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3C0E5" w14:textId="77777777" w:rsidR="00057CC8" w:rsidRDefault="008C4165">
      <w:pPr>
        <w:spacing w:line="360" w:lineRule="auto"/>
        <w:jc w:val="right"/>
        <w:rPr>
          <w:rFonts w:cs="Times New Roman"/>
        </w:rPr>
      </w:pPr>
      <w:r>
        <w:rPr>
          <w:rFonts w:cs="Times New Roman"/>
        </w:rPr>
        <w:t>Załącznik nr 6 do SWZ</w:t>
      </w:r>
    </w:p>
    <w:p w14:paraId="0472C931" w14:textId="6AB6600E" w:rsidR="008C4165" w:rsidRDefault="008C4165" w:rsidP="008C4165">
      <w:pPr>
        <w:spacing w:line="360" w:lineRule="auto"/>
        <w:rPr>
          <w:rFonts w:cs="Times New Roman"/>
        </w:rPr>
      </w:pPr>
      <w:r w:rsidRPr="008C4165">
        <w:rPr>
          <w:rFonts w:cs="Times New Roman"/>
        </w:rPr>
        <w:t>INGK. Iz.271.7.1.2025</w:t>
      </w:r>
    </w:p>
    <w:p w14:paraId="0EFBF2AD" w14:textId="77777777" w:rsidR="00057CC8" w:rsidRDefault="00057CC8">
      <w:pPr>
        <w:spacing w:after="120"/>
        <w:jc w:val="center"/>
        <w:rPr>
          <w:rFonts w:cs="Times New Roman"/>
          <w:b/>
        </w:rPr>
      </w:pPr>
    </w:p>
    <w:p w14:paraId="72999662" w14:textId="77777777" w:rsidR="00057CC8" w:rsidRDefault="00057CC8">
      <w:pPr>
        <w:spacing w:after="120"/>
        <w:jc w:val="center"/>
        <w:rPr>
          <w:rFonts w:cs="Times New Roman"/>
          <w:b/>
        </w:rPr>
      </w:pPr>
    </w:p>
    <w:p w14:paraId="092B2F02" w14:textId="77777777" w:rsidR="00057CC8" w:rsidRDefault="008C4165">
      <w:pPr>
        <w:pStyle w:val="Akapitzlist"/>
        <w:ind w:right="-143"/>
        <w:jc w:val="center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OŚWIADCZENIE WYKONAWCY</w:t>
      </w:r>
    </w:p>
    <w:p w14:paraId="58B70783" w14:textId="77777777" w:rsidR="00057CC8" w:rsidRDefault="00057CC8">
      <w:pPr>
        <w:pStyle w:val="Akapitzlist"/>
        <w:ind w:right="-143"/>
        <w:jc w:val="center"/>
        <w:rPr>
          <w:rFonts w:cs="Times New Roman"/>
          <w:b/>
          <w:bCs/>
          <w:iCs/>
          <w:szCs w:val="24"/>
        </w:rPr>
      </w:pPr>
    </w:p>
    <w:p w14:paraId="00A817BE" w14:textId="77777777" w:rsidR="00057CC8" w:rsidRDefault="008C4165">
      <w:pPr>
        <w:pStyle w:val="Akapitzlist"/>
        <w:ind w:right="-143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potwierdzające aktualność informacji zawartych w oświadczeniu wstępnym, o którym mowa w art. 125 ust. 1 ustawy Pzp.</w:t>
      </w:r>
    </w:p>
    <w:p w14:paraId="4BA37DC2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5A1C5BFC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0D01B60E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15B1F2F5" w14:textId="09E96358" w:rsidR="00057CC8" w:rsidRDefault="008C4165">
      <w:pPr>
        <w:pStyle w:val="Akapitzlist"/>
        <w:numPr>
          <w:ilvl w:val="0"/>
          <w:numId w:val="1"/>
        </w:numPr>
        <w:ind w:left="0" w:hanging="11"/>
        <w:jc w:val="both"/>
        <w:rPr>
          <w:b/>
          <w:bCs/>
          <w:szCs w:val="24"/>
        </w:rPr>
      </w:pPr>
      <w:r>
        <w:rPr>
          <w:rFonts w:cs="Times New Roman"/>
          <w:bCs/>
          <w:szCs w:val="24"/>
        </w:rPr>
        <w:t xml:space="preserve">Zadanie pn. </w:t>
      </w:r>
      <w:bookmarkStart w:id="0" w:name="_Hlk74295691"/>
      <w:r>
        <w:rPr>
          <w:b/>
          <w:bCs/>
          <w:szCs w:val="24"/>
        </w:rPr>
        <w:t>„</w:t>
      </w:r>
      <w:bookmarkEnd w:id="0"/>
      <w:r w:rsidR="00A66BE7">
        <w:rPr>
          <w:b/>
          <w:bCs/>
          <w:i/>
          <w:iCs/>
          <w:szCs w:val="24"/>
        </w:rPr>
        <w:t>Modernizacja dachu budynku mieszkalnego w Starej Kraśnicy 64”</w:t>
      </w:r>
    </w:p>
    <w:p w14:paraId="66C2597F" w14:textId="77777777" w:rsidR="00057CC8" w:rsidRDefault="00057CC8">
      <w:pPr>
        <w:rPr>
          <w:rFonts w:cs="Times New Roman"/>
          <w:b/>
          <w:bCs/>
        </w:rPr>
      </w:pPr>
    </w:p>
    <w:p w14:paraId="48F05BB1" w14:textId="77777777" w:rsidR="00057CC8" w:rsidRDefault="008C4165">
      <w:pPr>
        <w:rPr>
          <w:rFonts w:cs="Times New Roman"/>
          <w:b/>
          <w:bCs/>
        </w:rPr>
      </w:pPr>
      <w:r>
        <w:rPr>
          <w:rFonts w:cs="Times New Roman"/>
          <w:bCs/>
        </w:rPr>
        <w:t xml:space="preserve">2. </w:t>
      </w:r>
      <w:r>
        <w:rPr>
          <w:rFonts w:cs="Times New Roman"/>
          <w:bCs/>
        </w:rPr>
        <w:t>ZAMAWIAJĄCY: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iCs/>
          <w:lang w:eastAsia="pl-PL"/>
        </w:rPr>
        <w:t>Gmina Świerzawa, pl. Wolności 60, 59 – 540 Świerzawa</w:t>
      </w:r>
    </w:p>
    <w:p w14:paraId="47FA671F" w14:textId="77777777" w:rsidR="00057CC8" w:rsidRDefault="00057CC8">
      <w:pPr>
        <w:ind w:left="360"/>
        <w:rPr>
          <w:rFonts w:cs="Times New Roman"/>
          <w:b/>
          <w:bCs/>
        </w:rPr>
      </w:pPr>
    </w:p>
    <w:p w14:paraId="6C52F796" w14:textId="77777777" w:rsidR="00057CC8" w:rsidRDefault="008C4165">
      <w:pPr>
        <w:pStyle w:val="Tekstpodstawowywcity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4281"/>
        <w:gridCol w:w="4441"/>
      </w:tblGrid>
      <w:tr w:rsidR="00057CC8" w14:paraId="321A2620" w14:textId="77777777">
        <w:trPr>
          <w:cantSplit/>
          <w:trHeight w:val="23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121D7" w14:textId="77777777" w:rsidR="00057CC8" w:rsidRDefault="008C4165">
            <w:pPr>
              <w:widowControl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EAC01C2" w14:textId="77777777" w:rsidR="00057CC8" w:rsidRDefault="008C4165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7CC4259" w14:textId="77777777" w:rsidR="00057CC8" w:rsidRDefault="008C4165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Wykonawcy</w:t>
            </w:r>
          </w:p>
        </w:tc>
      </w:tr>
      <w:tr w:rsidR="00057CC8" w14:paraId="55205E33" w14:textId="77777777">
        <w:trPr>
          <w:cantSplit/>
          <w:trHeight w:hRule="exact" w:val="469"/>
        </w:trPr>
        <w:tc>
          <w:tcPr>
            <w:tcW w:w="5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03572A4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D7BCF54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61CD8382" w14:textId="77777777" w:rsidR="00057CC8" w:rsidRDefault="00057CC8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  <w:p w14:paraId="243B02B2" w14:textId="77777777" w:rsidR="00057CC8" w:rsidRDefault="00057CC8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32CC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55CABD2B" w14:textId="77777777" w:rsidR="00057CC8" w:rsidRDefault="00057CC8">
      <w:pPr>
        <w:jc w:val="center"/>
        <w:rPr>
          <w:rFonts w:cs="Times New Roman"/>
          <w:b/>
        </w:rPr>
      </w:pPr>
    </w:p>
    <w:p w14:paraId="5DC7F103" w14:textId="77777777" w:rsidR="00057CC8" w:rsidRDefault="00057CC8">
      <w:pPr>
        <w:jc w:val="center"/>
        <w:rPr>
          <w:rFonts w:cs="Times New Roman"/>
          <w:b/>
        </w:rPr>
      </w:pPr>
    </w:p>
    <w:p w14:paraId="5A75EA7D" w14:textId="77777777" w:rsidR="00057CC8" w:rsidRDefault="00057CC8">
      <w:pPr>
        <w:jc w:val="center"/>
        <w:rPr>
          <w:rFonts w:cs="Times New Roman"/>
          <w:b/>
        </w:rPr>
      </w:pPr>
    </w:p>
    <w:p w14:paraId="78B1948C" w14:textId="77777777" w:rsidR="00057CC8" w:rsidRDefault="008C4165">
      <w:pPr>
        <w:spacing w:line="360" w:lineRule="auto"/>
        <w:jc w:val="center"/>
        <w:rPr>
          <w:rFonts w:cs="Times New Roman"/>
          <w:bCs/>
        </w:rPr>
      </w:pPr>
      <w:r>
        <w:rPr>
          <w:rFonts w:cs="Times New Roman"/>
          <w:b/>
        </w:rPr>
        <w:t>OŚWIADCZAM, ŻE:</w:t>
      </w:r>
    </w:p>
    <w:p w14:paraId="4F9CC894" w14:textId="4E238F60" w:rsidR="00057CC8" w:rsidRDefault="008C4165">
      <w:pPr>
        <w:spacing w:line="360" w:lineRule="auto"/>
        <w:ind w:right="-143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potwierdzam aktualność informacji zawartych w oświadczeniu wstępnym złożonym w niniejszym postępowaniu o udzielenie zamówienia publicznego, na podstawie w art. 125 ust. 1 </w:t>
      </w:r>
      <w:r>
        <w:rPr>
          <w:rFonts w:cs="Times New Roman"/>
        </w:rPr>
        <w:t>ustawy Pzp</w:t>
      </w:r>
      <w:r>
        <w:rPr>
          <w:rFonts w:cs="Times New Roman"/>
          <w:iCs/>
        </w:rPr>
        <w:t xml:space="preserve"> w zakresie braku podstaw wykluczenia z postępowania na podstawie art. 108 ust. 1 oraz art. 109 ust. 1 pkt 4</w:t>
      </w:r>
      <w:r w:rsidR="00906286">
        <w:rPr>
          <w:rFonts w:cs="Times New Roman"/>
          <w:iCs/>
        </w:rPr>
        <w:t xml:space="preserve">,5,7 </w:t>
      </w:r>
      <w:r w:rsidR="00302E2C">
        <w:rPr>
          <w:rFonts w:cs="Times New Roman"/>
          <w:iCs/>
        </w:rPr>
        <w:t xml:space="preserve">i </w:t>
      </w:r>
      <w:r w:rsidR="00906286">
        <w:rPr>
          <w:rFonts w:cs="Times New Roman"/>
          <w:iCs/>
        </w:rPr>
        <w:t>10</w:t>
      </w:r>
      <w:r>
        <w:rPr>
          <w:rFonts w:cs="Times New Roman"/>
          <w:iCs/>
        </w:rPr>
        <w:t xml:space="preserve">) </w:t>
      </w:r>
      <w:r>
        <w:rPr>
          <w:rFonts w:cs="Times New Roman"/>
        </w:rPr>
        <w:t>ustawy Pzp</w:t>
      </w:r>
      <w:r>
        <w:rPr>
          <w:rFonts w:cs="Times New Roman"/>
          <w:iCs/>
        </w:rPr>
        <w:t xml:space="preserve"> oraz </w:t>
      </w:r>
      <w:r>
        <w:rPr>
          <w:rFonts w:cs="Times New Roman"/>
        </w:rPr>
        <w:t>art. 1,</w:t>
      </w:r>
      <w:r>
        <w:rPr>
          <w:rFonts w:eastAsia="Times New Roman" w:cs="Times New Roman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cs="Times New Roman"/>
          <w:iCs/>
        </w:rPr>
        <w:t>, a także</w:t>
      </w:r>
      <w:r>
        <w:rPr>
          <w:rFonts w:cs="Times New Roman"/>
        </w:rPr>
        <w:t xml:space="preserve"> spełnianiu warunków udziału w postępowaniu</w:t>
      </w:r>
      <w:r>
        <w:rPr>
          <w:rFonts w:cs="Times New Roman"/>
          <w:iCs/>
        </w:rPr>
        <w:t>.</w:t>
      </w:r>
    </w:p>
    <w:p w14:paraId="4CC7AA36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22D9A84B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131A1473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6A8F3307" w14:textId="77777777" w:rsidR="00057CC8" w:rsidRDefault="008C4165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....................</w:t>
      </w:r>
      <w:r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12A576AD" w14:textId="77777777" w:rsidR="00057CC8" w:rsidRDefault="008C4165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podpisy i pieczęcie osób uprawnionych</w:t>
      </w:r>
    </w:p>
    <w:p w14:paraId="70C68A3C" w14:textId="77777777" w:rsidR="00057CC8" w:rsidRDefault="008C4165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do składania oświadczeń woli w imieniu Wykonawcy</w:t>
      </w:r>
    </w:p>
    <w:p w14:paraId="0BB21344" w14:textId="77777777" w:rsidR="00057CC8" w:rsidRDefault="00057CC8">
      <w:pPr>
        <w:shd w:val="clear" w:color="auto" w:fill="FFFFFF"/>
        <w:ind w:left="5054" w:right="-257"/>
        <w:jc w:val="center"/>
        <w:rPr>
          <w:color w:val="222222"/>
          <w:sz w:val="20"/>
          <w:szCs w:val="20"/>
          <w:highlight w:val="yellow"/>
        </w:rPr>
      </w:pPr>
    </w:p>
    <w:p w14:paraId="4999C7BB" w14:textId="77777777" w:rsidR="00057CC8" w:rsidRDefault="00057CC8">
      <w:pPr>
        <w:jc w:val="center"/>
        <w:rPr>
          <w:rFonts w:cs="Times New Roman"/>
        </w:rPr>
      </w:pPr>
    </w:p>
    <w:sectPr w:rsidR="00057CC8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39D9" w14:textId="77777777" w:rsidR="00F45F5A" w:rsidRDefault="00F45F5A">
      <w:r>
        <w:separator/>
      </w:r>
    </w:p>
  </w:endnote>
  <w:endnote w:type="continuationSeparator" w:id="0">
    <w:p w14:paraId="44A1DCB4" w14:textId="77777777" w:rsidR="00F45F5A" w:rsidRDefault="00F4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59147" w14:textId="77777777" w:rsidR="00F45F5A" w:rsidRDefault="00F45F5A">
      <w:r>
        <w:separator/>
      </w:r>
    </w:p>
  </w:footnote>
  <w:footnote w:type="continuationSeparator" w:id="0">
    <w:p w14:paraId="70528922" w14:textId="77777777" w:rsidR="00F45F5A" w:rsidRDefault="00F45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05A38"/>
    <w:multiLevelType w:val="multilevel"/>
    <w:tmpl w:val="DCB21D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851ED0"/>
    <w:multiLevelType w:val="multilevel"/>
    <w:tmpl w:val="70A298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14785443">
    <w:abstractNumId w:val="1"/>
  </w:num>
  <w:num w:numId="2" w16cid:durableId="11090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CC8"/>
    <w:rsid w:val="00057CC8"/>
    <w:rsid w:val="00302E2C"/>
    <w:rsid w:val="003648AC"/>
    <w:rsid w:val="00427059"/>
    <w:rsid w:val="0070711A"/>
    <w:rsid w:val="008C4165"/>
    <w:rsid w:val="00906286"/>
    <w:rsid w:val="00952753"/>
    <w:rsid w:val="00A66BE7"/>
    <w:rsid w:val="00DE2D1E"/>
    <w:rsid w:val="00E776E3"/>
    <w:rsid w:val="00EC74DD"/>
    <w:rsid w:val="00F4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0A3E"/>
  <w15:docId w15:val="{D0EF7638-4303-4A37-B637-044726F0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8</cp:revision>
  <dcterms:created xsi:type="dcterms:W3CDTF">2025-01-14T08:13:00Z</dcterms:created>
  <dcterms:modified xsi:type="dcterms:W3CDTF">2025-05-26T07:15:00Z</dcterms:modified>
  <dc:language>pl-PL</dc:language>
</cp:coreProperties>
</file>