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D3272" w14:textId="0E822ACE" w:rsidR="00A23D6A" w:rsidRPr="00724053" w:rsidRDefault="00A23D6A" w:rsidP="009D1028">
      <w:pPr>
        <w:pStyle w:val="Tytu"/>
        <w:tabs>
          <w:tab w:val="clear" w:pos="7938"/>
        </w:tabs>
        <w:spacing w:after="120" w:line="276" w:lineRule="auto"/>
        <w:rPr>
          <w:rFonts w:ascii="Tahoma" w:hAnsi="Tahoma" w:cs="Tahoma"/>
          <w:sz w:val="20"/>
        </w:rPr>
      </w:pPr>
      <w:r w:rsidRPr="00724053">
        <w:rPr>
          <w:rFonts w:ascii="Tahoma" w:hAnsi="Tahoma" w:cs="Tahoma"/>
          <w:sz w:val="20"/>
        </w:rPr>
        <w:t>UMOWA NR DI -...... /2025</w:t>
      </w:r>
    </w:p>
    <w:p w14:paraId="24F4ED92" w14:textId="77777777" w:rsidR="00A23D6A" w:rsidRPr="00724053" w:rsidRDefault="00A23D6A" w:rsidP="009D1028">
      <w:pPr>
        <w:pStyle w:val="Nagwek1"/>
        <w:spacing w:line="276" w:lineRule="auto"/>
        <w:rPr>
          <w:rFonts w:ascii="Tahoma" w:hAnsi="Tahoma" w:cs="Tahoma"/>
          <w:sz w:val="20"/>
          <w:szCs w:val="20"/>
        </w:rPr>
      </w:pPr>
    </w:p>
    <w:p w14:paraId="634ACFAE" w14:textId="42EAE876" w:rsidR="00A23D6A" w:rsidRPr="00724053" w:rsidRDefault="00A23D6A" w:rsidP="009D1028">
      <w:pPr>
        <w:spacing w:after="0"/>
        <w:jc w:val="both"/>
        <w:rPr>
          <w:rFonts w:ascii="Tahoma" w:hAnsi="Tahoma" w:cs="Tahoma"/>
          <w:sz w:val="20"/>
          <w:szCs w:val="20"/>
        </w:rPr>
      </w:pPr>
      <w:r w:rsidRPr="00724053">
        <w:rPr>
          <w:rFonts w:ascii="Tahoma" w:hAnsi="Tahoma" w:cs="Tahoma"/>
          <w:sz w:val="20"/>
          <w:szCs w:val="20"/>
        </w:rPr>
        <w:t>zawarta w dniu …………… 2025 r. pomiędzy:</w:t>
      </w:r>
    </w:p>
    <w:p w14:paraId="480E37A7" w14:textId="77777777" w:rsidR="00A23D6A" w:rsidRPr="00724053" w:rsidRDefault="00A23D6A" w:rsidP="009D1028">
      <w:pPr>
        <w:spacing w:after="0"/>
        <w:jc w:val="both"/>
        <w:rPr>
          <w:rFonts w:ascii="Tahoma" w:hAnsi="Tahoma" w:cs="Tahoma"/>
          <w:sz w:val="20"/>
          <w:szCs w:val="20"/>
        </w:rPr>
      </w:pPr>
    </w:p>
    <w:p w14:paraId="6479DBA8" w14:textId="77777777" w:rsidR="00A23D6A" w:rsidRPr="00724053" w:rsidRDefault="00A23D6A" w:rsidP="009D1028">
      <w:pPr>
        <w:spacing w:after="0"/>
        <w:jc w:val="both"/>
        <w:rPr>
          <w:rFonts w:ascii="Tahoma" w:hAnsi="Tahoma" w:cs="Tahoma"/>
          <w:sz w:val="20"/>
          <w:szCs w:val="20"/>
        </w:rPr>
      </w:pPr>
      <w:r w:rsidRPr="00724053">
        <w:rPr>
          <w:rFonts w:ascii="Tahoma" w:hAnsi="Tahoma" w:cs="Tahoma"/>
          <w:sz w:val="20"/>
          <w:szCs w:val="20"/>
        </w:rPr>
        <w:t xml:space="preserve">Gminą Miasto Elbląg z siedzibą w Elblągu przy ul. Łączności 1, </w:t>
      </w:r>
    </w:p>
    <w:p w14:paraId="31EC9BA4" w14:textId="77777777" w:rsidR="00A23D6A" w:rsidRPr="00724053" w:rsidRDefault="00A23D6A" w:rsidP="009D1028">
      <w:pPr>
        <w:spacing w:after="0"/>
        <w:jc w:val="both"/>
        <w:rPr>
          <w:rFonts w:ascii="Tahoma" w:hAnsi="Tahoma" w:cs="Tahoma"/>
          <w:sz w:val="20"/>
          <w:szCs w:val="20"/>
        </w:rPr>
      </w:pPr>
      <w:r w:rsidRPr="00724053">
        <w:rPr>
          <w:rFonts w:ascii="Tahoma" w:hAnsi="Tahoma" w:cs="Tahoma"/>
          <w:sz w:val="20"/>
          <w:szCs w:val="20"/>
        </w:rPr>
        <w:t xml:space="preserve">NIP: 578-305-14-46, </w:t>
      </w:r>
    </w:p>
    <w:p w14:paraId="5D1BB3B9" w14:textId="77777777" w:rsidR="00A23D6A" w:rsidRPr="00724053" w:rsidRDefault="00A23D6A" w:rsidP="009D1028">
      <w:pPr>
        <w:spacing w:after="0"/>
        <w:jc w:val="both"/>
        <w:rPr>
          <w:rFonts w:ascii="Tahoma" w:hAnsi="Tahoma" w:cs="Tahoma"/>
          <w:sz w:val="20"/>
          <w:szCs w:val="20"/>
        </w:rPr>
      </w:pPr>
      <w:r w:rsidRPr="00724053">
        <w:rPr>
          <w:rFonts w:ascii="Tahoma" w:hAnsi="Tahoma" w:cs="Tahoma"/>
          <w:sz w:val="20"/>
          <w:szCs w:val="20"/>
        </w:rPr>
        <w:t xml:space="preserve">REGON: 170747715, </w:t>
      </w:r>
    </w:p>
    <w:p w14:paraId="0ACAB58C" w14:textId="77777777" w:rsidR="00A23D6A" w:rsidRPr="00724053" w:rsidRDefault="00A23D6A" w:rsidP="009D1028">
      <w:pPr>
        <w:spacing w:after="0"/>
        <w:jc w:val="both"/>
        <w:rPr>
          <w:rFonts w:ascii="Tahoma" w:hAnsi="Tahoma" w:cs="Tahoma"/>
          <w:sz w:val="20"/>
          <w:szCs w:val="20"/>
        </w:rPr>
      </w:pPr>
      <w:r w:rsidRPr="00724053">
        <w:rPr>
          <w:rFonts w:ascii="Tahoma" w:hAnsi="Tahoma" w:cs="Tahoma"/>
          <w:sz w:val="20"/>
          <w:szCs w:val="20"/>
        </w:rPr>
        <w:t>reprezentowaną przez:</w:t>
      </w:r>
    </w:p>
    <w:p w14:paraId="1DA38092" w14:textId="77777777" w:rsidR="00A23D6A" w:rsidRPr="00724053" w:rsidRDefault="00A23D6A" w:rsidP="009D1028">
      <w:pPr>
        <w:spacing w:after="0"/>
        <w:rPr>
          <w:rFonts w:ascii="Tahoma" w:hAnsi="Tahoma" w:cs="Tahoma"/>
          <w:sz w:val="20"/>
          <w:szCs w:val="20"/>
        </w:rPr>
      </w:pPr>
      <w:r w:rsidRPr="00724053">
        <w:rPr>
          <w:rFonts w:ascii="Tahoma" w:hAnsi="Tahoma" w:cs="Tahoma"/>
          <w:sz w:val="20"/>
          <w:szCs w:val="20"/>
        </w:rPr>
        <w:t xml:space="preserve">Prezydenta Miasta Elbląg – dr. Michała </w:t>
      </w:r>
      <w:proofErr w:type="spellStart"/>
      <w:r w:rsidRPr="00724053">
        <w:rPr>
          <w:rFonts w:ascii="Tahoma" w:hAnsi="Tahoma" w:cs="Tahoma"/>
          <w:sz w:val="20"/>
          <w:szCs w:val="20"/>
        </w:rPr>
        <w:t>Missana</w:t>
      </w:r>
      <w:proofErr w:type="spellEnd"/>
      <w:r w:rsidRPr="00724053">
        <w:rPr>
          <w:rFonts w:ascii="Tahoma" w:hAnsi="Tahoma" w:cs="Tahoma"/>
          <w:sz w:val="20"/>
          <w:szCs w:val="20"/>
        </w:rPr>
        <w:t>,</w:t>
      </w:r>
    </w:p>
    <w:p w14:paraId="24882A2C" w14:textId="77777777" w:rsidR="00A23D6A" w:rsidRPr="00724053" w:rsidRDefault="00A23D6A" w:rsidP="009D1028">
      <w:pPr>
        <w:spacing w:after="0"/>
        <w:jc w:val="both"/>
        <w:rPr>
          <w:rFonts w:ascii="Tahoma" w:hAnsi="Tahoma" w:cs="Tahoma"/>
          <w:sz w:val="20"/>
          <w:szCs w:val="20"/>
        </w:rPr>
      </w:pPr>
      <w:r w:rsidRPr="00724053">
        <w:rPr>
          <w:rFonts w:ascii="Tahoma" w:hAnsi="Tahoma" w:cs="Tahoma"/>
          <w:sz w:val="20"/>
          <w:szCs w:val="20"/>
        </w:rPr>
        <w:t>zwaną dalej Zamawiającym</w:t>
      </w:r>
    </w:p>
    <w:p w14:paraId="16C69841" w14:textId="77777777" w:rsidR="00A23D6A" w:rsidRPr="00724053" w:rsidRDefault="00A23D6A" w:rsidP="009D1028">
      <w:pPr>
        <w:spacing w:after="0"/>
        <w:jc w:val="both"/>
        <w:rPr>
          <w:rFonts w:ascii="Tahoma" w:hAnsi="Tahoma" w:cs="Tahoma"/>
          <w:sz w:val="20"/>
          <w:szCs w:val="20"/>
        </w:rPr>
      </w:pPr>
    </w:p>
    <w:p w14:paraId="5BCBA6EA" w14:textId="77777777" w:rsidR="00A23D6A" w:rsidRPr="00724053" w:rsidRDefault="00A23D6A" w:rsidP="009D1028">
      <w:pPr>
        <w:spacing w:after="0"/>
        <w:jc w:val="both"/>
        <w:rPr>
          <w:rFonts w:ascii="Tahoma" w:hAnsi="Tahoma" w:cs="Tahoma"/>
          <w:sz w:val="20"/>
          <w:szCs w:val="20"/>
        </w:rPr>
      </w:pPr>
      <w:r w:rsidRPr="00724053">
        <w:rPr>
          <w:rFonts w:ascii="Tahoma" w:hAnsi="Tahoma" w:cs="Tahoma"/>
          <w:sz w:val="20"/>
          <w:szCs w:val="20"/>
        </w:rPr>
        <w:t>a</w:t>
      </w:r>
    </w:p>
    <w:p w14:paraId="2ECF4CC7" w14:textId="77777777" w:rsidR="00A23D6A" w:rsidRPr="00724053" w:rsidRDefault="00A23D6A" w:rsidP="009D1028">
      <w:pPr>
        <w:spacing w:after="0"/>
        <w:jc w:val="both"/>
        <w:rPr>
          <w:rFonts w:ascii="Tahoma" w:hAnsi="Tahoma" w:cs="Tahoma"/>
          <w:sz w:val="20"/>
          <w:szCs w:val="20"/>
        </w:rPr>
      </w:pPr>
      <w:r w:rsidRPr="00724053">
        <w:rPr>
          <w:rFonts w:ascii="Tahoma" w:hAnsi="Tahoma" w:cs="Tahoma"/>
          <w:sz w:val="20"/>
          <w:szCs w:val="20"/>
        </w:rPr>
        <w:tab/>
      </w:r>
    </w:p>
    <w:p w14:paraId="61C14C1A" w14:textId="77777777" w:rsidR="00A23D6A" w:rsidRPr="00724053" w:rsidRDefault="00A23D6A" w:rsidP="009D1028">
      <w:pPr>
        <w:pStyle w:val="Tekstpodstawowy2"/>
        <w:spacing w:line="276" w:lineRule="auto"/>
        <w:rPr>
          <w:rFonts w:ascii="Tahoma" w:hAnsi="Tahoma" w:cs="Tahoma"/>
          <w:sz w:val="20"/>
          <w:szCs w:val="20"/>
        </w:rPr>
      </w:pPr>
      <w:r w:rsidRPr="00724053">
        <w:rPr>
          <w:rFonts w:ascii="Tahoma" w:hAnsi="Tahoma" w:cs="Tahoma"/>
          <w:sz w:val="20"/>
          <w:szCs w:val="20"/>
        </w:rPr>
        <w:t>……………………………………………………………………………………..,</w:t>
      </w:r>
    </w:p>
    <w:p w14:paraId="4F916B2B" w14:textId="77777777" w:rsidR="00A23D6A" w:rsidRPr="00724053" w:rsidRDefault="00A23D6A" w:rsidP="009D1028">
      <w:pPr>
        <w:pStyle w:val="Tekstpodstawowy2"/>
        <w:spacing w:line="276" w:lineRule="auto"/>
        <w:jc w:val="left"/>
        <w:rPr>
          <w:rFonts w:ascii="Tahoma" w:hAnsi="Tahoma" w:cs="Tahoma"/>
          <w:sz w:val="20"/>
          <w:szCs w:val="20"/>
        </w:rPr>
      </w:pPr>
      <w:r w:rsidRPr="00724053">
        <w:rPr>
          <w:rFonts w:ascii="Tahoma" w:hAnsi="Tahoma" w:cs="Tahoma"/>
          <w:sz w:val="20"/>
          <w:szCs w:val="20"/>
        </w:rPr>
        <w:t>NIP: ……………………..,.</w:t>
      </w:r>
    </w:p>
    <w:p w14:paraId="18C935C7" w14:textId="77777777" w:rsidR="00A23D6A" w:rsidRPr="00724053" w:rsidRDefault="00A23D6A" w:rsidP="009D1028">
      <w:pPr>
        <w:pStyle w:val="Tekstpodstawowy2"/>
        <w:spacing w:line="276" w:lineRule="auto"/>
        <w:jc w:val="left"/>
        <w:rPr>
          <w:rFonts w:ascii="Tahoma" w:hAnsi="Tahoma" w:cs="Tahoma"/>
          <w:sz w:val="20"/>
          <w:szCs w:val="20"/>
        </w:rPr>
      </w:pPr>
      <w:r w:rsidRPr="00724053">
        <w:rPr>
          <w:rFonts w:ascii="Tahoma" w:hAnsi="Tahoma" w:cs="Tahoma"/>
          <w:sz w:val="20"/>
          <w:szCs w:val="20"/>
        </w:rPr>
        <w:t>REGON: ……………………….,</w:t>
      </w:r>
    </w:p>
    <w:p w14:paraId="7A20CF02" w14:textId="77777777" w:rsidR="00A23D6A" w:rsidRPr="00724053" w:rsidRDefault="00A23D6A" w:rsidP="009D1028">
      <w:pPr>
        <w:pStyle w:val="Tekstpodstawowy2"/>
        <w:spacing w:line="276" w:lineRule="auto"/>
        <w:jc w:val="left"/>
        <w:rPr>
          <w:rFonts w:ascii="Tahoma" w:hAnsi="Tahoma" w:cs="Tahoma"/>
          <w:sz w:val="20"/>
          <w:szCs w:val="20"/>
        </w:rPr>
      </w:pPr>
      <w:r w:rsidRPr="00724053">
        <w:rPr>
          <w:rFonts w:ascii="Tahoma" w:hAnsi="Tahoma" w:cs="Tahoma"/>
          <w:sz w:val="20"/>
          <w:szCs w:val="20"/>
        </w:rPr>
        <w:t>reprezentowanym przez:</w:t>
      </w:r>
    </w:p>
    <w:p w14:paraId="57B27703" w14:textId="77777777" w:rsidR="00A23D6A" w:rsidRPr="00724053" w:rsidRDefault="00A23D6A" w:rsidP="009D1028">
      <w:pPr>
        <w:pStyle w:val="Tekstpodstawowy2"/>
        <w:spacing w:line="276" w:lineRule="auto"/>
        <w:jc w:val="left"/>
        <w:rPr>
          <w:rFonts w:ascii="Tahoma" w:hAnsi="Tahoma" w:cs="Tahoma"/>
          <w:sz w:val="20"/>
          <w:szCs w:val="20"/>
        </w:rPr>
      </w:pPr>
      <w:r w:rsidRPr="00724053">
        <w:rPr>
          <w:rFonts w:ascii="Tahoma" w:hAnsi="Tahoma" w:cs="Tahoma"/>
          <w:sz w:val="20"/>
          <w:szCs w:val="20"/>
        </w:rPr>
        <w:t>…………………………………………………………………,</w:t>
      </w:r>
    </w:p>
    <w:p w14:paraId="748C8E85" w14:textId="77777777" w:rsidR="00A23D6A" w:rsidRPr="00724053" w:rsidRDefault="00A23D6A" w:rsidP="009D1028">
      <w:pPr>
        <w:keepNext/>
        <w:tabs>
          <w:tab w:val="left" w:pos="0"/>
          <w:tab w:val="left" w:pos="540"/>
        </w:tabs>
        <w:spacing w:after="0"/>
        <w:outlineLvl w:val="1"/>
        <w:rPr>
          <w:rFonts w:ascii="Tahoma" w:hAnsi="Tahoma" w:cs="Tahoma"/>
          <w:sz w:val="20"/>
          <w:szCs w:val="20"/>
        </w:rPr>
      </w:pPr>
      <w:r w:rsidRPr="00724053">
        <w:rPr>
          <w:rFonts w:ascii="Tahoma" w:hAnsi="Tahoma" w:cs="Tahoma"/>
          <w:sz w:val="20"/>
          <w:szCs w:val="20"/>
        </w:rPr>
        <w:t xml:space="preserve">zwanym dalej Wykonawcą, </w:t>
      </w:r>
    </w:p>
    <w:p w14:paraId="4F447BC0" w14:textId="77777777" w:rsidR="00A23D6A" w:rsidRPr="00724053" w:rsidRDefault="00A23D6A" w:rsidP="009D1028">
      <w:pPr>
        <w:keepNext/>
        <w:tabs>
          <w:tab w:val="left" w:pos="0"/>
          <w:tab w:val="left" w:pos="540"/>
        </w:tabs>
        <w:spacing w:after="0"/>
        <w:outlineLvl w:val="1"/>
        <w:rPr>
          <w:rFonts w:ascii="Tahoma" w:hAnsi="Tahoma" w:cs="Tahoma"/>
          <w:sz w:val="20"/>
          <w:szCs w:val="20"/>
        </w:rPr>
      </w:pPr>
    </w:p>
    <w:p w14:paraId="114C6346" w14:textId="77777777" w:rsidR="00A23D6A" w:rsidRPr="00724053" w:rsidRDefault="00A23D6A" w:rsidP="009D1028">
      <w:pPr>
        <w:pStyle w:val="Tekstpodstawowy2"/>
        <w:spacing w:line="276" w:lineRule="auto"/>
        <w:rPr>
          <w:rFonts w:ascii="Tahoma" w:hAnsi="Tahoma" w:cs="Tahoma"/>
          <w:sz w:val="20"/>
          <w:szCs w:val="20"/>
        </w:rPr>
      </w:pPr>
      <w:r w:rsidRPr="00724053">
        <w:rPr>
          <w:rFonts w:ascii="Tahoma" w:hAnsi="Tahoma" w:cs="Tahoma"/>
          <w:sz w:val="20"/>
          <w:szCs w:val="20"/>
        </w:rPr>
        <w:t>o następującej treści:</w:t>
      </w:r>
    </w:p>
    <w:p w14:paraId="467B0CFD" w14:textId="77777777" w:rsidR="00724053" w:rsidRPr="00724053" w:rsidRDefault="00724053" w:rsidP="009D1028">
      <w:pPr>
        <w:pStyle w:val="Tekstpodstawowy2"/>
        <w:spacing w:line="276" w:lineRule="auto"/>
        <w:rPr>
          <w:rFonts w:ascii="Tahoma" w:hAnsi="Tahoma" w:cs="Tahoma"/>
          <w:sz w:val="20"/>
          <w:szCs w:val="20"/>
        </w:rPr>
      </w:pPr>
    </w:p>
    <w:p w14:paraId="082D9FD1" w14:textId="37AB14AE" w:rsidR="00357BB2" w:rsidRPr="00724053" w:rsidRDefault="00CF56F6" w:rsidP="009D1028">
      <w:pPr>
        <w:numPr>
          <w:ilvl w:val="12"/>
          <w:numId w:val="0"/>
        </w:numPr>
        <w:spacing w:after="0"/>
        <w:jc w:val="center"/>
        <w:rPr>
          <w:rFonts w:ascii="Tahoma" w:hAnsi="Tahoma" w:cs="Tahoma"/>
          <w:b/>
          <w:sz w:val="20"/>
          <w:szCs w:val="20"/>
        </w:rPr>
      </w:pPr>
      <w:r w:rsidRPr="00724053">
        <w:rPr>
          <w:rFonts w:ascii="Tahoma" w:hAnsi="Tahoma" w:cs="Tahoma"/>
          <w:b/>
          <w:sz w:val="20"/>
          <w:szCs w:val="20"/>
        </w:rPr>
        <w:t>§ 1</w:t>
      </w:r>
    </w:p>
    <w:p w14:paraId="5958DC2E" w14:textId="1ECBA8F2" w:rsidR="00357BB2" w:rsidRPr="00724053" w:rsidRDefault="00357BB2">
      <w:pPr>
        <w:numPr>
          <w:ilvl w:val="3"/>
          <w:numId w:val="10"/>
        </w:numPr>
        <w:tabs>
          <w:tab w:val="clear" w:pos="2880"/>
        </w:tabs>
        <w:suppressAutoHyphens/>
        <w:spacing w:after="0"/>
        <w:ind w:left="426" w:hanging="426"/>
        <w:jc w:val="both"/>
        <w:rPr>
          <w:rFonts w:ascii="Tahoma" w:hAnsi="Tahoma" w:cs="Tahoma"/>
          <w:sz w:val="20"/>
          <w:szCs w:val="20"/>
        </w:rPr>
      </w:pPr>
      <w:bookmarkStart w:id="0" w:name="_Hlk184297446"/>
      <w:r w:rsidRPr="00724053">
        <w:rPr>
          <w:rFonts w:ascii="Tahoma" w:hAnsi="Tahoma" w:cs="Tahoma"/>
          <w:sz w:val="20"/>
          <w:szCs w:val="20"/>
        </w:rPr>
        <w:t>W wyniku przeprowadzonego postępowania w trybie podstawowym bez negocjacji</w:t>
      </w:r>
      <w:r w:rsidR="009359CE" w:rsidRPr="00724053">
        <w:rPr>
          <w:rFonts w:ascii="Tahoma" w:hAnsi="Tahoma" w:cs="Tahoma"/>
          <w:sz w:val="20"/>
          <w:szCs w:val="20"/>
        </w:rPr>
        <w:t>, znak postępowania:</w:t>
      </w:r>
      <w:r w:rsidRPr="00724053">
        <w:rPr>
          <w:rFonts w:ascii="Tahoma" w:hAnsi="Tahoma" w:cs="Tahoma"/>
          <w:sz w:val="20"/>
          <w:szCs w:val="20"/>
        </w:rPr>
        <w:t xml:space="preserve"> ………………… Zamawiający zleca, a Wykonawca przyjmuje do wykonania zamówienie pn.:</w:t>
      </w:r>
    </w:p>
    <w:p w14:paraId="48A5752A" w14:textId="77777777" w:rsidR="004607AE" w:rsidRDefault="00357BB2" w:rsidP="00162439">
      <w:pPr>
        <w:pStyle w:val="Tekstpodstawowywcity"/>
        <w:spacing w:after="0"/>
        <w:ind w:left="426"/>
        <w:jc w:val="center"/>
        <w:rPr>
          <w:rFonts w:ascii="Tahoma" w:hAnsi="Tahoma" w:cs="Tahoma"/>
          <w:b/>
          <w:i/>
          <w:sz w:val="20"/>
          <w:szCs w:val="20"/>
        </w:rPr>
      </w:pPr>
      <w:bookmarkStart w:id="1" w:name="_Hlk163477739"/>
      <w:r w:rsidRPr="00724053">
        <w:rPr>
          <w:rFonts w:ascii="Tahoma" w:hAnsi="Tahoma" w:cs="Tahoma"/>
          <w:b/>
          <w:i/>
          <w:sz w:val="20"/>
          <w:szCs w:val="20"/>
        </w:rPr>
        <w:t>„Opracowani</w:t>
      </w:r>
      <w:r w:rsidR="007E0DD8" w:rsidRPr="00724053">
        <w:rPr>
          <w:rFonts w:ascii="Tahoma" w:hAnsi="Tahoma" w:cs="Tahoma"/>
          <w:b/>
          <w:i/>
          <w:sz w:val="20"/>
          <w:szCs w:val="20"/>
        </w:rPr>
        <w:t>e</w:t>
      </w:r>
      <w:r w:rsidRPr="00724053">
        <w:rPr>
          <w:rFonts w:ascii="Tahoma" w:hAnsi="Tahoma" w:cs="Tahoma"/>
          <w:b/>
          <w:i/>
          <w:sz w:val="20"/>
          <w:szCs w:val="20"/>
        </w:rPr>
        <w:t xml:space="preserve">  dokumentacji projektowo-kosztorysowej </w:t>
      </w:r>
      <w:bookmarkStart w:id="2" w:name="_Hlk184626880"/>
      <w:bookmarkStart w:id="3" w:name="_Hlk173846676"/>
    </w:p>
    <w:p w14:paraId="6B7BC42C" w14:textId="6F97441A" w:rsidR="008D0866" w:rsidRPr="000E0C85" w:rsidRDefault="004033C6" w:rsidP="00162439">
      <w:pPr>
        <w:pStyle w:val="Tekstpodstawowywcity"/>
        <w:spacing w:after="0"/>
        <w:ind w:left="426"/>
        <w:jc w:val="center"/>
        <w:rPr>
          <w:rFonts w:ascii="Tahoma" w:hAnsi="Tahoma" w:cs="Tahoma"/>
          <w:b/>
          <w:i/>
          <w:color w:val="FF0000"/>
          <w:sz w:val="20"/>
          <w:szCs w:val="20"/>
        </w:rPr>
      </w:pPr>
      <w:r w:rsidRPr="00724053">
        <w:rPr>
          <w:rFonts w:ascii="Tahoma" w:hAnsi="Tahoma" w:cs="Tahoma"/>
          <w:b/>
          <w:i/>
          <w:sz w:val="20"/>
          <w:szCs w:val="20"/>
        </w:rPr>
        <w:t>termomodernizacji</w:t>
      </w:r>
      <w:r w:rsidR="00357BB2" w:rsidRPr="00724053">
        <w:rPr>
          <w:rFonts w:ascii="Tahoma" w:hAnsi="Tahoma" w:cs="Tahoma"/>
          <w:b/>
          <w:i/>
          <w:sz w:val="20"/>
          <w:szCs w:val="20"/>
        </w:rPr>
        <w:t xml:space="preserve"> budynku </w:t>
      </w:r>
      <w:r w:rsidR="00A35CC7">
        <w:rPr>
          <w:rFonts w:ascii="Tahoma" w:hAnsi="Tahoma" w:cs="Tahoma"/>
          <w:b/>
          <w:i/>
          <w:sz w:val="20"/>
          <w:szCs w:val="20"/>
        </w:rPr>
        <w:t xml:space="preserve">Domu Pomocy Społecznej „Niezapominajka” </w:t>
      </w:r>
      <w:r w:rsidRPr="00A631CF">
        <w:rPr>
          <w:rFonts w:ascii="Tahoma" w:hAnsi="Tahoma" w:cs="Tahoma"/>
          <w:b/>
          <w:i/>
          <w:sz w:val="20"/>
          <w:szCs w:val="20"/>
        </w:rPr>
        <w:t>w</w:t>
      </w:r>
      <w:r w:rsidR="00357BB2" w:rsidRPr="00A631CF">
        <w:rPr>
          <w:rFonts w:ascii="Tahoma" w:hAnsi="Tahoma" w:cs="Tahoma"/>
          <w:b/>
          <w:i/>
          <w:sz w:val="20"/>
          <w:szCs w:val="20"/>
        </w:rPr>
        <w:t xml:space="preserve"> Elblągu </w:t>
      </w:r>
      <w:r w:rsidRPr="00A631CF">
        <w:rPr>
          <w:rFonts w:ascii="Tahoma" w:hAnsi="Tahoma" w:cs="Tahoma"/>
          <w:b/>
          <w:i/>
          <w:sz w:val="20"/>
          <w:szCs w:val="20"/>
        </w:rPr>
        <w:br/>
      </w:r>
      <w:bookmarkEnd w:id="2"/>
      <w:r w:rsidR="00357BB2" w:rsidRPr="00A631CF">
        <w:rPr>
          <w:rFonts w:ascii="Tahoma" w:hAnsi="Tahoma" w:cs="Tahoma"/>
          <w:b/>
          <w:i/>
          <w:sz w:val="20"/>
          <w:szCs w:val="20"/>
        </w:rPr>
        <w:t xml:space="preserve">w ramach </w:t>
      </w:r>
      <w:r w:rsidR="00357BB2" w:rsidRPr="000E0C85">
        <w:rPr>
          <w:rFonts w:ascii="Tahoma" w:hAnsi="Tahoma" w:cs="Tahoma"/>
          <w:b/>
          <w:i/>
          <w:sz w:val="20"/>
          <w:szCs w:val="20"/>
        </w:rPr>
        <w:t>zadania</w:t>
      </w:r>
      <w:r w:rsidR="0025644C" w:rsidRPr="000E0C85">
        <w:rPr>
          <w:rFonts w:ascii="Tahoma" w:hAnsi="Tahoma" w:cs="Tahoma"/>
          <w:b/>
          <w:i/>
          <w:sz w:val="20"/>
          <w:szCs w:val="20"/>
        </w:rPr>
        <w:t xml:space="preserve"> </w:t>
      </w:r>
      <w:r w:rsidR="00357BB2" w:rsidRPr="000E0C85">
        <w:rPr>
          <w:rFonts w:ascii="Tahoma" w:hAnsi="Tahoma" w:cs="Tahoma"/>
          <w:b/>
          <w:i/>
          <w:sz w:val="20"/>
          <w:szCs w:val="20"/>
        </w:rPr>
        <w:t>„</w:t>
      </w:r>
      <w:r w:rsidRPr="000E0C85">
        <w:rPr>
          <w:rFonts w:ascii="Tahoma" w:hAnsi="Tahoma" w:cs="Tahoma"/>
          <w:b/>
          <w:i/>
          <w:sz w:val="20"/>
          <w:szCs w:val="20"/>
        </w:rPr>
        <w:t>Termomodernizacja obiektów użyteczności publicznej”</w:t>
      </w:r>
      <w:bookmarkEnd w:id="3"/>
      <w:r w:rsidR="005771B8" w:rsidRPr="000E0C85">
        <w:rPr>
          <w:rFonts w:ascii="Tahoma" w:hAnsi="Tahoma" w:cs="Tahoma"/>
          <w:b/>
          <w:i/>
          <w:sz w:val="20"/>
          <w:szCs w:val="20"/>
        </w:rPr>
        <w:t>.</w:t>
      </w:r>
    </w:p>
    <w:bookmarkEnd w:id="1"/>
    <w:p w14:paraId="66E973C9" w14:textId="22C3536C" w:rsidR="0025644C" w:rsidRDefault="00357BB2" w:rsidP="00162439">
      <w:pPr>
        <w:pStyle w:val="Tekstpodstawowywcity"/>
        <w:spacing w:after="0"/>
        <w:ind w:left="426"/>
        <w:jc w:val="both"/>
        <w:rPr>
          <w:rFonts w:ascii="Tahoma" w:hAnsi="Tahoma" w:cs="Tahoma"/>
          <w:sz w:val="20"/>
          <w:szCs w:val="20"/>
        </w:rPr>
      </w:pPr>
      <w:r w:rsidRPr="000E0C85">
        <w:rPr>
          <w:rFonts w:ascii="Tahoma" w:hAnsi="Tahoma" w:cs="Tahoma"/>
          <w:bCs/>
          <w:sz w:val="20"/>
          <w:szCs w:val="20"/>
        </w:rPr>
        <w:t xml:space="preserve">Zamawiający </w:t>
      </w:r>
      <w:r w:rsidR="00F75E2B" w:rsidRPr="000E0C85">
        <w:rPr>
          <w:rFonts w:ascii="Tahoma" w:hAnsi="Tahoma" w:cs="Tahoma"/>
          <w:bCs/>
          <w:sz w:val="20"/>
          <w:szCs w:val="20"/>
        </w:rPr>
        <w:t>planuje</w:t>
      </w:r>
      <w:r w:rsidRPr="000E0C85">
        <w:rPr>
          <w:rFonts w:ascii="Tahoma" w:hAnsi="Tahoma" w:cs="Tahoma"/>
          <w:bCs/>
          <w:sz w:val="20"/>
          <w:szCs w:val="20"/>
        </w:rPr>
        <w:t xml:space="preserve">, że </w:t>
      </w:r>
      <w:r w:rsidR="00F75E2B" w:rsidRPr="000E0C85">
        <w:rPr>
          <w:rFonts w:ascii="Tahoma" w:hAnsi="Tahoma" w:cs="Tahoma"/>
          <w:bCs/>
          <w:sz w:val="20"/>
          <w:szCs w:val="20"/>
        </w:rPr>
        <w:t>projekt</w:t>
      </w:r>
      <w:r w:rsidRPr="000E0C85">
        <w:rPr>
          <w:rFonts w:ascii="Tahoma" w:hAnsi="Tahoma" w:cs="Tahoma"/>
          <w:bCs/>
          <w:sz w:val="20"/>
          <w:szCs w:val="20"/>
        </w:rPr>
        <w:t xml:space="preserve"> dofinansowan</w:t>
      </w:r>
      <w:r w:rsidR="00F75E2B" w:rsidRPr="000E0C85">
        <w:rPr>
          <w:rFonts w:ascii="Tahoma" w:hAnsi="Tahoma" w:cs="Tahoma"/>
          <w:bCs/>
          <w:sz w:val="20"/>
          <w:szCs w:val="20"/>
        </w:rPr>
        <w:t>y</w:t>
      </w:r>
      <w:r w:rsidRPr="000E0C85">
        <w:rPr>
          <w:rFonts w:ascii="Tahoma" w:hAnsi="Tahoma" w:cs="Tahoma"/>
          <w:bCs/>
          <w:sz w:val="20"/>
          <w:szCs w:val="20"/>
        </w:rPr>
        <w:t xml:space="preserve"> będzie </w:t>
      </w:r>
      <w:r w:rsidR="0025644C" w:rsidRPr="000E0C85">
        <w:rPr>
          <w:rFonts w:ascii="Tahoma" w:hAnsi="Tahoma" w:cs="Tahoma"/>
          <w:sz w:val="20"/>
          <w:szCs w:val="20"/>
        </w:rPr>
        <w:t>ze środków Programu Fundusze Europejskie dla Warmii i Mazur</w:t>
      </w:r>
      <w:r w:rsidR="00B165CC" w:rsidRPr="000E0C85">
        <w:rPr>
          <w:rFonts w:ascii="Tahoma" w:hAnsi="Tahoma" w:cs="Tahoma"/>
          <w:sz w:val="20"/>
          <w:szCs w:val="20"/>
        </w:rPr>
        <w:t xml:space="preserve"> 2021 - 2027</w:t>
      </w:r>
      <w:r w:rsidR="0025644C" w:rsidRPr="000E0C85">
        <w:rPr>
          <w:rFonts w:ascii="Tahoma" w:hAnsi="Tahoma" w:cs="Tahoma"/>
          <w:sz w:val="20"/>
          <w:szCs w:val="20"/>
        </w:rPr>
        <w:t>, Priorytet 2</w:t>
      </w:r>
      <w:r w:rsidR="008D0866" w:rsidRPr="000E0C85">
        <w:rPr>
          <w:rFonts w:ascii="Tahoma" w:hAnsi="Tahoma" w:cs="Tahoma"/>
          <w:sz w:val="20"/>
          <w:szCs w:val="20"/>
        </w:rPr>
        <w:t>:</w:t>
      </w:r>
      <w:r w:rsidR="0025644C" w:rsidRPr="000E0C85">
        <w:rPr>
          <w:rFonts w:ascii="Tahoma" w:hAnsi="Tahoma" w:cs="Tahoma"/>
          <w:sz w:val="20"/>
          <w:szCs w:val="20"/>
        </w:rPr>
        <w:t xml:space="preserve"> Środowisko, Działanie </w:t>
      </w:r>
      <w:r w:rsidR="00B165CC" w:rsidRPr="000E0C85">
        <w:rPr>
          <w:rFonts w:ascii="Tahoma" w:hAnsi="Tahoma" w:cs="Tahoma"/>
          <w:sz w:val="20"/>
          <w:szCs w:val="20"/>
        </w:rPr>
        <w:t>0</w:t>
      </w:r>
      <w:r w:rsidR="0025644C" w:rsidRPr="000E0C85">
        <w:rPr>
          <w:rFonts w:ascii="Tahoma" w:hAnsi="Tahoma" w:cs="Tahoma"/>
          <w:sz w:val="20"/>
          <w:szCs w:val="20"/>
        </w:rPr>
        <w:t>2.</w:t>
      </w:r>
      <w:r w:rsidR="00F120CD" w:rsidRPr="000E0C85">
        <w:rPr>
          <w:rFonts w:ascii="Tahoma" w:hAnsi="Tahoma" w:cs="Tahoma"/>
          <w:sz w:val="20"/>
          <w:szCs w:val="20"/>
        </w:rPr>
        <w:t>0</w:t>
      </w:r>
      <w:r w:rsidR="0025644C" w:rsidRPr="000E0C85">
        <w:rPr>
          <w:rFonts w:ascii="Tahoma" w:hAnsi="Tahoma" w:cs="Tahoma"/>
          <w:sz w:val="20"/>
          <w:szCs w:val="20"/>
        </w:rPr>
        <w:t>2</w:t>
      </w:r>
      <w:r w:rsidR="008D0866" w:rsidRPr="000E0C85">
        <w:rPr>
          <w:rFonts w:ascii="Tahoma" w:hAnsi="Tahoma" w:cs="Tahoma"/>
          <w:sz w:val="20"/>
          <w:szCs w:val="20"/>
        </w:rPr>
        <w:t xml:space="preserve">: </w:t>
      </w:r>
      <w:r w:rsidR="0025644C" w:rsidRPr="000E0C85">
        <w:rPr>
          <w:rFonts w:ascii="Tahoma" w:hAnsi="Tahoma" w:cs="Tahoma"/>
          <w:sz w:val="20"/>
          <w:szCs w:val="20"/>
        </w:rPr>
        <w:t>Efektywność</w:t>
      </w:r>
      <w:r w:rsidR="0025644C" w:rsidRPr="00724053">
        <w:rPr>
          <w:rFonts w:ascii="Tahoma" w:hAnsi="Tahoma" w:cs="Tahoma"/>
          <w:sz w:val="20"/>
          <w:szCs w:val="20"/>
        </w:rPr>
        <w:t xml:space="preserve"> energetyczna - ZIT (Schemat B, budynki publiczne).</w:t>
      </w:r>
      <w:r w:rsidR="00A34FD7">
        <w:rPr>
          <w:rFonts w:ascii="Tahoma" w:hAnsi="Tahoma" w:cs="Tahoma"/>
          <w:sz w:val="20"/>
          <w:szCs w:val="20"/>
        </w:rPr>
        <w:t xml:space="preserve"> </w:t>
      </w:r>
    </w:p>
    <w:p w14:paraId="5FAA0905" w14:textId="4E6DE449" w:rsidR="004C67C8" w:rsidRPr="00455B81" w:rsidRDefault="003856F5">
      <w:pPr>
        <w:pStyle w:val="Akapitzlist"/>
        <w:numPr>
          <w:ilvl w:val="0"/>
          <w:numId w:val="10"/>
        </w:numPr>
        <w:tabs>
          <w:tab w:val="clear" w:pos="720"/>
        </w:tabs>
        <w:spacing w:after="0"/>
        <w:ind w:left="426" w:hanging="426"/>
        <w:jc w:val="both"/>
        <w:rPr>
          <w:rFonts w:ascii="Tahoma" w:hAnsi="Tahoma" w:cs="Tahoma"/>
          <w:sz w:val="20"/>
          <w:szCs w:val="20"/>
        </w:rPr>
      </w:pPr>
      <w:bookmarkStart w:id="4" w:name="_Hlk184635476"/>
      <w:bookmarkStart w:id="5" w:name="_Hlk184804623"/>
      <w:bookmarkEnd w:id="0"/>
      <w:r w:rsidRPr="00724053">
        <w:rPr>
          <w:rFonts w:ascii="Tahoma" w:hAnsi="Tahoma" w:cs="Tahoma"/>
          <w:sz w:val="20"/>
          <w:szCs w:val="20"/>
        </w:rPr>
        <w:t xml:space="preserve">Przedmiotem </w:t>
      </w:r>
      <w:r w:rsidRPr="00455B81">
        <w:rPr>
          <w:rFonts w:ascii="Tahoma" w:hAnsi="Tahoma" w:cs="Tahoma"/>
          <w:sz w:val="20"/>
          <w:szCs w:val="20"/>
        </w:rPr>
        <w:t xml:space="preserve">zamówienia jest opracowanie dokumentacji projektowo-kosztorysowej </w:t>
      </w:r>
      <w:r w:rsidR="00520604" w:rsidRPr="00455B81">
        <w:rPr>
          <w:rFonts w:ascii="Tahoma" w:hAnsi="Tahoma" w:cs="Tahoma"/>
          <w:sz w:val="20"/>
          <w:szCs w:val="20"/>
        </w:rPr>
        <w:t>termomodernizacji</w:t>
      </w:r>
      <w:r w:rsidR="00C81505" w:rsidRPr="00455B81">
        <w:rPr>
          <w:rFonts w:ascii="Tahoma" w:hAnsi="Tahoma" w:cs="Tahoma"/>
          <w:sz w:val="20"/>
          <w:szCs w:val="20"/>
        </w:rPr>
        <w:t xml:space="preserve"> </w:t>
      </w:r>
      <w:r w:rsidR="008D0866" w:rsidRPr="00455B81">
        <w:rPr>
          <w:rFonts w:ascii="Tahoma" w:hAnsi="Tahoma" w:cs="Tahoma"/>
          <w:sz w:val="20"/>
          <w:szCs w:val="20"/>
        </w:rPr>
        <w:t xml:space="preserve">budynku </w:t>
      </w:r>
      <w:r w:rsidR="00A35CC7">
        <w:rPr>
          <w:rFonts w:ascii="Tahoma" w:hAnsi="Tahoma" w:cs="Tahoma"/>
          <w:sz w:val="20"/>
          <w:szCs w:val="20"/>
        </w:rPr>
        <w:t>DPS „Niezapominajka”</w:t>
      </w:r>
      <w:r w:rsidR="00FF0C35" w:rsidRPr="00455B81">
        <w:rPr>
          <w:rFonts w:ascii="Tahoma" w:hAnsi="Tahoma" w:cs="Tahoma"/>
          <w:sz w:val="20"/>
          <w:szCs w:val="20"/>
        </w:rPr>
        <w:t>, obejmując</w:t>
      </w:r>
      <w:r w:rsidR="000E6D40" w:rsidRPr="00455B81">
        <w:rPr>
          <w:rFonts w:ascii="Tahoma" w:hAnsi="Tahoma" w:cs="Tahoma"/>
          <w:sz w:val="20"/>
          <w:szCs w:val="20"/>
        </w:rPr>
        <w:t xml:space="preserve">ej </w:t>
      </w:r>
      <w:r w:rsidR="00FF0C35" w:rsidRPr="00455B81">
        <w:rPr>
          <w:rFonts w:ascii="Tahoma" w:hAnsi="Tahoma" w:cs="Tahoma"/>
          <w:sz w:val="20"/>
          <w:szCs w:val="20"/>
        </w:rPr>
        <w:t>w szczególności niżej wymienione roboty budowlane:</w:t>
      </w:r>
    </w:p>
    <w:p w14:paraId="0A95B319" w14:textId="77777777" w:rsidR="0075215F" w:rsidRPr="00455B81" w:rsidRDefault="0075215F" w:rsidP="0075215F">
      <w:pPr>
        <w:pStyle w:val="Akapitzlist"/>
        <w:numPr>
          <w:ilvl w:val="0"/>
          <w:numId w:val="35"/>
        </w:numPr>
        <w:overflowPunct w:val="0"/>
        <w:autoSpaceDE w:val="0"/>
        <w:autoSpaceDN w:val="0"/>
        <w:adjustRightInd w:val="0"/>
        <w:spacing w:after="0"/>
        <w:ind w:left="851" w:hanging="426"/>
        <w:jc w:val="both"/>
        <w:textAlignment w:val="baseline"/>
        <w:rPr>
          <w:rFonts w:ascii="Tahoma" w:hAnsi="Tahoma" w:cs="Tahoma"/>
          <w:sz w:val="20"/>
          <w:szCs w:val="20"/>
        </w:rPr>
      </w:pPr>
      <w:bookmarkStart w:id="6" w:name="_Hlk184632016"/>
      <w:bookmarkEnd w:id="4"/>
      <w:r w:rsidRPr="00455B81">
        <w:rPr>
          <w:rFonts w:ascii="Tahoma" w:hAnsi="Tahoma" w:cs="Tahoma"/>
          <w:sz w:val="20"/>
          <w:szCs w:val="20"/>
        </w:rPr>
        <w:t>roboty termomodernizacyjne, w tym:</w:t>
      </w:r>
    </w:p>
    <w:p w14:paraId="2C0474EA" w14:textId="77777777" w:rsidR="0075215F" w:rsidRPr="00455B81" w:rsidRDefault="0075215F" w:rsidP="0075215F">
      <w:pPr>
        <w:pStyle w:val="Akapitzlist"/>
        <w:numPr>
          <w:ilvl w:val="0"/>
          <w:numId w:val="52"/>
        </w:numPr>
        <w:overflowPunct w:val="0"/>
        <w:autoSpaceDE w:val="0"/>
        <w:autoSpaceDN w:val="0"/>
        <w:adjustRightInd w:val="0"/>
        <w:spacing w:after="0"/>
        <w:ind w:left="1276" w:hanging="425"/>
        <w:jc w:val="both"/>
        <w:textAlignment w:val="baseline"/>
        <w:rPr>
          <w:rFonts w:ascii="Tahoma" w:hAnsi="Tahoma" w:cs="Tahoma"/>
          <w:sz w:val="20"/>
          <w:szCs w:val="20"/>
        </w:rPr>
      </w:pPr>
      <w:r w:rsidRPr="00455B81">
        <w:rPr>
          <w:rFonts w:ascii="Tahoma" w:hAnsi="Tahoma" w:cs="Tahoma"/>
          <w:sz w:val="20"/>
          <w:szCs w:val="20"/>
        </w:rPr>
        <w:t xml:space="preserve">docieplenie ścian zewnętrznych, </w:t>
      </w:r>
    </w:p>
    <w:p w14:paraId="4205FCA4" w14:textId="68DBA1E1" w:rsidR="0075215F" w:rsidRDefault="0075215F" w:rsidP="0075215F">
      <w:pPr>
        <w:pStyle w:val="Akapitzlist"/>
        <w:numPr>
          <w:ilvl w:val="0"/>
          <w:numId w:val="52"/>
        </w:numPr>
        <w:overflowPunct w:val="0"/>
        <w:autoSpaceDE w:val="0"/>
        <w:autoSpaceDN w:val="0"/>
        <w:adjustRightInd w:val="0"/>
        <w:spacing w:after="0"/>
        <w:ind w:left="1276" w:hanging="425"/>
        <w:jc w:val="both"/>
        <w:textAlignment w:val="baseline"/>
        <w:rPr>
          <w:rFonts w:ascii="Tahoma" w:hAnsi="Tahoma" w:cs="Tahoma"/>
          <w:sz w:val="20"/>
          <w:szCs w:val="20"/>
        </w:rPr>
      </w:pPr>
      <w:r w:rsidRPr="00455B81">
        <w:rPr>
          <w:rFonts w:ascii="Tahoma" w:hAnsi="Tahoma" w:cs="Tahoma"/>
          <w:sz w:val="20"/>
          <w:szCs w:val="20"/>
        </w:rPr>
        <w:t xml:space="preserve">docieplenie dachów/stropodachów, </w:t>
      </w:r>
    </w:p>
    <w:p w14:paraId="60138A53" w14:textId="4F8AEA0B" w:rsidR="00D03541" w:rsidRPr="00455B81" w:rsidRDefault="00D03541" w:rsidP="0075215F">
      <w:pPr>
        <w:pStyle w:val="Akapitzlist"/>
        <w:numPr>
          <w:ilvl w:val="0"/>
          <w:numId w:val="52"/>
        </w:numPr>
        <w:overflowPunct w:val="0"/>
        <w:autoSpaceDE w:val="0"/>
        <w:autoSpaceDN w:val="0"/>
        <w:adjustRightInd w:val="0"/>
        <w:spacing w:after="0"/>
        <w:ind w:left="1276" w:hanging="425"/>
        <w:jc w:val="both"/>
        <w:textAlignment w:val="baseline"/>
        <w:rPr>
          <w:rFonts w:ascii="Tahoma" w:hAnsi="Tahoma" w:cs="Tahoma"/>
          <w:sz w:val="20"/>
          <w:szCs w:val="20"/>
        </w:rPr>
      </w:pPr>
      <w:r>
        <w:rPr>
          <w:rFonts w:ascii="Tahoma" w:hAnsi="Tahoma" w:cs="Tahoma"/>
          <w:sz w:val="20"/>
          <w:szCs w:val="20"/>
        </w:rPr>
        <w:t>wymiana pokrycia dachowego,</w:t>
      </w:r>
    </w:p>
    <w:p w14:paraId="7AB9EBED" w14:textId="77777777" w:rsidR="0075215F" w:rsidRPr="00455B81" w:rsidRDefault="0075215F" w:rsidP="0075215F">
      <w:pPr>
        <w:pStyle w:val="Akapitzlist"/>
        <w:numPr>
          <w:ilvl w:val="0"/>
          <w:numId w:val="52"/>
        </w:numPr>
        <w:overflowPunct w:val="0"/>
        <w:autoSpaceDE w:val="0"/>
        <w:autoSpaceDN w:val="0"/>
        <w:adjustRightInd w:val="0"/>
        <w:spacing w:after="0"/>
        <w:ind w:left="1276" w:hanging="425"/>
        <w:jc w:val="both"/>
        <w:textAlignment w:val="baseline"/>
        <w:rPr>
          <w:rFonts w:ascii="Tahoma" w:hAnsi="Tahoma" w:cs="Tahoma"/>
          <w:sz w:val="20"/>
          <w:szCs w:val="20"/>
        </w:rPr>
      </w:pPr>
      <w:r w:rsidRPr="00455B81">
        <w:rPr>
          <w:rFonts w:ascii="Tahoma" w:hAnsi="Tahoma" w:cs="Tahoma"/>
          <w:sz w:val="20"/>
          <w:szCs w:val="20"/>
        </w:rPr>
        <w:t>wymiana stolarki okiennej,</w:t>
      </w:r>
    </w:p>
    <w:p w14:paraId="499CE6D2" w14:textId="5807B09B" w:rsidR="0075215F" w:rsidRPr="00455B81" w:rsidRDefault="0075215F" w:rsidP="0075215F">
      <w:pPr>
        <w:pStyle w:val="Akapitzlist"/>
        <w:numPr>
          <w:ilvl w:val="0"/>
          <w:numId w:val="52"/>
        </w:numPr>
        <w:overflowPunct w:val="0"/>
        <w:autoSpaceDE w:val="0"/>
        <w:autoSpaceDN w:val="0"/>
        <w:adjustRightInd w:val="0"/>
        <w:spacing w:after="0"/>
        <w:ind w:left="1276" w:hanging="425"/>
        <w:jc w:val="both"/>
        <w:textAlignment w:val="baseline"/>
        <w:rPr>
          <w:rFonts w:ascii="Tahoma" w:hAnsi="Tahoma" w:cs="Tahoma"/>
          <w:sz w:val="20"/>
          <w:szCs w:val="20"/>
        </w:rPr>
      </w:pPr>
      <w:r w:rsidRPr="00455B81">
        <w:rPr>
          <w:rFonts w:ascii="Tahoma" w:hAnsi="Tahoma" w:cs="Tahoma"/>
          <w:sz w:val="20"/>
          <w:szCs w:val="20"/>
        </w:rPr>
        <w:t>wymiana stolarki drzwiowej</w:t>
      </w:r>
      <w:r w:rsidR="002876E4">
        <w:rPr>
          <w:rFonts w:ascii="Tahoma" w:hAnsi="Tahoma" w:cs="Tahoma"/>
          <w:sz w:val="20"/>
          <w:szCs w:val="20"/>
        </w:rPr>
        <w:t xml:space="preserve"> drzwi zewnętrznych</w:t>
      </w:r>
      <w:r w:rsidR="000B77CD">
        <w:rPr>
          <w:rFonts w:ascii="Tahoma" w:hAnsi="Tahoma" w:cs="Tahoma"/>
          <w:sz w:val="20"/>
          <w:szCs w:val="20"/>
        </w:rPr>
        <w:t>,</w:t>
      </w:r>
    </w:p>
    <w:p w14:paraId="234FECB8" w14:textId="7EA971A2" w:rsidR="0075215F" w:rsidRPr="00455B81" w:rsidRDefault="0075215F" w:rsidP="0075215F">
      <w:pPr>
        <w:pStyle w:val="Akapitzlist"/>
        <w:numPr>
          <w:ilvl w:val="0"/>
          <w:numId w:val="52"/>
        </w:numPr>
        <w:overflowPunct w:val="0"/>
        <w:autoSpaceDE w:val="0"/>
        <w:autoSpaceDN w:val="0"/>
        <w:adjustRightInd w:val="0"/>
        <w:spacing w:after="0"/>
        <w:ind w:left="1276" w:hanging="425"/>
        <w:jc w:val="both"/>
        <w:textAlignment w:val="baseline"/>
        <w:rPr>
          <w:rFonts w:ascii="Tahoma" w:hAnsi="Tahoma" w:cs="Tahoma"/>
          <w:sz w:val="20"/>
          <w:szCs w:val="20"/>
        </w:rPr>
      </w:pPr>
      <w:r w:rsidRPr="00455B81">
        <w:rPr>
          <w:rFonts w:ascii="Tahoma" w:hAnsi="Tahoma" w:cs="Tahoma"/>
          <w:sz w:val="20"/>
          <w:szCs w:val="20"/>
        </w:rPr>
        <w:t>modernizacja instalacji c.w.u.</w:t>
      </w:r>
      <w:r w:rsidR="002876E4">
        <w:rPr>
          <w:rFonts w:ascii="Tahoma" w:hAnsi="Tahoma" w:cs="Tahoma"/>
          <w:sz w:val="20"/>
          <w:szCs w:val="20"/>
        </w:rPr>
        <w:t>,</w:t>
      </w:r>
    </w:p>
    <w:p w14:paraId="4C390DEF" w14:textId="0DF4AD4F" w:rsidR="0075215F" w:rsidRPr="00455B81" w:rsidRDefault="0075215F" w:rsidP="0075215F">
      <w:pPr>
        <w:pStyle w:val="Akapitzlist"/>
        <w:numPr>
          <w:ilvl w:val="0"/>
          <w:numId w:val="52"/>
        </w:numPr>
        <w:overflowPunct w:val="0"/>
        <w:autoSpaceDE w:val="0"/>
        <w:autoSpaceDN w:val="0"/>
        <w:adjustRightInd w:val="0"/>
        <w:spacing w:after="0"/>
        <w:ind w:left="1276" w:hanging="425"/>
        <w:jc w:val="both"/>
        <w:textAlignment w:val="baseline"/>
        <w:rPr>
          <w:rFonts w:ascii="Tahoma" w:hAnsi="Tahoma" w:cs="Tahoma"/>
          <w:sz w:val="20"/>
          <w:szCs w:val="20"/>
        </w:rPr>
      </w:pPr>
      <w:r w:rsidRPr="00455B81">
        <w:rPr>
          <w:rFonts w:ascii="Tahoma" w:hAnsi="Tahoma" w:cs="Tahoma"/>
          <w:sz w:val="20"/>
          <w:szCs w:val="20"/>
        </w:rPr>
        <w:t>modernizacja instalacji c.o.</w:t>
      </w:r>
      <w:r w:rsidR="002876E4">
        <w:rPr>
          <w:rFonts w:ascii="Tahoma" w:hAnsi="Tahoma" w:cs="Tahoma"/>
          <w:sz w:val="20"/>
          <w:szCs w:val="20"/>
        </w:rPr>
        <w:t>,</w:t>
      </w:r>
    </w:p>
    <w:p w14:paraId="43D8616A" w14:textId="66995115" w:rsidR="0075215F" w:rsidRPr="00455B81" w:rsidRDefault="002876E4" w:rsidP="0075215F">
      <w:pPr>
        <w:pStyle w:val="Akapitzlist"/>
        <w:numPr>
          <w:ilvl w:val="0"/>
          <w:numId w:val="52"/>
        </w:numPr>
        <w:overflowPunct w:val="0"/>
        <w:autoSpaceDE w:val="0"/>
        <w:autoSpaceDN w:val="0"/>
        <w:adjustRightInd w:val="0"/>
        <w:spacing w:after="0"/>
        <w:ind w:left="1276" w:hanging="425"/>
        <w:jc w:val="both"/>
        <w:textAlignment w:val="baseline"/>
        <w:rPr>
          <w:rFonts w:ascii="Tahoma" w:hAnsi="Tahoma" w:cs="Tahoma"/>
          <w:sz w:val="20"/>
          <w:szCs w:val="20"/>
        </w:rPr>
      </w:pPr>
      <w:r>
        <w:rPr>
          <w:rFonts w:ascii="Tahoma" w:hAnsi="Tahoma" w:cs="Tahoma"/>
          <w:sz w:val="20"/>
          <w:szCs w:val="20"/>
        </w:rPr>
        <w:t>modernizacja instalacji oświetlenia wewnętrznego,</w:t>
      </w:r>
    </w:p>
    <w:p w14:paraId="5F1E064F" w14:textId="35D00691" w:rsidR="0075215F" w:rsidRPr="00455B81" w:rsidRDefault="002876E4" w:rsidP="0075215F">
      <w:pPr>
        <w:pStyle w:val="Akapitzlist"/>
        <w:numPr>
          <w:ilvl w:val="0"/>
          <w:numId w:val="52"/>
        </w:numPr>
        <w:overflowPunct w:val="0"/>
        <w:autoSpaceDE w:val="0"/>
        <w:autoSpaceDN w:val="0"/>
        <w:adjustRightInd w:val="0"/>
        <w:spacing w:after="0"/>
        <w:ind w:left="1276" w:hanging="425"/>
        <w:jc w:val="both"/>
        <w:textAlignment w:val="baseline"/>
        <w:rPr>
          <w:rFonts w:ascii="Tahoma" w:hAnsi="Tahoma" w:cs="Tahoma"/>
          <w:sz w:val="20"/>
          <w:szCs w:val="20"/>
        </w:rPr>
      </w:pPr>
      <w:r>
        <w:rPr>
          <w:rFonts w:ascii="Tahoma" w:hAnsi="Tahoma" w:cs="Tahoma"/>
          <w:sz w:val="20"/>
          <w:szCs w:val="20"/>
        </w:rPr>
        <w:t xml:space="preserve">modernizacja wentylacji mechanicznej w części kuchennej, </w:t>
      </w:r>
    </w:p>
    <w:p w14:paraId="1DE4E6A2" w14:textId="48E767D1" w:rsidR="0075215F" w:rsidRPr="00455B81" w:rsidRDefault="0075215F" w:rsidP="0075215F">
      <w:pPr>
        <w:pStyle w:val="Akapitzlist"/>
        <w:numPr>
          <w:ilvl w:val="0"/>
          <w:numId w:val="52"/>
        </w:numPr>
        <w:overflowPunct w:val="0"/>
        <w:autoSpaceDE w:val="0"/>
        <w:autoSpaceDN w:val="0"/>
        <w:adjustRightInd w:val="0"/>
        <w:spacing w:after="0"/>
        <w:ind w:left="1276" w:hanging="425"/>
        <w:jc w:val="both"/>
        <w:textAlignment w:val="baseline"/>
        <w:rPr>
          <w:rFonts w:ascii="Tahoma" w:hAnsi="Tahoma" w:cs="Tahoma"/>
          <w:sz w:val="20"/>
          <w:szCs w:val="20"/>
        </w:rPr>
      </w:pPr>
      <w:r w:rsidRPr="00455B81">
        <w:rPr>
          <w:rFonts w:ascii="Tahoma" w:hAnsi="Tahoma" w:cs="Tahoma"/>
          <w:sz w:val="20"/>
          <w:szCs w:val="20"/>
        </w:rPr>
        <w:t xml:space="preserve">montaż </w:t>
      </w:r>
      <w:r w:rsidR="00604873">
        <w:rPr>
          <w:rFonts w:ascii="Tahoma" w:hAnsi="Tahoma" w:cs="Tahoma"/>
          <w:sz w:val="20"/>
          <w:szCs w:val="20"/>
        </w:rPr>
        <w:t xml:space="preserve">instalacji </w:t>
      </w:r>
      <w:r w:rsidRPr="00455B81">
        <w:rPr>
          <w:rFonts w:ascii="Tahoma" w:hAnsi="Tahoma" w:cs="Tahoma"/>
          <w:sz w:val="20"/>
          <w:szCs w:val="20"/>
        </w:rPr>
        <w:t>fotowoltaiczn</w:t>
      </w:r>
      <w:r w:rsidR="00604873">
        <w:rPr>
          <w:rFonts w:ascii="Tahoma" w:hAnsi="Tahoma" w:cs="Tahoma"/>
          <w:sz w:val="20"/>
          <w:szCs w:val="20"/>
        </w:rPr>
        <w:t>ej o mocy 50kWp wraz</w:t>
      </w:r>
      <w:r w:rsidRPr="00455B81">
        <w:rPr>
          <w:rFonts w:ascii="Tahoma" w:hAnsi="Tahoma" w:cs="Tahoma"/>
          <w:sz w:val="20"/>
          <w:szCs w:val="20"/>
        </w:rPr>
        <w:t xml:space="preserve"> magazyn</w:t>
      </w:r>
      <w:r w:rsidR="00604873">
        <w:rPr>
          <w:rFonts w:ascii="Tahoma" w:hAnsi="Tahoma" w:cs="Tahoma"/>
          <w:sz w:val="20"/>
          <w:szCs w:val="20"/>
        </w:rPr>
        <w:t>em</w:t>
      </w:r>
      <w:r w:rsidRPr="00455B81">
        <w:rPr>
          <w:rFonts w:ascii="Tahoma" w:hAnsi="Tahoma" w:cs="Tahoma"/>
          <w:sz w:val="20"/>
          <w:szCs w:val="20"/>
        </w:rPr>
        <w:t xml:space="preserve"> energii</w:t>
      </w:r>
      <w:r w:rsidR="002F2F49">
        <w:rPr>
          <w:rFonts w:ascii="Tahoma" w:hAnsi="Tahoma" w:cs="Tahoma"/>
          <w:sz w:val="20"/>
          <w:szCs w:val="20"/>
        </w:rPr>
        <w:t>.</w:t>
      </w:r>
    </w:p>
    <w:bookmarkEnd w:id="6"/>
    <w:p w14:paraId="717097D6" w14:textId="77777777" w:rsidR="0075215F" w:rsidRPr="00455B81" w:rsidRDefault="0075215F" w:rsidP="0075215F">
      <w:pPr>
        <w:pStyle w:val="Akapitzlist"/>
        <w:numPr>
          <w:ilvl w:val="0"/>
          <w:numId w:val="35"/>
        </w:numPr>
        <w:overflowPunct w:val="0"/>
        <w:autoSpaceDE w:val="0"/>
        <w:autoSpaceDN w:val="0"/>
        <w:adjustRightInd w:val="0"/>
        <w:spacing w:after="0"/>
        <w:ind w:left="851" w:hanging="426"/>
        <w:jc w:val="both"/>
        <w:textAlignment w:val="baseline"/>
        <w:rPr>
          <w:rFonts w:ascii="Tahoma" w:hAnsi="Tahoma" w:cs="Tahoma"/>
          <w:sz w:val="20"/>
          <w:szCs w:val="20"/>
        </w:rPr>
      </w:pPr>
      <w:r w:rsidRPr="00455B81">
        <w:rPr>
          <w:rFonts w:ascii="Tahoma" w:hAnsi="Tahoma" w:cs="Tahoma"/>
          <w:sz w:val="20"/>
          <w:szCs w:val="20"/>
        </w:rPr>
        <w:t xml:space="preserve">roboty towarzyszące, w tym: </w:t>
      </w:r>
    </w:p>
    <w:p w14:paraId="077DD56C" w14:textId="77777777" w:rsidR="0075215F" w:rsidRDefault="0075215F" w:rsidP="0075215F">
      <w:pPr>
        <w:pStyle w:val="Akapitzlist"/>
        <w:numPr>
          <w:ilvl w:val="0"/>
          <w:numId w:val="36"/>
        </w:numPr>
        <w:ind w:left="1276" w:hanging="425"/>
        <w:rPr>
          <w:rFonts w:ascii="Tahoma" w:hAnsi="Tahoma" w:cs="Tahoma"/>
          <w:sz w:val="20"/>
          <w:szCs w:val="20"/>
        </w:rPr>
      </w:pPr>
      <w:bookmarkStart w:id="7" w:name="_Hlk184632266"/>
      <w:r w:rsidRPr="00455B81">
        <w:rPr>
          <w:rFonts w:ascii="Tahoma" w:hAnsi="Tahoma" w:cs="Tahoma"/>
          <w:sz w:val="20"/>
          <w:szCs w:val="20"/>
        </w:rPr>
        <w:t xml:space="preserve">dostosowanie budynku do obowiązujących przepisów w zakresie instalacji odgromowej, p.poż., oświetlenia ewakuacyjnego, </w:t>
      </w:r>
    </w:p>
    <w:p w14:paraId="01713A46" w14:textId="3581D871" w:rsidR="0075215F" w:rsidRDefault="000435DE" w:rsidP="0075215F">
      <w:pPr>
        <w:pStyle w:val="Akapitzlist"/>
        <w:numPr>
          <w:ilvl w:val="0"/>
          <w:numId w:val="36"/>
        </w:numPr>
        <w:ind w:left="1276" w:hanging="425"/>
        <w:rPr>
          <w:rFonts w:ascii="Tahoma" w:hAnsi="Tahoma" w:cs="Tahoma"/>
          <w:sz w:val="20"/>
          <w:szCs w:val="20"/>
        </w:rPr>
      </w:pPr>
      <w:r>
        <w:rPr>
          <w:rFonts w:ascii="Tahoma" w:hAnsi="Tahoma" w:cs="Tahoma"/>
          <w:sz w:val="20"/>
          <w:szCs w:val="20"/>
        </w:rPr>
        <w:t>wymiana orynnowania</w:t>
      </w:r>
      <w:r w:rsidR="002F2F49">
        <w:rPr>
          <w:rFonts w:ascii="Tahoma" w:hAnsi="Tahoma" w:cs="Tahoma"/>
          <w:sz w:val="20"/>
          <w:szCs w:val="20"/>
        </w:rPr>
        <w:t>,</w:t>
      </w:r>
    </w:p>
    <w:p w14:paraId="7752835D" w14:textId="0AAB5982" w:rsidR="002F2F49" w:rsidRDefault="002F2F49" w:rsidP="0075215F">
      <w:pPr>
        <w:pStyle w:val="Akapitzlist"/>
        <w:numPr>
          <w:ilvl w:val="0"/>
          <w:numId w:val="36"/>
        </w:numPr>
        <w:ind w:left="1276" w:hanging="425"/>
        <w:rPr>
          <w:rFonts w:ascii="Tahoma" w:hAnsi="Tahoma" w:cs="Tahoma"/>
          <w:sz w:val="20"/>
          <w:szCs w:val="20"/>
        </w:rPr>
      </w:pPr>
      <w:r>
        <w:rPr>
          <w:rFonts w:ascii="Tahoma" w:hAnsi="Tahoma" w:cs="Tahoma"/>
          <w:sz w:val="20"/>
          <w:szCs w:val="20"/>
        </w:rPr>
        <w:lastRenderedPageBreak/>
        <w:t>wzmocnienie konstrukcji dachu,</w:t>
      </w:r>
    </w:p>
    <w:p w14:paraId="61A14D3D" w14:textId="3A0F1562" w:rsidR="000435DE" w:rsidRPr="00455B81" w:rsidRDefault="000435DE" w:rsidP="0075215F">
      <w:pPr>
        <w:pStyle w:val="Akapitzlist"/>
        <w:numPr>
          <w:ilvl w:val="0"/>
          <w:numId w:val="36"/>
        </w:numPr>
        <w:ind w:left="1276" w:hanging="425"/>
        <w:rPr>
          <w:rFonts w:ascii="Tahoma" w:hAnsi="Tahoma" w:cs="Tahoma"/>
          <w:sz w:val="20"/>
          <w:szCs w:val="20"/>
        </w:rPr>
      </w:pPr>
      <w:r>
        <w:rPr>
          <w:rFonts w:ascii="Tahoma" w:hAnsi="Tahoma" w:cs="Tahoma"/>
          <w:sz w:val="20"/>
          <w:szCs w:val="20"/>
        </w:rPr>
        <w:t>prace wykończ</w:t>
      </w:r>
      <w:r w:rsidR="005B2564">
        <w:rPr>
          <w:rFonts w:ascii="Tahoma" w:hAnsi="Tahoma" w:cs="Tahoma"/>
          <w:sz w:val="20"/>
          <w:szCs w:val="20"/>
        </w:rPr>
        <w:t>e</w:t>
      </w:r>
      <w:r>
        <w:rPr>
          <w:rFonts w:ascii="Tahoma" w:hAnsi="Tahoma" w:cs="Tahoma"/>
          <w:sz w:val="20"/>
          <w:szCs w:val="20"/>
        </w:rPr>
        <w:t>niowe</w:t>
      </w:r>
      <w:r w:rsidR="000B77CD">
        <w:rPr>
          <w:rFonts w:ascii="Tahoma" w:hAnsi="Tahoma" w:cs="Tahoma"/>
          <w:sz w:val="20"/>
          <w:szCs w:val="20"/>
        </w:rPr>
        <w:t>,</w:t>
      </w:r>
    </w:p>
    <w:bookmarkEnd w:id="7"/>
    <w:p w14:paraId="6FD53F15" w14:textId="6B4BFF8F" w:rsidR="0075215F" w:rsidRPr="00455B81" w:rsidRDefault="0075215F" w:rsidP="0075215F">
      <w:pPr>
        <w:pStyle w:val="Akapitzlist"/>
        <w:numPr>
          <w:ilvl w:val="0"/>
          <w:numId w:val="36"/>
        </w:numPr>
        <w:overflowPunct w:val="0"/>
        <w:autoSpaceDE w:val="0"/>
        <w:autoSpaceDN w:val="0"/>
        <w:adjustRightInd w:val="0"/>
        <w:spacing w:after="0"/>
        <w:ind w:left="1276" w:hanging="425"/>
        <w:jc w:val="both"/>
        <w:textAlignment w:val="baseline"/>
        <w:rPr>
          <w:rFonts w:ascii="Tahoma" w:hAnsi="Tahoma" w:cs="Tahoma"/>
          <w:sz w:val="20"/>
          <w:szCs w:val="20"/>
        </w:rPr>
      </w:pPr>
      <w:r w:rsidRPr="00455B81">
        <w:rPr>
          <w:rFonts w:ascii="Tahoma" w:hAnsi="Tahoma" w:cs="Tahoma"/>
          <w:sz w:val="20"/>
          <w:szCs w:val="20"/>
        </w:rPr>
        <w:t>montaż zastępczych schronień dla ptaków lub/i nietoperzy,</w:t>
      </w:r>
      <w:r w:rsidRPr="00455B81">
        <w:rPr>
          <w:rFonts w:ascii="Tahoma" w:eastAsia="SimSun" w:hAnsi="Tahoma" w:cs="Tahoma"/>
          <w:kern w:val="1"/>
          <w:sz w:val="20"/>
          <w:szCs w:val="20"/>
          <w:lang w:eastAsia="hi-IN" w:bidi="hi-IN"/>
        </w:rPr>
        <w:t xml:space="preserve"> jeśli obowiązek taki wynika </w:t>
      </w:r>
      <w:r w:rsidRPr="00455B81">
        <w:rPr>
          <w:rFonts w:ascii="Tahoma" w:eastAsia="SimSun" w:hAnsi="Tahoma" w:cs="Tahoma"/>
          <w:kern w:val="1"/>
          <w:sz w:val="20"/>
          <w:szCs w:val="20"/>
          <w:lang w:eastAsia="hi-IN" w:bidi="hi-IN"/>
        </w:rPr>
        <w:br/>
        <w:t xml:space="preserve">z </w:t>
      </w:r>
      <w:r w:rsidRPr="00455B81">
        <w:rPr>
          <w:rFonts w:ascii="Tahoma" w:hAnsi="Tahoma" w:cs="Tahoma"/>
          <w:sz w:val="20"/>
          <w:szCs w:val="20"/>
        </w:rPr>
        <w:t>ekspertyzy ornitologicznej/</w:t>
      </w:r>
      <w:proofErr w:type="spellStart"/>
      <w:r w:rsidRPr="00455B81">
        <w:rPr>
          <w:rFonts w:ascii="Tahoma" w:hAnsi="Tahoma" w:cs="Tahoma"/>
          <w:sz w:val="20"/>
          <w:szCs w:val="20"/>
        </w:rPr>
        <w:t>chiropterologicznej</w:t>
      </w:r>
      <w:proofErr w:type="spellEnd"/>
      <w:r w:rsidRPr="00455B81">
        <w:rPr>
          <w:rFonts w:ascii="Tahoma" w:hAnsi="Tahoma" w:cs="Tahoma"/>
          <w:sz w:val="20"/>
          <w:szCs w:val="20"/>
        </w:rPr>
        <w:t>/zaleceń RDOŚ</w:t>
      </w:r>
      <w:r w:rsidR="000B77CD">
        <w:rPr>
          <w:rFonts w:ascii="Tahoma" w:hAnsi="Tahoma" w:cs="Tahoma"/>
          <w:sz w:val="20"/>
          <w:szCs w:val="20"/>
        </w:rPr>
        <w:t>.</w:t>
      </w:r>
    </w:p>
    <w:p w14:paraId="62E1F68C" w14:textId="77777777" w:rsidR="0075215F" w:rsidRPr="00455B81" w:rsidRDefault="0075215F" w:rsidP="0075215F">
      <w:pPr>
        <w:pStyle w:val="Akapitzlist"/>
        <w:numPr>
          <w:ilvl w:val="0"/>
          <w:numId w:val="35"/>
        </w:numPr>
        <w:overflowPunct w:val="0"/>
        <w:autoSpaceDE w:val="0"/>
        <w:autoSpaceDN w:val="0"/>
        <w:adjustRightInd w:val="0"/>
        <w:spacing w:after="0"/>
        <w:ind w:left="851" w:hanging="426"/>
        <w:jc w:val="both"/>
        <w:textAlignment w:val="baseline"/>
        <w:rPr>
          <w:rFonts w:ascii="Tahoma" w:hAnsi="Tahoma" w:cs="Tahoma"/>
          <w:sz w:val="20"/>
          <w:szCs w:val="20"/>
        </w:rPr>
      </w:pPr>
      <w:r w:rsidRPr="00455B81">
        <w:rPr>
          <w:rFonts w:ascii="Tahoma" w:hAnsi="Tahoma" w:cs="Tahoma"/>
          <w:sz w:val="20"/>
          <w:szCs w:val="20"/>
        </w:rPr>
        <w:t>prace w zakresie infrastruktury związanej z dostępnością dla osób ze szczególnymi potrzebami edukacyjnymi, w tym:</w:t>
      </w:r>
    </w:p>
    <w:p w14:paraId="11BC5039" w14:textId="77777777" w:rsidR="0075215F" w:rsidRPr="00455B81" w:rsidRDefault="0075215F" w:rsidP="0075215F">
      <w:pPr>
        <w:pStyle w:val="Akapitzlist"/>
        <w:numPr>
          <w:ilvl w:val="0"/>
          <w:numId w:val="49"/>
        </w:numPr>
        <w:overflowPunct w:val="0"/>
        <w:autoSpaceDE w:val="0"/>
        <w:autoSpaceDN w:val="0"/>
        <w:adjustRightInd w:val="0"/>
        <w:spacing w:after="0"/>
        <w:ind w:left="1276" w:hanging="425"/>
        <w:jc w:val="both"/>
        <w:textAlignment w:val="baseline"/>
        <w:rPr>
          <w:rFonts w:ascii="Tahoma" w:hAnsi="Tahoma" w:cs="Tahoma"/>
          <w:sz w:val="20"/>
          <w:szCs w:val="20"/>
        </w:rPr>
      </w:pPr>
      <w:r w:rsidRPr="00455B81">
        <w:rPr>
          <w:rFonts w:ascii="Tahoma" w:hAnsi="Tahoma" w:cs="Tahoma"/>
          <w:sz w:val="20"/>
          <w:szCs w:val="20"/>
        </w:rPr>
        <w:t>likwidacja barier komunikacyjnych:</w:t>
      </w:r>
    </w:p>
    <w:p w14:paraId="005E5BC0" w14:textId="68FAEE4D" w:rsidR="0075215F" w:rsidRPr="00455B81" w:rsidRDefault="007128B0" w:rsidP="002876E4">
      <w:pPr>
        <w:pStyle w:val="Akapitzlist"/>
        <w:numPr>
          <w:ilvl w:val="0"/>
          <w:numId w:val="50"/>
        </w:numPr>
        <w:overflowPunct w:val="0"/>
        <w:autoSpaceDE w:val="0"/>
        <w:autoSpaceDN w:val="0"/>
        <w:adjustRightInd w:val="0"/>
        <w:spacing w:after="0"/>
        <w:ind w:left="1276" w:hanging="283"/>
        <w:jc w:val="both"/>
        <w:textAlignment w:val="baseline"/>
        <w:rPr>
          <w:rFonts w:ascii="Tahoma" w:hAnsi="Tahoma" w:cs="Tahoma"/>
          <w:sz w:val="20"/>
          <w:szCs w:val="20"/>
        </w:rPr>
      </w:pPr>
      <w:r>
        <w:rPr>
          <w:rFonts w:ascii="Tahoma" w:hAnsi="Tahoma" w:cs="Tahoma"/>
          <w:sz w:val="20"/>
          <w:szCs w:val="20"/>
        </w:rPr>
        <w:t>wymiana okien dachowych na automatycznie uchylne: stołówka, kaplica, hol,</w:t>
      </w:r>
    </w:p>
    <w:p w14:paraId="3EF27B57" w14:textId="6A38586B" w:rsidR="0075215F" w:rsidRPr="00455B81" w:rsidRDefault="007128B0" w:rsidP="002876E4">
      <w:pPr>
        <w:pStyle w:val="Akapitzlist"/>
        <w:numPr>
          <w:ilvl w:val="0"/>
          <w:numId w:val="50"/>
        </w:numPr>
        <w:overflowPunct w:val="0"/>
        <w:autoSpaceDE w:val="0"/>
        <w:autoSpaceDN w:val="0"/>
        <w:adjustRightInd w:val="0"/>
        <w:spacing w:after="0"/>
        <w:ind w:left="1276" w:hanging="283"/>
        <w:jc w:val="both"/>
        <w:textAlignment w:val="baseline"/>
        <w:rPr>
          <w:rFonts w:ascii="Tahoma" w:hAnsi="Tahoma" w:cs="Tahoma"/>
          <w:sz w:val="20"/>
          <w:szCs w:val="20"/>
        </w:rPr>
      </w:pPr>
      <w:r>
        <w:rPr>
          <w:rFonts w:ascii="Tahoma" w:hAnsi="Tahoma" w:cs="Tahoma"/>
          <w:sz w:val="20"/>
          <w:szCs w:val="20"/>
        </w:rPr>
        <w:t>wymiana drzwi wejściowych do budynku parterowego na automatycznie otwierane,</w:t>
      </w:r>
    </w:p>
    <w:p w14:paraId="777280FC" w14:textId="3085683F" w:rsidR="0075215F" w:rsidRPr="00455B81" w:rsidRDefault="007128B0" w:rsidP="002876E4">
      <w:pPr>
        <w:pStyle w:val="Akapitzlist"/>
        <w:numPr>
          <w:ilvl w:val="0"/>
          <w:numId w:val="50"/>
        </w:numPr>
        <w:overflowPunct w:val="0"/>
        <w:autoSpaceDE w:val="0"/>
        <w:autoSpaceDN w:val="0"/>
        <w:adjustRightInd w:val="0"/>
        <w:spacing w:after="0"/>
        <w:ind w:left="1276" w:hanging="283"/>
        <w:jc w:val="both"/>
        <w:textAlignment w:val="baseline"/>
        <w:rPr>
          <w:rFonts w:ascii="Tahoma" w:hAnsi="Tahoma" w:cs="Tahoma"/>
          <w:sz w:val="20"/>
          <w:szCs w:val="20"/>
        </w:rPr>
      </w:pPr>
      <w:r>
        <w:rPr>
          <w:rFonts w:ascii="Tahoma" w:hAnsi="Tahoma" w:cs="Tahoma"/>
          <w:sz w:val="20"/>
          <w:szCs w:val="20"/>
        </w:rPr>
        <w:t>wymiana drzwi wejściowych</w:t>
      </w:r>
      <w:r w:rsidR="002876E4">
        <w:rPr>
          <w:rFonts w:ascii="Tahoma" w:hAnsi="Tahoma" w:cs="Tahoma"/>
          <w:sz w:val="20"/>
          <w:szCs w:val="20"/>
        </w:rPr>
        <w:t xml:space="preserve"> wewnętrznych </w:t>
      </w:r>
      <w:r>
        <w:rPr>
          <w:rFonts w:ascii="Tahoma" w:hAnsi="Tahoma" w:cs="Tahoma"/>
          <w:sz w:val="20"/>
          <w:szCs w:val="20"/>
        </w:rPr>
        <w:t xml:space="preserve"> do pokoi mieszkańców na szersze, dostosowane </w:t>
      </w:r>
      <w:r w:rsidR="002876E4">
        <w:rPr>
          <w:rFonts w:ascii="Tahoma" w:hAnsi="Tahoma" w:cs="Tahoma"/>
          <w:sz w:val="20"/>
          <w:szCs w:val="20"/>
        </w:rPr>
        <w:t>dla osób ze szczególnymi potrzebami.</w:t>
      </w:r>
    </w:p>
    <w:p w14:paraId="49DA339B" w14:textId="02AE6C27" w:rsidR="0075215F" w:rsidRPr="00455B81" w:rsidRDefault="007128B0" w:rsidP="0075215F">
      <w:pPr>
        <w:pStyle w:val="Bezodstpw"/>
        <w:spacing w:line="276" w:lineRule="auto"/>
        <w:ind w:left="426"/>
        <w:jc w:val="both"/>
        <w:rPr>
          <w:rFonts w:ascii="Tahoma" w:hAnsi="Tahoma" w:cs="Tahoma"/>
          <w:sz w:val="20"/>
          <w:szCs w:val="20"/>
        </w:rPr>
      </w:pPr>
      <w:r>
        <w:rPr>
          <w:rFonts w:ascii="Tahoma" w:hAnsi="Tahoma" w:cs="Tahoma"/>
          <w:bCs/>
          <w:iCs/>
          <w:sz w:val="20"/>
          <w:szCs w:val="20"/>
        </w:rPr>
        <w:t>Dom Pomocy Społecznej „Niezapominajka”</w:t>
      </w:r>
      <w:r w:rsidR="0075215F" w:rsidRPr="00455B81">
        <w:rPr>
          <w:rFonts w:ascii="Tahoma" w:hAnsi="Tahoma" w:cs="Tahoma"/>
          <w:bCs/>
          <w:iCs/>
          <w:sz w:val="20"/>
          <w:szCs w:val="20"/>
        </w:rPr>
        <w:t xml:space="preserve"> jest</w:t>
      </w:r>
      <w:r w:rsidR="0075215F" w:rsidRPr="00455B81">
        <w:rPr>
          <w:rFonts w:ascii="Tahoma" w:hAnsi="Tahoma" w:cs="Tahoma"/>
          <w:sz w:val="20"/>
          <w:szCs w:val="20"/>
        </w:rPr>
        <w:t xml:space="preserve"> zlokalizowan</w:t>
      </w:r>
      <w:r>
        <w:rPr>
          <w:rFonts w:ascii="Tahoma" w:hAnsi="Tahoma" w:cs="Tahoma"/>
          <w:sz w:val="20"/>
          <w:szCs w:val="20"/>
        </w:rPr>
        <w:t>y</w:t>
      </w:r>
      <w:r w:rsidR="0075215F" w:rsidRPr="00455B81">
        <w:rPr>
          <w:rFonts w:ascii="Tahoma" w:hAnsi="Tahoma" w:cs="Tahoma"/>
          <w:sz w:val="20"/>
          <w:szCs w:val="20"/>
        </w:rPr>
        <w:t xml:space="preserve"> przy ul. </w:t>
      </w:r>
      <w:r>
        <w:rPr>
          <w:rFonts w:ascii="Tahoma" w:hAnsi="Tahoma" w:cs="Tahoma"/>
          <w:bCs/>
          <w:iCs/>
          <w:sz w:val="20"/>
          <w:szCs w:val="20"/>
        </w:rPr>
        <w:t>Toruńskiej</w:t>
      </w:r>
      <w:r w:rsidR="0075215F" w:rsidRPr="00455B81">
        <w:rPr>
          <w:rFonts w:ascii="Tahoma" w:hAnsi="Tahoma" w:cs="Tahoma"/>
          <w:bCs/>
          <w:iCs/>
          <w:sz w:val="20"/>
          <w:szCs w:val="20"/>
        </w:rPr>
        <w:t xml:space="preserve"> </w:t>
      </w:r>
      <w:r>
        <w:rPr>
          <w:rFonts w:ascii="Tahoma" w:hAnsi="Tahoma" w:cs="Tahoma"/>
          <w:bCs/>
          <w:iCs/>
          <w:sz w:val="20"/>
          <w:szCs w:val="20"/>
        </w:rPr>
        <w:t>17</w:t>
      </w:r>
      <w:r w:rsidR="0075215F" w:rsidRPr="00455B81">
        <w:rPr>
          <w:rFonts w:ascii="Tahoma" w:hAnsi="Tahoma" w:cs="Tahoma"/>
          <w:b/>
          <w:i/>
          <w:sz w:val="20"/>
          <w:szCs w:val="20"/>
        </w:rPr>
        <w:t xml:space="preserve"> </w:t>
      </w:r>
      <w:r w:rsidR="0075215F" w:rsidRPr="00455B81">
        <w:rPr>
          <w:rFonts w:ascii="Tahoma" w:hAnsi="Tahoma" w:cs="Tahoma"/>
          <w:sz w:val="20"/>
          <w:szCs w:val="20"/>
        </w:rPr>
        <w:t xml:space="preserve">w Elblągu, </w:t>
      </w:r>
      <w:r>
        <w:rPr>
          <w:rFonts w:ascii="Tahoma" w:hAnsi="Tahoma" w:cs="Tahoma"/>
          <w:sz w:val="20"/>
          <w:szCs w:val="20"/>
        </w:rPr>
        <w:br/>
      </w:r>
      <w:r w:rsidR="0075215F" w:rsidRPr="00455B81">
        <w:rPr>
          <w:rFonts w:ascii="Tahoma" w:hAnsi="Tahoma" w:cs="Tahoma"/>
          <w:sz w:val="20"/>
          <w:szCs w:val="20"/>
        </w:rPr>
        <w:t>na dział</w:t>
      </w:r>
      <w:r>
        <w:rPr>
          <w:rFonts w:ascii="Tahoma" w:hAnsi="Tahoma" w:cs="Tahoma"/>
          <w:sz w:val="20"/>
          <w:szCs w:val="20"/>
        </w:rPr>
        <w:t>ce</w:t>
      </w:r>
      <w:r w:rsidR="0075215F" w:rsidRPr="00455B81">
        <w:rPr>
          <w:rFonts w:ascii="Tahoma" w:hAnsi="Tahoma" w:cs="Tahoma"/>
          <w:sz w:val="20"/>
          <w:szCs w:val="20"/>
        </w:rPr>
        <w:t xml:space="preserve"> nr </w:t>
      </w:r>
      <w:bookmarkStart w:id="8" w:name="_Hlk184637855"/>
      <w:r>
        <w:rPr>
          <w:rFonts w:ascii="Tahoma" w:hAnsi="Tahoma" w:cs="Tahoma"/>
          <w:sz w:val="20"/>
          <w:szCs w:val="20"/>
        </w:rPr>
        <w:t>221/6</w:t>
      </w:r>
      <w:r w:rsidR="0075215F" w:rsidRPr="00455B81">
        <w:rPr>
          <w:rFonts w:ascii="Tahoma" w:hAnsi="Tahoma" w:cs="Tahoma"/>
          <w:sz w:val="20"/>
          <w:szCs w:val="20"/>
        </w:rPr>
        <w:t xml:space="preserve">, obręb </w:t>
      </w:r>
      <w:bookmarkEnd w:id="8"/>
      <w:r>
        <w:rPr>
          <w:rFonts w:ascii="Tahoma" w:hAnsi="Tahoma" w:cs="Tahoma"/>
          <w:sz w:val="20"/>
          <w:szCs w:val="20"/>
        </w:rPr>
        <w:t>9</w:t>
      </w:r>
      <w:r w:rsidR="0075215F" w:rsidRPr="00455B81">
        <w:rPr>
          <w:rFonts w:ascii="Tahoma" w:hAnsi="Tahoma" w:cs="Tahoma"/>
          <w:sz w:val="20"/>
          <w:szCs w:val="20"/>
        </w:rPr>
        <w:t>, i jest obiektem czynnym.</w:t>
      </w:r>
    </w:p>
    <w:p w14:paraId="52FA9B85" w14:textId="2D3F8B59" w:rsidR="0075215F" w:rsidRPr="00455B81" w:rsidRDefault="0075215F" w:rsidP="0075215F">
      <w:pPr>
        <w:pStyle w:val="Bezodstpw"/>
        <w:spacing w:line="276" w:lineRule="auto"/>
        <w:ind w:left="426"/>
        <w:jc w:val="both"/>
      </w:pPr>
      <w:r w:rsidRPr="00455B81">
        <w:rPr>
          <w:rFonts w:ascii="Tahoma" w:hAnsi="Tahoma" w:cs="Tahoma"/>
          <w:sz w:val="20"/>
          <w:szCs w:val="20"/>
        </w:rPr>
        <w:t xml:space="preserve">Dokumentację projektowo-kosztorysową należy wykonać w oparciu o Audyt Energetyczny </w:t>
      </w:r>
      <w:r w:rsidRPr="00455B81">
        <w:rPr>
          <w:rFonts w:ascii="Tahoma" w:hAnsi="Tahoma" w:cs="Tahoma"/>
          <w:sz w:val="20"/>
          <w:szCs w:val="20"/>
        </w:rPr>
        <w:br/>
        <w:t xml:space="preserve">dla Przedsięwzięcia Termomodernizacyjnego Budynku </w:t>
      </w:r>
      <w:r w:rsidR="007128B0">
        <w:rPr>
          <w:rFonts w:ascii="Tahoma" w:hAnsi="Tahoma" w:cs="Tahoma"/>
          <w:sz w:val="20"/>
          <w:szCs w:val="20"/>
        </w:rPr>
        <w:t>Domu Pomocy Społecznej „Niezapominajka”</w:t>
      </w:r>
      <w:r w:rsidRPr="00455B81">
        <w:rPr>
          <w:rFonts w:ascii="Tahoma" w:hAnsi="Tahoma" w:cs="Tahoma"/>
          <w:sz w:val="20"/>
          <w:szCs w:val="20"/>
        </w:rPr>
        <w:t xml:space="preserve"> </w:t>
      </w:r>
      <w:r w:rsidR="0060068D">
        <w:rPr>
          <w:rFonts w:ascii="Tahoma" w:hAnsi="Tahoma" w:cs="Tahoma"/>
          <w:sz w:val="20"/>
          <w:szCs w:val="20"/>
        </w:rPr>
        <w:br/>
      </w:r>
      <w:r w:rsidRPr="00455B81">
        <w:rPr>
          <w:rFonts w:ascii="Tahoma" w:hAnsi="Tahoma" w:cs="Tahoma"/>
          <w:sz w:val="20"/>
          <w:szCs w:val="20"/>
        </w:rPr>
        <w:t>w Elblągu, opracowany przez: Studio Budownictwa Ekologicznego</w:t>
      </w:r>
      <w:r w:rsidR="007F5710" w:rsidRPr="00455B81">
        <w:rPr>
          <w:rFonts w:ascii="Tahoma" w:hAnsi="Tahoma" w:cs="Tahoma"/>
          <w:sz w:val="20"/>
          <w:szCs w:val="20"/>
        </w:rPr>
        <w:t xml:space="preserve"> Jacek Kawczyński</w:t>
      </w:r>
      <w:r w:rsidRPr="00455B81">
        <w:rPr>
          <w:rFonts w:ascii="Tahoma" w:hAnsi="Tahoma" w:cs="Tahoma"/>
          <w:sz w:val="20"/>
          <w:szCs w:val="20"/>
        </w:rPr>
        <w:t>, z siedzibą</w:t>
      </w:r>
      <w:r w:rsidR="0060068D">
        <w:rPr>
          <w:rFonts w:ascii="Tahoma" w:hAnsi="Tahoma" w:cs="Tahoma"/>
          <w:sz w:val="20"/>
          <w:szCs w:val="20"/>
        </w:rPr>
        <w:br/>
      </w:r>
      <w:r w:rsidRPr="00455B81">
        <w:rPr>
          <w:rFonts w:ascii="Tahoma" w:hAnsi="Tahoma" w:cs="Tahoma"/>
          <w:sz w:val="20"/>
          <w:szCs w:val="20"/>
        </w:rPr>
        <w:t xml:space="preserve"> w Elblągu (82-300) przy ul. 3 Maja 11/30.</w:t>
      </w:r>
    </w:p>
    <w:bookmarkEnd w:id="5"/>
    <w:p w14:paraId="6F080178" w14:textId="77777777" w:rsidR="00625149" w:rsidRPr="00455B81" w:rsidRDefault="00625149">
      <w:pPr>
        <w:pStyle w:val="Akapitzlist"/>
        <w:numPr>
          <w:ilvl w:val="0"/>
          <w:numId w:val="24"/>
        </w:numPr>
        <w:overflowPunct w:val="0"/>
        <w:autoSpaceDE w:val="0"/>
        <w:autoSpaceDN w:val="0"/>
        <w:adjustRightInd w:val="0"/>
        <w:spacing w:after="0"/>
        <w:ind w:left="426" w:hanging="426"/>
        <w:contextualSpacing w:val="0"/>
        <w:jc w:val="both"/>
        <w:textAlignment w:val="baseline"/>
        <w:rPr>
          <w:rFonts w:ascii="Tahoma" w:hAnsi="Tahoma" w:cs="Tahoma"/>
          <w:sz w:val="20"/>
          <w:szCs w:val="20"/>
        </w:rPr>
      </w:pPr>
      <w:r w:rsidRPr="00455B81">
        <w:rPr>
          <w:rFonts w:ascii="Tahoma" w:hAnsi="Tahoma" w:cs="Tahoma"/>
          <w:sz w:val="20"/>
          <w:szCs w:val="20"/>
        </w:rPr>
        <w:t>Zakres zamówienia obejmuje:</w:t>
      </w:r>
    </w:p>
    <w:p w14:paraId="212D4132" w14:textId="77777777" w:rsidR="00625149" w:rsidRPr="00455B81" w:rsidRDefault="00625149">
      <w:pPr>
        <w:pStyle w:val="Tekstpodstawowywcity3"/>
        <w:widowControl w:val="0"/>
        <w:numPr>
          <w:ilvl w:val="0"/>
          <w:numId w:val="23"/>
        </w:numPr>
        <w:tabs>
          <w:tab w:val="clear" w:pos="284"/>
          <w:tab w:val="num" w:pos="851"/>
          <w:tab w:val="left" w:pos="1276"/>
        </w:tabs>
        <w:suppressAutoHyphens/>
        <w:overflowPunct w:val="0"/>
        <w:autoSpaceDE w:val="0"/>
        <w:autoSpaceDN w:val="0"/>
        <w:adjustRightInd w:val="0"/>
        <w:spacing w:line="276" w:lineRule="auto"/>
        <w:ind w:left="993" w:hanging="567"/>
        <w:textAlignment w:val="baseline"/>
        <w:rPr>
          <w:rFonts w:ascii="Tahoma" w:hAnsi="Tahoma" w:cs="Tahoma"/>
          <w:b/>
          <w:bCs/>
          <w:iCs/>
          <w:sz w:val="20"/>
          <w:szCs w:val="20"/>
        </w:rPr>
      </w:pPr>
      <w:r w:rsidRPr="00455B81">
        <w:rPr>
          <w:rFonts w:ascii="Tahoma" w:hAnsi="Tahoma" w:cs="Tahoma"/>
          <w:b/>
          <w:iCs/>
          <w:sz w:val="20"/>
          <w:szCs w:val="20"/>
        </w:rPr>
        <w:t>Opracowanie  dokumentacji projektowo-kosztorysowej</w:t>
      </w:r>
      <w:r w:rsidRPr="00455B81">
        <w:rPr>
          <w:rFonts w:ascii="Tahoma" w:hAnsi="Tahoma" w:cs="Tahoma"/>
          <w:bCs/>
          <w:iCs/>
          <w:sz w:val="20"/>
          <w:szCs w:val="20"/>
        </w:rPr>
        <w:t>, w tym:</w:t>
      </w:r>
    </w:p>
    <w:p w14:paraId="5FF3804A" w14:textId="77777777" w:rsidR="00625149" w:rsidRPr="00455B81" w:rsidRDefault="00625149">
      <w:pPr>
        <w:pStyle w:val="Akapitzlist"/>
        <w:numPr>
          <w:ilvl w:val="1"/>
          <w:numId w:val="10"/>
        </w:numPr>
        <w:tabs>
          <w:tab w:val="clear" w:pos="786"/>
        </w:tabs>
        <w:overflowPunct w:val="0"/>
        <w:autoSpaceDE w:val="0"/>
        <w:autoSpaceDN w:val="0"/>
        <w:adjustRightInd w:val="0"/>
        <w:spacing w:after="0"/>
        <w:ind w:left="1276" w:hanging="425"/>
        <w:jc w:val="both"/>
        <w:textAlignment w:val="baseline"/>
        <w:rPr>
          <w:rFonts w:ascii="Tahoma" w:hAnsi="Tahoma" w:cs="Tahoma"/>
          <w:sz w:val="20"/>
          <w:szCs w:val="20"/>
        </w:rPr>
      </w:pPr>
      <w:r w:rsidRPr="00455B81">
        <w:rPr>
          <w:rFonts w:ascii="Tahoma" w:hAnsi="Tahoma" w:cs="Tahoma"/>
          <w:sz w:val="20"/>
          <w:szCs w:val="20"/>
        </w:rPr>
        <w:t>pozyskanie aktualnej mapy do celów projektowych w przypadku wystąpienia takiej konieczności,</w:t>
      </w:r>
    </w:p>
    <w:p w14:paraId="6EC11546" w14:textId="255419CF" w:rsidR="00625149" w:rsidRPr="00A631CF" w:rsidRDefault="00625149">
      <w:pPr>
        <w:pStyle w:val="Akapitzlist"/>
        <w:numPr>
          <w:ilvl w:val="1"/>
          <w:numId w:val="10"/>
        </w:numPr>
        <w:tabs>
          <w:tab w:val="clear" w:pos="786"/>
          <w:tab w:val="left" w:pos="1418"/>
        </w:tabs>
        <w:overflowPunct w:val="0"/>
        <w:autoSpaceDE w:val="0"/>
        <w:autoSpaceDN w:val="0"/>
        <w:adjustRightInd w:val="0"/>
        <w:spacing w:after="0"/>
        <w:ind w:left="1276" w:hanging="425"/>
        <w:jc w:val="both"/>
        <w:textAlignment w:val="baseline"/>
        <w:rPr>
          <w:rFonts w:ascii="Tahoma" w:hAnsi="Tahoma" w:cs="Tahoma"/>
          <w:sz w:val="20"/>
          <w:szCs w:val="20"/>
        </w:rPr>
      </w:pPr>
      <w:r w:rsidRPr="00455B81">
        <w:rPr>
          <w:rFonts w:ascii="Tahoma" w:eastAsia="SimSun" w:hAnsi="Tahoma" w:cs="Tahoma"/>
          <w:kern w:val="1"/>
          <w:sz w:val="20"/>
          <w:szCs w:val="20"/>
          <w:lang w:eastAsia="hi-IN" w:bidi="hi-IN"/>
        </w:rPr>
        <w:t>uzyskanie zgód właścicieli urządzeń technicznych i sieci oraz władającego działką na udostępnienie terenu</w:t>
      </w:r>
      <w:r w:rsidR="007E4DD0" w:rsidRPr="00455B81">
        <w:rPr>
          <w:rFonts w:ascii="Tahoma" w:eastAsia="SimSun" w:hAnsi="Tahoma" w:cs="Tahoma"/>
          <w:kern w:val="1"/>
          <w:sz w:val="20"/>
          <w:szCs w:val="20"/>
          <w:lang w:eastAsia="hi-IN" w:bidi="hi-IN"/>
        </w:rPr>
        <w:t xml:space="preserve"> oraz </w:t>
      </w:r>
      <w:r w:rsidRPr="00455B81">
        <w:rPr>
          <w:rFonts w:ascii="Tahoma" w:eastAsia="SimSun" w:hAnsi="Tahoma" w:cs="Tahoma"/>
          <w:kern w:val="1"/>
          <w:sz w:val="20"/>
          <w:szCs w:val="20"/>
          <w:lang w:eastAsia="hi-IN" w:bidi="hi-IN"/>
        </w:rPr>
        <w:t xml:space="preserve">innych dokumentów </w:t>
      </w:r>
      <w:r w:rsidRPr="007E4DD0">
        <w:rPr>
          <w:rFonts w:ascii="Tahoma" w:eastAsia="SimSun" w:hAnsi="Tahoma" w:cs="Tahoma"/>
          <w:kern w:val="1"/>
          <w:sz w:val="20"/>
          <w:szCs w:val="20"/>
          <w:lang w:eastAsia="hi-IN" w:bidi="hi-IN"/>
        </w:rPr>
        <w:t xml:space="preserve">związanych z wykonaniem zamówienia, </w:t>
      </w:r>
      <w:r w:rsidR="007E4DD0" w:rsidRPr="007E4DD0">
        <w:rPr>
          <w:rFonts w:ascii="Tahoma" w:eastAsia="SimSun" w:hAnsi="Tahoma" w:cs="Tahoma"/>
          <w:kern w:val="1"/>
          <w:sz w:val="20"/>
          <w:szCs w:val="20"/>
          <w:lang w:eastAsia="hi-IN" w:bidi="hi-IN"/>
        </w:rPr>
        <w:br/>
      </w:r>
      <w:r w:rsidRPr="007E4DD0">
        <w:rPr>
          <w:rFonts w:ascii="Tahoma" w:eastAsia="SimSun" w:hAnsi="Tahoma" w:cs="Tahoma"/>
          <w:kern w:val="1"/>
          <w:sz w:val="20"/>
          <w:szCs w:val="20"/>
          <w:lang w:eastAsia="hi-IN" w:bidi="hi-IN"/>
        </w:rPr>
        <w:t xml:space="preserve">a wymaganych </w:t>
      </w:r>
      <w:r w:rsidRPr="00A631CF">
        <w:rPr>
          <w:rFonts w:ascii="Tahoma" w:eastAsia="SimSun" w:hAnsi="Tahoma" w:cs="Tahoma"/>
          <w:kern w:val="1"/>
          <w:sz w:val="20"/>
          <w:szCs w:val="20"/>
          <w:lang w:eastAsia="hi-IN" w:bidi="hi-IN"/>
        </w:rPr>
        <w:t xml:space="preserve">obowiązującymi przepisami prawa: pozwoleń, </w:t>
      </w:r>
      <w:proofErr w:type="spellStart"/>
      <w:r w:rsidRPr="00A631CF">
        <w:rPr>
          <w:rFonts w:ascii="Tahoma" w:eastAsia="SimSun" w:hAnsi="Tahoma" w:cs="Tahoma"/>
          <w:kern w:val="1"/>
          <w:sz w:val="20"/>
          <w:szCs w:val="20"/>
          <w:lang w:eastAsia="hi-IN" w:bidi="hi-IN"/>
        </w:rPr>
        <w:t>odst</w:t>
      </w:r>
      <w:r w:rsidR="001962CF">
        <w:rPr>
          <w:rFonts w:ascii="Tahoma" w:eastAsia="SimSun" w:hAnsi="Tahoma" w:cs="Tahoma"/>
          <w:kern w:val="1"/>
          <w:sz w:val="20"/>
          <w:szCs w:val="20"/>
          <w:lang w:eastAsia="hi-IN" w:bidi="hi-IN"/>
        </w:rPr>
        <w:t>ą</w:t>
      </w:r>
      <w:r w:rsidRPr="00A631CF">
        <w:rPr>
          <w:rFonts w:ascii="Tahoma" w:eastAsia="SimSun" w:hAnsi="Tahoma" w:cs="Tahoma"/>
          <w:kern w:val="1"/>
          <w:sz w:val="20"/>
          <w:szCs w:val="20"/>
          <w:lang w:eastAsia="hi-IN" w:bidi="hi-IN"/>
        </w:rPr>
        <w:t>pień</w:t>
      </w:r>
      <w:proofErr w:type="spellEnd"/>
      <w:r w:rsidRPr="00A631CF">
        <w:rPr>
          <w:rFonts w:ascii="Tahoma" w:eastAsia="SimSun" w:hAnsi="Tahoma" w:cs="Tahoma"/>
          <w:kern w:val="1"/>
          <w:sz w:val="20"/>
          <w:szCs w:val="20"/>
          <w:lang w:eastAsia="hi-IN" w:bidi="hi-IN"/>
        </w:rPr>
        <w:t xml:space="preserve">, porozumień, opinii, warunków technicznych, warunków realizacyjnych, uzgodnień </w:t>
      </w:r>
      <w:proofErr w:type="spellStart"/>
      <w:r w:rsidRPr="00A631CF">
        <w:rPr>
          <w:rFonts w:ascii="Tahoma" w:eastAsia="SimSun" w:hAnsi="Tahoma" w:cs="Tahoma"/>
          <w:kern w:val="1"/>
          <w:sz w:val="20"/>
          <w:szCs w:val="20"/>
          <w:lang w:eastAsia="hi-IN" w:bidi="hi-IN"/>
        </w:rPr>
        <w:t>sanitarno</w:t>
      </w:r>
      <w:proofErr w:type="spellEnd"/>
      <w:r w:rsidRPr="00A631CF">
        <w:rPr>
          <w:rFonts w:ascii="Tahoma" w:eastAsia="SimSun" w:hAnsi="Tahoma" w:cs="Tahoma"/>
          <w:kern w:val="1"/>
          <w:sz w:val="20"/>
          <w:szCs w:val="20"/>
          <w:lang w:eastAsia="hi-IN" w:bidi="hi-IN"/>
        </w:rPr>
        <w:t xml:space="preserve">–higienicznych </w:t>
      </w:r>
      <w:r w:rsidR="007E4DD0" w:rsidRPr="00A631CF">
        <w:rPr>
          <w:rFonts w:ascii="Tahoma" w:eastAsia="SimSun" w:hAnsi="Tahoma" w:cs="Tahoma"/>
          <w:kern w:val="1"/>
          <w:sz w:val="20"/>
          <w:szCs w:val="20"/>
          <w:lang w:eastAsia="hi-IN" w:bidi="hi-IN"/>
        </w:rPr>
        <w:br/>
      </w:r>
      <w:r w:rsidRPr="00A631CF">
        <w:rPr>
          <w:rFonts w:ascii="Tahoma" w:eastAsia="SimSun" w:hAnsi="Tahoma" w:cs="Tahoma"/>
          <w:kern w:val="1"/>
          <w:sz w:val="20"/>
          <w:szCs w:val="20"/>
          <w:lang w:eastAsia="hi-IN" w:bidi="hi-IN"/>
        </w:rPr>
        <w:t xml:space="preserve">i innych, w przypadku wystąpienia takiej konieczności, </w:t>
      </w:r>
    </w:p>
    <w:p w14:paraId="2D18F062" w14:textId="51592F81" w:rsidR="00625149" w:rsidRPr="00A631CF" w:rsidRDefault="00625149">
      <w:pPr>
        <w:pStyle w:val="Akapitzlist"/>
        <w:numPr>
          <w:ilvl w:val="1"/>
          <w:numId w:val="10"/>
        </w:numPr>
        <w:tabs>
          <w:tab w:val="clear" w:pos="786"/>
          <w:tab w:val="left" w:pos="1418"/>
        </w:tabs>
        <w:overflowPunct w:val="0"/>
        <w:autoSpaceDE w:val="0"/>
        <w:autoSpaceDN w:val="0"/>
        <w:adjustRightInd w:val="0"/>
        <w:spacing w:after="0"/>
        <w:ind w:left="1276" w:hanging="425"/>
        <w:jc w:val="both"/>
        <w:textAlignment w:val="baseline"/>
        <w:rPr>
          <w:rFonts w:ascii="Tahoma" w:hAnsi="Tahoma" w:cs="Tahoma"/>
          <w:sz w:val="20"/>
          <w:szCs w:val="20"/>
        </w:rPr>
      </w:pPr>
      <w:r w:rsidRPr="00A631CF">
        <w:rPr>
          <w:rFonts w:ascii="Tahoma" w:hAnsi="Tahoma" w:cs="Tahoma"/>
          <w:sz w:val="20"/>
          <w:szCs w:val="20"/>
        </w:rPr>
        <w:t>opracowanie projektu zagospodarowania terenu i architektoniczno-budowlanego</w:t>
      </w:r>
      <w:r w:rsidR="002F2F49">
        <w:rPr>
          <w:rFonts w:ascii="Tahoma" w:hAnsi="Tahoma" w:cs="Tahoma"/>
          <w:sz w:val="20"/>
          <w:szCs w:val="20"/>
        </w:rPr>
        <w:t>,</w:t>
      </w:r>
    </w:p>
    <w:p w14:paraId="3C71A938" w14:textId="77777777" w:rsidR="00625149" w:rsidRPr="007E4DD0" w:rsidRDefault="00625149">
      <w:pPr>
        <w:pStyle w:val="Akapitzlist"/>
        <w:numPr>
          <w:ilvl w:val="1"/>
          <w:numId w:val="10"/>
        </w:numPr>
        <w:tabs>
          <w:tab w:val="clear" w:pos="786"/>
          <w:tab w:val="left" w:pos="1418"/>
        </w:tabs>
        <w:overflowPunct w:val="0"/>
        <w:autoSpaceDE w:val="0"/>
        <w:autoSpaceDN w:val="0"/>
        <w:adjustRightInd w:val="0"/>
        <w:spacing w:after="0"/>
        <w:ind w:left="1276" w:hanging="425"/>
        <w:jc w:val="both"/>
        <w:textAlignment w:val="baseline"/>
        <w:rPr>
          <w:rFonts w:ascii="Tahoma" w:hAnsi="Tahoma" w:cs="Tahoma"/>
          <w:sz w:val="20"/>
          <w:szCs w:val="20"/>
        </w:rPr>
      </w:pPr>
      <w:r w:rsidRPr="00A631CF">
        <w:rPr>
          <w:rFonts w:ascii="Tahoma" w:hAnsi="Tahoma" w:cs="Tahoma"/>
          <w:sz w:val="20"/>
          <w:szCs w:val="20"/>
        </w:rPr>
        <w:t>opracowanie projektów technicznych we wszystkich koniecznych branżach</w:t>
      </w:r>
      <w:r w:rsidRPr="007E4DD0">
        <w:rPr>
          <w:rFonts w:ascii="Tahoma" w:hAnsi="Tahoma" w:cs="Tahoma"/>
          <w:sz w:val="20"/>
          <w:szCs w:val="20"/>
        </w:rPr>
        <w:t>,</w:t>
      </w:r>
    </w:p>
    <w:p w14:paraId="1F99D3C3" w14:textId="77777777" w:rsidR="00625149" w:rsidRPr="007E4DD0" w:rsidRDefault="00625149">
      <w:pPr>
        <w:pStyle w:val="Akapitzlist"/>
        <w:numPr>
          <w:ilvl w:val="1"/>
          <w:numId w:val="10"/>
        </w:numPr>
        <w:tabs>
          <w:tab w:val="clear" w:pos="786"/>
          <w:tab w:val="left" w:pos="1418"/>
        </w:tabs>
        <w:overflowPunct w:val="0"/>
        <w:autoSpaceDE w:val="0"/>
        <w:autoSpaceDN w:val="0"/>
        <w:adjustRightInd w:val="0"/>
        <w:spacing w:after="0"/>
        <w:ind w:left="1276" w:hanging="425"/>
        <w:jc w:val="both"/>
        <w:textAlignment w:val="baseline"/>
        <w:rPr>
          <w:rFonts w:ascii="Tahoma" w:hAnsi="Tahoma" w:cs="Tahoma"/>
          <w:color w:val="000000" w:themeColor="text1"/>
          <w:sz w:val="20"/>
          <w:szCs w:val="20"/>
        </w:rPr>
      </w:pPr>
      <w:r w:rsidRPr="007E4DD0">
        <w:rPr>
          <w:rFonts w:ascii="Tahoma" w:hAnsi="Tahoma" w:cs="Tahoma"/>
          <w:sz w:val="20"/>
          <w:szCs w:val="20"/>
        </w:rPr>
        <w:t xml:space="preserve">opracowanie projektów wykonawczych we wszystkich </w:t>
      </w:r>
      <w:r w:rsidRPr="007E4DD0">
        <w:rPr>
          <w:rFonts w:ascii="Tahoma" w:hAnsi="Tahoma" w:cs="Tahoma"/>
          <w:color w:val="000000" w:themeColor="text1"/>
          <w:sz w:val="20"/>
          <w:szCs w:val="20"/>
        </w:rPr>
        <w:t>koniecznych branżach,</w:t>
      </w:r>
    </w:p>
    <w:p w14:paraId="05D124F1" w14:textId="77777777" w:rsidR="00625149" w:rsidRPr="007E4DD0" w:rsidRDefault="00625149">
      <w:pPr>
        <w:pStyle w:val="Akapitzlist"/>
        <w:numPr>
          <w:ilvl w:val="1"/>
          <w:numId w:val="10"/>
        </w:numPr>
        <w:tabs>
          <w:tab w:val="clear" w:pos="786"/>
          <w:tab w:val="left" w:pos="1418"/>
        </w:tabs>
        <w:overflowPunct w:val="0"/>
        <w:autoSpaceDE w:val="0"/>
        <w:autoSpaceDN w:val="0"/>
        <w:adjustRightInd w:val="0"/>
        <w:spacing w:after="0"/>
        <w:ind w:left="1276" w:hanging="425"/>
        <w:jc w:val="both"/>
        <w:textAlignment w:val="baseline"/>
        <w:rPr>
          <w:rFonts w:ascii="Tahoma" w:hAnsi="Tahoma" w:cs="Tahoma"/>
          <w:color w:val="000000" w:themeColor="text1"/>
          <w:sz w:val="20"/>
          <w:szCs w:val="20"/>
        </w:rPr>
      </w:pPr>
      <w:r w:rsidRPr="007E4DD0">
        <w:rPr>
          <w:rFonts w:ascii="Tahoma" w:hAnsi="Tahoma" w:cs="Tahoma"/>
          <w:color w:val="000000" w:themeColor="text1"/>
          <w:sz w:val="20"/>
          <w:szCs w:val="20"/>
        </w:rPr>
        <w:t xml:space="preserve">opracowanie specyfikacji technicznych wykonania i odbioru robót budowlanych, </w:t>
      </w:r>
    </w:p>
    <w:p w14:paraId="253A1F65" w14:textId="77777777" w:rsidR="00625149" w:rsidRPr="007E4DD0" w:rsidRDefault="00625149">
      <w:pPr>
        <w:pStyle w:val="Akapitzlist"/>
        <w:numPr>
          <w:ilvl w:val="1"/>
          <w:numId w:val="10"/>
        </w:numPr>
        <w:tabs>
          <w:tab w:val="clear" w:pos="786"/>
          <w:tab w:val="left" w:pos="1418"/>
        </w:tabs>
        <w:overflowPunct w:val="0"/>
        <w:autoSpaceDE w:val="0"/>
        <w:autoSpaceDN w:val="0"/>
        <w:adjustRightInd w:val="0"/>
        <w:spacing w:after="0"/>
        <w:ind w:left="1276" w:hanging="425"/>
        <w:jc w:val="both"/>
        <w:textAlignment w:val="baseline"/>
        <w:rPr>
          <w:rFonts w:ascii="Tahoma" w:hAnsi="Tahoma" w:cs="Tahoma"/>
          <w:color w:val="000000" w:themeColor="text1"/>
          <w:sz w:val="20"/>
          <w:szCs w:val="20"/>
        </w:rPr>
      </w:pPr>
      <w:r w:rsidRPr="007E4DD0">
        <w:rPr>
          <w:rFonts w:ascii="Tahoma" w:hAnsi="Tahoma" w:cs="Tahoma"/>
          <w:color w:val="000000" w:themeColor="text1"/>
          <w:sz w:val="20"/>
          <w:szCs w:val="20"/>
        </w:rPr>
        <w:t>wykonanie przedmiarów robót we wszystkich branżach, w układzie specyfikacyjnym,</w:t>
      </w:r>
    </w:p>
    <w:p w14:paraId="24A06088" w14:textId="60F90F31" w:rsidR="00A23D6A" w:rsidRPr="007E4DD0" w:rsidRDefault="003D3FB0">
      <w:pPr>
        <w:pStyle w:val="Akapitzlist"/>
        <w:numPr>
          <w:ilvl w:val="1"/>
          <w:numId w:val="10"/>
        </w:numPr>
        <w:tabs>
          <w:tab w:val="clear" w:pos="786"/>
          <w:tab w:val="left" w:pos="1418"/>
        </w:tabs>
        <w:overflowPunct w:val="0"/>
        <w:autoSpaceDE w:val="0"/>
        <w:autoSpaceDN w:val="0"/>
        <w:adjustRightInd w:val="0"/>
        <w:spacing w:after="0"/>
        <w:ind w:left="1276" w:hanging="425"/>
        <w:jc w:val="both"/>
        <w:textAlignment w:val="baseline"/>
        <w:rPr>
          <w:rFonts w:ascii="Tahoma" w:hAnsi="Tahoma" w:cs="Tahoma"/>
          <w:color w:val="000000" w:themeColor="text1"/>
          <w:sz w:val="20"/>
          <w:szCs w:val="20"/>
        </w:rPr>
      </w:pPr>
      <w:r w:rsidRPr="007E4DD0">
        <w:rPr>
          <w:rFonts w:ascii="Tahoma" w:hAnsi="Tahoma" w:cs="Tahoma"/>
          <w:color w:val="000000" w:themeColor="text1"/>
          <w:sz w:val="20"/>
          <w:szCs w:val="20"/>
        </w:rPr>
        <w:t xml:space="preserve">opracowanie dokumentacji kosztorysowej inwestycji: </w:t>
      </w:r>
      <w:r w:rsidR="00625149" w:rsidRPr="007E4DD0">
        <w:rPr>
          <w:rFonts w:ascii="Tahoma" w:hAnsi="Tahoma" w:cs="Tahoma"/>
          <w:color w:val="000000" w:themeColor="text1"/>
          <w:sz w:val="20"/>
          <w:szCs w:val="20"/>
        </w:rPr>
        <w:t>wykonanie kosztorysów inwestorskich zgodnie z obowiązującymi przepisami w zakresie formy i metod sporządzania kosztorysu inwestorskiego</w:t>
      </w:r>
      <w:r w:rsidR="00FF636A" w:rsidRPr="007E4DD0">
        <w:rPr>
          <w:rFonts w:ascii="Tahoma" w:hAnsi="Tahoma" w:cs="Tahoma"/>
          <w:color w:val="000000" w:themeColor="text1"/>
          <w:sz w:val="20"/>
          <w:szCs w:val="20"/>
        </w:rPr>
        <w:t xml:space="preserve"> oraz</w:t>
      </w:r>
      <w:r w:rsidRPr="007E4DD0">
        <w:rPr>
          <w:rFonts w:ascii="Tahoma" w:hAnsi="Tahoma" w:cs="Tahoma"/>
          <w:color w:val="000000" w:themeColor="text1"/>
          <w:sz w:val="20"/>
          <w:szCs w:val="20"/>
        </w:rPr>
        <w:t xml:space="preserve"> </w:t>
      </w:r>
      <w:r w:rsidR="00625149" w:rsidRPr="007E4DD0">
        <w:rPr>
          <w:rFonts w:ascii="Tahoma" w:hAnsi="Tahoma" w:cs="Tahoma"/>
          <w:color w:val="000000" w:themeColor="text1"/>
          <w:sz w:val="20"/>
          <w:szCs w:val="20"/>
        </w:rPr>
        <w:t>wykonanie zbiorczego zestawienia kosztów (ZZK),</w:t>
      </w:r>
      <w:r w:rsidRPr="007E4DD0">
        <w:rPr>
          <w:rFonts w:ascii="Tahoma" w:hAnsi="Tahoma" w:cs="Tahoma"/>
          <w:color w:val="000000" w:themeColor="text1"/>
          <w:sz w:val="20"/>
          <w:szCs w:val="20"/>
        </w:rPr>
        <w:t xml:space="preserve"> </w:t>
      </w:r>
    </w:p>
    <w:p w14:paraId="05A2305F" w14:textId="77777777" w:rsidR="00377852" w:rsidRPr="007E4DD0" w:rsidRDefault="00A23D6A">
      <w:pPr>
        <w:pStyle w:val="Akapitzlist"/>
        <w:numPr>
          <w:ilvl w:val="1"/>
          <w:numId w:val="10"/>
        </w:numPr>
        <w:tabs>
          <w:tab w:val="clear" w:pos="786"/>
          <w:tab w:val="left" w:pos="1418"/>
        </w:tabs>
        <w:overflowPunct w:val="0"/>
        <w:autoSpaceDE w:val="0"/>
        <w:autoSpaceDN w:val="0"/>
        <w:adjustRightInd w:val="0"/>
        <w:spacing w:after="0"/>
        <w:ind w:left="1276" w:hanging="425"/>
        <w:jc w:val="both"/>
        <w:textAlignment w:val="baseline"/>
        <w:rPr>
          <w:rFonts w:ascii="Tahoma" w:hAnsi="Tahoma" w:cs="Tahoma"/>
          <w:sz w:val="20"/>
          <w:szCs w:val="20"/>
        </w:rPr>
      </w:pPr>
      <w:r w:rsidRPr="007E4DD0">
        <w:rPr>
          <w:rFonts w:ascii="Tahoma" w:eastAsia="SimSun" w:hAnsi="Tahoma" w:cs="Tahoma"/>
          <w:color w:val="000000" w:themeColor="text1"/>
          <w:kern w:val="1"/>
          <w:sz w:val="20"/>
          <w:szCs w:val="20"/>
          <w:lang w:eastAsia="hi-IN" w:bidi="hi-IN"/>
        </w:rPr>
        <w:t xml:space="preserve">pozyskanie </w:t>
      </w:r>
      <w:r w:rsidRPr="007E4DD0">
        <w:rPr>
          <w:rFonts w:ascii="Tahoma" w:hAnsi="Tahoma" w:cs="Tahoma"/>
          <w:color w:val="000000" w:themeColor="text1"/>
          <w:sz w:val="20"/>
          <w:szCs w:val="20"/>
        </w:rPr>
        <w:t xml:space="preserve">pozwoleń, uzgodnień, opinii i innych dokumentów, których obowiązek </w:t>
      </w:r>
      <w:r w:rsidRPr="007E4DD0">
        <w:rPr>
          <w:rFonts w:ascii="Tahoma" w:hAnsi="Tahoma" w:cs="Tahoma"/>
          <w:sz w:val="20"/>
          <w:szCs w:val="20"/>
        </w:rPr>
        <w:t xml:space="preserve">dołączenia </w:t>
      </w:r>
      <w:r w:rsidRPr="007E4DD0">
        <w:rPr>
          <w:rFonts w:ascii="Tahoma" w:eastAsia="SimSun" w:hAnsi="Tahoma" w:cs="Tahoma"/>
          <w:kern w:val="1"/>
          <w:sz w:val="20"/>
          <w:szCs w:val="20"/>
          <w:lang w:eastAsia="hi-IN" w:bidi="hi-IN"/>
        </w:rPr>
        <w:t>wynika z przepisów odrębnych ustaw celem uzyskania pozwolenia na budowę,</w:t>
      </w:r>
    </w:p>
    <w:p w14:paraId="7A917B28" w14:textId="27ABD1F3" w:rsidR="00140C20" w:rsidRPr="00377852" w:rsidRDefault="00140C20">
      <w:pPr>
        <w:pStyle w:val="Akapitzlist"/>
        <w:numPr>
          <w:ilvl w:val="1"/>
          <w:numId w:val="10"/>
        </w:numPr>
        <w:tabs>
          <w:tab w:val="clear" w:pos="786"/>
          <w:tab w:val="left" w:pos="1418"/>
        </w:tabs>
        <w:overflowPunct w:val="0"/>
        <w:autoSpaceDE w:val="0"/>
        <w:autoSpaceDN w:val="0"/>
        <w:adjustRightInd w:val="0"/>
        <w:spacing w:after="0"/>
        <w:ind w:left="1276" w:hanging="425"/>
        <w:jc w:val="both"/>
        <w:textAlignment w:val="baseline"/>
        <w:rPr>
          <w:rFonts w:ascii="Tahoma" w:hAnsi="Tahoma" w:cs="Tahoma"/>
          <w:sz w:val="20"/>
          <w:szCs w:val="20"/>
        </w:rPr>
      </w:pPr>
      <w:r w:rsidRPr="00377852">
        <w:rPr>
          <w:rFonts w:ascii="Tahoma" w:hAnsi="Tahoma" w:cs="Tahoma"/>
          <w:sz w:val="20"/>
          <w:szCs w:val="20"/>
        </w:rPr>
        <w:t>złożenie w imieniu Zamawiającego wniosku o pozwolenie na budowę</w:t>
      </w:r>
      <w:r w:rsidR="00B54411" w:rsidRPr="00377852">
        <w:rPr>
          <w:rFonts w:ascii="Tahoma" w:hAnsi="Tahoma" w:cs="Tahoma"/>
          <w:sz w:val="20"/>
          <w:szCs w:val="20"/>
        </w:rPr>
        <w:t xml:space="preserve"> lub zgłoszenia, jeżeli</w:t>
      </w:r>
      <w:r w:rsidR="00B54411" w:rsidRPr="00377852">
        <w:rPr>
          <w:rFonts w:ascii="Tahoma" w:hAnsi="Tahoma" w:cs="Tahoma"/>
          <w:sz w:val="20"/>
          <w:szCs w:val="20"/>
        </w:rPr>
        <w:br/>
        <w:t>są wymagane</w:t>
      </w:r>
      <w:r w:rsidR="00A23D6A" w:rsidRPr="00377852">
        <w:rPr>
          <w:rFonts w:ascii="Tahoma" w:hAnsi="Tahoma" w:cs="Tahoma"/>
          <w:sz w:val="20"/>
          <w:szCs w:val="20"/>
        </w:rPr>
        <w:t>.</w:t>
      </w:r>
    </w:p>
    <w:p w14:paraId="019EB137" w14:textId="77777777" w:rsidR="00A23D6A" w:rsidRPr="00724053" w:rsidRDefault="00A23D6A">
      <w:pPr>
        <w:pStyle w:val="Akapitzlist"/>
        <w:widowControl w:val="0"/>
        <w:numPr>
          <w:ilvl w:val="0"/>
          <w:numId w:val="25"/>
        </w:numPr>
        <w:tabs>
          <w:tab w:val="clear" w:pos="720"/>
          <w:tab w:val="num" w:pos="1276"/>
        </w:tabs>
        <w:suppressAutoHyphens/>
        <w:autoSpaceDE w:val="0"/>
        <w:autoSpaceDN w:val="0"/>
        <w:adjustRightInd w:val="0"/>
        <w:spacing w:after="0"/>
        <w:ind w:left="851" w:hanging="425"/>
        <w:contextualSpacing w:val="0"/>
        <w:jc w:val="both"/>
        <w:rPr>
          <w:rFonts w:ascii="Tahoma" w:hAnsi="Tahoma" w:cs="Tahoma"/>
          <w:sz w:val="20"/>
          <w:szCs w:val="20"/>
        </w:rPr>
      </w:pPr>
      <w:bookmarkStart w:id="9" w:name="_Hlk180046816"/>
      <w:r w:rsidRPr="00724053">
        <w:rPr>
          <w:rFonts w:ascii="Tahoma" w:hAnsi="Tahoma" w:cs="Tahoma"/>
          <w:b/>
          <w:bCs/>
          <w:sz w:val="20"/>
          <w:szCs w:val="20"/>
        </w:rPr>
        <w:t>Dwukrotną aktualizację każdego z opracowanych kosztorysów inwestorskich</w:t>
      </w:r>
      <w:r w:rsidRPr="00724053">
        <w:rPr>
          <w:rFonts w:ascii="Tahoma" w:hAnsi="Tahoma" w:cs="Tahoma"/>
          <w:sz w:val="20"/>
          <w:szCs w:val="20"/>
        </w:rPr>
        <w:t xml:space="preserve"> </w:t>
      </w:r>
      <w:r w:rsidRPr="00724053">
        <w:rPr>
          <w:rFonts w:ascii="Tahoma" w:hAnsi="Tahoma" w:cs="Tahoma"/>
          <w:sz w:val="20"/>
          <w:szCs w:val="20"/>
        </w:rPr>
        <w:br/>
        <w:t xml:space="preserve">w ramach wynagrodzenia ryczałtowego. Aktualizacja kosztorysów dokonana zostanie na pisemne wezwanie Zamawiającego w przypadku gdy Zamawiający będzie rozpoczynał postępowanie </w:t>
      </w:r>
      <w:r w:rsidRPr="00724053">
        <w:rPr>
          <w:rFonts w:ascii="Tahoma" w:hAnsi="Tahoma" w:cs="Tahoma"/>
          <w:sz w:val="20"/>
          <w:szCs w:val="20"/>
        </w:rPr>
        <w:br/>
        <w:t>o udzielenie zamówienia na roboty budowlane po upływie 6 miesięcy od daty ustalenia przez Wykonawcę wartości zamówienia lub wystąpienia okoliczności mających wpływ na dokonane ustalenia szacowania wartości zamówienia.</w:t>
      </w:r>
    </w:p>
    <w:bookmarkEnd w:id="9"/>
    <w:p w14:paraId="40012BB9" w14:textId="524EB43C" w:rsidR="00A23D6A" w:rsidRPr="00A631CF" w:rsidRDefault="00A23D6A">
      <w:pPr>
        <w:pStyle w:val="Akapitzlist"/>
        <w:widowControl w:val="0"/>
        <w:numPr>
          <w:ilvl w:val="0"/>
          <w:numId w:val="25"/>
        </w:numPr>
        <w:tabs>
          <w:tab w:val="clear" w:pos="720"/>
          <w:tab w:val="num" w:pos="1276"/>
        </w:tabs>
        <w:suppressAutoHyphens/>
        <w:autoSpaceDE w:val="0"/>
        <w:autoSpaceDN w:val="0"/>
        <w:adjustRightInd w:val="0"/>
        <w:spacing w:after="0"/>
        <w:ind w:left="851" w:hanging="425"/>
        <w:contextualSpacing w:val="0"/>
        <w:jc w:val="both"/>
        <w:rPr>
          <w:rFonts w:ascii="Tahoma" w:hAnsi="Tahoma" w:cs="Tahoma"/>
          <w:sz w:val="20"/>
          <w:szCs w:val="20"/>
        </w:rPr>
      </w:pPr>
      <w:r w:rsidRPr="00724053">
        <w:rPr>
          <w:rFonts w:ascii="Tahoma" w:hAnsi="Tahoma" w:cs="Tahoma"/>
          <w:b/>
          <w:bCs/>
          <w:sz w:val="20"/>
          <w:szCs w:val="20"/>
        </w:rPr>
        <w:t>Pełnienie nadzoru autorskiego</w:t>
      </w:r>
      <w:r w:rsidRPr="00724053">
        <w:rPr>
          <w:rFonts w:ascii="Tahoma" w:hAnsi="Tahoma" w:cs="Tahoma"/>
          <w:sz w:val="20"/>
          <w:szCs w:val="20"/>
        </w:rPr>
        <w:t xml:space="preserve"> podczas wykonywania robót budowlanych na podstawie </w:t>
      </w:r>
      <w:r w:rsidRPr="00724053">
        <w:rPr>
          <w:rFonts w:ascii="Tahoma" w:hAnsi="Tahoma" w:cs="Tahoma"/>
          <w:color w:val="000000" w:themeColor="text1"/>
          <w:sz w:val="20"/>
          <w:szCs w:val="20"/>
        </w:rPr>
        <w:t xml:space="preserve">opracowanej </w:t>
      </w:r>
      <w:r w:rsidRPr="00A631CF">
        <w:rPr>
          <w:rFonts w:ascii="Tahoma" w:hAnsi="Tahoma" w:cs="Tahoma"/>
          <w:sz w:val="20"/>
          <w:szCs w:val="20"/>
        </w:rPr>
        <w:t xml:space="preserve">dokumentacji projektowo-kosztorysowej w zakresie stwierdzania w toku wykonywania robót budowlanych zgodności realizacji z projektem oraz uzgadniania możliwości wprowadzenia rozwiązań zamiennych w stosunku do przewidzianych w projekcie, obejmującego </w:t>
      </w:r>
      <w:r w:rsidR="00F120CD" w:rsidRPr="00A631CF">
        <w:rPr>
          <w:rFonts w:ascii="Tahoma" w:hAnsi="Tahoma" w:cs="Tahoma"/>
          <w:sz w:val="20"/>
          <w:szCs w:val="20"/>
        </w:rPr>
        <w:br/>
      </w:r>
      <w:r w:rsidRPr="00A631CF">
        <w:rPr>
          <w:rFonts w:ascii="Tahoma" w:hAnsi="Tahoma" w:cs="Tahoma"/>
          <w:sz w:val="20"/>
          <w:szCs w:val="20"/>
        </w:rPr>
        <w:t>w szczególności 5 pobytów na budowie.</w:t>
      </w:r>
    </w:p>
    <w:p w14:paraId="5489430E" w14:textId="7A85104F" w:rsidR="007E4DD0" w:rsidRPr="000E0C85" w:rsidRDefault="000F1FDB">
      <w:pPr>
        <w:pStyle w:val="Akapitzlist"/>
        <w:widowControl w:val="0"/>
        <w:numPr>
          <w:ilvl w:val="0"/>
          <w:numId w:val="26"/>
        </w:numPr>
        <w:tabs>
          <w:tab w:val="left" w:pos="709"/>
          <w:tab w:val="left" w:pos="851"/>
        </w:tabs>
        <w:suppressAutoHyphens/>
        <w:spacing w:after="0"/>
        <w:ind w:left="426" w:hanging="426"/>
        <w:jc w:val="both"/>
        <w:rPr>
          <w:rFonts w:ascii="Tahoma" w:hAnsi="Tahoma" w:cs="Tahoma"/>
          <w:color w:val="000000" w:themeColor="text1"/>
          <w:sz w:val="20"/>
          <w:szCs w:val="20"/>
        </w:rPr>
      </w:pPr>
      <w:r w:rsidRPr="00A631CF">
        <w:rPr>
          <w:rFonts w:ascii="Tahoma" w:hAnsi="Tahoma" w:cs="Tahoma"/>
          <w:sz w:val="20"/>
          <w:szCs w:val="20"/>
        </w:rPr>
        <w:t>K</w:t>
      </w:r>
      <w:r w:rsidR="00140C20" w:rsidRPr="00A631CF">
        <w:rPr>
          <w:rFonts w:ascii="Tahoma" w:hAnsi="Tahoma" w:cs="Tahoma"/>
          <w:sz w:val="20"/>
          <w:szCs w:val="20"/>
        </w:rPr>
        <w:t>osztorysy inwestorskie i przedmiary robót</w:t>
      </w:r>
      <w:r w:rsidRPr="00A631CF">
        <w:rPr>
          <w:rFonts w:ascii="Tahoma" w:hAnsi="Tahoma" w:cs="Tahoma"/>
          <w:sz w:val="20"/>
          <w:szCs w:val="20"/>
        </w:rPr>
        <w:t xml:space="preserve"> należy</w:t>
      </w:r>
      <w:r w:rsidR="00140C20" w:rsidRPr="00A631CF">
        <w:rPr>
          <w:rFonts w:ascii="Tahoma" w:hAnsi="Tahoma" w:cs="Tahoma"/>
          <w:sz w:val="20"/>
          <w:szCs w:val="20"/>
        </w:rPr>
        <w:t xml:space="preserve"> </w:t>
      </w:r>
      <w:r w:rsidRPr="00A631CF">
        <w:rPr>
          <w:rFonts w:ascii="Tahoma" w:hAnsi="Tahoma" w:cs="Tahoma"/>
          <w:sz w:val="20"/>
          <w:szCs w:val="20"/>
        </w:rPr>
        <w:t xml:space="preserve">opracować </w:t>
      </w:r>
      <w:r w:rsidRPr="000E0C85">
        <w:rPr>
          <w:rFonts w:ascii="Tahoma" w:hAnsi="Tahoma" w:cs="Tahoma"/>
          <w:sz w:val="20"/>
          <w:szCs w:val="20"/>
        </w:rPr>
        <w:t xml:space="preserve">z uwzględnieniem podziału kosztów </w:t>
      </w:r>
      <w:r w:rsidR="0060068D">
        <w:rPr>
          <w:rFonts w:ascii="Tahoma" w:hAnsi="Tahoma" w:cs="Tahoma"/>
          <w:sz w:val="20"/>
          <w:szCs w:val="20"/>
        </w:rPr>
        <w:br/>
      </w:r>
      <w:r w:rsidRPr="000E0C85">
        <w:rPr>
          <w:rFonts w:ascii="Tahoma" w:hAnsi="Tahoma" w:cs="Tahoma"/>
          <w:sz w:val="20"/>
          <w:szCs w:val="20"/>
        </w:rPr>
        <w:t>na</w:t>
      </w:r>
      <w:r w:rsidR="000D2BD3" w:rsidRPr="000E0C85">
        <w:rPr>
          <w:rFonts w:ascii="Tahoma" w:hAnsi="Tahoma" w:cs="Tahoma"/>
          <w:sz w:val="20"/>
          <w:szCs w:val="20"/>
        </w:rPr>
        <w:t xml:space="preserve"> koszt</w:t>
      </w:r>
      <w:r w:rsidR="00B95FE6" w:rsidRPr="000E0C85">
        <w:rPr>
          <w:rFonts w:ascii="Tahoma" w:hAnsi="Tahoma" w:cs="Tahoma"/>
          <w:sz w:val="20"/>
          <w:szCs w:val="20"/>
        </w:rPr>
        <w:t>y</w:t>
      </w:r>
      <w:r w:rsidR="000D2BD3" w:rsidRPr="000E0C85">
        <w:rPr>
          <w:rFonts w:ascii="Tahoma" w:hAnsi="Tahoma" w:cs="Tahoma"/>
          <w:sz w:val="20"/>
          <w:szCs w:val="20"/>
        </w:rPr>
        <w:t xml:space="preserve"> kwalifikowaln</w:t>
      </w:r>
      <w:r w:rsidR="00B95FE6" w:rsidRPr="000E0C85">
        <w:rPr>
          <w:rFonts w:ascii="Tahoma" w:hAnsi="Tahoma" w:cs="Tahoma"/>
          <w:sz w:val="20"/>
          <w:szCs w:val="20"/>
        </w:rPr>
        <w:t>e</w:t>
      </w:r>
      <w:r w:rsidR="000D2BD3" w:rsidRPr="000E0C85">
        <w:rPr>
          <w:rFonts w:ascii="Tahoma" w:hAnsi="Tahoma" w:cs="Tahoma"/>
          <w:sz w:val="20"/>
          <w:szCs w:val="20"/>
        </w:rPr>
        <w:t xml:space="preserve"> i </w:t>
      </w:r>
      <w:r w:rsidR="000D2BD3" w:rsidRPr="000E0C85">
        <w:rPr>
          <w:rFonts w:ascii="Tahoma" w:hAnsi="Tahoma" w:cs="Tahoma"/>
          <w:color w:val="000000" w:themeColor="text1"/>
          <w:sz w:val="20"/>
          <w:szCs w:val="20"/>
        </w:rPr>
        <w:t>niekwalifikowaln</w:t>
      </w:r>
      <w:r w:rsidR="00B95FE6" w:rsidRPr="000E0C85">
        <w:rPr>
          <w:rFonts w:ascii="Tahoma" w:hAnsi="Tahoma" w:cs="Tahoma"/>
          <w:color w:val="000000" w:themeColor="text1"/>
          <w:sz w:val="20"/>
          <w:szCs w:val="20"/>
        </w:rPr>
        <w:t>e</w:t>
      </w:r>
      <w:r w:rsidR="000D2BD3" w:rsidRPr="000E0C85">
        <w:rPr>
          <w:rFonts w:ascii="Tahoma" w:hAnsi="Tahoma" w:cs="Tahoma"/>
          <w:color w:val="000000" w:themeColor="text1"/>
          <w:sz w:val="20"/>
          <w:szCs w:val="20"/>
        </w:rPr>
        <w:t xml:space="preserve"> w ramach inwestycji, zgodnie z wytycznymi w zakresie </w:t>
      </w:r>
      <w:r w:rsidR="000D2BD3" w:rsidRPr="000E0C85">
        <w:rPr>
          <w:rFonts w:ascii="Tahoma" w:hAnsi="Tahoma" w:cs="Tahoma"/>
          <w:color w:val="000000" w:themeColor="text1"/>
          <w:sz w:val="20"/>
          <w:szCs w:val="20"/>
        </w:rPr>
        <w:lastRenderedPageBreak/>
        <w:t>kwalifikowalności kosztów dla Programu Fundusze Europejskie dla Warmii i Mazur</w:t>
      </w:r>
      <w:r w:rsidR="000E0C85" w:rsidRPr="000E0C85">
        <w:rPr>
          <w:rFonts w:ascii="Tahoma" w:hAnsi="Tahoma" w:cs="Tahoma"/>
          <w:color w:val="000000" w:themeColor="text1"/>
          <w:sz w:val="20"/>
          <w:szCs w:val="20"/>
        </w:rPr>
        <w:t xml:space="preserve"> </w:t>
      </w:r>
      <w:r w:rsidR="000E0C85" w:rsidRPr="000E0C85">
        <w:rPr>
          <w:rFonts w:ascii="Tahoma" w:hAnsi="Tahoma" w:cs="Tahoma"/>
          <w:sz w:val="20"/>
          <w:szCs w:val="20"/>
        </w:rPr>
        <w:t>2021 - 2027</w:t>
      </w:r>
      <w:r w:rsidR="000D2BD3" w:rsidRPr="000E0C85">
        <w:rPr>
          <w:rFonts w:ascii="Tahoma" w:hAnsi="Tahoma" w:cs="Tahoma"/>
          <w:color w:val="000000" w:themeColor="text1"/>
          <w:sz w:val="20"/>
          <w:szCs w:val="20"/>
        </w:rPr>
        <w:t xml:space="preserve">, Priorytet 2: Środowisko, Działanie </w:t>
      </w:r>
      <w:r w:rsidR="000E0C85" w:rsidRPr="000E0C85">
        <w:rPr>
          <w:rFonts w:ascii="Tahoma" w:hAnsi="Tahoma" w:cs="Tahoma"/>
          <w:color w:val="000000" w:themeColor="text1"/>
          <w:sz w:val="20"/>
          <w:szCs w:val="20"/>
        </w:rPr>
        <w:t>0</w:t>
      </w:r>
      <w:r w:rsidR="000D2BD3" w:rsidRPr="000E0C85">
        <w:rPr>
          <w:rFonts w:ascii="Tahoma" w:hAnsi="Tahoma" w:cs="Tahoma"/>
          <w:color w:val="000000" w:themeColor="text1"/>
          <w:sz w:val="20"/>
          <w:szCs w:val="20"/>
        </w:rPr>
        <w:t>2.02: Efektywność energetyczna - ZIT (Schemat B, budynki publiczne).</w:t>
      </w:r>
      <w:r w:rsidR="007E4DD0" w:rsidRPr="000E0C85">
        <w:rPr>
          <w:rFonts w:ascii="Tahoma" w:hAnsi="Tahoma" w:cs="Tahoma"/>
          <w:color w:val="000000" w:themeColor="text1"/>
          <w:sz w:val="20"/>
          <w:szCs w:val="20"/>
        </w:rPr>
        <w:t xml:space="preserve"> Ponadto w kosztorysach inwestorskich i przedmiarach robót należy zastosować podział </w:t>
      </w:r>
      <w:r w:rsidR="0060068D">
        <w:rPr>
          <w:rFonts w:ascii="Tahoma" w:hAnsi="Tahoma" w:cs="Tahoma"/>
          <w:color w:val="000000" w:themeColor="text1"/>
          <w:sz w:val="20"/>
          <w:szCs w:val="20"/>
        </w:rPr>
        <w:br/>
      </w:r>
      <w:r w:rsidR="007E4DD0" w:rsidRPr="000E0C85">
        <w:rPr>
          <w:rFonts w:ascii="Tahoma" w:hAnsi="Tahoma" w:cs="Tahoma"/>
          <w:color w:val="000000" w:themeColor="text1"/>
          <w:sz w:val="20"/>
          <w:szCs w:val="20"/>
        </w:rPr>
        <w:t>na koszty dot</w:t>
      </w:r>
      <w:r w:rsidR="00C34085" w:rsidRPr="000E0C85">
        <w:rPr>
          <w:rFonts w:ascii="Tahoma" w:hAnsi="Tahoma" w:cs="Tahoma"/>
          <w:color w:val="000000" w:themeColor="text1"/>
          <w:sz w:val="20"/>
          <w:szCs w:val="20"/>
        </w:rPr>
        <w:t>yczące</w:t>
      </w:r>
      <w:r w:rsidR="007E4DD0" w:rsidRPr="000E0C85">
        <w:rPr>
          <w:rFonts w:ascii="Tahoma" w:hAnsi="Tahoma" w:cs="Tahoma"/>
          <w:color w:val="000000" w:themeColor="text1"/>
          <w:sz w:val="20"/>
          <w:szCs w:val="20"/>
        </w:rPr>
        <w:t xml:space="preserve"> robót termomodernizacyjnych zgodnie z załączonym audytem energetycznym, oraz koszty robót towarzyszących</w:t>
      </w:r>
      <w:r w:rsidR="00C34085" w:rsidRPr="000E0C85">
        <w:rPr>
          <w:rFonts w:ascii="Tahoma" w:hAnsi="Tahoma" w:cs="Tahoma"/>
          <w:b/>
          <w:bCs/>
          <w:color w:val="000000" w:themeColor="text1"/>
          <w:sz w:val="20"/>
          <w:szCs w:val="20"/>
        </w:rPr>
        <w:t xml:space="preserve"> </w:t>
      </w:r>
      <w:r w:rsidR="00C34085" w:rsidRPr="000E0C85">
        <w:rPr>
          <w:rFonts w:ascii="Tahoma" w:hAnsi="Tahoma" w:cs="Tahoma"/>
          <w:color w:val="000000" w:themeColor="text1"/>
          <w:sz w:val="20"/>
          <w:szCs w:val="20"/>
        </w:rPr>
        <w:t>i</w:t>
      </w:r>
      <w:r w:rsidR="007E4DD0" w:rsidRPr="000E0C85">
        <w:rPr>
          <w:rFonts w:ascii="Tahoma" w:hAnsi="Tahoma" w:cs="Tahoma"/>
          <w:color w:val="000000" w:themeColor="text1"/>
          <w:sz w:val="20"/>
          <w:szCs w:val="20"/>
        </w:rPr>
        <w:t xml:space="preserve"> prac w zakresie infrastruktury związanej z dostępnością.</w:t>
      </w:r>
    </w:p>
    <w:p w14:paraId="6D6EC0A3" w14:textId="5A6D788C" w:rsidR="00140C20" w:rsidRPr="00A631CF" w:rsidRDefault="00140C20">
      <w:pPr>
        <w:pStyle w:val="Akapitzlist"/>
        <w:widowControl w:val="0"/>
        <w:numPr>
          <w:ilvl w:val="0"/>
          <w:numId w:val="26"/>
        </w:numPr>
        <w:tabs>
          <w:tab w:val="left" w:pos="709"/>
        </w:tabs>
        <w:suppressAutoHyphens/>
        <w:spacing w:after="0"/>
        <w:ind w:left="426" w:hanging="426"/>
        <w:jc w:val="both"/>
        <w:rPr>
          <w:rFonts w:ascii="Tahoma" w:hAnsi="Tahoma" w:cs="Tahoma"/>
          <w:sz w:val="20"/>
          <w:szCs w:val="20"/>
        </w:rPr>
      </w:pPr>
      <w:r w:rsidRPr="007E174D">
        <w:rPr>
          <w:rFonts w:ascii="Tahoma" w:hAnsi="Tahoma" w:cs="Tahoma"/>
          <w:color w:val="000000" w:themeColor="text1"/>
          <w:sz w:val="20"/>
          <w:szCs w:val="20"/>
        </w:rPr>
        <w:t>Przyjęte w dokumentacji projektowej rozwiązania powinny uwzględniać</w:t>
      </w:r>
      <w:r w:rsidR="00B95FE6" w:rsidRPr="007E174D">
        <w:rPr>
          <w:rFonts w:ascii="Tahoma" w:hAnsi="Tahoma" w:cs="Tahoma"/>
          <w:color w:val="000000" w:themeColor="text1"/>
          <w:sz w:val="20"/>
          <w:szCs w:val="20"/>
        </w:rPr>
        <w:t xml:space="preserve"> </w:t>
      </w:r>
      <w:r w:rsidRPr="007E174D">
        <w:rPr>
          <w:rFonts w:ascii="Tahoma" w:hAnsi="Tahoma" w:cs="Tahoma"/>
          <w:color w:val="000000" w:themeColor="text1"/>
          <w:sz w:val="20"/>
          <w:szCs w:val="20"/>
        </w:rPr>
        <w:t xml:space="preserve">możliwość </w:t>
      </w:r>
      <w:r w:rsidR="00C34085" w:rsidRPr="007E174D">
        <w:rPr>
          <w:rFonts w:ascii="Tahoma" w:hAnsi="Tahoma" w:cs="Tahoma"/>
          <w:color w:val="000000" w:themeColor="text1"/>
          <w:sz w:val="20"/>
          <w:szCs w:val="20"/>
        </w:rPr>
        <w:t xml:space="preserve">jak </w:t>
      </w:r>
      <w:r w:rsidR="00C34085" w:rsidRPr="00A631CF">
        <w:rPr>
          <w:rFonts w:ascii="Tahoma" w:hAnsi="Tahoma" w:cs="Tahoma"/>
          <w:sz w:val="20"/>
          <w:szCs w:val="20"/>
        </w:rPr>
        <w:t xml:space="preserve">najszerszego </w:t>
      </w:r>
      <w:r w:rsidRPr="00A631CF">
        <w:rPr>
          <w:rFonts w:ascii="Tahoma" w:hAnsi="Tahoma" w:cs="Tahoma"/>
          <w:sz w:val="20"/>
          <w:szCs w:val="20"/>
        </w:rPr>
        <w:t>udostępnienia obiektu dla osób ze szczególnymi potrzebami.</w:t>
      </w:r>
    </w:p>
    <w:p w14:paraId="55F35D4D" w14:textId="08F1EDC3" w:rsidR="00CA0EFB" w:rsidRPr="00CA0EFB" w:rsidRDefault="00140C20">
      <w:pPr>
        <w:pStyle w:val="Akapitzlist"/>
        <w:widowControl w:val="0"/>
        <w:numPr>
          <w:ilvl w:val="0"/>
          <w:numId w:val="26"/>
        </w:numPr>
        <w:tabs>
          <w:tab w:val="left" w:pos="709"/>
        </w:tabs>
        <w:suppressAutoHyphens/>
        <w:spacing w:after="0"/>
        <w:ind w:left="426" w:hanging="426"/>
        <w:jc w:val="both"/>
        <w:rPr>
          <w:rFonts w:ascii="Tahoma" w:hAnsi="Tahoma" w:cs="Tahoma"/>
          <w:sz w:val="20"/>
          <w:szCs w:val="20"/>
        </w:rPr>
      </w:pPr>
      <w:r w:rsidRPr="00A631CF">
        <w:rPr>
          <w:rFonts w:ascii="Tahoma" w:hAnsi="Tahoma" w:cs="Tahoma"/>
          <w:sz w:val="20"/>
          <w:szCs w:val="20"/>
        </w:rPr>
        <w:t xml:space="preserve">Projektowana inwestycja musi być zgodna z zasadą zrównoważonego </w:t>
      </w:r>
      <w:r w:rsidRPr="00CA0EFB">
        <w:rPr>
          <w:rFonts w:ascii="Tahoma" w:hAnsi="Tahoma" w:cs="Tahoma"/>
          <w:sz w:val="20"/>
          <w:szCs w:val="20"/>
        </w:rPr>
        <w:t xml:space="preserve">rozwoju, w tym zasadą </w:t>
      </w:r>
      <w:r w:rsidRPr="00CA0EFB">
        <w:rPr>
          <w:rFonts w:ascii="Tahoma" w:hAnsi="Tahoma" w:cs="Tahoma"/>
          <w:sz w:val="20"/>
          <w:szCs w:val="20"/>
        </w:rPr>
        <w:br/>
        <w:t xml:space="preserve">„do no </w:t>
      </w:r>
      <w:proofErr w:type="spellStart"/>
      <w:r w:rsidRPr="00CA0EFB">
        <w:rPr>
          <w:rFonts w:ascii="Tahoma" w:hAnsi="Tahoma" w:cs="Tahoma"/>
          <w:sz w:val="20"/>
          <w:szCs w:val="20"/>
        </w:rPr>
        <w:t>significant</w:t>
      </w:r>
      <w:proofErr w:type="spellEnd"/>
      <w:r w:rsidRPr="00CA0EFB">
        <w:rPr>
          <w:rFonts w:ascii="Tahoma" w:hAnsi="Tahoma" w:cs="Tahoma"/>
          <w:sz w:val="20"/>
          <w:szCs w:val="20"/>
        </w:rPr>
        <w:t xml:space="preserve"> </w:t>
      </w:r>
      <w:proofErr w:type="spellStart"/>
      <w:r w:rsidRPr="00CA0EFB">
        <w:rPr>
          <w:rFonts w:ascii="Tahoma" w:hAnsi="Tahoma" w:cs="Tahoma"/>
          <w:sz w:val="20"/>
          <w:szCs w:val="20"/>
        </w:rPr>
        <w:t>harm</w:t>
      </w:r>
      <w:proofErr w:type="spellEnd"/>
      <w:r w:rsidRPr="00CA0EFB">
        <w:rPr>
          <w:rFonts w:ascii="Tahoma" w:hAnsi="Tahoma" w:cs="Tahoma"/>
          <w:sz w:val="20"/>
          <w:szCs w:val="20"/>
        </w:rPr>
        <w:t xml:space="preserve">” (DNSH) – „nie czyń poważnych szkód” </w:t>
      </w:r>
      <w:r w:rsidR="00CA0EFB" w:rsidRPr="00CA0EFB">
        <w:rPr>
          <w:rFonts w:ascii="Tahoma" w:hAnsi="Tahoma" w:cs="Tahoma"/>
          <w:sz w:val="20"/>
          <w:szCs w:val="20"/>
        </w:rPr>
        <w:t>, co oznacza, że w sposób pozytywny wpłynie na realizację co najmniej jednego z nw. celów i jednocześnie nie wywrze negatywnego wpływu na pozostałe 5 celów, tj.:</w:t>
      </w:r>
    </w:p>
    <w:p w14:paraId="65B45DF8" w14:textId="77777777" w:rsidR="00CA0EFB" w:rsidRPr="00CB74DF" w:rsidRDefault="00CA0EFB">
      <w:pPr>
        <w:pStyle w:val="Default"/>
        <w:numPr>
          <w:ilvl w:val="0"/>
          <w:numId w:val="11"/>
        </w:numPr>
        <w:adjustRightInd/>
        <w:spacing w:line="276" w:lineRule="auto"/>
        <w:ind w:left="851" w:hanging="425"/>
        <w:jc w:val="both"/>
        <w:rPr>
          <w:rFonts w:ascii="Tahoma" w:hAnsi="Tahoma" w:cs="Tahoma"/>
          <w:color w:val="auto"/>
          <w:sz w:val="20"/>
          <w:szCs w:val="20"/>
          <w:lang w:eastAsia="en-US"/>
        </w:rPr>
      </w:pPr>
      <w:r w:rsidRPr="00CB74DF">
        <w:rPr>
          <w:rFonts w:ascii="Tahoma" w:hAnsi="Tahoma" w:cs="Tahoma"/>
          <w:color w:val="auto"/>
          <w:sz w:val="20"/>
          <w:szCs w:val="20"/>
        </w:rPr>
        <w:t>nie będzie prowadziła do znaczących emisji gazów cieplarnianych,</w:t>
      </w:r>
    </w:p>
    <w:p w14:paraId="5385D8C5" w14:textId="77777777" w:rsidR="00CA0EFB" w:rsidRPr="00CB74DF" w:rsidRDefault="00CA0EFB">
      <w:pPr>
        <w:pStyle w:val="Default"/>
        <w:numPr>
          <w:ilvl w:val="0"/>
          <w:numId w:val="11"/>
        </w:numPr>
        <w:adjustRightInd/>
        <w:spacing w:line="276" w:lineRule="auto"/>
        <w:ind w:left="851" w:hanging="425"/>
        <w:jc w:val="both"/>
        <w:rPr>
          <w:rFonts w:ascii="Tahoma" w:hAnsi="Tahoma" w:cs="Tahoma"/>
          <w:color w:val="auto"/>
          <w:sz w:val="20"/>
          <w:szCs w:val="20"/>
        </w:rPr>
      </w:pPr>
      <w:r w:rsidRPr="00CB74DF">
        <w:rPr>
          <w:rFonts w:ascii="Tahoma" w:hAnsi="Tahoma" w:cs="Tahoma"/>
          <w:color w:val="auto"/>
          <w:sz w:val="20"/>
          <w:szCs w:val="20"/>
        </w:rPr>
        <w:t xml:space="preserve">nie będzie prowadziła do nasilenia niekorzystnych skutków na warunki klimatyczne oddziaływujące na miejsce realizacji projektu, ludność, przyrodę lub aktywa, </w:t>
      </w:r>
    </w:p>
    <w:p w14:paraId="50D9EA10" w14:textId="77777777" w:rsidR="00CA0EFB" w:rsidRPr="00CB74DF" w:rsidRDefault="00CA0EFB">
      <w:pPr>
        <w:pStyle w:val="Default"/>
        <w:numPr>
          <w:ilvl w:val="0"/>
          <w:numId w:val="11"/>
        </w:numPr>
        <w:adjustRightInd/>
        <w:spacing w:line="276" w:lineRule="auto"/>
        <w:ind w:left="851" w:hanging="426"/>
        <w:jc w:val="both"/>
        <w:rPr>
          <w:rFonts w:ascii="Tahoma" w:hAnsi="Tahoma" w:cs="Tahoma"/>
          <w:color w:val="auto"/>
          <w:sz w:val="20"/>
          <w:szCs w:val="20"/>
        </w:rPr>
      </w:pPr>
      <w:r w:rsidRPr="00CB74DF">
        <w:rPr>
          <w:rFonts w:ascii="Tahoma" w:hAnsi="Tahoma" w:cs="Tahoma"/>
          <w:color w:val="auto"/>
          <w:sz w:val="20"/>
          <w:szCs w:val="20"/>
        </w:rPr>
        <w:t xml:space="preserve">nie będzie zagrażała dobremu stanowi lub dobremu potencjałowi ekologicznemu jednolitych części wód, w tym wód powierzchniowych i wód gruntowych lub dobremu stanowi środowiska wód morskich, </w:t>
      </w:r>
    </w:p>
    <w:p w14:paraId="52F54240" w14:textId="77777777" w:rsidR="00CA0EFB" w:rsidRPr="00CB74DF" w:rsidRDefault="00CA0EFB">
      <w:pPr>
        <w:pStyle w:val="Default"/>
        <w:numPr>
          <w:ilvl w:val="0"/>
          <w:numId w:val="11"/>
        </w:numPr>
        <w:adjustRightInd/>
        <w:spacing w:line="276" w:lineRule="auto"/>
        <w:ind w:left="851" w:hanging="426"/>
        <w:jc w:val="both"/>
        <w:rPr>
          <w:rFonts w:ascii="Tahoma" w:hAnsi="Tahoma" w:cs="Tahoma"/>
          <w:color w:val="auto"/>
          <w:sz w:val="20"/>
          <w:szCs w:val="20"/>
        </w:rPr>
      </w:pPr>
      <w:r w:rsidRPr="00CB74DF">
        <w:rPr>
          <w:rFonts w:ascii="Tahoma" w:hAnsi="Tahoma" w:cs="Tahoma"/>
          <w:color w:val="auto"/>
          <w:sz w:val="20"/>
          <w:szCs w:val="20"/>
        </w:rPr>
        <w:t xml:space="preserve">nie będzie prowadziła: </w:t>
      </w:r>
    </w:p>
    <w:p w14:paraId="25FB744F" w14:textId="77777777" w:rsidR="00CA0EFB" w:rsidRPr="00CB74DF" w:rsidRDefault="00CA0EFB">
      <w:pPr>
        <w:pStyle w:val="Default"/>
        <w:numPr>
          <w:ilvl w:val="0"/>
          <w:numId w:val="34"/>
        </w:numPr>
        <w:adjustRightInd/>
        <w:spacing w:line="276" w:lineRule="auto"/>
        <w:ind w:left="1276" w:hanging="425"/>
        <w:jc w:val="both"/>
        <w:rPr>
          <w:rFonts w:ascii="Tahoma" w:hAnsi="Tahoma" w:cs="Tahoma"/>
          <w:color w:val="auto"/>
          <w:sz w:val="20"/>
          <w:szCs w:val="20"/>
        </w:rPr>
      </w:pPr>
      <w:r w:rsidRPr="00CB74DF">
        <w:rPr>
          <w:rFonts w:ascii="Tahoma" w:hAnsi="Tahoma" w:cs="Tahoma"/>
          <w:color w:val="auto"/>
          <w:sz w:val="20"/>
          <w:szCs w:val="20"/>
        </w:rPr>
        <w:t xml:space="preserve">do znacznego zwiększenia wytwarzania, spalania lub unieszkodliwiania odpadów, </w:t>
      </w:r>
      <w:r w:rsidRPr="00CB74DF">
        <w:rPr>
          <w:rFonts w:ascii="Tahoma" w:hAnsi="Tahoma" w:cs="Tahoma"/>
          <w:color w:val="auto"/>
          <w:sz w:val="20"/>
          <w:szCs w:val="20"/>
        </w:rPr>
        <w:br/>
        <w:t xml:space="preserve">z wyjątkiem spalania odpadów niebezpiecznych nienadających się do recyklingu, </w:t>
      </w:r>
    </w:p>
    <w:p w14:paraId="3AA9B31F" w14:textId="77777777" w:rsidR="00CA0EFB" w:rsidRPr="00CB74DF" w:rsidRDefault="00CA0EFB">
      <w:pPr>
        <w:pStyle w:val="Default"/>
        <w:numPr>
          <w:ilvl w:val="0"/>
          <w:numId w:val="34"/>
        </w:numPr>
        <w:adjustRightInd/>
        <w:spacing w:line="276" w:lineRule="auto"/>
        <w:ind w:left="1276" w:hanging="425"/>
        <w:jc w:val="both"/>
        <w:rPr>
          <w:rFonts w:ascii="Tahoma" w:hAnsi="Tahoma" w:cs="Tahoma"/>
          <w:color w:val="auto"/>
          <w:sz w:val="20"/>
          <w:szCs w:val="20"/>
        </w:rPr>
      </w:pPr>
      <w:r w:rsidRPr="00CB74DF">
        <w:rPr>
          <w:rFonts w:ascii="Tahoma" w:hAnsi="Tahoma" w:cs="Tahoma"/>
          <w:color w:val="auto"/>
          <w:sz w:val="20"/>
          <w:szCs w:val="20"/>
        </w:rPr>
        <w:t>do nieefektywnego korzystania z zasobów naturalnych,</w:t>
      </w:r>
    </w:p>
    <w:p w14:paraId="1B497D7D" w14:textId="77777777" w:rsidR="00CA0EFB" w:rsidRPr="00CB74DF" w:rsidRDefault="00CA0EFB">
      <w:pPr>
        <w:pStyle w:val="Default"/>
        <w:numPr>
          <w:ilvl w:val="0"/>
          <w:numId w:val="34"/>
        </w:numPr>
        <w:adjustRightInd/>
        <w:spacing w:line="276" w:lineRule="auto"/>
        <w:ind w:left="1276" w:hanging="425"/>
        <w:jc w:val="both"/>
        <w:rPr>
          <w:rFonts w:ascii="Tahoma" w:hAnsi="Tahoma" w:cs="Tahoma"/>
          <w:color w:val="auto"/>
          <w:sz w:val="20"/>
          <w:szCs w:val="20"/>
        </w:rPr>
      </w:pPr>
      <w:r w:rsidRPr="00CB74DF">
        <w:rPr>
          <w:rFonts w:ascii="Tahoma" w:hAnsi="Tahoma" w:cs="Tahoma"/>
          <w:color w:val="auto"/>
          <w:sz w:val="20"/>
          <w:szCs w:val="20"/>
        </w:rPr>
        <w:t xml:space="preserve">do poważnych i długoterminowych szkód dla środowiska w kontekście gospodarki o obiegu zamkniętym </w:t>
      </w:r>
    </w:p>
    <w:p w14:paraId="6D5FD3FD" w14:textId="77777777" w:rsidR="00CA0EFB" w:rsidRPr="00CB74DF" w:rsidRDefault="00CA0EFB" w:rsidP="00162439">
      <w:pPr>
        <w:pStyle w:val="Default"/>
        <w:adjustRightInd/>
        <w:spacing w:line="276" w:lineRule="auto"/>
        <w:ind w:left="851"/>
        <w:jc w:val="both"/>
        <w:rPr>
          <w:rFonts w:ascii="Tahoma" w:hAnsi="Tahoma" w:cs="Tahoma"/>
          <w:color w:val="auto"/>
          <w:sz w:val="20"/>
          <w:szCs w:val="20"/>
        </w:rPr>
      </w:pPr>
      <w:r w:rsidRPr="00CB74DF">
        <w:rPr>
          <w:rFonts w:ascii="Tahoma" w:hAnsi="Tahoma" w:cs="Tahoma"/>
          <w:color w:val="auto"/>
          <w:sz w:val="20"/>
          <w:szCs w:val="20"/>
        </w:rPr>
        <w:t xml:space="preserve">(powyższe należy rozumieć jako analizę projektu w kontekście przejścia </w:t>
      </w:r>
      <w:r w:rsidRPr="00CB74DF">
        <w:rPr>
          <w:rFonts w:ascii="Tahoma" w:hAnsi="Tahoma" w:cs="Tahoma"/>
          <w:color w:val="auto"/>
          <w:sz w:val="20"/>
          <w:szCs w:val="20"/>
        </w:rPr>
        <w:br/>
        <w:t>na gospodarkę w obiegu zamkniętym, w tym zapobieganie powstawaniu odpadów oraz ich ponowne użyci</w:t>
      </w:r>
      <w:r>
        <w:rPr>
          <w:rFonts w:ascii="Tahoma" w:hAnsi="Tahoma" w:cs="Tahoma"/>
          <w:color w:val="auto"/>
          <w:sz w:val="20"/>
          <w:szCs w:val="20"/>
        </w:rPr>
        <w:t>e</w:t>
      </w:r>
      <w:r w:rsidRPr="00CB74DF">
        <w:rPr>
          <w:rFonts w:ascii="Tahoma" w:hAnsi="Tahoma" w:cs="Tahoma"/>
          <w:color w:val="auto"/>
          <w:sz w:val="20"/>
          <w:szCs w:val="20"/>
        </w:rPr>
        <w:t xml:space="preserve"> i recykling),</w:t>
      </w:r>
    </w:p>
    <w:p w14:paraId="105477DD" w14:textId="5DCFB330" w:rsidR="00CA0EFB" w:rsidRPr="00CB74DF" w:rsidRDefault="00CA0EFB">
      <w:pPr>
        <w:pStyle w:val="Default"/>
        <w:numPr>
          <w:ilvl w:val="0"/>
          <w:numId w:val="11"/>
        </w:numPr>
        <w:adjustRightInd/>
        <w:spacing w:line="276" w:lineRule="auto"/>
        <w:ind w:left="851" w:hanging="425"/>
        <w:jc w:val="both"/>
        <w:rPr>
          <w:rFonts w:ascii="Tahoma" w:hAnsi="Tahoma" w:cs="Tahoma"/>
          <w:color w:val="auto"/>
          <w:sz w:val="20"/>
          <w:szCs w:val="20"/>
        </w:rPr>
      </w:pPr>
      <w:r w:rsidRPr="00CB74DF">
        <w:rPr>
          <w:rFonts w:ascii="Tahoma" w:hAnsi="Tahoma" w:cs="Tahoma"/>
          <w:color w:val="auto"/>
          <w:sz w:val="20"/>
          <w:szCs w:val="20"/>
        </w:rPr>
        <w:t xml:space="preserve">nie doprowadzi do istotnego zwiększenia poziomu emisji zanieczyszczeń do powietrza, wody </w:t>
      </w:r>
      <w:r w:rsidR="0060068D">
        <w:rPr>
          <w:rFonts w:ascii="Tahoma" w:hAnsi="Tahoma" w:cs="Tahoma"/>
          <w:color w:val="auto"/>
          <w:sz w:val="20"/>
          <w:szCs w:val="20"/>
        </w:rPr>
        <w:br/>
      </w:r>
      <w:r w:rsidRPr="00CB74DF">
        <w:rPr>
          <w:rFonts w:ascii="Tahoma" w:hAnsi="Tahoma" w:cs="Tahoma"/>
          <w:color w:val="auto"/>
          <w:sz w:val="20"/>
          <w:szCs w:val="20"/>
        </w:rPr>
        <w:t>lub gleby,</w:t>
      </w:r>
    </w:p>
    <w:p w14:paraId="26841D59" w14:textId="138722F1" w:rsidR="00140C20" w:rsidRPr="00724053" w:rsidRDefault="00CA0EFB">
      <w:pPr>
        <w:pStyle w:val="Default"/>
        <w:numPr>
          <w:ilvl w:val="0"/>
          <w:numId w:val="11"/>
        </w:numPr>
        <w:adjustRightInd/>
        <w:spacing w:line="276" w:lineRule="auto"/>
        <w:ind w:left="851" w:hanging="425"/>
        <w:rPr>
          <w:rFonts w:ascii="Tahoma" w:hAnsi="Tahoma" w:cs="Tahoma"/>
          <w:color w:val="auto"/>
          <w:sz w:val="20"/>
          <w:szCs w:val="20"/>
        </w:rPr>
      </w:pPr>
      <w:r w:rsidRPr="00CB74DF">
        <w:rPr>
          <w:rFonts w:ascii="Tahoma" w:hAnsi="Tahoma" w:cs="Tahoma"/>
          <w:color w:val="auto"/>
          <w:sz w:val="20"/>
          <w:szCs w:val="20"/>
        </w:rPr>
        <w:t>nie będzie negatywnie wpływała na stan ekosystemów, siedlisk i gatunków</w:t>
      </w:r>
      <w:r w:rsidR="00140C20" w:rsidRPr="00724053">
        <w:rPr>
          <w:rFonts w:ascii="Tahoma" w:hAnsi="Tahoma" w:cs="Tahoma"/>
          <w:color w:val="auto"/>
          <w:sz w:val="20"/>
          <w:szCs w:val="20"/>
        </w:rPr>
        <w:t>.</w:t>
      </w:r>
    </w:p>
    <w:p w14:paraId="63010A9D" w14:textId="600AD73B" w:rsidR="000E6D40" w:rsidRPr="000E6D40" w:rsidRDefault="000E6D40" w:rsidP="00E70C84">
      <w:pPr>
        <w:pStyle w:val="Akapitzlist"/>
        <w:widowControl w:val="0"/>
        <w:numPr>
          <w:ilvl w:val="0"/>
          <w:numId w:val="55"/>
        </w:numPr>
        <w:tabs>
          <w:tab w:val="left" w:pos="8647"/>
        </w:tabs>
        <w:suppressAutoHyphens/>
        <w:spacing w:after="0"/>
        <w:ind w:left="426" w:hanging="426"/>
        <w:jc w:val="both"/>
        <w:rPr>
          <w:rFonts w:ascii="Tahoma" w:hAnsi="Tahoma" w:cs="Tahoma"/>
          <w:sz w:val="20"/>
          <w:szCs w:val="20"/>
        </w:rPr>
      </w:pPr>
      <w:r w:rsidRPr="00CA0EFB">
        <w:rPr>
          <w:rFonts w:ascii="Tahoma" w:hAnsi="Tahoma" w:cs="Tahoma"/>
          <w:sz w:val="20"/>
          <w:szCs w:val="20"/>
        </w:rPr>
        <w:t xml:space="preserve">Wykonawca zobowiązany jest uzyskać akceptację Zamawiającego na opracowany projekt, </w:t>
      </w:r>
      <w:r w:rsidR="002F2F49">
        <w:rPr>
          <w:rFonts w:ascii="Tahoma" w:hAnsi="Tahoma" w:cs="Tahoma"/>
          <w:sz w:val="20"/>
          <w:szCs w:val="20"/>
        </w:rPr>
        <w:br/>
      </w:r>
      <w:r w:rsidRPr="00CA0EFB">
        <w:rPr>
          <w:rFonts w:ascii="Tahoma" w:hAnsi="Tahoma" w:cs="Tahoma"/>
          <w:sz w:val="20"/>
          <w:szCs w:val="20"/>
        </w:rPr>
        <w:t xml:space="preserve">w tym </w:t>
      </w:r>
      <w:r w:rsidR="00F120CD">
        <w:rPr>
          <w:rFonts w:ascii="Tahoma" w:hAnsi="Tahoma" w:cs="Tahoma"/>
          <w:sz w:val="20"/>
          <w:szCs w:val="20"/>
        </w:rPr>
        <w:t xml:space="preserve">na </w:t>
      </w:r>
      <w:r w:rsidRPr="00CA0EFB">
        <w:rPr>
          <w:rFonts w:ascii="Tahoma" w:hAnsi="Tahoma" w:cs="Tahoma"/>
          <w:sz w:val="20"/>
          <w:szCs w:val="20"/>
        </w:rPr>
        <w:t>kolorystykę elewacji.</w:t>
      </w:r>
    </w:p>
    <w:p w14:paraId="1FC05CF7" w14:textId="77777777" w:rsidR="00FA340C" w:rsidRDefault="00CF56F6" w:rsidP="009D1028">
      <w:pPr>
        <w:spacing w:after="0"/>
        <w:jc w:val="center"/>
        <w:rPr>
          <w:rFonts w:ascii="Tahoma" w:hAnsi="Tahoma" w:cs="Tahoma"/>
          <w:b/>
          <w:bCs/>
          <w:sz w:val="20"/>
          <w:szCs w:val="20"/>
        </w:rPr>
      </w:pPr>
      <w:r w:rsidRPr="00724053">
        <w:rPr>
          <w:rFonts w:ascii="Tahoma" w:hAnsi="Tahoma" w:cs="Tahoma"/>
          <w:b/>
          <w:bCs/>
          <w:sz w:val="20"/>
          <w:szCs w:val="20"/>
        </w:rPr>
        <w:t>§ 2</w:t>
      </w:r>
    </w:p>
    <w:p w14:paraId="72541691" w14:textId="77777777" w:rsidR="00C34085" w:rsidRDefault="00C34085">
      <w:pPr>
        <w:pStyle w:val="Akapitzlist"/>
        <w:numPr>
          <w:ilvl w:val="3"/>
          <w:numId w:val="28"/>
        </w:numPr>
        <w:spacing w:after="0"/>
        <w:ind w:left="426" w:hanging="426"/>
        <w:jc w:val="both"/>
        <w:rPr>
          <w:rFonts w:ascii="Tahoma" w:hAnsi="Tahoma" w:cs="Tahoma"/>
          <w:sz w:val="20"/>
          <w:szCs w:val="20"/>
        </w:rPr>
      </w:pPr>
      <w:r>
        <w:rPr>
          <w:rFonts w:ascii="Tahoma" w:hAnsi="Tahoma" w:cs="Tahoma"/>
          <w:sz w:val="20"/>
          <w:szCs w:val="20"/>
        </w:rPr>
        <w:t>Datę rozpoczęcia zamówienia ustala się na dzień podpisania niniejszej Umowy.</w:t>
      </w:r>
    </w:p>
    <w:p w14:paraId="4A02E611" w14:textId="42E550A8" w:rsidR="000E6D40" w:rsidRPr="00C34085" w:rsidRDefault="000E6D40">
      <w:pPr>
        <w:pStyle w:val="Akapitzlist"/>
        <w:numPr>
          <w:ilvl w:val="3"/>
          <w:numId w:val="28"/>
        </w:numPr>
        <w:spacing w:after="0"/>
        <w:ind w:left="426" w:hanging="426"/>
        <w:jc w:val="both"/>
        <w:rPr>
          <w:rFonts w:ascii="Tahoma" w:hAnsi="Tahoma" w:cs="Tahoma"/>
          <w:sz w:val="20"/>
          <w:szCs w:val="20"/>
        </w:rPr>
      </w:pPr>
      <w:r w:rsidRPr="00C34085">
        <w:rPr>
          <w:rFonts w:ascii="Tahoma" w:hAnsi="Tahoma" w:cs="Tahoma"/>
          <w:sz w:val="20"/>
          <w:szCs w:val="20"/>
        </w:rPr>
        <w:t>Ustala się następujące terminy wykonania zamówienia:</w:t>
      </w:r>
    </w:p>
    <w:p w14:paraId="3ED61051" w14:textId="51CE0581" w:rsidR="00C34085" w:rsidRPr="00C34085" w:rsidRDefault="000E6D40">
      <w:pPr>
        <w:pStyle w:val="Akapitzlist"/>
        <w:numPr>
          <w:ilvl w:val="0"/>
          <w:numId w:val="51"/>
        </w:numPr>
        <w:spacing w:after="0"/>
        <w:ind w:left="851" w:hanging="425"/>
        <w:jc w:val="both"/>
        <w:rPr>
          <w:rFonts w:ascii="Tahoma" w:hAnsi="Tahoma" w:cs="Tahoma"/>
          <w:bCs/>
          <w:color w:val="000000" w:themeColor="text1"/>
          <w:sz w:val="20"/>
          <w:szCs w:val="20"/>
        </w:rPr>
      </w:pPr>
      <w:bookmarkStart w:id="10" w:name="_Hlk180045808"/>
      <w:r w:rsidRPr="00C34085">
        <w:rPr>
          <w:rFonts w:ascii="Tahoma" w:hAnsi="Tahoma" w:cs="Tahoma"/>
          <w:b/>
          <w:iCs/>
          <w:color w:val="000000" w:themeColor="text1"/>
          <w:sz w:val="20"/>
          <w:szCs w:val="20"/>
        </w:rPr>
        <w:t>Opracowanie  dokumentacji projektowo-</w:t>
      </w:r>
      <w:r w:rsidRPr="00A631CF">
        <w:rPr>
          <w:rFonts w:ascii="Tahoma" w:hAnsi="Tahoma" w:cs="Tahoma"/>
          <w:b/>
          <w:iCs/>
          <w:sz w:val="20"/>
          <w:szCs w:val="20"/>
        </w:rPr>
        <w:t>kosztorysowej</w:t>
      </w:r>
      <w:r w:rsidRPr="00A631CF">
        <w:rPr>
          <w:rFonts w:ascii="Tahoma" w:hAnsi="Tahoma" w:cs="Tahoma"/>
          <w:bCs/>
          <w:iCs/>
          <w:sz w:val="20"/>
          <w:szCs w:val="20"/>
        </w:rPr>
        <w:t xml:space="preserve"> </w:t>
      </w:r>
      <w:r w:rsidRPr="00A631CF">
        <w:rPr>
          <w:rFonts w:ascii="Tahoma" w:hAnsi="Tahoma" w:cs="Tahoma"/>
          <w:bCs/>
          <w:sz w:val="20"/>
          <w:szCs w:val="20"/>
        </w:rPr>
        <w:t xml:space="preserve">wg zakresu określonego </w:t>
      </w:r>
      <w:r w:rsidR="00CD1D89" w:rsidRPr="00A631CF">
        <w:rPr>
          <w:rFonts w:ascii="Tahoma" w:hAnsi="Tahoma" w:cs="Tahoma"/>
          <w:bCs/>
          <w:sz w:val="20"/>
          <w:szCs w:val="20"/>
        </w:rPr>
        <w:br/>
      </w:r>
      <w:r w:rsidRPr="00A631CF">
        <w:rPr>
          <w:rFonts w:ascii="Tahoma" w:hAnsi="Tahoma" w:cs="Tahoma"/>
          <w:bCs/>
          <w:sz w:val="20"/>
          <w:szCs w:val="20"/>
        </w:rPr>
        <w:t xml:space="preserve">w § 1 ust. 3 pkt. 1) </w:t>
      </w:r>
      <w:r w:rsidRPr="00A631CF">
        <w:rPr>
          <w:rFonts w:ascii="Tahoma" w:hAnsi="Tahoma" w:cs="Tahoma"/>
          <w:bCs/>
          <w:iCs/>
          <w:sz w:val="20"/>
          <w:szCs w:val="20"/>
        </w:rPr>
        <w:t xml:space="preserve">– </w:t>
      </w:r>
      <w:r w:rsidR="001962CF">
        <w:rPr>
          <w:rFonts w:ascii="Tahoma" w:hAnsi="Tahoma" w:cs="Tahoma"/>
          <w:bCs/>
          <w:color w:val="000000" w:themeColor="text1"/>
          <w:sz w:val="20"/>
          <w:szCs w:val="20"/>
        </w:rPr>
        <w:t>4</w:t>
      </w:r>
      <w:r w:rsidR="00A631CF" w:rsidRPr="00797844">
        <w:rPr>
          <w:rFonts w:ascii="Tahoma" w:hAnsi="Tahoma" w:cs="Tahoma"/>
          <w:bCs/>
          <w:color w:val="000000" w:themeColor="text1"/>
          <w:sz w:val="20"/>
          <w:szCs w:val="20"/>
        </w:rPr>
        <w:t xml:space="preserve"> miesi</w:t>
      </w:r>
      <w:r w:rsidR="004D1C77">
        <w:rPr>
          <w:rFonts w:ascii="Tahoma" w:hAnsi="Tahoma" w:cs="Tahoma"/>
          <w:bCs/>
          <w:color w:val="000000" w:themeColor="text1"/>
          <w:sz w:val="20"/>
          <w:szCs w:val="20"/>
        </w:rPr>
        <w:t>ą</w:t>
      </w:r>
      <w:r w:rsidR="00A631CF" w:rsidRPr="00797844">
        <w:rPr>
          <w:rFonts w:ascii="Tahoma" w:hAnsi="Tahoma" w:cs="Tahoma"/>
          <w:bCs/>
          <w:color w:val="000000" w:themeColor="text1"/>
          <w:sz w:val="20"/>
          <w:szCs w:val="20"/>
        </w:rPr>
        <w:t>c</w:t>
      </w:r>
      <w:r w:rsidR="001962CF">
        <w:rPr>
          <w:rFonts w:ascii="Tahoma" w:hAnsi="Tahoma" w:cs="Tahoma"/>
          <w:bCs/>
          <w:color w:val="000000" w:themeColor="text1"/>
          <w:sz w:val="20"/>
          <w:szCs w:val="20"/>
        </w:rPr>
        <w:t>e</w:t>
      </w:r>
      <w:r w:rsidRPr="00797844">
        <w:rPr>
          <w:rFonts w:ascii="Tahoma" w:hAnsi="Tahoma" w:cs="Tahoma"/>
          <w:bCs/>
          <w:color w:val="000000" w:themeColor="text1"/>
          <w:sz w:val="20"/>
          <w:szCs w:val="20"/>
        </w:rPr>
        <w:t xml:space="preserve"> od daty podpisania </w:t>
      </w:r>
      <w:r w:rsidR="00F120CD" w:rsidRPr="00A631CF">
        <w:rPr>
          <w:rFonts w:ascii="Tahoma" w:hAnsi="Tahoma" w:cs="Tahoma"/>
          <w:bCs/>
          <w:sz w:val="20"/>
          <w:szCs w:val="20"/>
        </w:rPr>
        <w:t>U</w:t>
      </w:r>
      <w:r w:rsidRPr="00A631CF">
        <w:rPr>
          <w:rFonts w:ascii="Tahoma" w:hAnsi="Tahoma" w:cs="Tahoma"/>
          <w:bCs/>
          <w:sz w:val="20"/>
          <w:szCs w:val="20"/>
        </w:rPr>
        <w:t xml:space="preserve">mowy. </w:t>
      </w:r>
      <w:bookmarkStart w:id="11" w:name="_Hlk180044559"/>
    </w:p>
    <w:p w14:paraId="679F3F49" w14:textId="081CDD42" w:rsidR="00C34085" w:rsidRPr="00C34085" w:rsidRDefault="000E6D40">
      <w:pPr>
        <w:pStyle w:val="Akapitzlist"/>
        <w:numPr>
          <w:ilvl w:val="0"/>
          <w:numId w:val="51"/>
        </w:numPr>
        <w:spacing w:after="0"/>
        <w:ind w:left="851" w:hanging="425"/>
        <w:jc w:val="both"/>
        <w:rPr>
          <w:rFonts w:ascii="Tahoma" w:hAnsi="Tahoma" w:cs="Tahoma"/>
          <w:bCs/>
          <w:color w:val="000000" w:themeColor="text1"/>
          <w:sz w:val="20"/>
          <w:szCs w:val="20"/>
        </w:rPr>
      </w:pPr>
      <w:r w:rsidRPr="00C34085">
        <w:rPr>
          <w:rFonts w:ascii="Tahoma" w:hAnsi="Tahoma" w:cs="Tahoma"/>
          <w:b/>
          <w:color w:val="000000" w:themeColor="text1"/>
          <w:sz w:val="20"/>
          <w:szCs w:val="20"/>
        </w:rPr>
        <w:t>Aktualizacja kosztorysów inwestorskich</w:t>
      </w:r>
      <w:r w:rsidRPr="00C34085">
        <w:rPr>
          <w:rFonts w:ascii="Tahoma" w:hAnsi="Tahoma" w:cs="Tahoma"/>
          <w:bCs/>
          <w:color w:val="000000" w:themeColor="text1"/>
          <w:sz w:val="20"/>
          <w:szCs w:val="20"/>
        </w:rPr>
        <w:t xml:space="preserve"> wg zakresu określonego w § 1 ust. 3 </w:t>
      </w:r>
      <w:r w:rsidR="002F2F49">
        <w:rPr>
          <w:rFonts w:ascii="Tahoma" w:hAnsi="Tahoma" w:cs="Tahoma"/>
          <w:bCs/>
          <w:color w:val="000000" w:themeColor="text1"/>
          <w:sz w:val="20"/>
          <w:szCs w:val="20"/>
        </w:rPr>
        <w:br/>
      </w:r>
      <w:r w:rsidRPr="00C34085">
        <w:rPr>
          <w:rFonts w:ascii="Tahoma" w:hAnsi="Tahoma" w:cs="Tahoma"/>
          <w:bCs/>
          <w:color w:val="000000" w:themeColor="text1"/>
          <w:sz w:val="20"/>
          <w:szCs w:val="20"/>
        </w:rPr>
        <w:t>pkt. 2) – 1</w:t>
      </w:r>
      <w:r w:rsidR="00D96896" w:rsidRPr="00C34085">
        <w:rPr>
          <w:rFonts w:ascii="Tahoma" w:hAnsi="Tahoma" w:cs="Tahoma"/>
          <w:bCs/>
          <w:color w:val="000000" w:themeColor="text1"/>
          <w:sz w:val="20"/>
          <w:szCs w:val="20"/>
        </w:rPr>
        <w:t>0</w:t>
      </w:r>
      <w:r w:rsidRPr="00C34085">
        <w:rPr>
          <w:rFonts w:ascii="Tahoma" w:hAnsi="Tahoma" w:cs="Tahoma"/>
          <w:bCs/>
          <w:color w:val="000000" w:themeColor="text1"/>
          <w:sz w:val="20"/>
          <w:szCs w:val="20"/>
        </w:rPr>
        <w:t xml:space="preserve"> dni </w:t>
      </w:r>
      <w:r w:rsidR="00D96896" w:rsidRPr="00C34085">
        <w:rPr>
          <w:rFonts w:ascii="Tahoma" w:hAnsi="Tahoma" w:cs="Tahoma"/>
          <w:bCs/>
          <w:color w:val="000000" w:themeColor="text1"/>
          <w:sz w:val="20"/>
          <w:szCs w:val="20"/>
        </w:rPr>
        <w:t xml:space="preserve">roboczych </w:t>
      </w:r>
      <w:r w:rsidRPr="00C34085">
        <w:rPr>
          <w:rFonts w:ascii="Tahoma" w:hAnsi="Tahoma" w:cs="Tahoma"/>
          <w:bCs/>
          <w:color w:val="000000" w:themeColor="text1"/>
          <w:sz w:val="20"/>
          <w:szCs w:val="20"/>
        </w:rPr>
        <w:t xml:space="preserve">od daty otrzymania pisemnego wezwania Zamawiającego. </w:t>
      </w:r>
      <w:bookmarkEnd w:id="11"/>
    </w:p>
    <w:p w14:paraId="1EA164BF" w14:textId="4EAE4D29" w:rsidR="000E6D40" w:rsidRPr="00C34085" w:rsidRDefault="000E6D40">
      <w:pPr>
        <w:pStyle w:val="Akapitzlist"/>
        <w:numPr>
          <w:ilvl w:val="0"/>
          <w:numId w:val="51"/>
        </w:numPr>
        <w:spacing w:after="0"/>
        <w:ind w:left="851" w:hanging="425"/>
        <w:jc w:val="both"/>
        <w:rPr>
          <w:rFonts w:ascii="Tahoma" w:hAnsi="Tahoma" w:cs="Tahoma"/>
          <w:bCs/>
          <w:color w:val="000000" w:themeColor="text1"/>
          <w:sz w:val="20"/>
          <w:szCs w:val="20"/>
        </w:rPr>
      </w:pPr>
      <w:r w:rsidRPr="00C34085">
        <w:rPr>
          <w:rFonts w:ascii="Tahoma" w:hAnsi="Tahoma" w:cs="Tahoma"/>
          <w:b/>
          <w:bCs/>
          <w:color w:val="000000" w:themeColor="text1"/>
          <w:sz w:val="20"/>
          <w:szCs w:val="20"/>
        </w:rPr>
        <w:t>Pełnienie nadzoru autorskiego</w:t>
      </w:r>
      <w:r w:rsidRPr="00C34085">
        <w:rPr>
          <w:rFonts w:ascii="Tahoma" w:hAnsi="Tahoma" w:cs="Tahoma"/>
          <w:color w:val="000000" w:themeColor="text1"/>
          <w:sz w:val="20"/>
          <w:szCs w:val="20"/>
        </w:rPr>
        <w:t xml:space="preserve"> wg zakresu określonego w § 1 ust. 3 pkt. 3) – okres wykonywania robót budowlanych na podstawie opracowanej dokumentacji projektowo–kosztorysowej.</w:t>
      </w:r>
    </w:p>
    <w:bookmarkEnd w:id="10"/>
    <w:p w14:paraId="75CC984C" w14:textId="77777777" w:rsidR="00FA340C" w:rsidRDefault="00FA340C" w:rsidP="00724053">
      <w:pPr>
        <w:numPr>
          <w:ilvl w:val="12"/>
          <w:numId w:val="0"/>
        </w:numPr>
        <w:spacing w:after="0"/>
        <w:jc w:val="center"/>
        <w:rPr>
          <w:rFonts w:ascii="Tahoma" w:hAnsi="Tahoma" w:cs="Tahoma"/>
          <w:b/>
          <w:sz w:val="20"/>
          <w:szCs w:val="20"/>
        </w:rPr>
      </w:pPr>
    </w:p>
    <w:p w14:paraId="5FBFA438" w14:textId="116B9C3C" w:rsidR="00CF56F6" w:rsidRPr="00724053" w:rsidRDefault="00CF56F6" w:rsidP="00724053">
      <w:pPr>
        <w:numPr>
          <w:ilvl w:val="12"/>
          <w:numId w:val="0"/>
        </w:numPr>
        <w:spacing w:after="0"/>
        <w:jc w:val="center"/>
        <w:rPr>
          <w:rFonts w:ascii="Tahoma" w:hAnsi="Tahoma" w:cs="Tahoma"/>
          <w:b/>
          <w:sz w:val="20"/>
          <w:szCs w:val="20"/>
        </w:rPr>
      </w:pPr>
      <w:r w:rsidRPr="00724053">
        <w:rPr>
          <w:rFonts w:ascii="Tahoma" w:hAnsi="Tahoma" w:cs="Tahoma"/>
          <w:b/>
          <w:sz w:val="20"/>
          <w:szCs w:val="20"/>
        </w:rPr>
        <w:t>§ 3</w:t>
      </w:r>
    </w:p>
    <w:p w14:paraId="560BD674" w14:textId="3019C251" w:rsidR="00CF56F6" w:rsidRPr="00724053" w:rsidRDefault="00CF56F6" w:rsidP="00162439">
      <w:pPr>
        <w:numPr>
          <w:ilvl w:val="0"/>
          <w:numId w:val="1"/>
        </w:numPr>
        <w:tabs>
          <w:tab w:val="num" w:pos="851"/>
        </w:tabs>
        <w:spacing w:after="0"/>
        <w:ind w:left="426" w:hanging="426"/>
        <w:jc w:val="both"/>
        <w:rPr>
          <w:rFonts w:ascii="Tahoma" w:hAnsi="Tahoma" w:cs="Tahoma"/>
          <w:sz w:val="20"/>
          <w:szCs w:val="20"/>
        </w:rPr>
      </w:pPr>
      <w:r w:rsidRPr="00724053">
        <w:rPr>
          <w:rFonts w:ascii="Tahoma" w:hAnsi="Tahoma" w:cs="Tahoma"/>
          <w:sz w:val="20"/>
          <w:szCs w:val="20"/>
        </w:rPr>
        <w:t xml:space="preserve">Opracowania stanowiące zakres wskazany w § 1 </w:t>
      </w:r>
      <w:r w:rsidR="00B41D0B" w:rsidRPr="00724053">
        <w:rPr>
          <w:rFonts w:ascii="Tahoma" w:hAnsi="Tahoma" w:cs="Tahoma"/>
          <w:sz w:val="20"/>
          <w:szCs w:val="20"/>
        </w:rPr>
        <w:t xml:space="preserve">ust. 3. </w:t>
      </w:r>
      <w:r w:rsidRPr="00724053">
        <w:rPr>
          <w:rFonts w:ascii="Tahoma" w:hAnsi="Tahoma" w:cs="Tahoma"/>
          <w:sz w:val="20"/>
          <w:szCs w:val="20"/>
        </w:rPr>
        <w:t xml:space="preserve">niniejszej </w:t>
      </w:r>
      <w:r w:rsidR="00F120CD">
        <w:rPr>
          <w:rFonts w:ascii="Tahoma" w:hAnsi="Tahoma" w:cs="Tahoma"/>
          <w:sz w:val="20"/>
          <w:szCs w:val="20"/>
        </w:rPr>
        <w:t>U</w:t>
      </w:r>
      <w:r w:rsidRPr="00724053">
        <w:rPr>
          <w:rFonts w:ascii="Tahoma" w:hAnsi="Tahoma" w:cs="Tahoma"/>
          <w:sz w:val="20"/>
          <w:szCs w:val="20"/>
        </w:rPr>
        <w:t>mowy Wykonawca zobowiązuje się dostarczyć w następujących ilościach:</w:t>
      </w:r>
    </w:p>
    <w:p w14:paraId="23D6E284" w14:textId="77777777" w:rsidR="00F86F5A" w:rsidRPr="00724053" w:rsidRDefault="00F86F5A">
      <w:pPr>
        <w:pStyle w:val="Akapitzlist"/>
        <w:numPr>
          <w:ilvl w:val="0"/>
          <w:numId w:val="9"/>
        </w:numPr>
        <w:overflowPunct w:val="0"/>
        <w:autoSpaceDE w:val="0"/>
        <w:autoSpaceDN w:val="0"/>
        <w:adjustRightInd w:val="0"/>
        <w:spacing w:after="0"/>
        <w:ind w:left="851" w:hanging="425"/>
        <w:textAlignment w:val="baseline"/>
        <w:rPr>
          <w:rFonts w:ascii="Tahoma" w:hAnsi="Tahoma" w:cs="Tahoma"/>
          <w:sz w:val="20"/>
          <w:szCs w:val="20"/>
        </w:rPr>
      </w:pPr>
      <w:r w:rsidRPr="00724053">
        <w:rPr>
          <w:rFonts w:ascii="Tahoma" w:hAnsi="Tahoma" w:cs="Tahoma"/>
          <w:sz w:val="20"/>
          <w:szCs w:val="20"/>
        </w:rPr>
        <w:t>projekt zagospodarowania terenu i architektoniczno-budowlany</w:t>
      </w:r>
      <w:r w:rsidRPr="00724053">
        <w:rPr>
          <w:rFonts w:ascii="Tahoma" w:hAnsi="Tahoma" w:cs="Tahoma"/>
          <w:sz w:val="20"/>
          <w:szCs w:val="20"/>
        </w:rPr>
        <w:tab/>
        <w:t>- 6 egz.</w:t>
      </w:r>
    </w:p>
    <w:p w14:paraId="05BC9C8D" w14:textId="57CFAFE2" w:rsidR="00F86F5A" w:rsidRPr="00724053" w:rsidRDefault="00F86F5A">
      <w:pPr>
        <w:pStyle w:val="Akapitzlist"/>
        <w:numPr>
          <w:ilvl w:val="0"/>
          <w:numId w:val="9"/>
        </w:numPr>
        <w:overflowPunct w:val="0"/>
        <w:autoSpaceDE w:val="0"/>
        <w:autoSpaceDN w:val="0"/>
        <w:adjustRightInd w:val="0"/>
        <w:spacing w:after="0"/>
        <w:ind w:left="851" w:hanging="425"/>
        <w:textAlignment w:val="baseline"/>
        <w:rPr>
          <w:rFonts w:ascii="Tahoma" w:hAnsi="Tahoma" w:cs="Tahoma"/>
          <w:sz w:val="20"/>
          <w:szCs w:val="20"/>
        </w:rPr>
      </w:pPr>
      <w:r w:rsidRPr="00724053">
        <w:rPr>
          <w:rFonts w:ascii="Tahoma" w:hAnsi="Tahoma" w:cs="Tahoma"/>
          <w:sz w:val="20"/>
          <w:szCs w:val="20"/>
        </w:rPr>
        <w:t>projekt</w:t>
      </w:r>
      <w:r w:rsidR="000E2D0B" w:rsidRPr="00724053">
        <w:rPr>
          <w:rFonts w:ascii="Tahoma" w:hAnsi="Tahoma" w:cs="Tahoma"/>
          <w:sz w:val="20"/>
          <w:szCs w:val="20"/>
        </w:rPr>
        <w:t>y</w:t>
      </w:r>
      <w:r w:rsidRPr="00724053">
        <w:rPr>
          <w:rFonts w:ascii="Tahoma" w:hAnsi="Tahoma" w:cs="Tahoma"/>
          <w:sz w:val="20"/>
          <w:szCs w:val="20"/>
        </w:rPr>
        <w:t xml:space="preserve"> techniczn</w:t>
      </w:r>
      <w:r w:rsidR="000E2D0B" w:rsidRPr="00724053">
        <w:rPr>
          <w:rFonts w:ascii="Tahoma" w:hAnsi="Tahoma" w:cs="Tahoma"/>
          <w:sz w:val="20"/>
          <w:szCs w:val="20"/>
        </w:rPr>
        <w:t>e</w:t>
      </w:r>
      <w:r w:rsidRPr="00724053">
        <w:rPr>
          <w:rFonts w:ascii="Tahoma" w:hAnsi="Tahoma" w:cs="Tahoma"/>
          <w:sz w:val="20"/>
          <w:szCs w:val="20"/>
        </w:rPr>
        <w:tab/>
      </w:r>
      <w:r w:rsidR="000E2D0B" w:rsidRPr="00724053">
        <w:rPr>
          <w:rFonts w:ascii="Tahoma" w:hAnsi="Tahoma" w:cs="Tahoma"/>
          <w:sz w:val="20"/>
          <w:szCs w:val="20"/>
        </w:rPr>
        <w:tab/>
      </w:r>
      <w:r w:rsidRPr="00724053">
        <w:rPr>
          <w:rFonts w:ascii="Tahoma" w:hAnsi="Tahoma" w:cs="Tahoma"/>
          <w:sz w:val="20"/>
          <w:szCs w:val="20"/>
        </w:rPr>
        <w:tab/>
      </w:r>
      <w:r w:rsidRPr="00724053">
        <w:rPr>
          <w:rFonts w:ascii="Tahoma" w:hAnsi="Tahoma" w:cs="Tahoma"/>
          <w:sz w:val="20"/>
          <w:szCs w:val="20"/>
        </w:rPr>
        <w:tab/>
      </w:r>
      <w:r w:rsidRPr="00724053">
        <w:rPr>
          <w:rFonts w:ascii="Tahoma" w:hAnsi="Tahoma" w:cs="Tahoma"/>
          <w:sz w:val="20"/>
          <w:szCs w:val="20"/>
        </w:rPr>
        <w:tab/>
      </w:r>
      <w:r w:rsidRPr="00724053">
        <w:rPr>
          <w:rFonts w:ascii="Tahoma" w:hAnsi="Tahoma" w:cs="Tahoma"/>
          <w:sz w:val="20"/>
          <w:szCs w:val="20"/>
        </w:rPr>
        <w:tab/>
      </w:r>
      <w:r w:rsidR="00FD372E">
        <w:rPr>
          <w:rFonts w:ascii="Tahoma" w:hAnsi="Tahoma" w:cs="Tahoma"/>
          <w:sz w:val="20"/>
          <w:szCs w:val="20"/>
        </w:rPr>
        <w:tab/>
      </w:r>
      <w:r w:rsidRPr="00724053">
        <w:rPr>
          <w:rFonts w:ascii="Tahoma" w:hAnsi="Tahoma" w:cs="Tahoma"/>
          <w:sz w:val="20"/>
          <w:szCs w:val="20"/>
        </w:rPr>
        <w:t>- 4 egz.</w:t>
      </w:r>
    </w:p>
    <w:p w14:paraId="2FCE8259" w14:textId="3723A913" w:rsidR="00F86F5A" w:rsidRPr="00724053" w:rsidRDefault="00F86F5A">
      <w:pPr>
        <w:pStyle w:val="Akapitzlist"/>
        <w:numPr>
          <w:ilvl w:val="0"/>
          <w:numId w:val="9"/>
        </w:numPr>
        <w:overflowPunct w:val="0"/>
        <w:autoSpaceDE w:val="0"/>
        <w:autoSpaceDN w:val="0"/>
        <w:adjustRightInd w:val="0"/>
        <w:spacing w:after="0"/>
        <w:ind w:left="851" w:hanging="425"/>
        <w:textAlignment w:val="baseline"/>
        <w:rPr>
          <w:rFonts w:ascii="Tahoma" w:hAnsi="Tahoma" w:cs="Tahoma"/>
          <w:sz w:val="20"/>
          <w:szCs w:val="20"/>
        </w:rPr>
      </w:pPr>
      <w:r w:rsidRPr="00724053">
        <w:rPr>
          <w:rFonts w:ascii="Tahoma" w:hAnsi="Tahoma" w:cs="Tahoma"/>
          <w:sz w:val="20"/>
          <w:szCs w:val="20"/>
        </w:rPr>
        <w:t>projekt</w:t>
      </w:r>
      <w:r w:rsidR="000E2D0B" w:rsidRPr="00724053">
        <w:rPr>
          <w:rFonts w:ascii="Tahoma" w:hAnsi="Tahoma" w:cs="Tahoma"/>
          <w:sz w:val="20"/>
          <w:szCs w:val="20"/>
        </w:rPr>
        <w:t>y</w:t>
      </w:r>
      <w:r w:rsidRPr="00724053">
        <w:rPr>
          <w:rFonts w:ascii="Tahoma" w:hAnsi="Tahoma" w:cs="Tahoma"/>
          <w:sz w:val="20"/>
          <w:szCs w:val="20"/>
        </w:rPr>
        <w:t xml:space="preserve"> wykonawcz</w:t>
      </w:r>
      <w:r w:rsidR="000E2D0B" w:rsidRPr="00724053">
        <w:rPr>
          <w:rFonts w:ascii="Tahoma" w:hAnsi="Tahoma" w:cs="Tahoma"/>
          <w:sz w:val="20"/>
          <w:szCs w:val="20"/>
        </w:rPr>
        <w:t>e</w:t>
      </w:r>
      <w:r w:rsidRPr="00724053">
        <w:rPr>
          <w:rFonts w:ascii="Tahoma" w:hAnsi="Tahoma" w:cs="Tahoma"/>
          <w:sz w:val="20"/>
          <w:szCs w:val="20"/>
        </w:rPr>
        <w:tab/>
      </w:r>
      <w:r w:rsidRPr="00724053">
        <w:rPr>
          <w:rFonts w:ascii="Tahoma" w:hAnsi="Tahoma" w:cs="Tahoma"/>
          <w:sz w:val="20"/>
          <w:szCs w:val="20"/>
        </w:rPr>
        <w:tab/>
      </w:r>
      <w:r w:rsidRPr="00724053">
        <w:rPr>
          <w:rFonts w:ascii="Tahoma" w:hAnsi="Tahoma" w:cs="Tahoma"/>
          <w:sz w:val="20"/>
          <w:szCs w:val="20"/>
        </w:rPr>
        <w:tab/>
      </w:r>
      <w:r w:rsidRPr="00724053">
        <w:rPr>
          <w:rFonts w:ascii="Tahoma" w:hAnsi="Tahoma" w:cs="Tahoma"/>
          <w:sz w:val="20"/>
          <w:szCs w:val="20"/>
        </w:rPr>
        <w:tab/>
      </w:r>
      <w:r w:rsidRPr="00724053">
        <w:rPr>
          <w:rFonts w:ascii="Tahoma" w:hAnsi="Tahoma" w:cs="Tahoma"/>
          <w:sz w:val="20"/>
          <w:szCs w:val="20"/>
        </w:rPr>
        <w:tab/>
      </w:r>
      <w:r w:rsidRPr="00724053">
        <w:rPr>
          <w:rFonts w:ascii="Tahoma" w:hAnsi="Tahoma" w:cs="Tahoma"/>
          <w:sz w:val="20"/>
          <w:szCs w:val="20"/>
        </w:rPr>
        <w:tab/>
      </w:r>
      <w:r w:rsidR="00162439">
        <w:rPr>
          <w:rFonts w:ascii="Tahoma" w:hAnsi="Tahoma" w:cs="Tahoma"/>
          <w:sz w:val="20"/>
          <w:szCs w:val="20"/>
        </w:rPr>
        <w:tab/>
      </w:r>
      <w:r w:rsidRPr="00724053">
        <w:rPr>
          <w:rFonts w:ascii="Tahoma" w:hAnsi="Tahoma" w:cs="Tahoma"/>
          <w:sz w:val="20"/>
          <w:szCs w:val="20"/>
        </w:rPr>
        <w:t>- 4 egz.</w:t>
      </w:r>
    </w:p>
    <w:p w14:paraId="206B61DB" w14:textId="559B5189" w:rsidR="00F86F5A" w:rsidRPr="00724053" w:rsidRDefault="00F86F5A">
      <w:pPr>
        <w:pStyle w:val="Akapitzlist"/>
        <w:numPr>
          <w:ilvl w:val="0"/>
          <w:numId w:val="9"/>
        </w:numPr>
        <w:overflowPunct w:val="0"/>
        <w:autoSpaceDE w:val="0"/>
        <w:autoSpaceDN w:val="0"/>
        <w:adjustRightInd w:val="0"/>
        <w:spacing w:after="0"/>
        <w:ind w:left="851" w:hanging="425"/>
        <w:textAlignment w:val="baseline"/>
        <w:rPr>
          <w:rFonts w:ascii="Tahoma" w:hAnsi="Tahoma" w:cs="Tahoma"/>
          <w:sz w:val="20"/>
          <w:szCs w:val="20"/>
        </w:rPr>
      </w:pPr>
      <w:r w:rsidRPr="00724053">
        <w:rPr>
          <w:rFonts w:ascii="Tahoma" w:hAnsi="Tahoma" w:cs="Tahoma"/>
          <w:sz w:val="20"/>
          <w:szCs w:val="20"/>
        </w:rPr>
        <w:t>przedmiar</w:t>
      </w:r>
      <w:r w:rsidR="00EB53FE" w:rsidRPr="00724053">
        <w:rPr>
          <w:rFonts w:ascii="Tahoma" w:hAnsi="Tahoma" w:cs="Tahoma"/>
          <w:sz w:val="20"/>
          <w:szCs w:val="20"/>
        </w:rPr>
        <w:t>y</w:t>
      </w:r>
      <w:r w:rsidRPr="00724053">
        <w:rPr>
          <w:rFonts w:ascii="Tahoma" w:hAnsi="Tahoma" w:cs="Tahoma"/>
          <w:sz w:val="20"/>
          <w:szCs w:val="20"/>
        </w:rPr>
        <w:t xml:space="preserve"> robót</w:t>
      </w:r>
      <w:r w:rsidRPr="00724053">
        <w:rPr>
          <w:rFonts w:ascii="Tahoma" w:hAnsi="Tahoma" w:cs="Tahoma"/>
          <w:sz w:val="20"/>
          <w:szCs w:val="20"/>
        </w:rPr>
        <w:tab/>
      </w:r>
      <w:r w:rsidRPr="00724053">
        <w:rPr>
          <w:rFonts w:ascii="Tahoma" w:hAnsi="Tahoma" w:cs="Tahoma"/>
          <w:sz w:val="20"/>
          <w:szCs w:val="20"/>
        </w:rPr>
        <w:tab/>
      </w:r>
      <w:r w:rsidRPr="00724053">
        <w:rPr>
          <w:rFonts w:ascii="Tahoma" w:hAnsi="Tahoma" w:cs="Tahoma"/>
          <w:sz w:val="20"/>
          <w:szCs w:val="20"/>
        </w:rPr>
        <w:tab/>
      </w:r>
      <w:r w:rsidRPr="00724053">
        <w:rPr>
          <w:rFonts w:ascii="Tahoma" w:hAnsi="Tahoma" w:cs="Tahoma"/>
          <w:sz w:val="20"/>
          <w:szCs w:val="20"/>
        </w:rPr>
        <w:tab/>
      </w:r>
      <w:r w:rsidRPr="00724053">
        <w:rPr>
          <w:rFonts w:ascii="Tahoma" w:hAnsi="Tahoma" w:cs="Tahoma"/>
          <w:sz w:val="20"/>
          <w:szCs w:val="20"/>
        </w:rPr>
        <w:tab/>
      </w:r>
      <w:r w:rsidRPr="00724053">
        <w:rPr>
          <w:rFonts w:ascii="Tahoma" w:hAnsi="Tahoma" w:cs="Tahoma"/>
          <w:sz w:val="20"/>
          <w:szCs w:val="20"/>
        </w:rPr>
        <w:tab/>
      </w:r>
      <w:r w:rsidR="00FD372E">
        <w:rPr>
          <w:rFonts w:ascii="Tahoma" w:hAnsi="Tahoma" w:cs="Tahoma"/>
          <w:sz w:val="20"/>
          <w:szCs w:val="20"/>
        </w:rPr>
        <w:tab/>
      </w:r>
      <w:r w:rsidRPr="00724053">
        <w:rPr>
          <w:rFonts w:ascii="Tahoma" w:hAnsi="Tahoma" w:cs="Tahoma"/>
          <w:sz w:val="20"/>
          <w:szCs w:val="20"/>
        </w:rPr>
        <w:t>- 2 egz.</w:t>
      </w:r>
    </w:p>
    <w:p w14:paraId="5295DA03" w14:textId="4293C5D8" w:rsidR="00F86F5A" w:rsidRPr="00724053" w:rsidRDefault="00F86F5A">
      <w:pPr>
        <w:pStyle w:val="Akapitzlist"/>
        <w:numPr>
          <w:ilvl w:val="0"/>
          <w:numId w:val="9"/>
        </w:numPr>
        <w:overflowPunct w:val="0"/>
        <w:autoSpaceDE w:val="0"/>
        <w:autoSpaceDN w:val="0"/>
        <w:adjustRightInd w:val="0"/>
        <w:spacing w:after="0"/>
        <w:ind w:left="851" w:hanging="425"/>
        <w:textAlignment w:val="baseline"/>
        <w:rPr>
          <w:rFonts w:ascii="Tahoma" w:hAnsi="Tahoma" w:cs="Tahoma"/>
          <w:sz w:val="20"/>
          <w:szCs w:val="20"/>
        </w:rPr>
      </w:pPr>
      <w:r w:rsidRPr="00724053">
        <w:rPr>
          <w:rFonts w:ascii="Tahoma" w:hAnsi="Tahoma" w:cs="Tahoma"/>
          <w:sz w:val="20"/>
          <w:szCs w:val="20"/>
        </w:rPr>
        <w:t xml:space="preserve">specyfikacje techniczne wykonania i odbioru robót </w:t>
      </w:r>
      <w:r w:rsidRPr="00724053">
        <w:rPr>
          <w:rFonts w:ascii="Tahoma" w:hAnsi="Tahoma" w:cs="Tahoma"/>
          <w:sz w:val="20"/>
          <w:szCs w:val="20"/>
        </w:rPr>
        <w:tab/>
      </w:r>
      <w:r w:rsidRPr="00724053">
        <w:rPr>
          <w:rFonts w:ascii="Tahoma" w:hAnsi="Tahoma" w:cs="Tahoma"/>
          <w:sz w:val="20"/>
          <w:szCs w:val="20"/>
        </w:rPr>
        <w:tab/>
      </w:r>
      <w:r w:rsidR="00FD372E">
        <w:rPr>
          <w:rFonts w:ascii="Tahoma" w:hAnsi="Tahoma" w:cs="Tahoma"/>
          <w:sz w:val="20"/>
          <w:szCs w:val="20"/>
        </w:rPr>
        <w:tab/>
      </w:r>
      <w:r w:rsidRPr="00724053">
        <w:rPr>
          <w:rFonts w:ascii="Tahoma" w:hAnsi="Tahoma" w:cs="Tahoma"/>
          <w:sz w:val="20"/>
          <w:szCs w:val="20"/>
        </w:rPr>
        <w:t xml:space="preserve">- 2 egz. </w:t>
      </w:r>
    </w:p>
    <w:p w14:paraId="59D97B8E" w14:textId="74D21BB2" w:rsidR="00F86F5A" w:rsidRPr="00A631CF" w:rsidRDefault="00F86F5A">
      <w:pPr>
        <w:pStyle w:val="Akapitzlist"/>
        <w:numPr>
          <w:ilvl w:val="0"/>
          <w:numId w:val="9"/>
        </w:numPr>
        <w:overflowPunct w:val="0"/>
        <w:autoSpaceDE w:val="0"/>
        <w:autoSpaceDN w:val="0"/>
        <w:adjustRightInd w:val="0"/>
        <w:spacing w:after="0"/>
        <w:ind w:left="851" w:hanging="425"/>
        <w:textAlignment w:val="baseline"/>
        <w:rPr>
          <w:rFonts w:ascii="Tahoma" w:hAnsi="Tahoma" w:cs="Tahoma"/>
          <w:sz w:val="20"/>
          <w:szCs w:val="20"/>
        </w:rPr>
      </w:pPr>
      <w:r w:rsidRPr="00724053">
        <w:rPr>
          <w:rFonts w:ascii="Tahoma" w:hAnsi="Tahoma" w:cs="Tahoma"/>
          <w:sz w:val="20"/>
          <w:szCs w:val="20"/>
        </w:rPr>
        <w:t>kosztorys</w:t>
      </w:r>
      <w:r w:rsidR="00EB53FE" w:rsidRPr="00724053">
        <w:rPr>
          <w:rFonts w:ascii="Tahoma" w:hAnsi="Tahoma" w:cs="Tahoma"/>
          <w:sz w:val="20"/>
          <w:szCs w:val="20"/>
        </w:rPr>
        <w:t>y</w:t>
      </w:r>
      <w:r w:rsidRPr="00724053">
        <w:rPr>
          <w:rFonts w:ascii="Tahoma" w:hAnsi="Tahoma" w:cs="Tahoma"/>
          <w:sz w:val="20"/>
          <w:szCs w:val="20"/>
        </w:rPr>
        <w:t xml:space="preserve"> inwestorski</w:t>
      </w:r>
      <w:r w:rsidR="00EB53FE" w:rsidRPr="00724053">
        <w:rPr>
          <w:rFonts w:ascii="Tahoma" w:hAnsi="Tahoma" w:cs="Tahoma"/>
          <w:sz w:val="20"/>
          <w:szCs w:val="20"/>
        </w:rPr>
        <w:t>e</w:t>
      </w:r>
      <w:r w:rsidRPr="00724053">
        <w:rPr>
          <w:rFonts w:ascii="Tahoma" w:hAnsi="Tahoma" w:cs="Tahoma"/>
          <w:sz w:val="20"/>
          <w:szCs w:val="20"/>
        </w:rPr>
        <w:t xml:space="preserve"> </w:t>
      </w:r>
      <w:r w:rsidRPr="00724053">
        <w:rPr>
          <w:rFonts w:ascii="Tahoma" w:hAnsi="Tahoma" w:cs="Tahoma"/>
          <w:sz w:val="20"/>
          <w:szCs w:val="20"/>
        </w:rPr>
        <w:tab/>
      </w:r>
      <w:r w:rsidRPr="00724053">
        <w:rPr>
          <w:rFonts w:ascii="Tahoma" w:hAnsi="Tahoma" w:cs="Tahoma"/>
          <w:sz w:val="20"/>
          <w:szCs w:val="20"/>
        </w:rPr>
        <w:tab/>
      </w:r>
      <w:r w:rsidRPr="00724053">
        <w:rPr>
          <w:rFonts w:ascii="Tahoma" w:hAnsi="Tahoma" w:cs="Tahoma"/>
          <w:sz w:val="20"/>
          <w:szCs w:val="20"/>
        </w:rPr>
        <w:tab/>
      </w:r>
      <w:r w:rsidRPr="00A631CF">
        <w:rPr>
          <w:rFonts w:ascii="Tahoma" w:hAnsi="Tahoma" w:cs="Tahoma"/>
          <w:sz w:val="20"/>
          <w:szCs w:val="20"/>
        </w:rPr>
        <w:tab/>
      </w:r>
      <w:r w:rsidRPr="00A631CF">
        <w:rPr>
          <w:rFonts w:ascii="Tahoma" w:hAnsi="Tahoma" w:cs="Tahoma"/>
          <w:sz w:val="20"/>
          <w:szCs w:val="20"/>
        </w:rPr>
        <w:tab/>
      </w:r>
      <w:r w:rsidRPr="00A631CF">
        <w:rPr>
          <w:rFonts w:ascii="Tahoma" w:hAnsi="Tahoma" w:cs="Tahoma"/>
          <w:sz w:val="20"/>
          <w:szCs w:val="20"/>
        </w:rPr>
        <w:tab/>
        <w:t>- 2 egz.</w:t>
      </w:r>
    </w:p>
    <w:p w14:paraId="0765E7F5" w14:textId="3A19B77A" w:rsidR="00F86F5A" w:rsidRPr="00A631CF" w:rsidRDefault="00F86F5A">
      <w:pPr>
        <w:pStyle w:val="Akapitzlist"/>
        <w:numPr>
          <w:ilvl w:val="0"/>
          <w:numId w:val="9"/>
        </w:numPr>
        <w:overflowPunct w:val="0"/>
        <w:autoSpaceDE w:val="0"/>
        <w:autoSpaceDN w:val="0"/>
        <w:adjustRightInd w:val="0"/>
        <w:spacing w:after="0"/>
        <w:ind w:left="851" w:hanging="425"/>
        <w:textAlignment w:val="baseline"/>
        <w:rPr>
          <w:rFonts w:ascii="Tahoma" w:hAnsi="Tahoma" w:cs="Tahoma"/>
          <w:sz w:val="20"/>
          <w:szCs w:val="20"/>
        </w:rPr>
      </w:pPr>
      <w:r w:rsidRPr="00A631CF">
        <w:rPr>
          <w:rFonts w:ascii="Tahoma" w:hAnsi="Tahoma" w:cs="Tahoma"/>
          <w:sz w:val="20"/>
          <w:szCs w:val="20"/>
        </w:rPr>
        <w:lastRenderedPageBreak/>
        <w:t xml:space="preserve">ZZK </w:t>
      </w:r>
      <w:r w:rsidRPr="00A631CF">
        <w:rPr>
          <w:rFonts w:ascii="Tahoma" w:hAnsi="Tahoma" w:cs="Tahoma"/>
          <w:sz w:val="20"/>
          <w:szCs w:val="20"/>
        </w:rPr>
        <w:tab/>
      </w:r>
      <w:r w:rsidRPr="00A631CF">
        <w:rPr>
          <w:rFonts w:ascii="Tahoma" w:hAnsi="Tahoma" w:cs="Tahoma"/>
          <w:sz w:val="20"/>
          <w:szCs w:val="20"/>
        </w:rPr>
        <w:tab/>
      </w:r>
      <w:r w:rsidRPr="00A631CF">
        <w:rPr>
          <w:rFonts w:ascii="Tahoma" w:hAnsi="Tahoma" w:cs="Tahoma"/>
          <w:sz w:val="20"/>
          <w:szCs w:val="20"/>
        </w:rPr>
        <w:tab/>
      </w:r>
      <w:r w:rsidRPr="00A631CF">
        <w:rPr>
          <w:rFonts w:ascii="Tahoma" w:hAnsi="Tahoma" w:cs="Tahoma"/>
          <w:sz w:val="20"/>
          <w:szCs w:val="20"/>
        </w:rPr>
        <w:tab/>
      </w:r>
      <w:r w:rsidRPr="00A631CF">
        <w:rPr>
          <w:rFonts w:ascii="Tahoma" w:hAnsi="Tahoma" w:cs="Tahoma"/>
          <w:sz w:val="20"/>
          <w:szCs w:val="20"/>
        </w:rPr>
        <w:tab/>
      </w:r>
      <w:r w:rsidRPr="00A631CF">
        <w:rPr>
          <w:rFonts w:ascii="Tahoma" w:hAnsi="Tahoma" w:cs="Tahoma"/>
          <w:sz w:val="20"/>
          <w:szCs w:val="20"/>
        </w:rPr>
        <w:tab/>
      </w:r>
      <w:r w:rsidRPr="00A631CF">
        <w:rPr>
          <w:rFonts w:ascii="Tahoma" w:hAnsi="Tahoma" w:cs="Tahoma"/>
          <w:sz w:val="20"/>
          <w:szCs w:val="20"/>
        </w:rPr>
        <w:tab/>
      </w:r>
      <w:r w:rsidRPr="00A631CF">
        <w:rPr>
          <w:rFonts w:ascii="Tahoma" w:hAnsi="Tahoma" w:cs="Tahoma"/>
          <w:sz w:val="20"/>
          <w:szCs w:val="20"/>
        </w:rPr>
        <w:tab/>
      </w:r>
      <w:r w:rsidR="00FD372E" w:rsidRPr="00A631CF">
        <w:rPr>
          <w:rFonts w:ascii="Tahoma" w:hAnsi="Tahoma" w:cs="Tahoma"/>
          <w:sz w:val="20"/>
          <w:szCs w:val="20"/>
        </w:rPr>
        <w:tab/>
      </w:r>
      <w:r w:rsidRPr="00A631CF">
        <w:rPr>
          <w:rFonts w:ascii="Tahoma" w:hAnsi="Tahoma" w:cs="Tahoma"/>
          <w:sz w:val="20"/>
          <w:szCs w:val="20"/>
        </w:rPr>
        <w:t>- 2 egz</w:t>
      </w:r>
      <w:r w:rsidR="00EB53FE" w:rsidRPr="00A631CF">
        <w:rPr>
          <w:rFonts w:ascii="Tahoma" w:hAnsi="Tahoma" w:cs="Tahoma"/>
          <w:sz w:val="20"/>
          <w:szCs w:val="20"/>
        </w:rPr>
        <w:t>.</w:t>
      </w:r>
    </w:p>
    <w:p w14:paraId="2B6576EB" w14:textId="77777777" w:rsidR="00CF56F6" w:rsidRPr="00724053" w:rsidRDefault="00CF56F6" w:rsidP="00162439">
      <w:pPr>
        <w:spacing w:after="0"/>
        <w:ind w:left="426"/>
        <w:jc w:val="both"/>
        <w:rPr>
          <w:rFonts w:ascii="Tahoma" w:hAnsi="Tahoma" w:cs="Tahoma"/>
          <w:sz w:val="20"/>
          <w:szCs w:val="20"/>
        </w:rPr>
      </w:pPr>
      <w:r w:rsidRPr="00724053">
        <w:rPr>
          <w:rFonts w:ascii="Tahoma" w:hAnsi="Tahoma" w:cs="Tahoma"/>
          <w:sz w:val="20"/>
          <w:szCs w:val="20"/>
        </w:rPr>
        <w:t>Projekty branżowe należy wykonać w odrębnych opracowaniach.</w:t>
      </w:r>
    </w:p>
    <w:p w14:paraId="6E8FDB0D" w14:textId="77777777" w:rsidR="004C2F70" w:rsidRPr="00724053" w:rsidRDefault="004C2F70" w:rsidP="00162439">
      <w:pPr>
        <w:spacing w:after="0"/>
        <w:ind w:left="426"/>
        <w:jc w:val="both"/>
        <w:rPr>
          <w:rFonts w:ascii="Tahoma" w:hAnsi="Tahoma" w:cs="Tahoma"/>
          <w:sz w:val="20"/>
          <w:szCs w:val="20"/>
        </w:rPr>
      </w:pPr>
      <w:r w:rsidRPr="00724053">
        <w:rPr>
          <w:rFonts w:ascii="Tahoma" w:hAnsi="Tahoma" w:cs="Tahoma"/>
          <w:sz w:val="20"/>
          <w:szCs w:val="20"/>
        </w:rPr>
        <w:t>Projekty techniczne i projekty wykonawcze mogą stanowić jedno opracowanie.</w:t>
      </w:r>
    </w:p>
    <w:p w14:paraId="1348E56D" w14:textId="38E79F78" w:rsidR="00FB1FCC" w:rsidRPr="00D32BAC" w:rsidRDefault="00FB1FCC">
      <w:pPr>
        <w:numPr>
          <w:ilvl w:val="0"/>
          <w:numId w:val="32"/>
        </w:numPr>
        <w:spacing w:after="0"/>
        <w:ind w:left="426" w:hanging="426"/>
        <w:jc w:val="both"/>
        <w:rPr>
          <w:rFonts w:ascii="Tahoma" w:hAnsi="Tahoma" w:cs="Tahoma"/>
          <w:sz w:val="20"/>
          <w:szCs w:val="20"/>
        </w:rPr>
      </w:pPr>
      <w:r w:rsidRPr="00D32BAC">
        <w:rPr>
          <w:rFonts w:ascii="Tahoma" w:hAnsi="Tahoma" w:cs="Tahoma"/>
          <w:sz w:val="20"/>
          <w:szCs w:val="20"/>
        </w:rPr>
        <w:t xml:space="preserve">Wszystkie kompletne opracowania należy </w:t>
      </w:r>
      <w:r>
        <w:rPr>
          <w:rFonts w:ascii="Tahoma" w:hAnsi="Tahoma" w:cs="Tahoma"/>
          <w:sz w:val="20"/>
          <w:szCs w:val="20"/>
        </w:rPr>
        <w:t>wykonać</w:t>
      </w:r>
      <w:r w:rsidRPr="00D32BAC">
        <w:rPr>
          <w:rFonts w:ascii="Tahoma" w:hAnsi="Tahoma" w:cs="Tahoma"/>
          <w:sz w:val="20"/>
          <w:szCs w:val="20"/>
        </w:rPr>
        <w:t xml:space="preserve"> i dostarczyć w opracowaniu tradycyjnym </w:t>
      </w:r>
      <w:r w:rsidRPr="00D32BAC">
        <w:rPr>
          <w:rFonts w:ascii="Tahoma" w:hAnsi="Tahoma" w:cs="Tahoma"/>
          <w:sz w:val="20"/>
          <w:szCs w:val="20"/>
        </w:rPr>
        <w:br/>
        <w:t xml:space="preserve">(w papierze), zgodnie z zapisami </w:t>
      </w:r>
      <w:r w:rsidRPr="00D32BAC">
        <w:rPr>
          <w:rFonts w:ascii="Tahoma" w:hAnsi="Tahoma" w:cs="Tahoma"/>
          <w:bCs/>
          <w:sz w:val="20"/>
          <w:szCs w:val="20"/>
        </w:rPr>
        <w:t>§ 3</w:t>
      </w:r>
      <w:r>
        <w:rPr>
          <w:rFonts w:ascii="Tahoma" w:hAnsi="Tahoma" w:cs="Tahoma"/>
          <w:bCs/>
          <w:sz w:val="20"/>
          <w:szCs w:val="20"/>
        </w:rPr>
        <w:t xml:space="preserve"> </w:t>
      </w:r>
      <w:r w:rsidRPr="00D32BAC">
        <w:rPr>
          <w:rFonts w:ascii="Tahoma" w:hAnsi="Tahoma" w:cs="Tahoma"/>
          <w:sz w:val="20"/>
          <w:szCs w:val="20"/>
        </w:rPr>
        <w:t>ust. 1</w:t>
      </w:r>
      <w:r>
        <w:rPr>
          <w:rFonts w:ascii="Tahoma" w:hAnsi="Tahoma" w:cs="Tahoma"/>
          <w:sz w:val="20"/>
          <w:szCs w:val="20"/>
        </w:rPr>
        <w:t xml:space="preserve"> niniejszej Umowy</w:t>
      </w:r>
      <w:r w:rsidRPr="00D32BAC">
        <w:rPr>
          <w:rFonts w:ascii="Tahoma" w:hAnsi="Tahoma" w:cs="Tahoma"/>
          <w:sz w:val="20"/>
          <w:szCs w:val="20"/>
        </w:rPr>
        <w:t xml:space="preserve">, a także w wersji elektronicznej </w:t>
      </w:r>
      <w:r w:rsidR="000B77CD">
        <w:rPr>
          <w:rFonts w:ascii="Tahoma" w:hAnsi="Tahoma" w:cs="Tahoma"/>
          <w:sz w:val="20"/>
          <w:szCs w:val="20"/>
        </w:rPr>
        <w:br/>
      </w:r>
      <w:r w:rsidRPr="00D32BAC">
        <w:rPr>
          <w:rFonts w:ascii="Tahoma" w:hAnsi="Tahoma" w:cs="Tahoma"/>
          <w:sz w:val="20"/>
          <w:szCs w:val="20"/>
        </w:rPr>
        <w:t>na elektronicznym nośniku danych</w:t>
      </w:r>
      <w:r>
        <w:rPr>
          <w:rFonts w:ascii="Tahoma" w:hAnsi="Tahoma" w:cs="Tahoma"/>
          <w:sz w:val="20"/>
          <w:szCs w:val="20"/>
        </w:rPr>
        <w:t>:</w:t>
      </w:r>
    </w:p>
    <w:p w14:paraId="6E9644CA" w14:textId="77777777" w:rsidR="00FB1FCC" w:rsidRPr="00CD27BF" w:rsidRDefault="00FB1FCC">
      <w:pPr>
        <w:pStyle w:val="Akapitzlist"/>
        <w:numPr>
          <w:ilvl w:val="0"/>
          <w:numId w:val="29"/>
        </w:numPr>
        <w:spacing w:after="0"/>
        <w:ind w:left="851" w:hanging="425"/>
        <w:contextualSpacing w:val="0"/>
        <w:jc w:val="both"/>
        <w:rPr>
          <w:rFonts w:ascii="Tahoma" w:hAnsi="Tahoma" w:cs="Tahoma"/>
          <w:sz w:val="20"/>
          <w:szCs w:val="20"/>
        </w:rPr>
      </w:pPr>
      <w:r w:rsidRPr="00CD27BF">
        <w:rPr>
          <w:rFonts w:ascii="Tahoma" w:hAnsi="Tahoma" w:cs="Tahoma"/>
          <w:sz w:val="20"/>
          <w:szCs w:val="20"/>
        </w:rPr>
        <w:t xml:space="preserve">w formatach źródłowych (rysunki przekonwertowane do formatu DWG) – 1 szt. </w:t>
      </w:r>
    </w:p>
    <w:p w14:paraId="15D9E116" w14:textId="77777777" w:rsidR="00FB1FCC" w:rsidRPr="00CD27BF" w:rsidRDefault="00FB1FCC">
      <w:pPr>
        <w:pStyle w:val="Akapitzlist"/>
        <w:numPr>
          <w:ilvl w:val="0"/>
          <w:numId w:val="29"/>
        </w:numPr>
        <w:spacing w:after="0"/>
        <w:ind w:left="851" w:hanging="425"/>
        <w:contextualSpacing w:val="0"/>
        <w:jc w:val="both"/>
        <w:rPr>
          <w:rFonts w:ascii="Tahoma" w:hAnsi="Tahoma" w:cs="Tahoma"/>
          <w:sz w:val="20"/>
          <w:szCs w:val="20"/>
        </w:rPr>
      </w:pPr>
      <w:r w:rsidRPr="00CD27BF">
        <w:rPr>
          <w:rFonts w:ascii="Tahoma" w:hAnsi="Tahoma" w:cs="Tahoma"/>
          <w:sz w:val="20"/>
          <w:szCs w:val="20"/>
        </w:rPr>
        <w:t xml:space="preserve">w formacie PDF – 1 szt. </w:t>
      </w:r>
    </w:p>
    <w:p w14:paraId="3EF4D830" w14:textId="26ED7F93" w:rsidR="00CC2258" w:rsidRDefault="00CC2258">
      <w:pPr>
        <w:pStyle w:val="Akapitzlist"/>
        <w:numPr>
          <w:ilvl w:val="0"/>
          <w:numId w:val="32"/>
        </w:numPr>
        <w:tabs>
          <w:tab w:val="left" w:pos="5040"/>
        </w:tabs>
        <w:spacing w:after="0"/>
        <w:ind w:left="426" w:hanging="426"/>
        <w:contextualSpacing w:val="0"/>
        <w:jc w:val="both"/>
        <w:rPr>
          <w:rFonts w:ascii="Tahoma" w:hAnsi="Tahoma" w:cs="Tahoma"/>
          <w:sz w:val="20"/>
          <w:szCs w:val="20"/>
        </w:rPr>
      </w:pPr>
      <w:r w:rsidRPr="008F7494">
        <w:rPr>
          <w:rFonts w:ascii="Tahoma" w:hAnsi="Tahoma" w:cs="Tahoma"/>
          <w:sz w:val="20"/>
          <w:szCs w:val="20"/>
        </w:rPr>
        <w:t xml:space="preserve">Dokumentacja w wersji elektronicznej musi ściśle odpowiadać wersji tradycyjnej (papierowej), </w:t>
      </w:r>
      <w:r w:rsidR="00855208">
        <w:rPr>
          <w:rFonts w:ascii="Tahoma" w:hAnsi="Tahoma" w:cs="Tahoma"/>
          <w:sz w:val="20"/>
          <w:szCs w:val="20"/>
        </w:rPr>
        <w:br/>
      </w:r>
      <w:r w:rsidRPr="008F7494">
        <w:rPr>
          <w:rFonts w:ascii="Tahoma" w:hAnsi="Tahoma" w:cs="Tahoma"/>
          <w:sz w:val="20"/>
          <w:szCs w:val="20"/>
        </w:rPr>
        <w:t xml:space="preserve">tak co do formy jak i treści, tzn. zawierać każdą stronę oraz każdy rysunek zamieszczony </w:t>
      </w:r>
      <w:r w:rsidR="00855208">
        <w:rPr>
          <w:rFonts w:ascii="Tahoma" w:hAnsi="Tahoma" w:cs="Tahoma"/>
          <w:sz w:val="20"/>
          <w:szCs w:val="20"/>
        </w:rPr>
        <w:br/>
      </w:r>
      <w:r w:rsidRPr="008F7494">
        <w:rPr>
          <w:rFonts w:ascii="Tahoma" w:hAnsi="Tahoma" w:cs="Tahoma"/>
          <w:sz w:val="20"/>
          <w:szCs w:val="20"/>
        </w:rPr>
        <w:t>w dokumentacji projektowej w wersji papierowej.</w:t>
      </w:r>
      <w:r>
        <w:rPr>
          <w:rFonts w:ascii="Tahoma" w:hAnsi="Tahoma" w:cs="Tahoma"/>
          <w:sz w:val="20"/>
          <w:szCs w:val="20"/>
        </w:rPr>
        <w:t xml:space="preserve"> </w:t>
      </w:r>
      <w:r w:rsidRPr="00503E50">
        <w:rPr>
          <w:rFonts w:ascii="Tahoma" w:hAnsi="Tahoma" w:cs="Tahoma"/>
          <w:sz w:val="20"/>
          <w:szCs w:val="20"/>
        </w:rPr>
        <w:t>Nazwy plików powinny umożliwić wstępną merytoryczną identyfikację zawartości bez konieczności ich otwierania.</w:t>
      </w:r>
    </w:p>
    <w:p w14:paraId="6FCB50F7" w14:textId="63513F43" w:rsidR="00CF56F6" w:rsidRPr="00CC2258" w:rsidRDefault="00CF56F6">
      <w:pPr>
        <w:pStyle w:val="Akapitzlist"/>
        <w:numPr>
          <w:ilvl w:val="0"/>
          <w:numId w:val="32"/>
        </w:numPr>
        <w:tabs>
          <w:tab w:val="left" w:pos="5040"/>
        </w:tabs>
        <w:spacing w:after="0"/>
        <w:ind w:left="426" w:hanging="426"/>
        <w:contextualSpacing w:val="0"/>
        <w:jc w:val="both"/>
        <w:rPr>
          <w:rFonts w:ascii="Tahoma" w:hAnsi="Tahoma" w:cs="Tahoma"/>
          <w:sz w:val="20"/>
          <w:szCs w:val="20"/>
        </w:rPr>
      </w:pPr>
      <w:r w:rsidRPr="00CC2258">
        <w:rPr>
          <w:rFonts w:ascii="Tahoma" w:hAnsi="Tahoma" w:cs="Tahoma"/>
          <w:sz w:val="20"/>
          <w:szCs w:val="20"/>
        </w:rPr>
        <w:t>Na żądanie Zamawiającego Wykonawca dostarczy dodatkowe egzemplarze za oddzielnym wynagrodzeniem, stanowiącym koszt powielenia dokumentacji.</w:t>
      </w:r>
    </w:p>
    <w:p w14:paraId="3C7ED5C6" w14:textId="77777777" w:rsidR="0058317D" w:rsidRDefault="0058317D" w:rsidP="00724053">
      <w:pPr>
        <w:numPr>
          <w:ilvl w:val="12"/>
          <w:numId w:val="0"/>
        </w:numPr>
        <w:spacing w:after="0"/>
        <w:jc w:val="center"/>
        <w:rPr>
          <w:rFonts w:ascii="Tahoma" w:hAnsi="Tahoma" w:cs="Tahoma"/>
          <w:b/>
          <w:sz w:val="20"/>
          <w:szCs w:val="20"/>
        </w:rPr>
      </w:pPr>
    </w:p>
    <w:p w14:paraId="65EE0E03" w14:textId="542C2471" w:rsidR="00CF56F6" w:rsidRPr="00724053" w:rsidRDefault="00CF56F6" w:rsidP="00724053">
      <w:pPr>
        <w:numPr>
          <w:ilvl w:val="12"/>
          <w:numId w:val="0"/>
        </w:numPr>
        <w:spacing w:after="0"/>
        <w:jc w:val="center"/>
        <w:rPr>
          <w:rFonts w:ascii="Tahoma" w:hAnsi="Tahoma" w:cs="Tahoma"/>
          <w:b/>
          <w:sz w:val="20"/>
          <w:szCs w:val="20"/>
        </w:rPr>
      </w:pPr>
      <w:r w:rsidRPr="00724053">
        <w:rPr>
          <w:rFonts w:ascii="Tahoma" w:hAnsi="Tahoma" w:cs="Tahoma"/>
          <w:b/>
          <w:sz w:val="20"/>
          <w:szCs w:val="20"/>
        </w:rPr>
        <w:t xml:space="preserve">§ 4 </w:t>
      </w:r>
    </w:p>
    <w:p w14:paraId="086F211E" w14:textId="45257BD6" w:rsidR="008A4A32" w:rsidRPr="00724053" w:rsidRDefault="00CC2258" w:rsidP="00724053">
      <w:pPr>
        <w:spacing w:after="0"/>
        <w:ind w:left="357" w:hanging="357"/>
        <w:jc w:val="both"/>
        <w:rPr>
          <w:rFonts w:ascii="Tahoma" w:hAnsi="Tahoma" w:cs="Tahoma"/>
          <w:sz w:val="20"/>
          <w:szCs w:val="20"/>
        </w:rPr>
      </w:pPr>
      <w:bookmarkStart w:id="12" w:name="_Hlk184205631"/>
      <w:r>
        <w:rPr>
          <w:rFonts w:ascii="Tahoma" w:hAnsi="Tahoma" w:cs="Tahoma"/>
          <w:sz w:val="20"/>
          <w:szCs w:val="20"/>
        </w:rPr>
        <w:t>Niniejsza U</w:t>
      </w:r>
      <w:r w:rsidR="008A4A32" w:rsidRPr="00724053">
        <w:rPr>
          <w:rFonts w:ascii="Tahoma" w:hAnsi="Tahoma" w:cs="Tahoma"/>
          <w:sz w:val="20"/>
          <w:szCs w:val="20"/>
        </w:rPr>
        <w:t>mowa została sporządzona na podstawie:</w:t>
      </w:r>
    </w:p>
    <w:p w14:paraId="2A563080" w14:textId="77777777" w:rsidR="008A4A32" w:rsidRPr="00724053" w:rsidRDefault="008A4A32">
      <w:pPr>
        <w:pStyle w:val="Akapitzlist"/>
        <w:numPr>
          <w:ilvl w:val="0"/>
          <w:numId w:val="12"/>
        </w:numPr>
        <w:tabs>
          <w:tab w:val="num" w:pos="709"/>
          <w:tab w:val="left" w:pos="5040"/>
        </w:tabs>
        <w:spacing w:after="0"/>
        <w:ind w:left="426" w:hanging="426"/>
        <w:jc w:val="both"/>
        <w:rPr>
          <w:rFonts w:ascii="Tahoma" w:hAnsi="Tahoma" w:cs="Tahoma"/>
          <w:sz w:val="20"/>
          <w:szCs w:val="20"/>
        </w:rPr>
      </w:pPr>
      <w:r w:rsidRPr="00724053">
        <w:rPr>
          <w:rFonts w:ascii="Tahoma" w:hAnsi="Tahoma" w:cs="Tahoma"/>
          <w:sz w:val="20"/>
          <w:szCs w:val="20"/>
        </w:rPr>
        <w:t>Specyfikacji Warunków Zamówienia Nr ………………………</w:t>
      </w:r>
    </w:p>
    <w:p w14:paraId="478F659B" w14:textId="1F21B773" w:rsidR="008A4A32" w:rsidRPr="00724053" w:rsidRDefault="008A4A32">
      <w:pPr>
        <w:pStyle w:val="Akapitzlist"/>
        <w:numPr>
          <w:ilvl w:val="0"/>
          <w:numId w:val="12"/>
        </w:numPr>
        <w:tabs>
          <w:tab w:val="num" w:pos="709"/>
          <w:tab w:val="left" w:pos="5040"/>
        </w:tabs>
        <w:spacing w:after="0"/>
        <w:ind w:left="426" w:hanging="426"/>
        <w:jc w:val="both"/>
        <w:rPr>
          <w:rFonts w:ascii="Tahoma" w:hAnsi="Tahoma" w:cs="Tahoma"/>
          <w:sz w:val="20"/>
          <w:szCs w:val="20"/>
        </w:rPr>
      </w:pPr>
      <w:r w:rsidRPr="00724053">
        <w:rPr>
          <w:rFonts w:ascii="Tahoma" w:hAnsi="Tahoma" w:cs="Tahoma"/>
          <w:sz w:val="20"/>
          <w:szCs w:val="20"/>
        </w:rPr>
        <w:t>Zawiadomienia o wyborze oferty przez Zamawiającego</w:t>
      </w:r>
    </w:p>
    <w:p w14:paraId="6339D39B" w14:textId="77777777" w:rsidR="008A4A32" w:rsidRPr="00724053" w:rsidRDefault="008A4A32">
      <w:pPr>
        <w:pStyle w:val="Akapitzlist"/>
        <w:numPr>
          <w:ilvl w:val="0"/>
          <w:numId w:val="12"/>
        </w:numPr>
        <w:tabs>
          <w:tab w:val="num" w:pos="709"/>
          <w:tab w:val="left" w:pos="5040"/>
        </w:tabs>
        <w:spacing w:after="0"/>
        <w:ind w:left="426" w:hanging="426"/>
        <w:jc w:val="both"/>
        <w:rPr>
          <w:rFonts w:ascii="Tahoma" w:hAnsi="Tahoma" w:cs="Tahoma"/>
          <w:sz w:val="20"/>
          <w:szCs w:val="20"/>
        </w:rPr>
      </w:pPr>
      <w:r w:rsidRPr="00724053">
        <w:rPr>
          <w:rFonts w:ascii="Tahoma" w:hAnsi="Tahoma" w:cs="Tahoma"/>
          <w:sz w:val="20"/>
          <w:szCs w:val="20"/>
        </w:rPr>
        <w:t>Oferty Wykonawcy.</w:t>
      </w:r>
    </w:p>
    <w:bookmarkEnd w:id="12"/>
    <w:p w14:paraId="2C7828A8" w14:textId="77777777" w:rsidR="00FA340C" w:rsidRDefault="00FA340C" w:rsidP="00724053">
      <w:pPr>
        <w:spacing w:after="0"/>
        <w:jc w:val="center"/>
        <w:rPr>
          <w:rFonts w:ascii="Tahoma" w:hAnsi="Tahoma" w:cs="Tahoma"/>
          <w:b/>
          <w:sz w:val="20"/>
          <w:szCs w:val="20"/>
        </w:rPr>
      </w:pPr>
    </w:p>
    <w:p w14:paraId="250FF92A" w14:textId="685553AE" w:rsidR="00CF56F6" w:rsidRPr="00724053" w:rsidRDefault="00CF56F6" w:rsidP="00724053">
      <w:pPr>
        <w:spacing w:after="0"/>
        <w:jc w:val="center"/>
        <w:rPr>
          <w:rFonts w:ascii="Tahoma" w:hAnsi="Tahoma" w:cs="Tahoma"/>
          <w:b/>
          <w:sz w:val="20"/>
          <w:szCs w:val="20"/>
        </w:rPr>
      </w:pPr>
      <w:r w:rsidRPr="00724053">
        <w:rPr>
          <w:rFonts w:ascii="Tahoma" w:hAnsi="Tahoma" w:cs="Tahoma"/>
          <w:b/>
          <w:sz w:val="20"/>
          <w:szCs w:val="20"/>
        </w:rPr>
        <w:t>§ 5</w:t>
      </w:r>
    </w:p>
    <w:p w14:paraId="70D69766" w14:textId="28DDA2A0" w:rsidR="00CF56F6" w:rsidRPr="00724053" w:rsidRDefault="00CF56F6">
      <w:pPr>
        <w:numPr>
          <w:ilvl w:val="0"/>
          <w:numId w:val="2"/>
        </w:numPr>
        <w:tabs>
          <w:tab w:val="clear" w:pos="360"/>
          <w:tab w:val="num" w:pos="426"/>
        </w:tabs>
        <w:spacing w:after="0"/>
        <w:ind w:left="426" w:hanging="426"/>
        <w:jc w:val="both"/>
        <w:rPr>
          <w:rFonts w:ascii="Tahoma" w:hAnsi="Tahoma" w:cs="Tahoma"/>
          <w:sz w:val="20"/>
          <w:szCs w:val="20"/>
        </w:rPr>
      </w:pPr>
      <w:r w:rsidRPr="00724053">
        <w:rPr>
          <w:rFonts w:ascii="Tahoma" w:hAnsi="Tahoma" w:cs="Tahoma"/>
          <w:sz w:val="20"/>
          <w:szCs w:val="20"/>
        </w:rPr>
        <w:t xml:space="preserve">Wykonawca zobowiązuje się do wykonania </w:t>
      </w:r>
      <w:r w:rsidR="00F120CD">
        <w:rPr>
          <w:rFonts w:ascii="Tahoma" w:hAnsi="Tahoma" w:cs="Tahoma"/>
          <w:sz w:val="20"/>
          <w:szCs w:val="20"/>
        </w:rPr>
        <w:t>U</w:t>
      </w:r>
      <w:r w:rsidRPr="00724053">
        <w:rPr>
          <w:rFonts w:ascii="Tahoma" w:hAnsi="Tahoma" w:cs="Tahoma"/>
          <w:sz w:val="20"/>
          <w:szCs w:val="20"/>
        </w:rPr>
        <w:t xml:space="preserve">mowy zgodnie z zakresem </w:t>
      </w:r>
      <w:r w:rsidR="00FA4E28" w:rsidRPr="00724053">
        <w:rPr>
          <w:rFonts w:ascii="Tahoma" w:hAnsi="Tahoma" w:cs="Tahoma"/>
          <w:sz w:val="20"/>
          <w:szCs w:val="20"/>
        </w:rPr>
        <w:t xml:space="preserve">określonym w </w:t>
      </w:r>
      <w:r w:rsidR="00FA4E28" w:rsidRPr="00724053">
        <w:rPr>
          <w:rFonts w:ascii="Tahoma" w:hAnsi="Tahoma" w:cs="Tahoma"/>
          <w:bCs/>
          <w:sz w:val="20"/>
          <w:szCs w:val="20"/>
        </w:rPr>
        <w:t xml:space="preserve">§ 1 </w:t>
      </w:r>
      <w:r w:rsidR="00FA4E28" w:rsidRPr="00724053">
        <w:rPr>
          <w:rFonts w:ascii="Tahoma" w:hAnsi="Tahoma" w:cs="Tahoma"/>
          <w:sz w:val="20"/>
          <w:szCs w:val="20"/>
        </w:rPr>
        <w:t>ust. 3</w:t>
      </w:r>
      <w:r w:rsidRPr="00724053">
        <w:rPr>
          <w:rFonts w:ascii="Tahoma" w:hAnsi="Tahoma" w:cs="Tahoma"/>
          <w:sz w:val="20"/>
          <w:szCs w:val="20"/>
        </w:rPr>
        <w:t>,</w:t>
      </w:r>
      <w:r w:rsidR="00F120CD">
        <w:rPr>
          <w:rFonts w:ascii="Tahoma" w:hAnsi="Tahoma" w:cs="Tahoma"/>
          <w:sz w:val="20"/>
          <w:szCs w:val="20"/>
        </w:rPr>
        <w:t xml:space="preserve"> niniejszej Umowy, </w:t>
      </w:r>
      <w:r w:rsidRPr="00724053">
        <w:rPr>
          <w:rFonts w:ascii="Tahoma" w:hAnsi="Tahoma" w:cs="Tahoma"/>
          <w:sz w:val="20"/>
          <w:szCs w:val="20"/>
        </w:rPr>
        <w:t xml:space="preserve">a także zobowiązuje się do uzyskania wszelkich wymaganych dla tego obiektu </w:t>
      </w:r>
      <w:r w:rsidR="000B77CD">
        <w:rPr>
          <w:rFonts w:ascii="Tahoma" w:hAnsi="Tahoma" w:cs="Tahoma"/>
          <w:sz w:val="20"/>
          <w:szCs w:val="20"/>
        </w:rPr>
        <w:br/>
      </w:r>
      <w:r w:rsidRPr="00724053">
        <w:rPr>
          <w:rFonts w:ascii="Tahoma" w:hAnsi="Tahoma" w:cs="Tahoma"/>
          <w:sz w:val="20"/>
          <w:szCs w:val="20"/>
        </w:rPr>
        <w:t>lub robót opinii, sprawdzeń</w:t>
      </w:r>
      <w:r w:rsidR="00F120CD">
        <w:rPr>
          <w:rFonts w:ascii="Tahoma" w:hAnsi="Tahoma" w:cs="Tahoma"/>
          <w:sz w:val="20"/>
          <w:szCs w:val="20"/>
        </w:rPr>
        <w:t>, pozwoleń</w:t>
      </w:r>
      <w:r w:rsidRPr="00724053">
        <w:rPr>
          <w:rFonts w:ascii="Tahoma" w:hAnsi="Tahoma" w:cs="Tahoma"/>
          <w:sz w:val="20"/>
          <w:szCs w:val="20"/>
        </w:rPr>
        <w:t xml:space="preserve"> i uzgodnień poprzedzających rozpoczęcie robót. Dokumentacja projektowa musi posiadać klauzulę zespołu sprawdzającego (w przypadku takiego wymogu) </w:t>
      </w:r>
      <w:r w:rsidR="00FD372E">
        <w:rPr>
          <w:rFonts w:ascii="Tahoma" w:hAnsi="Tahoma" w:cs="Tahoma"/>
          <w:sz w:val="20"/>
          <w:szCs w:val="20"/>
        </w:rPr>
        <w:br/>
      </w:r>
      <w:r w:rsidRPr="00724053">
        <w:rPr>
          <w:rFonts w:ascii="Tahoma" w:hAnsi="Tahoma" w:cs="Tahoma"/>
          <w:sz w:val="20"/>
          <w:szCs w:val="20"/>
        </w:rPr>
        <w:t>i oświadczenie o kompletności.</w:t>
      </w:r>
    </w:p>
    <w:p w14:paraId="737B0768" w14:textId="77777777" w:rsidR="00CF56F6" w:rsidRPr="00724053" w:rsidRDefault="00CF56F6">
      <w:pPr>
        <w:numPr>
          <w:ilvl w:val="0"/>
          <w:numId w:val="2"/>
        </w:numPr>
        <w:tabs>
          <w:tab w:val="clear" w:pos="360"/>
          <w:tab w:val="num" w:pos="426"/>
        </w:tabs>
        <w:spacing w:after="0"/>
        <w:ind w:left="426" w:hanging="426"/>
        <w:jc w:val="both"/>
        <w:rPr>
          <w:rFonts w:ascii="Tahoma" w:hAnsi="Tahoma" w:cs="Tahoma"/>
          <w:sz w:val="20"/>
          <w:szCs w:val="20"/>
        </w:rPr>
      </w:pPr>
      <w:r w:rsidRPr="00724053">
        <w:rPr>
          <w:rFonts w:ascii="Tahoma" w:hAnsi="Tahoma" w:cs="Tahoma"/>
          <w:sz w:val="20"/>
          <w:szCs w:val="20"/>
        </w:rPr>
        <w:t xml:space="preserve">Przyjęte rozwiązania odpowiadać będą zasadom wiedzy technicznej, obowiązującym normom </w:t>
      </w:r>
      <w:r w:rsidRPr="00724053">
        <w:rPr>
          <w:rFonts w:ascii="Tahoma" w:hAnsi="Tahoma" w:cs="Tahoma"/>
          <w:sz w:val="20"/>
          <w:szCs w:val="20"/>
        </w:rPr>
        <w:br/>
        <w:t>i przepisom techniczno-budowlanym.</w:t>
      </w:r>
    </w:p>
    <w:p w14:paraId="2A2ABB7F" w14:textId="77777777" w:rsidR="008D2F6B" w:rsidRDefault="00CF56F6">
      <w:pPr>
        <w:numPr>
          <w:ilvl w:val="0"/>
          <w:numId w:val="2"/>
        </w:numPr>
        <w:tabs>
          <w:tab w:val="clear" w:pos="360"/>
          <w:tab w:val="num" w:pos="426"/>
        </w:tabs>
        <w:spacing w:after="0"/>
        <w:ind w:left="426" w:hanging="426"/>
        <w:jc w:val="both"/>
        <w:rPr>
          <w:rFonts w:ascii="Tahoma" w:hAnsi="Tahoma" w:cs="Tahoma"/>
          <w:sz w:val="20"/>
          <w:szCs w:val="20"/>
        </w:rPr>
      </w:pPr>
      <w:r w:rsidRPr="00724053">
        <w:rPr>
          <w:rFonts w:ascii="Tahoma" w:hAnsi="Tahoma" w:cs="Tahoma"/>
          <w:sz w:val="20"/>
          <w:szCs w:val="20"/>
        </w:rPr>
        <w:t xml:space="preserve">Dokumentację projektowo-kosztorysową należy sporządzić zgodnie z </w:t>
      </w:r>
      <w:r w:rsidR="0001402C" w:rsidRPr="00724053">
        <w:rPr>
          <w:rFonts w:ascii="Tahoma" w:hAnsi="Tahoma" w:cs="Tahoma"/>
          <w:sz w:val="20"/>
          <w:szCs w:val="20"/>
        </w:rPr>
        <w:t xml:space="preserve">ustawą z Prawo budowlane </w:t>
      </w:r>
      <w:r w:rsidR="00FD372E">
        <w:rPr>
          <w:rFonts w:ascii="Tahoma" w:hAnsi="Tahoma" w:cs="Tahoma"/>
          <w:sz w:val="20"/>
          <w:szCs w:val="20"/>
        </w:rPr>
        <w:br/>
      </w:r>
      <w:r w:rsidR="0001402C" w:rsidRPr="00724053">
        <w:rPr>
          <w:rFonts w:ascii="Tahoma" w:hAnsi="Tahoma" w:cs="Tahoma"/>
          <w:sz w:val="20"/>
          <w:szCs w:val="20"/>
        </w:rPr>
        <w:t xml:space="preserve">z dnia 07 lipca 1994 r, wymaganiami Rozporządzenia Ministra Infrastruktury z dnia 08 kwietnia 2019 r. w sprawie warunków technicznych, jakim powinny odpowiadać budynki i ich usytuowanie, </w:t>
      </w:r>
      <w:r w:rsidRPr="00724053">
        <w:rPr>
          <w:rFonts w:ascii="Tahoma" w:hAnsi="Tahoma" w:cs="Tahoma"/>
          <w:sz w:val="20"/>
          <w:szCs w:val="20"/>
        </w:rPr>
        <w:t>wymaganiami Rozporządzenia Ministra Rozwoju z dnia 11 września 2020 r. w sprawie szczegółowego zakresu i formy projektu budowlanego</w:t>
      </w:r>
      <w:r w:rsidR="006A1A3F" w:rsidRPr="00724053">
        <w:rPr>
          <w:rFonts w:ascii="Tahoma" w:hAnsi="Tahoma" w:cs="Tahoma"/>
          <w:sz w:val="20"/>
          <w:szCs w:val="20"/>
        </w:rPr>
        <w:t xml:space="preserve"> </w:t>
      </w:r>
      <w:r w:rsidRPr="00724053">
        <w:rPr>
          <w:rFonts w:ascii="Tahoma" w:hAnsi="Tahoma" w:cs="Tahoma"/>
          <w:sz w:val="20"/>
          <w:szCs w:val="20"/>
        </w:rPr>
        <w:t xml:space="preserve">oraz </w:t>
      </w:r>
      <w:r w:rsidR="00547BA0" w:rsidRPr="00724053">
        <w:rPr>
          <w:rFonts w:ascii="Tahoma" w:hAnsi="Tahoma" w:cs="Tahoma"/>
          <w:sz w:val="20"/>
          <w:szCs w:val="20"/>
        </w:rPr>
        <w:t xml:space="preserve">Ministra Rozwoju i Technologii z dnia 20 grudnia 2021 r. </w:t>
      </w:r>
      <w:r w:rsidR="0001402C" w:rsidRPr="00724053">
        <w:rPr>
          <w:rFonts w:ascii="Tahoma" w:hAnsi="Tahoma" w:cs="Tahoma"/>
          <w:sz w:val="20"/>
          <w:szCs w:val="20"/>
        </w:rPr>
        <w:br/>
      </w:r>
      <w:r w:rsidR="00547BA0" w:rsidRPr="00724053">
        <w:rPr>
          <w:rFonts w:ascii="Tahoma" w:hAnsi="Tahoma" w:cs="Tahoma"/>
          <w:sz w:val="20"/>
          <w:szCs w:val="20"/>
        </w:rPr>
        <w:t>w sprawie</w:t>
      </w:r>
      <w:r w:rsidR="009716B2" w:rsidRPr="00724053">
        <w:rPr>
          <w:rFonts w:ascii="Tahoma" w:hAnsi="Tahoma" w:cs="Tahoma"/>
          <w:sz w:val="20"/>
          <w:szCs w:val="20"/>
        </w:rPr>
        <w:t xml:space="preserve"> </w:t>
      </w:r>
      <w:r w:rsidR="00547BA0" w:rsidRPr="00724053">
        <w:rPr>
          <w:rFonts w:ascii="Tahoma" w:hAnsi="Tahoma" w:cs="Tahoma"/>
          <w:sz w:val="20"/>
          <w:szCs w:val="20"/>
        </w:rPr>
        <w:t xml:space="preserve">określenia metod i podstaw sporządzania kosztorysu inwestorskiego, obliczania planowanych kosztów prac projektowych oraz planowanych kosztów robót budowlanych określonych w programie funkcjonalno-użytkowym, </w:t>
      </w:r>
      <w:r w:rsidR="009716B2" w:rsidRPr="00724053">
        <w:rPr>
          <w:rFonts w:ascii="Tahoma" w:hAnsi="Tahoma" w:cs="Tahoma"/>
          <w:sz w:val="20"/>
          <w:szCs w:val="20"/>
        </w:rPr>
        <w:t xml:space="preserve">a także Rozporządzenia Ministra Rozwoju i Technologii z dnia </w:t>
      </w:r>
      <w:r w:rsidR="0001402C" w:rsidRPr="00724053">
        <w:rPr>
          <w:rFonts w:ascii="Tahoma" w:hAnsi="Tahoma" w:cs="Tahoma"/>
          <w:sz w:val="20"/>
          <w:szCs w:val="20"/>
        </w:rPr>
        <w:br/>
      </w:r>
      <w:r w:rsidR="009716B2" w:rsidRPr="00724053">
        <w:rPr>
          <w:rFonts w:ascii="Tahoma" w:hAnsi="Tahoma" w:cs="Tahoma"/>
          <w:sz w:val="20"/>
          <w:szCs w:val="20"/>
        </w:rPr>
        <w:t>2</w:t>
      </w:r>
      <w:r w:rsidR="00547BA0" w:rsidRPr="00724053">
        <w:rPr>
          <w:rFonts w:ascii="Tahoma" w:hAnsi="Tahoma" w:cs="Tahoma"/>
          <w:sz w:val="20"/>
          <w:szCs w:val="20"/>
        </w:rPr>
        <w:t>0</w:t>
      </w:r>
      <w:r w:rsidR="009716B2" w:rsidRPr="00724053">
        <w:rPr>
          <w:rFonts w:ascii="Tahoma" w:hAnsi="Tahoma" w:cs="Tahoma"/>
          <w:sz w:val="20"/>
          <w:szCs w:val="20"/>
        </w:rPr>
        <w:t xml:space="preserve"> grudnia 2021 r. w sprawie szczegółowego zakresu i formy dokumentacji projektowej, specyfikacji technicznych wykonania i odbioru robot budowlanych oraz programu funkcjonalno-użytkowego.</w:t>
      </w:r>
    </w:p>
    <w:p w14:paraId="4F1F483B" w14:textId="0EB3FE2D" w:rsidR="005E7AA9" w:rsidRPr="008D2F6B" w:rsidRDefault="005E7AA9">
      <w:pPr>
        <w:numPr>
          <w:ilvl w:val="0"/>
          <w:numId w:val="2"/>
        </w:numPr>
        <w:tabs>
          <w:tab w:val="clear" w:pos="360"/>
          <w:tab w:val="num" w:pos="426"/>
        </w:tabs>
        <w:spacing w:after="0"/>
        <w:ind w:left="426" w:hanging="426"/>
        <w:jc w:val="both"/>
        <w:rPr>
          <w:rFonts w:ascii="Tahoma" w:hAnsi="Tahoma" w:cs="Tahoma"/>
          <w:sz w:val="20"/>
          <w:szCs w:val="20"/>
        </w:rPr>
      </w:pPr>
      <w:r w:rsidRPr="008D2F6B">
        <w:rPr>
          <w:rFonts w:ascii="Tahoma" w:hAnsi="Tahoma" w:cs="Tahoma"/>
          <w:sz w:val="20"/>
          <w:szCs w:val="20"/>
        </w:rPr>
        <w:t>Zamawiający stawia wymóg zgodności projektu z przepisami określonymi:</w:t>
      </w:r>
    </w:p>
    <w:p w14:paraId="1BCAAF06" w14:textId="082C1DBF" w:rsidR="005E7AA9" w:rsidRPr="00A631CF" w:rsidRDefault="005E7AA9">
      <w:pPr>
        <w:pStyle w:val="Akapitzlist"/>
        <w:numPr>
          <w:ilvl w:val="1"/>
          <w:numId w:val="30"/>
        </w:numPr>
        <w:spacing w:after="0"/>
        <w:ind w:left="851" w:hanging="425"/>
        <w:contextualSpacing w:val="0"/>
        <w:jc w:val="both"/>
        <w:rPr>
          <w:rFonts w:ascii="Tahoma" w:hAnsi="Tahoma" w:cs="Tahoma"/>
          <w:sz w:val="20"/>
          <w:szCs w:val="20"/>
        </w:rPr>
      </w:pPr>
      <w:bookmarkStart w:id="13" w:name="_Hlk180045911"/>
      <w:r w:rsidRPr="00A631CF">
        <w:rPr>
          <w:rFonts w:ascii="Tahoma" w:hAnsi="Tahoma" w:cs="Tahoma"/>
          <w:sz w:val="20"/>
          <w:szCs w:val="20"/>
        </w:rPr>
        <w:t xml:space="preserve">w Ustawie z dnia 19 lipca 2019 r. o zapewnieniu dostępności osobom ze szczególnymi potrzebami. W szczególności Wykonawca zobowiązany jest przy realizacji przedmiotu umowy spełnić przesłanki określające minimalne wymagania służące zapewnieniu dostępności osobom </w:t>
      </w:r>
      <w:r w:rsidR="002F2F49">
        <w:rPr>
          <w:rFonts w:ascii="Tahoma" w:hAnsi="Tahoma" w:cs="Tahoma"/>
          <w:sz w:val="20"/>
          <w:szCs w:val="20"/>
        </w:rPr>
        <w:br/>
      </w:r>
      <w:r w:rsidRPr="00A631CF">
        <w:rPr>
          <w:rFonts w:ascii="Tahoma" w:hAnsi="Tahoma" w:cs="Tahoma"/>
          <w:sz w:val="20"/>
          <w:szCs w:val="20"/>
        </w:rPr>
        <w:t xml:space="preserve">ze szczególnymi potrzebami, zgodnie z art. 6 Ustawy. W indywidualnym przypadku, jeżeli Wykonawca nie jest w stanie spełnić tych wymagań, w szczególności ze względów technicznych lub prawnych, zobowiązany jest zapewnić takiej osobie dostęp alternatywny, o którym mowa </w:t>
      </w:r>
      <w:r w:rsidRPr="00A631CF">
        <w:rPr>
          <w:rFonts w:ascii="Tahoma" w:hAnsi="Tahoma" w:cs="Tahoma"/>
          <w:sz w:val="20"/>
          <w:szCs w:val="20"/>
        </w:rPr>
        <w:br/>
        <w:t>w art. 7 ww. Ustawy,</w:t>
      </w:r>
    </w:p>
    <w:bookmarkEnd w:id="13"/>
    <w:p w14:paraId="7CE61AE3" w14:textId="50DAF716" w:rsidR="005E7AA9" w:rsidRPr="00744AF0" w:rsidRDefault="005E7AA9">
      <w:pPr>
        <w:pStyle w:val="Akapitzlist"/>
        <w:numPr>
          <w:ilvl w:val="1"/>
          <w:numId w:val="30"/>
        </w:numPr>
        <w:spacing w:after="0"/>
        <w:ind w:left="851" w:hanging="425"/>
        <w:contextualSpacing w:val="0"/>
        <w:jc w:val="both"/>
        <w:rPr>
          <w:rFonts w:ascii="Tahoma" w:hAnsi="Tahoma" w:cs="Tahoma"/>
          <w:sz w:val="20"/>
          <w:szCs w:val="20"/>
        </w:rPr>
      </w:pPr>
      <w:r w:rsidRPr="00744AF0">
        <w:rPr>
          <w:rFonts w:ascii="Tahoma" w:hAnsi="Tahoma" w:cs="Tahoma"/>
          <w:sz w:val="20"/>
          <w:szCs w:val="20"/>
        </w:rPr>
        <w:t xml:space="preserve">w rozporządzeniu Ministra </w:t>
      </w:r>
      <w:r w:rsidR="00744AF0" w:rsidRPr="00744AF0">
        <w:rPr>
          <w:rFonts w:ascii="Tahoma" w:hAnsi="Tahoma" w:cs="Tahoma"/>
          <w:sz w:val="20"/>
          <w:szCs w:val="20"/>
        </w:rPr>
        <w:t>Pracy i Polityki Społecznej</w:t>
      </w:r>
      <w:r w:rsidRPr="00744AF0">
        <w:rPr>
          <w:rFonts w:ascii="Tahoma" w:hAnsi="Tahoma" w:cs="Tahoma"/>
          <w:sz w:val="20"/>
          <w:szCs w:val="20"/>
        </w:rPr>
        <w:t>,</w:t>
      </w:r>
    </w:p>
    <w:p w14:paraId="69670626" w14:textId="10CEDB7C" w:rsidR="006437C2" w:rsidRPr="00744AF0" w:rsidRDefault="00744AF0">
      <w:pPr>
        <w:pStyle w:val="Akapitzlist"/>
        <w:numPr>
          <w:ilvl w:val="1"/>
          <w:numId w:val="30"/>
        </w:numPr>
        <w:spacing w:after="0"/>
        <w:ind w:left="851" w:hanging="425"/>
        <w:contextualSpacing w:val="0"/>
        <w:jc w:val="both"/>
        <w:rPr>
          <w:rFonts w:ascii="Tahoma" w:hAnsi="Tahoma" w:cs="Tahoma"/>
          <w:sz w:val="20"/>
          <w:szCs w:val="20"/>
        </w:rPr>
      </w:pPr>
      <w:r w:rsidRPr="00744AF0">
        <w:rPr>
          <w:rFonts w:ascii="Tahoma" w:hAnsi="Tahoma" w:cs="Tahoma"/>
          <w:sz w:val="20"/>
          <w:szCs w:val="20"/>
        </w:rPr>
        <w:t xml:space="preserve">ustawa z dnia 12 marca 2004 r. o pomocy społecznej, </w:t>
      </w:r>
    </w:p>
    <w:p w14:paraId="3ADBD781" w14:textId="00DF855E" w:rsidR="006437C2" w:rsidRPr="00A631CF" w:rsidRDefault="006437C2">
      <w:pPr>
        <w:pStyle w:val="Akapitzlist"/>
        <w:numPr>
          <w:ilvl w:val="1"/>
          <w:numId w:val="30"/>
        </w:numPr>
        <w:spacing w:after="0"/>
        <w:ind w:left="851" w:hanging="425"/>
        <w:jc w:val="both"/>
        <w:rPr>
          <w:rFonts w:ascii="Tahoma" w:hAnsi="Tahoma" w:cs="Tahoma"/>
          <w:sz w:val="20"/>
          <w:szCs w:val="20"/>
        </w:rPr>
      </w:pPr>
      <w:r w:rsidRPr="00A631CF">
        <w:rPr>
          <w:rFonts w:ascii="Tahoma" w:hAnsi="Tahoma" w:cs="Tahoma"/>
          <w:sz w:val="20"/>
          <w:szCs w:val="20"/>
        </w:rPr>
        <w:t xml:space="preserve">ustawą z dnia 3 października 2008 r. o udostępnianiu informacji o środowisku i jego ochronie, udziale społeczeństwa w ochronie środowiska oraz o ocenach oddziaływania na środowisko </w:t>
      </w:r>
      <w:r w:rsidRPr="00A631CF">
        <w:rPr>
          <w:rFonts w:ascii="Tahoma" w:hAnsi="Tahoma" w:cs="Tahoma"/>
          <w:sz w:val="20"/>
          <w:szCs w:val="20"/>
        </w:rPr>
        <w:br/>
      </w:r>
      <w:r w:rsidRPr="00A631CF">
        <w:rPr>
          <w:rFonts w:ascii="Tahoma" w:hAnsi="Tahoma" w:cs="Tahoma"/>
          <w:sz w:val="20"/>
          <w:szCs w:val="20"/>
        </w:rPr>
        <w:lastRenderedPageBreak/>
        <w:t>i Dyrektywą Parlamentu Europejskiego i Rady 2011/92/UE z dnia 13 grudnia 2011 r. w sprawie oceny skutków wywieranych przez niektóre przedsięwzięcia publiczne i prywatne na środowisko,</w:t>
      </w:r>
    </w:p>
    <w:p w14:paraId="1EE74F19" w14:textId="26E84547" w:rsidR="006437C2" w:rsidRPr="00A631CF" w:rsidRDefault="006437C2">
      <w:pPr>
        <w:pStyle w:val="Akapitzlist"/>
        <w:numPr>
          <w:ilvl w:val="1"/>
          <w:numId w:val="30"/>
        </w:numPr>
        <w:spacing w:after="0"/>
        <w:ind w:left="851" w:hanging="425"/>
        <w:jc w:val="both"/>
        <w:rPr>
          <w:rFonts w:ascii="Tahoma" w:hAnsi="Tahoma" w:cs="Tahoma"/>
          <w:sz w:val="20"/>
          <w:szCs w:val="20"/>
        </w:rPr>
      </w:pPr>
      <w:r w:rsidRPr="00A631CF">
        <w:rPr>
          <w:rFonts w:ascii="Tahoma" w:hAnsi="Tahoma" w:cs="Tahoma"/>
          <w:sz w:val="20"/>
          <w:szCs w:val="20"/>
        </w:rPr>
        <w:t>ustawą z dnia 27 kwietnia 2001 r. Prawo ochrony środowiska,</w:t>
      </w:r>
    </w:p>
    <w:p w14:paraId="2AD246C1" w14:textId="5F7CE7D1" w:rsidR="006437C2" w:rsidRPr="00A631CF" w:rsidRDefault="006437C2">
      <w:pPr>
        <w:pStyle w:val="Akapitzlist"/>
        <w:numPr>
          <w:ilvl w:val="1"/>
          <w:numId w:val="30"/>
        </w:numPr>
        <w:spacing w:after="0"/>
        <w:ind w:left="851" w:hanging="425"/>
        <w:jc w:val="both"/>
        <w:rPr>
          <w:rFonts w:ascii="Tahoma" w:hAnsi="Tahoma" w:cs="Tahoma"/>
          <w:sz w:val="20"/>
          <w:szCs w:val="20"/>
        </w:rPr>
      </w:pPr>
      <w:r w:rsidRPr="00A631CF">
        <w:rPr>
          <w:rFonts w:ascii="Tahoma" w:hAnsi="Tahoma" w:cs="Tahoma"/>
          <w:sz w:val="20"/>
          <w:szCs w:val="20"/>
        </w:rPr>
        <w:t xml:space="preserve">ustawą z dnia 16 kwietnia 2004 r. o ochronie przyrody i Dyrektywą Rady 92/43/EWG z dnia </w:t>
      </w:r>
      <w:r w:rsidR="002F2F49">
        <w:rPr>
          <w:rFonts w:ascii="Tahoma" w:hAnsi="Tahoma" w:cs="Tahoma"/>
          <w:sz w:val="20"/>
          <w:szCs w:val="20"/>
        </w:rPr>
        <w:br/>
      </w:r>
      <w:r w:rsidRPr="00A631CF">
        <w:rPr>
          <w:rFonts w:ascii="Tahoma" w:hAnsi="Tahoma" w:cs="Tahoma"/>
          <w:sz w:val="20"/>
          <w:szCs w:val="20"/>
        </w:rPr>
        <w:t>21 maja 1992 r. w sprawie ochrony siedlisk przyrodniczych oraz dzikiej fauny i flory,</w:t>
      </w:r>
    </w:p>
    <w:p w14:paraId="5FF11754" w14:textId="672F2D8B" w:rsidR="006437C2" w:rsidRPr="00A631CF" w:rsidRDefault="006437C2">
      <w:pPr>
        <w:pStyle w:val="Akapitzlist"/>
        <w:numPr>
          <w:ilvl w:val="1"/>
          <w:numId w:val="30"/>
        </w:numPr>
        <w:spacing w:after="0"/>
        <w:ind w:left="851" w:hanging="425"/>
        <w:jc w:val="both"/>
        <w:rPr>
          <w:rFonts w:ascii="Tahoma" w:hAnsi="Tahoma" w:cs="Tahoma"/>
          <w:sz w:val="20"/>
          <w:szCs w:val="20"/>
        </w:rPr>
      </w:pPr>
      <w:r w:rsidRPr="00A631CF">
        <w:rPr>
          <w:rFonts w:ascii="Tahoma" w:hAnsi="Tahoma" w:cs="Tahoma"/>
          <w:sz w:val="20"/>
          <w:szCs w:val="20"/>
        </w:rPr>
        <w:t xml:space="preserve">ustawą z dnia 20 lipca 2017 r. Prawo wodne i Dyrektywą Parlamentu Europejskiego i Rady 2000/60/WE z dnia 23 października 2000 r. ustanawiająca ramy wspólnotowego działania </w:t>
      </w:r>
      <w:r w:rsidR="006978EF" w:rsidRPr="00A631CF">
        <w:rPr>
          <w:rFonts w:ascii="Tahoma" w:hAnsi="Tahoma" w:cs="Tahoma"/>
          <w:sz w:val="20"/>
          <w:szCs w:val="20"/>
        </w:rPr>
        <w:br/>
      </w:r>
      <w:r w:rsidRPr="00A631CF">
        <w:rPr>
          <w:rFonts w:ascii="Tahoma" w:hAnsi="Tahoma" w:cs="Tahoma"/>
          <w:sz w:val="20"/>
          <w:szCs w:val="20"/>
        </w:rPr>
        <w:t>w dziedzinie polityki wodnej</w:t>
      </w:r>
      <w:r w:rsidR="000D2BD3" w:rsidRPr="00A631CF">
        <w:rPr>
          <w:rFonts w:ascii="Tahoma" w:hAnsi="Tahoma" w:cs="Tahoma"/>
          <w:sz w:val="20"/>
          <w:szCs w:val="20"/>
        </w:rPr>
        <w:t>.</w:t>
      </w:r>
    </w:p>
    <w:p w14:paraId="6AA73E9A" w14:textId="3553B0C2" w:rsidR="00CF56F6" w:rsidRPr="00724053" w:rsidRDefault="00CF56F6">
      <w:pPr>
        <w:numPr>
          <w:ilvl w:val="0"/>
          <w:numId w:val="2"/>
        </w:numPr>
        <w:spacing w:after="0"/>
        <w:jc w:val="both"/>
        <w:rPr>
          <w:rFonts w:ascii="Tahoma" w:hAnsi="Tahoma" w:cs="Tahoma"/>
          <w:sz w:val="20"/>
          <w:szCs w:val="20"/>
        </w:rPr>
      </w:pPr>
      <w:r w:rsidRPr="00724053">
        <w:rPr>
          <w:rFonts w:ascii="Tahoma" w:hAnsi="Tahoma" w:cs="Tahoma"/>
          <w:sz w:val="20"/>
          <w:szCs w:val="20"/>
        </w:rPr>
        <w:t>Zamawiający stawia wymóg pełnej zgodności miedzy rozwiązaniami zawartymi w projektach, a częścią kosztorysową. Projekt winien być spójny i skoordynowany we wszystkich branżach, jak również zawierać optymalne rozwiązania konstrukcyjne, materiałowe i kosztowe.</w:t>
      </w:r>
      <w:r w:rsidR="00E4022C" w:rsidRPr="00724053">
        <w:rPr>
          <w:rFonts w:ascii="Tahoma" w:hAnsi="Tahoma" w:cs="Tahoma"/>
          <w:sz w:val="20"/>
          <w:szCs w:val="20"/>
        </w:rPr>
        <w:t xml:space="preserve"> </w:t>
      </w:r>
      <w:r w:rsidRPr="00724053">
        <w:rPr>
          <w:rFonts w:ascii="Tahoma" w:hAnsi="Tahoma" w:cs="Tahoma"/>
          <w:sz w:val="20"/>
          <w:szCs w:val="20"/>
        </w:rPr>
        <w:t xml:space="preserve">Część kosztorysowa </w:t>
      </w:r>
      <w:r w:rsidR="0060068D">
        <w:rPr>
          <w:rFonts w:ascii="Tahoma" w:hAnsi="Tahoma" w:cs="Tahoma"/>
          <w:sz w:val="20"/>
          <w:szCs w:val="20"/>
        </w:rPr>
        <w:br/>
      </w:r>
      <w:r w:rsidRPr="00724053">
        <w:rPr>
          <w:rFonts w:ascii="Tahoma" w:hAnsi="Tahoma" w:cs="Tahoma"/>
          <w:sz w:val="20"/>
          <w:szCs w:val="20"/>
        </w:rPr>
        <w:t xml:space="preserve">po jej wykonaniu musi być sprawdzona i zatwierdzona pod względem rzeczowym i prawidłowości </w:t>
      </w:r>
      <w:r w:rsidR="0060068D">
        <w:rPr>
          <w:rFonts w:ascii="Tahoma" w:hAnsi="Tahoma" w:cs="Tahoma"/>
          <w:sz w:val="20"/>
          <w:szCs w:val="20"/>
        </w:rPr>
        <w:br/>
      </w:r>
      <w:r w:rsidRPr="00724053">
        <w:rPr>
          <w:rFonts w:ascii="Tahoma" w:hAnsi="Tahoma" w:cs="Tahoma"/>
          <w:sz w:val="20"/>
          <w:szCs w:val="20"/>
        </w:rPr>
        <w:t>jej wykonania przez Wykonawcę.</w:t>
      </w:r>
    </w:p>
    <w:p w14:paraId="2D19967A" w14:textId="66B0CAEE" w:rsidR="00CF56F6" w:rsidRPr="00724053" w:rsidRDefault="00CF56F6">
      <w:pPr>
        <w:numPr>
          <w:ilvl w:val="0"/>
          <w:numId w:val="2"/>
        </w:numPr>
        <w:spacing w:after="0"/>
        <w:jc w:val="both"/>
        <w:rPr>
          <w:rFonts w:ascii="Tahoma" w:hAnsi="Tahoma" w:cs="Tahoma"/>
          <w:sz w:val="20"/>
          <w:szCs w:val="20"/>
        </w:rPr>
      </w:pPr>
      <w:r w:rsidRPr="00724053">
        <w:rPr>
          <w:rFonts w:ascii="Tahoma" w:hAnsi="Tahoma" w:cs="Tahoma"/>
          <w:sz w:val="20"/>
          <w:szCs w:val="20"/>
        </w:rPr>
        <w:t xml:space="preserve">Opisując materiały przewidziane do wykorzystania w trakcie realizacji robót oraz zaproponowane </w:t>
      </w:r>
      <w:r w:rsidRPr="00724053">
        <w:rPr>
          <w:rFonts w:ascii="Tahoma" w:hAnsi="Tahoma" w:cs="Tahoma"/>
          <w:sz w:val="20"/>
          <w:szCs w:val="20"/>
        </w:rPr>
        <w:br/>
        <w:t xml:space="preserve">w dokumentacji projektowo-kosztorysowej i w specyfikacjach technicznych wykonania i odbioru robót budowlanych rozwiązania, Wykonawca będzie posługiwał się obiektywnymi cechami technicznymi, jakościowymi, a w szczególności nie może wskazywać znaków towarowych, patentów lub pochodzenia, chyba że jest to uzasadnione specyfiką przedmiotu zamówienia i nie można opisać rozwiązań </w:t>
      </w:r>
      <w:r w:rsidR="00742893" w:rsidRPr="00724053">
        <w:rPr>
          <w:rFonts w:ascii="Tahoma" w:hAnsi="Tahoma" w:cs="Tahoma"/>
          <w:sz w:val="20"/>
          <w:szCs w:val="20"/>
        </w:rPr>
        <w:br/>
      </w:r>
      <w:r w:rsidRPr="00724053">
        <w:rPr>
          <w:rFonts w:ascii="Tahoma" w:hAnsi="Tahoma" w:cs="Tahoma"/>
          <w:sz w:val="20"/>
          <w:szCs w:val="20"/>
        </w:rPr>
        <w:t xml:space="preserve">za pomocą dostatecznie dokładnych określeń, a wskazaniu takiemu towarzyszą wyrazy </w:t>
      </w:r>
      <w:r w:rsidR="0060068D">
        <w:rPr>
          <w:rFonts w:ascii="Tahoma" w:hAnsi="Tahoma" w:cs="Tahoma"/>
          <w:sz w:val="20"/>
          <w:szCs w:val="20"/>
        </w:rPr>
        <w:br/>
      </w:r>
      <w:r w:rsidRPr="00724053">
        <w:rPr>
          <w:rFonts w:ascii="Tahoma" w:hAnsi="Tahoma" w:cs="Tahoma"/>
          <w:sz w:val="20"/>
          <w:szCs w:val="20"/>
        </w:rPr>
        <w:t xml:space="preserve">„lub równoważny” (wówczas Wykonawca przykładowo poda kilka nazw i określi wymagane parametry techniczne w celu wskazania dopuszczalnego zakresu równoważności). </w:t>
      </w:r>
    </w:p>
    <w:p w14:paraId="49AE9BD0" w14:textId="2B74C6CC" w:rsidR="00CF56F6" w:rsidRPr="00724053" w:rsidRDefault="00CF56F6">
      <w:pPr>
        <w:numPr>
          <w:ilvl w:val="0"/>
          <w:numId w:val="2"/>
        </w:numPr>
        <w:spacing w:after="0"/>
        <w:jc w:val="both"/>
        <w:rPr>
          <w:rFonts w:ascii="Tahoma" w:hAnsi="Tahoma" w:cs="Tahoma"/>
          <w:sz w:val="20"/>
          <w:szCs w:val="20"/>
        </w:rPr>
      </w:pPr>
      <w:r w:rsidRPr="00724053">
        <w:rPr>
          <w:rFonts w:ascii="Tahoma" w:hAnsi="Tahoma" w:cs="Tahoma"/>
          <w:sz w:val="20"/>
          <w:szCs w:val="20"/>
        </w:rPr>
        <w:t xml:space="preserve">Wykonawca przekaże protokolarnie Zamawiającemu opracowania stanowiące przedmiot odbioru </w:t>
      </w:r>
      <w:r w:rsidR="007F0F59" w:rsidRPr="00724053">
        <w:rPr>
          <w:rFonts w:ascii="Tahoma" w:hAnsi="Tahoma" w:cs="Tahoma"/>
          <w:sz w:val="20"/>
          <w:szCs w:val="20"/>
        </w:rPr>
        <w:br/>
      </w:r>
      <w:r w:rsidRPr="00724053">
        <w:rPr>
          <w:rFonts w:ascii="Tahoma" w:hAnsi="Tahoma" w:cs="Tahoma"/>
          <w:sz w:val="20"/>
          <w:szCs w:val="20"/>
        </w:rPr>
        <w:t>w siedzibie Zamawiającego wraz z:</w:t>
      </w:r>
    </w:p>
    <w:p w14:paraId="4A9C5E11" w14:textId="77777777" w:rsidR="00CF56F6" w:rsidRPr="00724053" w:rsidRDefault="00CF56F6">
      <w:pPr>
        <w:pStyle w:val="Akapitzlist"/>
        <w:numPr>
          <w:ilvl w:val="0"/>
          <w:numId w:val="33"/>
        </w:numPr>
        <w:spacing w:after="0"/>
        <w:ind w:left="851" w:hanging="426"/>
        <w:contextualSpacing w:val="0"/>
        <w:jc w:val="both"/>
        <w:rPr>
          <w:rFonts w:ascii="Tahoma" w:hAnsi="Tahoma" w:cs="Tahoma"/>
          <w:sz w:val="20"/>
          <w:szCs w:val="20"/>
        </w:rPr>
      </w:pPr>
      <w:r w:rsidRPr="00724053">
        <w:rPr>
          <w:rFonts w:ascii="Tahoma" w:hAnsi="Tahoma" w:cs="Tahoma"/>
          <w:sz w:val="20"/>
          <w:szCs w:val="20"/>
        </w:rPr>
        <w:t xml:space="preserve">pisemnym oświadczeniem, iż przedmiot umowy został wykonany zgodnie z umową, zasadami współczesnej wiedzy technicznej, normami i obowiązującymi przepisami, i że został wydany </w:t>
      </w:r>
      <w:r w:rsidRPr="00724053">
        <w:rPr>
          <w:rFonts w:ascii="Tahoma" w:hAnsi="Tahoma" w:cs="Tahoma"/>
          <w:sz w:val="20"/>
          <w:szCs w:val="20"/>
        </w:rPr>
        <w:br/>
        <w:t>w stanie kompletnym z punktu widzenia celu, któremu ma służyć,</w:t>
      </w:r>
    </w:p>
    <w:p w14:paraId="6BD19468" w14:textId="3BB31016" w:rsidR="00CF56F6" w:rsidRPr="00724053" w:rsidRDefault="00CF56F6">
      <w:pPr>
        <w:pStyle w:val="Akapitzlist"/>
        <w:numPr>
          <w:ilvl w:val="0"/>
          <w:numId w:val="33"/>
        </w:numPr>
        <w:spacing w:after="0"/>
        <w:ind w:left="851" w:hanging="426"/>
        <w:jc w:val="both"/>
        <w:rPr>
          <w:rFonts w:ascii="Tahoma" w:hAnsi="Tahoma" w:cs="Tahoma"/>
          <w:sz w:val="20"/>
          <w:szCs w:val="20"/>
        </w:rPr>
      </w:pPr>
      <w:r w:rsidRPr="00724053">
        <w:rPr>
          <w:rFonts w:ascii="Tahoma" w:hAnsi="Tahoma" w:cs="Tahoma"/>
          <w:sz w:val="20"/>
          <w:szCs w:val="20"/>
        </w:rPr>
        <w:t xml:space="preserve">pisemnym oświadczeniem, że dokumentacja projektowa, specyfikacje techniczne, przedmiary </w:t>
      </w:r>
      <w:r w:rsidRPr="00724053">
        <w:rPr>
          <w:rFonts w:ascii="Tahoma" w:hAnsi="Tahoma" w:cs="Tahoma"/>
          <w:sz w:val="20"/>
          <w:szCs w:val="20"/>
        </w:rPr>
        <w:br/>
        <w:t>nie zawierają zapisów naruszających zasady uczciwej konkurencji zgodnie z art. 99</w:t>
      </w:r>
      <w:r w:rsidR="002F2F49">
        <w:rPr>
          <w:rFonts w:ascii="Tahoma" w:hAnsi="Tahoma" w:cs="Tahoma"/>
          <w:sz w:val="20"/>
          <w:szCs w:val="20"/>
        </w:rPr>
        <w:br/>
      </w:r>
      <w:r w:rsidRPr="00724053">
        <w:rPr>
          <w:rFonts w:ascii="Tahoma" w:hAnsi="Tahoma" w:cs="Tahoma"/>
          <w:sz w:val="20"/>
          <w:szCs w:val="20"/>
        </w:rPr>
        <w:t xml:space="preserve"> ust. 4 w związku z art. 16 ustawy Prawo zamówień publicznych.</w:t>
      </w:r>
    </w:p>
    <w:p w14:paraId="623738A4" w14:textId="77777777" w:rsidR="00CF56F6" w:rsidRPr="00724053" w:rsidRDefault="00CF56F6">
      <w:pPr>
        <w:numPr>
          <w:ilvl w:val="0"/>
          <w:numId w:val="2"/>
        </w:numPr>
        <w:spacing w:after="0"/>
        <w:jc w:val="both"/>
        <w:rPr>
          <w:rFonts w:ascii="Tahoma" w:hAnsi="Tahoma" w:cs="Tahoma"/>
          <w:sz w:val="20"/>
          <w:szCs w:val="20"/>
        </w:rPr>
      </w:pPr>
      <w:r w:rsidRPr="00724053">
        <w:rPr>
          <w:rFonts w:ascii="Tahoma" w:hAnsi="Tahoma" w:cs="Tahoma"/>
          <w:sz w:val="20"/>
          <w:szCs w:val="20"/>
        </w:rPr>
        <w:t>Potwierdzeniem odbioru dokumentacji jest obustronnie podpisany końcowy protokół zdawczo-odbiorczy z załączonym spisem zawartości poszczególnych opracowań i teczek.</w:t>
      </w:r>
    </w:p>
    <w:p w14:paraId="2F5CEE21" w14:textId="77777777" w:rsidR="00CF56F6" w:rsidRDefault="00CF56F6">
      <w:pPr>
        <w:numPr>
          <w:ilvl w:val="0"/>
          <w:numId w:val="2"/>
        </w:numPr>
        <w:spacing w:after="0"/>
        <w:jc w:val="both"/>
        <w:rPr>
          <w:rFonts w:ascii="Tahoma" w:hAnsi="Tahoma" w:cs="Tahoma"/>
          <w:sz w:val="20"/>
          <w:szCs w:val="20"/>
        </w:rPr>
      </w:pPr>
      <w:r w:rsidRPr="00724053">
        <w:rPr>
          <w:rFonts w:ascii="Tahoma" w:hAnsi="Tahoma" w:cs="Tahoma"/>
          <w:sz w:val="20"/>
          <w:szCs w:val="20"/>
        </w:rPr>
        <w:t>Przy odbiorze dokumentacji Zamawiający nie jest zobowiązany dokonywać sprawdzenia jakości wydanej dokumentacji. O zauważonych wadach dokumentacji Zamawiający powinien zawiadomić Wykonawcę w terminie 7 dni od daty ich ujawnienia.</w:t>
      </w:r>
    </w:p>
    <w:p w14:paraId="2B2F9E60" w14:textId="55CFA2C9" w:rsidR="000A519D" w:rsidRPr="00455B81" w:rsidRDefault="000A519D">
      <w:pPr>
        <w:numPr>
          <w:ilvl w:val="0"/>
          <w:numId w:val="2"/>
        </w:numPr>
        <w:spacing w:after="0"/>
        <w:jc w:val="both"/>
        <w:rPr>
          <w:rFonts w:ascii="Tahoma" w:hAnsi="Tahoma" w:cs="Tahoma"/>
          <w:sz w:val="20"/>
          <w:szCs w:val="20"/>
        </w:rPr>
      </w:pPr>
      <w:r w:rsidRPr="00724053">
        <w:rPr>
          <w:rFonts w:ascii="Tahoma" w:hAnsi="Tahoma" w:cs="Tahoma"/>
          <w:sz w:val="20"/>
          <w:szCs w:val="20"/>
        </w:rPr>
        <w:t xml:space="preserve">Zamawiający, jeśli otrzyma wadliwą </w:t>
      </w:r>
      <w:r w:rsidRPr="00455B81">
        <w:rPr>
          <w:rFonts w:ascii="Tahoma" w:hAnsi="Tahoma" w:cs="Tahoma"/>
          <w:sz w:val="20"/>
          <w:szCs w:val="20"/>
        </w:rPr>
        <w:t xml:space="preserve">dokumentację, ma prawo żądać bezpłatnego usunięcia wad </w:t>
      </w:r>
      <w:r w:rsidR="00FA3C9A" w:rsidRPr="00455B81">
        <w:rPr>
          <w:rFonts w:ascii="Tahoma" w:hAnsi="Tahoma" w:cs="Tahoma"/>
          <w:sz w:val="20"/>
          <w:szCs w:val="20"/>
        </w:rPr>
        <w:t xml:space="preserve">dokumentacji, oraz zobowiązuje Wykonawcę do ich usunięcia </w:t>
      </w:r>
      <w:r w:rsidRPr="00455B81">
        <w:rPr>
          <w:rFonts w:ascii="Tahoma" w:hAnsi="Tahoma" w:cs="Tahoma"/>
          <w:sz w:val="20"/>
          <w:szCs w:val="20"/>
        </w:rPr>
        <w:t>w ciągu 14 dni od daty zawiadomienia Wykonawcy</w:t>
      </w:r>
      <w:r w:rsidR="00737CA1" w:rsidRPr="00455B81">
        <w:rPr>
          <w:rFonts w:ascii="Tahoma" w:hAnsi="Tahoma" w:cs="Tahoma"/>
          <w:sz w:val="20"/>
          <w:szCs w:val="20"/>
        </w:rPr>
        <w:t>,</w:t>
      </w:r>
      <w:r w:rsidRPr="00455B81">
        <w:rPr>
          <w:rFonts w:ascii="Tahoma" w:hAnsi="Tahoma" w:cs="Tahoma"/>
          <w:sz w:val="20"/>
          <w:szCs w:val="20"/>
        </w:rPr>
        <w:t xml:space="preserve"> bez względu na wysokość związanych z tym kosztów oraz czas jaki upłynął od przekazania dokumentacji Zamawiającemu. </w:t>
      </w:r>
    </w:p>
    <w:p w14:paraId="7F0F5C1B" w14:textId="77777777" w:rsidR="000A519D" w:rsidRDefault="00CF56F6">
      <w:pPr>
        <w:numPr>
          <w:ilvl w:val="0"/>
          <w:numId w:val="2"/>
        </w:numPr>
        <w:spacing w:after="0"/>
        <w:jc w:val="both"/>
        <w:rPr>
          <w:rFonts w:ascii="Tahoma" w:hAnsi="Tahoma" w:cs="Tahoma"/>
          <w:sz w:val="20"/>
          <w:szCs w:val="20"/>
        </w:rPr>
      </w:pPr>
      <w:r w:rsidRPr="00724053">
        <w:rPr>
          <w:rFonts w:ascii="Tahoma" w:hAnsi="Tahoma" w:cs="Tahoma"/>
          <w:sz w:val="20"/>
          <w:szCs w:val="20"/>
        </w:rPr>
        <w:t xml:space="preserve">Zamawiający zastrzega sobie możliwość uczestniczenia Wykonawcy w pracach komisji </w:t>
      </w:r>
      <w:r w:rsidR="000A519D">
        <w:rPr>
          <w:rFonts w:ascii="Tahoma" w:hAnsi="Tahoma" w:cs="Tahoma"/>
          <w:sz w:val="20"/>
          <w:szCs w:val="20"/>
        </w:rPr>
        <w:t xml:space="preserve">przetargowej </w:t>
      </w:r>
      <w:r w:rsidRPr="00724053">
        <w:rPr>
          <w:rFonts w:ascii="Tahoma" w:hAnsi="Tahoma" w:cs="Tahoma"/>
          <w:sz w:val="20"/>
          <w:szCs w:val="20"/>
        </w:rPr>
        <w:t xml:space="preserve">zmierzającej do wyłonienia wykonawcy robót budowlanych, w szczególności poprzez odpowiadanie </w:t>
      </w:r>
      <w:r w:rsidR="00B54411" w:rsidRPr="00724053">
        <w:rPr>
          <w:rFonts w:ascii="Tahoma" w:hAnsi="Tahoma" w:cs="Tahoma"/>
          <w:sz w:val="20"/>
          <w:szCs w:val="20"/>
        </w:rPr>
        <w:br/>
      </w:r>
      <w:r w:rsidRPr="00724053">
        <w:rPr>
          <w:rFonts w:ascii="Tahoma" w:hAnsi="Tahoma" w:cs="Tahoma"/>
          <w:sz w:val="20"/>
          <w:szCs w:val="20"/>
        </w:rPr>
        <w:t>na zapytania Wykonawców dotyczące p</w:t>
      </w:r>
      <w:r w:rsidR="00484B9E" w:rsidRPr="00724053">
        <w:rPr>
          <w:rFonts w:ascii="Tahoma" w:hAnsi="Tahoma" w:cs="Tahoma"/>
          <w:sz w:val="20"/>
          <w:szCs w:val="20"/>
        </w:rPr>
        <w:t>ostępowania</w:t>
      </w:r>
      <w:r w:rsidRPr="00724053">
        <w:rPr>
          <w:rFonts w:ascii="Tahoma" w:hAnsi="Tahoma" w:cs="Tahoma"/>
          <w:sz w:val="20"/>
          <w:szCs w:val="20"/>
        </w:rPr>
        <w:t>.</w:t>
      </w:r>
    </w:p>
    <w:p w14:paraId="55E8DA72" w14:textId="3FB29E9D" w:rsidR="000A519D" w:rsidRPr="00A631CF" w:rsidRDefault="00CF56F6">
      <w:pPr>
        <w:numPr>
          <w:ilvl w:val="0"/>
          <w:numId w:val="2"/>
        </w:numPr>
        <w:spacing w:after="0"/>
        <w:jc w:val="both"/>
        <w:rPr>
          <w:rFonts w:ascii="Tahoma" w:hAnsi="Tahoma" w:cs="Tahoma"/>
          <w:sz w:val="20"/>
          <w:szCs w:val="20"/>
        </w:rPr>
      </w:pPr>
      <w:r w:rsidRPr="00287162">
        <w:rPr>
          <w:rFonts w:ascii="Tahoma" w:hAnsi="Tahoma" w:cs="Tahoma"/>
          <w:color w:val="000000" w:themeColor="text1"/>
          <w:sz w:val="20"/>
          <w:szCs w:val="20"/>
        </w:rPr>
        <w:t>W przypadku pytań składanych przez Wykonawców w trakcie trwania p</w:t>
      </w:r>
      <w:r w:rsidR="00484B9E" w:rsidRPr="00287162">
        <w:rPr>
          <w:rFonts w:ascii="Tahoma" w:hAnsi="Tahoma" w:cs="Tahoma"/>
          <w:color w:val="000000" w:themeColor="text1"/>
          <w:sz w:val="20"/>
          <w:szCs w:val="20"/>
        </w:rPr>
        <w:t>ostępowania o udzielenie zamówienia</w:t>
      </w:r>
      <w:r w:rsidR="00737CA1" w:rsidRPr="00287162">
        <w:rPr>
          <w:rFonts w:ascii="Tahoma" w:hAnsi="Tahoma" w:cs="Tahoma"/>
          <w:color w:val="000000" w:themeColor="text1"/>
          <w:sz w:val="20"/>
          <w:szCs w:val="20"/>
        </w:rPr>
        <w:t xml:space="preserve"> </w:t>
      </w:r>
      <w:r w:rsidRPr="00287162">
        <w:rPr>
          <w:rFonts w:ascii="Tahoma" w:hAnsi="Tahoma" w:cs="Tahoma"/>
          <w:color w:val="000000" w:themeColor="text1"/>
          <w:sz w:val="20"/>
          <w:szCs w:val="20"/>
        </w:rPr>
        <w:t>na</w:t>
      </w:r>
      <w:r w:rsidR="00737CA1" w:rsidRPr="00287162">
        <w:rPr>
          <w:rFonts w:ascii="Tahoma" w:hAnsi="Tahoma" w:cs="Tahoma"/>
          <w:color w:val="000000" w:themeColor="text1"/>
          <w:sz w:val="20"/>
          <w:szCs w:val="20"/>
        </w:rPr>
        <w:t xml:space="preserve"> </w:t>
      </w:r>
      <w:r w:rsidRPr="00287162">
        <w:rPr>
          <w:rFonts w:ascii="Tahoma" w:hAnsi="Tahoma" w:cs="Tahoma"/>
          <w:color w:val="000000" w:themeColor="text1"/>
          <w:sz w:val="20"/>
          <w:szCs w:val="20"/>
        </w:rPr>
        <w:t xml:space="preserve">wybór Wykonawcy robót </w:t>
      </w:r>
      <w:r w:rsidRPr="00A631CF">
        <w:rPr>
          <w:rFonts w:ascii="Tahoma" w:hAnsi="Tahoma" w:cs="Tahoma"/>
          <w:sz w:val="20"/>
          <w:szCs w:val="20"/>
        </w:rPr>
        <w:t xml:space="preserve">budowlanych Zamawiający zastrzega sobie możliwość żądania usunięcia wad </w:t>
      </w:r>
      <w:r w:rsidR="000A519D" w:rsidRPr="00A631CF">
        <w:rPr>
          <w:rFonts w:ascii="Tahoma" w:hAnsi="Tahoma" w:cs="Tahoma"/>
          <w:sz w:val="20"/>
          <w:szCs w:val="20"/>
        </w:rPr>
        <w:t xml:space="preserve">dokumentacji stanowiącej przedmiot zamówienia, ujawnionych w toku ww. procedury,  </w:t>
      </w:r>
      <w:r w:rsidRPr="00A631CF">
        <w:rPr>
          <w:rFonts w:ascii="Tahoma" w:hAnsi="Tahoma" w:cs="Tahoma"/>
          <w:sz w:val="20"/>
          <w:szCs w:val="20"/>
        </w:rPr>
        <w:t xml:space="preserve">oraz zobowiązuje Wykonawcę do </w:t>
      </w:r>
      <w:r w:rsidR="000A519D" w:rsidRPr="00A631CF">
        <w:rPr>
          <w:rFonts w:ascii="Tahoma" w:hAnsi="Tahoma" w:cs="Tahoma"/>
          <w:sz w:val="20"/>
          <w:szCs w:val="20"/>
        </w:rPr>
        <w:t xml:space="preserve">ich usunięcia, jak również do </w:t>
      </w:r>
      <w:r w:rsidRPr="00A631CF">
        <w:rPr>
          <w:rFonts w:ascii="Tahoma" w:hAnsi="Tahoma" w:cs="Tahoma"/>
          <w:sz w:val="20"/>
          <w:szCs w:val="20"/>
        </w:rPr>
        <w:t>udzielenia odpowiedzi na pytania dotyczące dokumentacji projektowej</w:t>
      </w:r>
      <w:r w:rsidR="00737CA1" w:rsidRPr="00A631CF">
        <w:rPr>
          <w:rFonts w:ascii="Tahoma" w:hAnsi="Tahoma" w:cs="Tahoma"/>
          <w:sz w:val="20"/>
          <w:szCs w:val="20"/>
        </w:rPr>
        <w:t>,</w:t>
      </w:r>
      <w:r w:rsidRPr="00A631CF">
        <w:rPr>
          <w:rFonts w:ascii="Tahoma" w:hAnsi="Tahoma" w:cs="Tahoma"/>
          <w:sz w:val="20"/>
          <w:szCs w:val="20"/>
        </w:rPr>
        <w:t xml:space="preserve"> w terminach wyznaczonych przez Zamawiającego</w:t>
      </w:r>
      <w:r w:rsidR="000A519D" w:rsidRPr="00A631CF">
        <w:rPr>
          <w:rFonts w:ascii="Tahoma" w:hAnsi="Tahoma" w:cs="Tahoma"/>
          <w:sz w:val="20"/>
          <w:szCs w:val="20"/>
        </w:rPr>
        <w:t xml:space="preserve">, krótszych </w:t>
      </w:r>
      <w:r w:rsidR="000B77CD">
        <w:rPr>
          <w:rFonts w:ascii="Tahoma" w:hAnsi="Tahoma" w:cs="Tahoma"/>
          <w:sz w:val="20"/>
          <w:szCs w:val="20"/>
        </w:rPr>
        <w:br/>
      </w:r>
      <w:r w:rsidR="000A519D" w:rsidRPr="00A631CF">
        <w:rPr>
          <w:rFonts w:ascii="Tahoma" w:hAnsi="Tahoma" w:cs="Tahoma"/>
          <w:sz w:val="20"/>
          <w:szCs w:val="20"/>
        </w:rPr>
        <w:t>niż 1</w:t>
      </w:r>
      <w:r w:rsidR="00287162" w:rsidRPr="00A631CF">
        <w:rPr>
          <w:rFonts w:ascii="Tahoma" w:hAnsi="Tahoma" w:cs="Tahoma"/>
          <w:sz w:val="20"/>
          <w:szCs w:val="20"/>
        </w:rPr>
        <w:t xml:space="preserve">0 </w:t>
      </w:r>
      <w:r w:rsidR="000A519D" w:rsidRPr="00A631CF">
        <w:rPr>
          <w:rFonts w:ascii="Tahoma" w:hAnsi="Tahoma" w:cs="Tahoma"/>
          <w:sz w:val="20"/>
          <w:szCs w:val="20"/>
        </w:rPr>
        <w:t xml:space="preserve">dni od daty zawiadomienia, jednak nie krótszych niż </w:t>
      </w:r>
      <w:r w:rsidR="00287162" w:rsidRPr="00A631CF">
        <w:rPr>
          <w:rFonts w:ascii="Tahoma" w:hAnsi="Tahoma" w:cs="Tahoma"/>
          <w:sz w:val="20"/>
          <w:szCs w:val="20"/>
        </w:rPr>
        <w:t>3</w:t>
      </w:r>
      <w:r w:rsidR="000A519D" w:rsidRPr="00A631CF">
        <w:rPr>
          <w:rFonts w:ascii="Tahoma" w:hAnsi="Tahoma" w:cs="Tahoma"/>
          <w:sz w:val="20"/>
          <w:szCs w:val="20"/>
        </w:rPr>
        <w:t xml:space="preserve"> dni robocz</w:t>
      </w:r>
      <w:r w:rsidR="00287162" w:rsidRPr="00A631CF">
        <w:rPr>
          <w:rFonts w:ascii="Tahoma" w:hAnsi="Tahoma" w:cs="Tahoma"/>
          <w:sz w:val="20"/>
          <w:szCs w:val="20"/>
        </w:rPr>
        <w:t>e</w:t>
      </w:r>
      <w:r w:rsidR="000A519D" w:rsidRPr="00A631CF">
        <w:rPr>
          <w:rFonts w:ascii="Tahoma" w:hAnsi="Tahoma" w:cs="Tahoma"/>
          <w:sz w:val="20"/>
          <w:szCs w:val="20"/>
        </w:rPr>
        <w:t>, które to terminy zostaną wskazane w odrębnych, pisemnych zawiadomieniach.</w:t>
      </w:r>
    </w:p>
    <w:p w14:paraId="76EA9987" w14:textId="19C77BD8" w:rsidR="00CE2EDC" w:rsidRPr="00287162" w:rsidRDefault="00CF56F6">
      <w:pPr>
        <w:numPr>
          <w:ilvl w:val="0"/>
          <w:numId w:val="2"/>
        </w:numPr>
        <w:spacing w:after="0"/>
        <w:jc w:val="both"/>
        <w:rPr>
          <w:rFonts w:ascii="Tahoma" w:hAnsi="Tahoma" w:cs="Tahoma"/>
          <w:color w:val="000000" w:themeColor="text1"/>
          <w:sz w:val="20"/>
          <w:szCs w:val="20"/>
        </w:rPr>
      </w:pPr>
      <w:r w:rsidRPr="00A631CF">
        <w:rPr>
          <w:rFonts w:ascii="Tahoma" w:hAnsi="Tahoma" w:cs="Tahoma"/>
          <w:sz w:val="20"/>
          <w:szCs w:val="20"/>
        </w:rPr>
        <w:t>W przypadku stwierdzenia występowania wad w dokumentacji projektowej na etapie uzyskiwania pozwolenia na budowę i realizacji robót budowlanych, Zamawiający zastrzega sobie możliwość żądania usunięcia</w:t>
      </w:r>
      <w:r w:rsidR="000A519D" w:rsidRPr="00A631CF">
        <w:rPr>
          <w:rFonts w:ascii="Tahoma" w:hAnsi="Tahoma" w:cs="Tahoma"/>
          <w:sz w:val="20"/>
          <w:szCs w:val="20"/>
        </w:rPr>
        <w:t xml:space="preserve"> wad</w:t>
      </w:r>
      <w:r w:rsidRPr="00A631CF">
        <w:rPr>
          <w:rFonts w:ascii="Tahoma" w:hAnsi="Tahoma" w:cs="Tahoma"/>
          <w:sz w:val="20"/>
          <w:szCs w:val="20"/>
        </w:rPr>
        <w:t xml:space="preserve"> </w:t>
      </w:r>
      <w:r w:rsidR="000A519D" w:rsidRPr="00A631CF">
        <w:rPr>
          <w:rFonts w:ascii="Tahoma" w:hAnsi="Tahoma" w:cs="Tahoma"/>
          <w:sz w:val="20"/>
          <w:szCs w:val="20"/>
        </w:rPr>
        <w:t xml:space="preserve">dokumentacji stanowiącej przedmiot zamówienia, oraz zobowiązuje Wykonawcę do ich </w:t>
      </w:r>
      <w:r w:rsidR="000A519D" w:rsidRPr="00A631CF">
        <w:rPr>
          <w:rFonts w:ascii="Tahoma" w:hAnsi="Tahoma" w:cs="Tahoma"/>
          <w:sz w:val="20"/>
          <w:szCs w:val="20"/>
        </w:rPr>
        <w:lastRenderedPageBreak/>
        <w:t xml:space="preserve">usunięcia, jak również do </w:t>
      </w:r>
      <w:r w:rsidRPr="00A631CF">
        <w:rPr>
          <w:rFonts w:ascii="Tahoma" w:hAnsi="Tahoma" w:cs="Tahoma"/>
          <w:sz w:val="20"/>
          <w:szCs w:val="20"/>
        </w:rPr>
        <w:t xml:space="preserve">udzielenia odpowiedzi na pytania dotyczące dokumentacji projektowej </w:t>
      </w:r>
      <w:r w:rsidR="000A519D" w:rsidRPr="00287162">
        <w:rPr>
          <w:rFonts w:ascii="Tahoma" w:hAnsi="Tahoma" w:cs="Tahoma"/>
          <w:color w:val="000000" w:themeColor="text1"/>
          <w:sz w:val="20"/>
          <w:szCs w:val="20"/>
        </w:rPr>
        <w:br/>
      </w:r>
      <w:r w:rsidRPr="00287162">
        <w:rPr>
          <w:rFonts w:ascii="Tahoma" w:hAnsi="Tahoma" w:cs="Tahoma"/>
          <w:color w:val="000000" w:themeColor="text1"/>
          <w:sz w:val="20"/>
          <w:szCs w:val="20"/>
        </w:rPr>
        <w:t>w terminach wyznaczonych przez Zamawiającego, które podane zostaną w odrębnych, pisemnych zawiadomieniach, krótszych niż 14 dni od daty zawiadomienia, jednak nie krótszych niż 5 dni roboczych.</w:t>
      </w:r>
    </w:p>
    <w:p w14:paraId="422755A0" w14:textId="3CF33BA4" w:rsidR="00056CB2" w:rsidRPr="000A519D" w:rsidRDefault="00056CB2">
      <w:pPr>
        <w:numPr>
          <w:ilvl w:val="0"/>
          <w:numId w:val="2"/>
        </w:numPr>
        <w:spacing w:after="0"/>
        <w:jc w:val="both"/>
        <w:rPr>
          <w:rFonts w:ascii="Tahoma" w:hAnsi="Tahoma" w:cs="Tahoma"/>
          <w:sz w:val="20"/>
          <w:szCs w:val="20"/>
        </w:rPr>
      </w:pPr>
      <w:r w:rsidRPr="000A519D">
        <w:rPr>
          <w:rFonts w:ascii="Tahoma" w:hAnsi="Tahoma" w:cs="Tahoma"/>
          <w:sz w:val="20"/>
          <w:szCs w:val="20"/>
        </w:rPr>
        <w:t>Wykonawca w ramach realizacji obowiązków związanych z prowadzoną przez niego kontrolą kosztów inwestycji, zobowiązany jest do:</w:t>
      </w:r>
    </w:p>
    <w:p w14:paraId="7A0CBA0E" w14:textId="77777777" w:rsidR="00056CB2" w:rsidRPr="00724053" w:rsidRDefault="00056CB2">
      <w:pPr>
        <w:numPr>
          <w:ilvl w:val="0"/>
          <w:numId w:val="21"/>
        </w:numPr>
        <w:spacing w:after="0"/>
        <w:ind w:left="851" w:hanging="425"/>
        <w:jc w:val="both"/>
        <w:rPr>
          <w:rFonts w:ascii="Tahoma" w:hAnsi="Tahoma" w:cs="Tahoma"/>
          <w:sz w:val="20"/>
          <w:szCs w:val="20"/>
        </w:rPr>
      </w:pPr>
      <w:r w:rsidRPr="00724053">
        <w:rPr>
          <w:rFonts w:ascii="Tahoma" w:hAnsi="Tahoma" w:cs="Tahoma"/>
          <w:sz w:val="20"/>
          <w:szCs w:val="20"/>
        </w:rPr>
        <w:t>rzetelnego analizowania kosztów budowy w ramach kolejnych faz prac projektowych poprzedzających wybór Wykonawcy i uwzględniania wyników tych analiz w projektowaniu,</w:t>
      </w:r>
    </w:p>
    <w:p w14:paraId="554AB09B" w14:textId="77777777" w:rsidR="00056CB2" w:rsidRPr="00724053" w:rsidRDefault="00056CB2">
      <w:pPr>
        <w:numPr>
          <w:ilvl w:val="0"/>
          <w:numId w:val="21"/>
        </w:numPr>
        <w:spacing w:after="0"/>
        <w:ind w:left="851" w:hanging="425"/>
        <w:jc w:val="both"/>
        <w:rPr>
          <w:rFonts w:ascii="Tahoma" w:hAnsi="Tahoma" w:cs="Tahoma"/>
          <w:sz w:val="20"/>
          <w:szCs w:val="20"/>
        </w:rPr>
      </w:pPr>
      <w:r w:rsidRPr="00724053">
        <w:rPr>
          <w:rFonts w:ascii="Tahoma" w:hAnsi="Tahoma" w:cs="Tahoma"/>
          <w:sz w:val="20"/>
          <w:szCs w:val="20"/>
        </w:rPr>
        <w:t>rzetelnego i kompletnego sporządzenia projektu będącego podstawą określenia kosztu budowy,</w:t>
      </w:r>
    </w:p>
    <w:p w14:paraId="2D661E86" w14:textId="77777777" w:rsidR="00056CB2" w:rsidRPr="00724053" w:rsidRDefault="00056CB2">
      <w:pPr>
        <w:numPr>
          <w:ilvl w:val="0"/>
          <w:numId w:val="21"/>
        </w:numPr>
        <w:spacing w:after="0"/>
        <w:ind w:left="851" w:hanging="425"/>
        <w:jc w:val="both"/>
        <w:rPr>
          <w:rFonts w:ascii="Tahoma" w:hAnsi="Tahoma" w:cs="Tahoma"/>
          <w:sz w:val="20"/>
          <w:szCs w:val="20"/>
        </w:rPr>
      </w:pPr>
      <w:r w:rsidRPr="00724053">
        <w:rPr>
          <w:rFonts w:ascii="Tahoma" w:hAnsi="Tahoma" w:cs="Tahoma"/>
          <w:sz w:val="20"/>
          <w:szCs w:val="20"/>
        </w:rPr>
        <w:t>informowania Zamawiającego o wszelkich aspektach przebiegu procesu projektowania i budowy, które mogą mieć wpływ na koszty.</w:t>
      </w:r>
    </w:p>
    <w:p w14:paraId="2B27AED8" w14:textId="2765FF1A" w:rsidR="00CF56F6" w:rsidRPr="00724053" w:rsidRDefault="00CF56F6">
      <w:pPr>
        <w:numPr>
          <w:ilvl w:val="0"/>
          <w:numId w:val="53"/>
        </w:numPr>
        <w:tabs>
          <w:tab w:val="clear" w:pos="1077"/>
          <w:tab w:val="num" w:pos="426"/>
        </w:tabs>
        <w:spacing w:after="0"/>
        <w:ind w:left="426" w:hanging="426"/>
        <w:jc w:val="both"/>
        <w:rPr>
          <w:rFonts w:ascii="Tahoma" w:hAnsi="Tahoma" w:cs="Tahoma"/>
          <w:b/>
          <w:sz w:val="20"/>
          <w:szCs w:val="20"/>
        </w:rPr>
      </w:pPr>
      <w:r w:rsidRPr="00724053">
        <w:rPr>
          <w:rFonts w:ascii="Tahoma" w:hAnsi="Tahoma" w:cs="Tahoma"/>
          <w:sz w:val="20"/>
          <w:szCs w:val="20"/>
        </w:rPr>
        <w:t xml:space="preserve">Uprawnienia Zamawiającego z tytułu gwarancji jakości i rękojmi za wady dokumentacji technicznej wygasają w stosunku do Wykonawcy dokumentacji wraz z wygaśnięciem odpowiedzialności Wykonawcy robót z tytułu gwarancji jakości i rękojmi za roboty wykonane na podstawie </w:t>
      </w:r>
      <w:r w:rsidR="0060068D">
        <w:rPr>
          <w:rFonts w:ascii="Tahoma" w:hAnsi="Tahoma" w:cs="Tahoma"/>
          <w:sz w:val="20"/>
          <w:szCs w:val="20"/>
        </w:rPr>
        <w:br/>
      </w:r>
      <w:r w:rsidRPr="00724053">
        <w:rPr>
          <w:rFonts w:ascii="Tahoma" w:hAnsi="Tahoma" w:cs="Tahoma"/>
          <w:sz w:val="20"/>
          <w:szCs w:val="20"/>
        </w:rPr>
        <w:t xml:space="preserve">tej dokumentacji. </w:t>
      </w:r>
    </w:p>
    <w:p w14:paraId="2C6B6F5C" w14:textId="77777777" w:rsidR="00CF56F6" w:rsidRPr="00724053" w:rsidRDefault="00CF56F6">
      <w:pPr>
        <w:pStyle w:val="Tekstkomentarza"/>
        <w:numPr>
          <w:ilvl w:val="0"/>
          <w:numId w:val="53"/>
        </w:numPr>
        <w:spacing w:line="276" w:lineRule="auto"/>
        <w:ind w:left="426" w:hanging="426"/>
        <w:jc w:val="both"/>
        <w:rPr>
          <w:rFonts w:ascii="Tahoma" w:hAnsi="Tahoma" w:cs="Tahoma"/>
        </w:rPr>
      </w:pPr>
      <w:r w:rsidRPr="00724053">
        <w:rPr>
          <w:rFonts w:ascii="Tahoma" w:hAnsi="Tahoma" w:cs="Tahoma"/>
        </w:rPr>
        <w:t>W celu realizacji uprawnień wynikających z gwarancji lub rękojmi wystarczające jest zgłoszenie roszczeń przez Zamawiającego w terminie obowiązywania gwarancji lub rękojmi.</w:t>
      </w:r>
    </w:p>
    <w:p w14:paraId="309BE810" w14:textId="77777777" w:rsidR="00CF56F6" w:rsidRPr="00455B81" w:rsidRDefault="00CF56F6">
      <w:pPr>
        <w:pStyle w:val="Tekstkomentarza"/>
        <w:numPr>
          <w:ilvl w:val="0"/>
          <w:numId w:val="53"/>
        </w:numPr>
        <w:spacing w:line="276" w:lineRule="auto"/>
        <w:ind w:left="426" w:hanging="426"/>
        <w:jc w:val="both"/>
        <w:rPr>
          <w:rFonts w:ascii="Tahoma" w:hAnsi="Tahoma" w:cs="Tahoma"/>
        </w:rPr>
      </w:pPr>
      <w:r w:rsidRPr="00724053">
        <w:rPr>
          <w:rFonts w:ascii="Tahoma" w:hAnsi="Tahoma" w:cs="Tahoma"/>
        </w:rPr>
        <w:t xml:space="preserve">W okresie gwarancji </w:t>
      </w:r>
      <w:r w:rsidRPr="00455B81">
        <w:rPr>
          <w:rFonts w:ascii="Tahoma" w:hAnsi="Tahoma" w:cs="Tahoma"/>
        </w:rPr>
        <w:t>jakości Wykonawca jest odpowiedzialny za powstałe wady na zasadach określonych w przepisach Kodeksu cywilnego.</w:t>
      </w:r>
    </w:p>
    <w:p w14:paraId="68228284" w14:textId="77777777" w:rsidR="00CF56F6" w:rsidRPr="00455B81" w:rsidRDefault="00CF56F6">
      <w:pPr>
        <w:pStyle w:val="Tekstkomentarza"/>
        <w:numPr>
          <w:ilvl w:val="0"/>
          <w:numId w:val="53"/>
        </w:numPr>
        <w:spacing w:line="276" w:lineRule="auto"/>
        <w:ind w:left="426" w:hanging="426"/>
        <w:jc w:val="both"/>
        <w:rPr>
          <w:rFonts w:ascii="Tahoma" w:hAnsi="Tahoma" w:cs="Tahoma"/>
        </w:rPr>
      </w:pPr>
      <w:r w:rsidRPr="00455B81">
        <w:rPr>
          <w:rFonts w:ascii="Tahoma" w:hAnsi="Tahoma" w:cs="Tahoma"/>
        </w:rPr>
        <w:t>Niniejsza umowa stanowi dokument gwarancji jakości w rozumieniu przepisów Kodeksu cywilnego.</w:t>
      </w:r>
    </w:p>
    <w:p w14:paraId="1260CEA5" w14:textId="0EF85ED7" w:rsidR="00EF4983" w:rsidRPr="00455B81" w:rsidRDefault="007F5710">
      <w:pPr>
        <w:pStyle w:val="pf0"/>
        <w:numPr>
          <w:ilvl w:val="0"/>
          <w:numId w:val="53"/>
        </w:numPr>
        <w:spacing w:before="0" w:beforeAutospacing="0" w:after="0" w:afterAutospacing="0" w:line="276" w:lineRule="auto"/>
        <w:ind w:left="426" w:hanging="426"/>
        <w:jc w:val="both"/>
        <w:rPr>
          <w:rStyle w:val="cf01"/>
          <w:rFonts w:ascii="Tahoma" w:hAnsi="Tahoma" w:cs="Tahoma"/>
          <w:sz w:val="20"/>
          <w:szCs w:val="20"/>
        </w:rPr>
      </w:pPr>
      <w:r w:rsidRPr="00455B81">
        <w:rPr>
          <w:rFonts w:ascii="Tahoma" w:hAnsi="Tahoma" w:cs="Tahoma"/>
          <w:sz w:val="20"/>
          <w:szCs w:val="20"/>
        </w:rPr>
        <w:t xml:space="preserve">Wykonawca zobowiązuje się do ubezpieczenia się od odpowiedzialności cywilnej w zakresie prowadzonej działalności i przedstawia na dzień zawarcia umowy polisę ubezpieczeniową, </w:t>
      </w:r>
      <w:r w:rsidRPr="00455B81">
        <w:rPr>
          <w:rFonts w:ascii="Tahoma" w:hAnsi="Tahoma" w:cs="Tahoma"/>
          <w:sz w:val="20"/>
          <w:szCs w:val="20"/>
        </w:rPr>
        <w:br/>
        <w:t xml:space="preserve">a w przypadku jej braku inny dokument potwierdzający, że Wykonawca jest ubezpieczony </w:t>
      </w:r>
      <w:r w:rsidR="0060068D">
        <w:rPr>
          <w:rFonts w:ascii="Tahoma" w:hAnsi="Tahoma" w:cs="Tahoma"/>
          <w:sz w:val="20"/>
          <w:szCs w:val="20"/>
        </w:rPr>
        <w:br/>
      </w:r>
      <w:r w:rsidRPr="00455B81">
        <w:rPr>
          <w:rFonts w:ascii="Tahoma" w:hAnsi="Tahoma" w:cs="Tahoma"/>
          <w:sz w:val="20"/>
          <w:szCs w:val="20"/>
        </w:rPr>
        <w:t>od odpowiedzialności cywilnej w zakresie prowadzonej działalności gospodarczej.</w:t>
      </w:r>
      <w:r w:rsidR="00D96896" w:rsidRPr="00455B81">
        <w:rPr>
          <w:rStyle w:val="cf01"/>
          <w:rFonts w:ascii="Tahoma" w:hAnsi="Tahoma" w:cs="Tahoma"/>
          <w:sz w:val="20"/>
          <w:szCs w:val="20"/>
        </w:rPr>
        <w:t xml:space="preserve"> </w:t>
      </w:r>
    </w:p>
    <w:p w14:paraId="6C191AF7" w14:textId="77777777" w:rsidR="00455B81" w:rsidRDefault="00455B81" w:rsidP="0060068D">
      <w:pPr>
        <w:tabs>
          <w:tab w:val="left" w:pos="709"/>
        </w:tabs>
        <w:spacing w:after="0"/>
        <w:rPr>
          <w:rFonts w:ascii="Tahoma" w:hAnsi="Tahoma" w:cs="Tahoma"/>
          <w:b/>
          <w:sz w:val="20"/>
          <w:szCs w:val="20"/>
        </w:rPr>
      </w:pPr>
    </w:p>
    <w:p w14:paraId="0EF5FC34" w14:textId="07DAB331" w:rsidR="00CF56F6" w:rsidRPr="00724053" w:rsidRDefault="00CF56F6" w:rsidP="00D2143F">
      <w:pPr>
        <w:tabs>
          <w:tab w:val="left" w:pos="709"/>
        </w:tabs>
        <w:spacing w:after="0"/>
        <w:jc w:val="center"/>
        <w:rPr>
          <w:rFonts w:ascii="Tahoma" w:hAnsi="Tahoma" w:cs="Tahoma"/>
          <w:b/>
          <w:sz w:val="20"/>
          <w:szCs w:val="20"/>
        </w:rPr>
      </w:pPr>
      <w:r w:rsidRPr="00724053">
        <w:rPr>
          <w:rFonts w:ascii="Tahoma" w:hAnsi="Tahoma" w:cs="Tahoma"/>
          <w:b/>
          <w:sz w:val="20"/>
          <w:szCs w:val="20"/>
        </w:rPr>
        <w:t>§ 6</w:t>
      </w:r>
    </w:p>
    <w:p w14:paraId="0DD90473" w14:textId="6294AADF" w:rsidR="00CF56F6" w:rsidRPr="00724053" w:rsidRDefault="00CF56F6">
      <w:pPr>
        <w:numPr>
          <w:ilvl w:val="0"/>
          <w:numId w:val="3"/>
        </w:numPr>
        <w:tabs>
          <w:tab w:val="clear" w:pos="720"/>
        </w:tabs>
        <w:spacing w:after="0"/>
        <w:ind w:left="426" w:hanging="432"/>
        <w:jc w:val="both"/>
        <w:rPr>
          <w:rFonts w:ascii="Tahoma" w:hAnsi="Tahoma" w:cs="Tahoma"/>
          <w:sz w:val="20"/>
          <w:szCs w:val="20"/>
        </w:rPr>
      </w:pPr>
      <w:r w:rsidRPr="00724053">
        <w:rPr>
          <w:rFonts w:ascii="Tahoma" w:hAnsi="Tahoma" w:cs="Tahoma"/>
          <w:sz w:val="20"/>
          <w:szCs w:val="20"/>
        </w:rPr>
        <w:t xml:space="preserve">Wynagrodzenie </w:t>
      </w:r>
      <w:r w:rsidRPr="00724053">
        <w:rPr>
          <w:rFonts w:ascii="Tahoma" w:hAnsi="Tahoma" w:cs="Tahoma"/>
          <w:b/>
          <w:sz w:val="20"/>
          <w:szCs w:val="20"/>
        </w:rPr>
        <w:t>ryczałtowe</w:t>
      </w:r>
      <w:r w:rsidRPr="00724053">
        <w:rPr>
          <w:rFonts w:ascii="Tahoma" w:hAnsi="Tahoma" w:cs="Tahoma"/>
          <w:sz w:val="20"/>
          <w:szCs w:val="20"/>
        </w:rPr>
        <w:t xml:space="preserve"> za wykonanie przedmiotu </w:t>
      </w:r>
      <w:r w:rsidR="00D96896">
        <w:rPr>
          <w:rFonts w:ascii="Tahoma" w:hAnsi="Tahoma" w:cs="Tahoma"/>
          <w:sz w:val="20"/>
          <w:szCs w:val="20"/>
        </w:rPr>
        <w:t>U</w:t>
      </w:r>
      <w:r w:rsidRPr="00724053">
        <w:rPr>
          <w:rFonts w:ascii="Tahoma" w:hAnsi="Tahoma" w:cs="Tahoma"/>
          <w:sz w:val="20"/>
          <w:szCs w:val="20"/>
        </w:rPr>
        <w:t>mowy określonego w § 1 Strony uzgadniają na kwotę:</w:t>
      </w:r>
    </w:p>
    <w:p w14:paraId="071E1188" w14:textId="5D7A9667" w:rsidR="000843CD" w:rsidRPr="00724053" w:rsidRDefault="000843CD">
      <w:pPr>
        <w:pStyle w:val="Akapitzlist"/>
        <w:numPr>
          <w:ilvl w:val="12"/>
          <w:numId w:val="8"/>
        </w:numPr>
        <w:tabs>
          <w:tab w:val="left" w:pos="709"/>
          <w:tab w:val="left" w:pos="6171"/>
        </w:tabs>
        <w:spacing w:after="0"/>
        <w:ind w:left="426"/>
        <w:contextualSpacing w:val="0"/>
        <w:rPr>
          <w:rFonts w:ascii="Tahoma" w:hAnsi="Tahoma" w:cs="Tahoma"/>
          <w:b/>
          <w:sz w:val="20"/>
          <w:szCs w:val="20"/>
        </w:rPr>
      </w:pPr>
      <w:r w:rsidRPr="00724053">
        <w:rPr>
          <w:rFonts w:ascii="Tahoma" w:hAnsi="Tahoma" w:cs="Tahoma"/>
          <w:sz w:val="20"/>
          <w:szCs w:val="20"/>
        </w:rPr>
        <w:t>cena bez VAT:</w:t>
      </w:r>
      <w:r w:rsidRPr="00724053">
        <w:rPr>
          <w:rFonts w:ascii="Tahoma" w:hAnsi="Tahoma" w:cs="Tahoma"/>
          <w:sz w:val="20"/>
          <w:szCs w:val="20"/>
        </w:rPr>
        <w:tab/>
      </w:r>
      <w:r w:rsidRPr="00724053">
        <w:rPr>
          <w:rFonts w:ascii="Tahoma" w:hAnsi="Tahoma" w:cs="Tahoma"/>
          <w:sz w:val="20"/>
          <w:szCs w:val="20"/>
        </w:rPr>
        <w:tab/>
        <w:t xml:space="preserve">   </w:t>
      </w:r>
      <w:r w:rsidRPr="00724053">
        <w:rPr>
          <w:rFonts w:ascii="Tahoma" w:hAnsi="Tahoma" w:cs="Tahoma"/>
          <w:sz w:val="20"/>
          <w:szCs w:val="20"/>
        </w:rPr>
        <w:tab/>
      </w:r>
      <w:r w:rsidR="00162439">
        <w:rPr>
          <w:rFonts w:ascii="Tahoma" w:hAnsi="Tahoma" w:cs="Tahoma"/>
          <w:sz w:val="20"/>
          <w:szCs w:val="20"/>
        </w:rPr>
        <w:t>….</w:t>
      </w:r>
      <w:r w:rsidR="00E63B1F" w:rsidRPr="00724053">
        <w:rPr>
          <w:rFonts w:ascii="Tahoma" w:hAnsi="Tahoma" w:cs="Tahoma"/>
          <w:sz w:val="20"/>
          <w:szCs w:val="20"/>
        </w:rPr>
        <w:t>…………………………..</w:t>
      </w:r>
      <w:r w:rsidRPr="00724053">
        <w:rPr>
          <w:rFonts w:ascii="Tahoma" w:hAnsi="Tahoma" w:cs="Tahoma"/>
          <w:sz w:val="20"/>
          <w:szCs w:val="20"/>
        </w:rPr>
        <w:t xml:space="preserve">  zł</w:t>
      </w:r>
      <w:r w:rsidRPr="00724053">
        <w:rPr>
          <w:rFonts w:ascii="Tahoma" w:hAnsi="Tahoma" w:cs="Tahoma"/>
          <w:b/>
          <w:sz w:val="20"/>
          <w:szCs w:val="20"/>
        </w:rPr>
        <w:t xml:space="preserve"> </w:t>
      </w:r>
    </w:p>
    <w:p w14:paraId="27934901" w14:textId="4F5A6B65" w:rsidR="000843CD" w:rsidRPr="00724053" w:rsidRDefault="000843CD">
      <w:pPr>
        <w:pStyle w:val="Akapitzlist"/>
        <w:numPr>
          <w:ilvl w:val="12"/>
          <w:numId w:val="8"/>
        </w:numPr>
        <w:tabs>
          <w:tab w:val="left" w:pos="709"/>
          <w:tab w:val="left" w:pos="6171"/>
        </w:tabs>
        <w:spacing w:after="0"/>
        <w:ind w:left="426"/>
        <w:contextualSpacing w:val="0"/>
        <w:rPr>
          <w:rFonts w:ascii="Tahoma" w:hAnsi="Tahoma" w:cs="Tahoma"/>
          <w:sz w:val="20"/>
          <w:szCs w:val="20"/>
        </w:rPr>
      </w:pPr>
      <w:r w:rsidRPr="00724053">
        <w:rPr>
          <w:rFonts w:ascii="Tahoma" w:hAnsi="Tahoma" w:cs="Tahoma"/>
          <w:sz w:val="20"/>
          <w:szCs w:val="20"/>
        </w:rPr>
        <w:t>+ VAT w wysokości</w:t>
      </w:r>
      <w:r w:rsidRPr="00724053">
        <w:rPr>
          <w:rFonts w:ascii="Tahoma" w:hAnsi="Tahoma" w:cs="Tahoma"/>
          <w:b/>
          <w:sz w:val="20"/>
          <w:szCs w:val="20"/>
        </w:rPr>
        <w:t xml:space="preserve"> </w:t>
      </w:r>
      <w:r w:rsidR="00FD372E" w:rsidRPr="00FD372E">
        <w:rPr>
          <w:rFonts w:ascii="Tahoma" w:hAnsi="Tahoma" w:cs="Tahoma"/>
          <w:bCs/>
          <w:sz w:val="20"/>
          <w:szCs w:val="20"/>
        </w:rPr>
        <w:t xml:space="preserve">…… </w:t>
      </w:r>
      <w:r w:rsidRPr="00FD372E">
        <w:rPr>
          <w:rFonts w:ascii="Tahoma" w:hAnsi="Tahoma" w:cs="Tahoma"/>
          <w:bCs/>
          <w:sz w:val="20"/>
          <w:szCs w:val="20"/>
        </w:rPr>
        <w:t>%</w:t>
      </w:r>
      <w:r w:rsidR="00FD372E" w:rsidRPr="00FD372E">
        <w:rPr>
          <w:rFonts w:ascii="Tahoma" w:hAnsi="Tahoma" w:cs="Tahoma"/>
          <w:bCs/>
          <w:sz w:val="20"/>
          <w:szCs w:val="20"/>
        </w:rPr>
        <w:t>,</w:t>
      </w:r>
      <w:r w:rsidRPr="00724053">
        <w:rPr>
          <w:rFonts w:ascii="Tahoma" w:hAnsi="Tahoma" w:cs="Tahoma"/>
          <w:sz w:val="20"/>
          <w:szCs w:val="20"/>
        </w:rPr>
        <w:t xml:space="preserve"> tj.:</w:t>
      </w:r>
      <w:r w:rsidRPr="00724053">
        <w:rPr>
          <w:rFonts w:ascii="Tahoma" w:hAnsi="Tahoma" w:cs="Tahoma"/>
          <w:sz w:val="20"/>
          <w:szCs w:val="20"/>
        </w:rPr>
        <w:tab/>
      </w:r>
      <w:r w:rsidRPr="00724053">
        <w:rPr>
          <w:rFonts w:ascii="Tahoma" w:hAnsi="Tahoma" w:cs="Tahoma"/>
          <w:sz w:val="20"/>
          <w:szCs w:val="20"/>
        </w:rPr>
        <w:tab/>
      </w:r>
      <w:r w:rsidRPr="00724053">
        <w:rPr>
          <w:rFonts w:ascii="Tahoma" w:hAnsi="Tahoma" w:cs="Tahoma"/>
          <w:sz w:val="20"/>
          <w:szCs w:val="20"/>
        </w:rPr>
        <w:tab/>
      </w:r>
      <w:r w:rsidR="00E63B1F" w:rsidRPr="00724053">
        <w:rPr>
          <w:rFonts w:ascii="Tahoma" w:hAnsi="Tahoma" w:cs="Tahoma"/>
          <w:sz w:val="20"/>
          <w:szCs w:val="20"/>
        </w:rPr>
        <w:t>………</w:t>
      </w:r>
      <w:r w:rsidR="00162439">
        <w:rPr>
          <w:rFonts w:ascii="Tahoma" w:hAnsi="Tahoma" w:cs="Tahoma"/>
          <w:sz w:val="20"/>
          <w:szCs w:val="20"/>
        </w:rPr>
        <w:t>….</w:t>
      </w:r>
      <w:r w:rsidR="00E63B1F" w:rsidRPr="00724053">
        <w:rPr>
          <w:rFonts w:ascii="Tahoma" w:hAnsi="Tahoma" w:cs="Tahoma"/>
          <w:sz w:val="20"/>
          <w:szCs w:val="20"/>
        </w:rPr>
        <w:t>……………………</w:t>
      </w:r>
      <w:r w:rsidRPr="00724053">
        <w:rPr>
          <w:rFonts w:ascii="Tahoma" w:hAnsi="Tahoma" w:cs="Tahoma"/>
          <w:sz w:val="20"/>
          <w:szCs w:val="20"/>
        </w:rPr>
        <w:t xml:space="preserve"> zł</w:t>
      </w:r>
    </w:p>
    <w:p w14:paraId="72EFD226" w14:textId="77777777" w:rsidR="00DE42CC" w:rsidRDefault="00DE42CC">
      <w:pPr>
        <w:pStyle w:val="Akapitzlist"/>
        <w:numPr>
          <w:ilvl w:val="12"/>
          <w:numId w:val="8"/>
        </w:numPr>
        <w:tabs>
          <w:tab w:val="left" w:pos="709"/>
          <w:tab w:val="left" w:pos="6171"/>
          <w:tab w:val="left" w:pos="6358"/>
        </w:tabs>
        <w:spacing w:after="0"/>
        <w:ind w:left="426"/>
        <w:contextualSpacing w:val="0"/>
        <w:rPr>
          <w:rFonts w:ascii="Tahoma" w:hAnsi="Tahoma" w:cs="Tahoma"/>
          <w:b/>
          <w:sz w:val="20"/>
          <w:szCs w:val="20"/>
        </w:rPr>
      </w:pPr>
    </w:p>
    <w:p w14:paraId="5864607C" w14:textId="547A4D2E" w:rsidR="000843CD" w:rsidRPr="00455B81" w:rsidRDefault="000843CD">
      <w:pPr>
        <w:pStyle w:val="Akapitzlist"/>
        <w:numPr>
          <w:ilvl w:val="12"/>
          <w:numId w:val="8"/>
        </w:numPr>
        <w:tabs>
          <w:tab w:val="left" w:pos="709"/>
          <w:tab w:val="left" w:pos="6171"/>
          <w:tab w:val="left" w:pos="6358"/>
        </w:tabs>
        <w:spacing w:after="0"/>
        <w:ind w:left="426"/>
        <w:contextualSpacing w:val="0"/>
        <w:rPr>
          <w:rFonts w:ascii="Tahoma" w:hAnsi="Tahoma" w:cs="Tahoma"/>
          <w:b/>
          <w:sz w:val="20"/>
          <w:szCs w:val="20"/>
        </w:rPr>
      </w:pPr>
      <w:r w:rsidRPr="00724053">
        <w:rPr>
          <w:rFonts w:ascii="Tahoma" w:hAnsi="Tahoma" w:cs="Tahoma"/>
          <w:b/>
          <w:sz w:val="20"/>
          <w:szCs w:val="20"/>
        </w:rPr>
        <w:t>cena brutto</w:t>
      </w:r>
      <w:r w:rsidRPr="00455B81">
        <w:rPr>
          <w:rFonts w:ascii="Tahoma" w:hAnsi="Tahoma" w:cs="Tahoma"/>
          <w:b/>
          <w:sz w:val="20"/>
          <w:szCs w:val="20"/>
        </w:rPr>
        <w:t xml:space="preserve">:  </w:t>
      </w:r>
      <w:r w:rsidRPr="00455B81">
        <w:rPr>
          <w:rFonts w:ascii="Tahoma" w:hAnsi="Tahoma" w:cs="Tahoma"/>
          <w:b/>
          <w:sz w:val="20"/>
          <w:szCs w:val="20"/>
        </w:rPr>
        <w:tab/>
      </w:r>
      <w:r w:rsidRPr="00455B81">
        <w:rPr>
          <w:rFonts w:ascii="Tahoma" w:hAnsi="Tahoma" w:cs="Tahoma"/>
          <w:b/>
          <w:sz w:val="20"/>
          <w:szCs w:val="20"/>
        </w:rPr>
        <w:tab/>
      </w:r>
      <w:r w:rsidRPr="00455B81">
        <w:rPr>
          <w:rFonts w:ascii="Tahoma" w:hAnsi="Tahoma" w:cs="Tahoma"/>
          <w:b/>
          <w:sz w:val="20"/>
          <w:szCs w:val="20"/>
        </w:rPr>
        <w:tab/>
      </w:r>
      <w:r w:rsidR="00E63B1F" w:rsidRPr="00455B81">
        <w:rPr>
          <w:rFonts w:ascii="Tahoma" w:hAnsi="Tahoma" w:cs="Tahoma"/>
          <w:b/>
          <w:sz w:val="20"/>
          <w:szCs w:val="20"/>
        </w:rPr>
        <w:t xml:space="preserve">            ..…….…</w:t>
      </w:r>
      <w:r w:rsidR="00162439" w:rsidRPr="00455B81">
        <w:rPr>
          <w:rFonts w:ascii="Tahoma" w:hAnsi="Tahoma" w:cs="Tahoma"/>
          <w:b/>
          <w:sz w:val="20"/>
          <w:szCs w:val="20"/>
        </w:rPr>
        <w:t>…</w:t>
      </w:r>
      <w:r w:rsidR="00E63B1F" w:rsidRPr="00455B81">
        <w:rPr>
          <w:rFonts w:ascii="Tahoma" w:hAnsi="Tahoma" w:cs="Tahoma"/>
          <w:b/>
          <w:sz w:val="20"/>
          <w:szCs w:val="20"/>
        </w:rPr>
        <w:t>……………</w:t>
      </w:r>
      <w:r w:rsidRPr="00455B81">
        <w:rPr>
          <w:rFonts w:ascii="Tahoma" w:hAnsi="Tahoma" w:cs="Tahoma"/>
          <w:b/>
          <w:sz w:val="20"/>
          <w:szCs w:val="20"/>
        </w:rPr>
        <w:t xml:space="preserve"> zł </w:t>
      </w:r>
    </w:p>
    <w:p w14:paraId="1DD66CEF" w14:textId="4A3CC3E9" w:rsidR="000843CD" w:rsidRPr="00455B81" w:rsidRDefault="000843CD">
      <w:pPr>
        <w:pStyle w:val="Akapitzlist"/>
        <w:numPr>
          <w:ilvl w:val="12"/>
          <w:numId w:val="8"/>
        </w:numPr>
        <w:tabs>
          <w:tab w:val="left" w:pos="709"/>
        </w:tabs>
        <w:spacing w:after="0"/>
        <w:ind w:left="426"/>
        <w:contextualSpacing w:val="0"/>
        <w:rPr>
          <w:rFonts w:ascii="Tahoma" w:hAnsi="Tahoma" w:cs="Tahoma"/>
          <w:b/>
          <w:sz w:val="20"/>
          <w:szCs w:val="20"/>
        </w:rPr>
      </w:pPr>
      <w:r w:rsidRPr="00455B81">
        <w:rPr>
          <w:rFonts w:ascii="Tahoma" w:hAnsi="Tahoma" w:cs="Tahoma"/>
          <w:b/>
          <w:sz w:val="20"/>
          <w:szCs w:val="20"/>
        </w:rPr>
        <w:t xml:space="preserve">słownie: </w:t>
      </w:r>
      <w:r w:rsidR="00E63B1F" w:rsidRPr="00455B81">
        <w:rPr>
          <w:rFonts w:ascii="Tahoma" w:hAnsi="Tahoma" w:cs="Tahoma"/>
          <w:b/>
          <w:sz w:val="20"/>
          <w:szCs w:val="20"/>
        </w:rPr>
        <w:t>………………………………………………………..………</w:t>
      </w:r>
      <w:r w:rsidR="00162439" w:rsidRPr="00455B81">
        <w:rPr>
          <w:rFonts w:ascii="Tahoma" w:hAnsi="Tahoma" w:cs="Tahoma"/>
          <w:b/>
          <w:sz w:val="20"/>
          <w:szCs w:val="20"/>
        </w:rPr>
        <w:t>…….</w:t>
      </w:r>
      <w:r w:rsidR="00E63B1F" w:rsidRPr="00455B81">
        <w:rPr>
          <w:rFonts w:ascii="Tahoma" w:hAnsi="Tahoma" w:cs="Tahoma"/>
          <w:b/>
          <w:sz w:val="20"/>
          <w:szCs w:val="20"/>
        </w:rPr>
        <w:t>………………………………..</w:t>
      </w:r>
      <w:r w:rsidR="00162439" w:rsidRPr="00455B81">
        <w:rPr>
          <w:rFonts w:ascii="Tahoma" w:hAnsi="Tahoma" w:cs="Tahoma"/>
          <w:b/>
          <w:sz w:val="20"/>
          <w:szCs w:val="20"/>
        </w:rPr>
        <w:t>,</w:t>
      </w:r>
    </w:p>
    <w:p w14:paraId="461DD847" w14:textId="2B7B7078" w:rsidR="000843CD" w:rsidRPr="00455B81" w:rsidRDefault="000843CD" w:rsidP="00D2143F">
      <w:pPr>
        <w:pStyle w:val="Akapitzlist"/>
        <w:spacing w:after="0"/>
        <w:ind w:left="426"/>
        <w:contextualSpacing w:val="0"/>
        <w:rPr>
          <w:rFonts w:ascii="Tahoma" w:hAnsi="Tahoma" w:cs="Tahoma"/>
          <w:sz w:val="20"/>
          <w:szCs w:val="20"/>
        </w:rPr>
      </w:pPr>
      <w:r w:rsidRPr="00455B81">
        <w:rPr>
          <w:rFonts w:ascii="Tahoma" w:hAnsi="Tahoma" w:cs="Tahoma"/>
          <w:sz w:val="20"/>
          <w:szCs w:val="20"/>
        </w:rPr>
        <w:t>w tym za:</w:t>
      </w:r>
    </w:p>
    <w:p w14:paraId="38A7288E" w14:textId="695B2223" w:rsidR="00FD372E" w:rsidRPr="00455B81" w:rsidRDefault="00162439" w:rsidP="0028581B">
      <w:pPr>
        <w:pStyle w:val="Akapitzlist"/>
        <w:widowControl w:val="0"/>
        <w:numPr>
          <w:ilvl w:val="0"/>
          <w:numId w:val="57"/>
        </w:numPr>
        <w:suppressAutoHyphens/>
        <w:autoSpaceDE w:val="0"/>
        <w:autoSpaceDN w:val="0"/>
        <w:adjustRightInd w:val="0"/>
        <w:spacing w:after="0"/>
        <w:ind w:left="851" w:hanging="425"/>
        <w:contextualSpacing w:val="0"/>
        <w:jc w:val="both"/>
        <w:rPr>
          <w:rFonts w:ascii="Tahoma" w:hAnsi="Tahoma" w:cs="Tahoma"/>
          <w:sz w:val="20"/>
          <w:szCs w:val="20"/>
        </w:rPr>
      </w:pPr>
      <w:r w:rsidRPr="00455B81">
        <w:rPr>
          <w:rFonts w:ascii="Tahoma" w:hAnsi="Tahoma" w:cs="Tahoma"/>
          <w:sz w:val="20"/>
          <w:szCs w:val="20"/>
        </w:rPr>
        <w:t>P</w:t>
      </w:r>
      <w:r w:rsidR="00FD372E" w:rsidRPr="00455B81">
        <w:rPr>
          <w:rFonts w:ascii="Tahoma" w:hAnsi="Tahoma" w:cs="Tahoma"/>
          <w:sz w:val="20"/>
          <w:szCs w:val="20"/>
        </w:rPr>
        <w:t xml:space="preserve">ełnienie nadzoru autorskiego w zakresie stwierdzania w toku wykonywania robót budowlanych zgodności realizacji z projektem oraz uzgadniania możliwości wprowadzenia rozwiązań zamiennych, obejmującego w szczególności pobyty na budowie w liczbie nie mniejszej niż 5, </w:t>
      </w:r>
      <w:r w:rsidR="0060068D">
        <w:rPr>
          <w:rFonts w:ascii="Tahoma" w:hAnsi="Tahoma" w:cs="Tahoma"/>
          <w:sz w:val="20"/>
          <w:szCs w:val="20"/>
        </w:rPr>
        <w:br/>
      </w:r>
      <w:r w:rsidR="00FD372E" w:rsidRPr="00455B81">
        <w:rPr>
          <w:rFonts w:ascii="Tahoma" w:hAnsi="Tahoma" w:cs="Tahoma"/>
          <w:sz w:val="20"/>
          <w:szCs w:val="20"/>
        </w:rPr>
        <w:t xml:space="preserve">bez względu na ilość osób w zespole, w oparciu o cenę 1 pobytu (tj. </w:t>
      </w:r>
      <w:r w:rsidR="008D2F6B" w:rsidRPr="00455B81">
        <w:rPr>
          <w:rFonts w:ascii="Tahoma" w:hAnsi="Tahoma" w:cs="Tahoma"/>
          <w:sz w:val="20"/>
          <w:szCs w:val="20"/>
        </w:rPr>
        <w:t xml:space="preserve">bez VAT </w:t>
      </w:r>
      <w:r w:rsidR="00FD372E" w:rsidRPr="00455B81">
        <w:rPr>
          <w:rFonts w:ascii="Tahoma" w:hAnsi="Tahoma" w:cs="Tahoma"/>
          <w:sz w:val="20"/>
          <w:szCs w:val="20"/>
        </w:rPr>
        <w:t>……………… zł/pobyt),</w:t>
      </w:r>
    </w:p>
    <w:p w14:paraId="7FCBA766" w14:textId="3FB9D882" w:rsidR="00FD372E" w:rsidRPr="00455B81" w:rsidRDefault="00FD372E" w:rsidP="00D2143F">
      <w:pPr>
        <w:spacing w:after="0"/>
        <w:ind w:left="851"/>
        <w:jc w:val="both"/>
        <w:rPr>
          <w:rFonts w:ascii="Tahoma" w:hAnsi="Tahoma" w:cs="Tahoma"/>
          <w:sz w:val="20"/>
          <w:szCs w:val="20"/>
        </w:rPr>
      </w:pPr>
      <w:r w:rsidRPr="00455B81">
        <w:rPr>
          <w:rFonts w:ascii="Tahoma" w:hAnsi="Tahoma" w:cs="Tahoma"/>
          <w:sz w:val="20"/>
          <w:szCs w:val="20"/>
        </w:rPr>
        <w:t>za cenę bez VAT</w:t>
      </w:r>
      <w:r w:rsidR="0060068D">
        <w:rPr>
          <w:rFonts w:ascii="Tahoma" w:hAnsi="Tahoma" w:cs="Tahoma"/>
          <w:sz w:val="20"/>
          <w:szCs w:val="20"/>
        </w:rPr>
        <w:t>………………………………………..</w:t>
      </w:r>
      <w:r w:rsidRPr="00455B81">
        <w:rPr>
          <w:rFonts w:ascii="Tahoma" w:hAnsi="Tahoma" w:cs="Tahoma"/>
          <w:sz w:val="20"/>
          <w:szCs w:val="20"/>
        </w:rPr>
        <w:t xml:space="preserve">..………………  zł. </w:t>
      </w:r>
    </w:p>
    <w:p w14:paraId="7A75D13F" w14:textId="1586503E" w:rsidR="0028581B" w:rsidRPr="00455B81" w:rsidRDefault="00CF56F6" w:rsidP="0028581B">
      <w:pPr>
        <w:numPr>
          <w:ilvl w:val="0"/>
          <w:numId w:val="3"/>
        </w:numPr>
        <w:tabs>
          <w:tab w:val="clear" w:pos="720"/>
          <w:tab w:val="num" w:pos="851"/>
        </w:tabs>
        <w:spacing w:after="0"/>
        <w:ind w:left="426" w:hanging="426"/>
        <w:jc w:val="both"/>
        <w:rPr>
          <w:rFonts w:ascii="Tahoma" w:hAnsi="Tahoma" w:cs="Tahoma"/>
          <w:sz w:val="20"/>
          <w:szCs w:val="20"/>
        </w:rPr>
      </w:pPr>
      <w:r w:rsidRPr="00455B81">
        <w:rPr>
          <w:rFonts w:ascii="Tahoma" w:hAnsi="Tahoma" w:cs="Tahoma"/>
          <w:sz w:val="20"/>
          <w:szCs w:val="20"/>
        </w:rPr>
        <w:t>W</w:t>
      </w:r>
      <w:r w:rsidR="00FD372E" w:rsidRPr="00455B81">
        <w:rPr>
          <w:rFonts w:ascii="Tahoma" w:hAnsi="Tahoma" w:cs="Tahoma"/>
          <w:sz w:val="20"/>
          <w:szCs w:val="20"/>
        </w:rPr>
        <w:t>ynagrodzenie za wykonanie przedmiotu U</w:t>
      </w:r>
      <w:r w:rsidRPr="00455B81">
        <w:rPr>
          <w:rFonts w:ascii="Tahoma" w:hAnsi="Tahoma" w:cs="Tahoma"/>
          <w:sz w:val="20"/>
          <w:szCs w:val="20"/>
        </w:rPr>
        <w:t xml:space="preserve">mowy obejmuje wszystkie koszty i składniki związane </w:t>
      </w:r>
      <w:r w:rsidR="00CD1D89" w:rsidRPr="00455B81">
        <w:rPr>
          <w:rFonts w:ascii="Tahoma" w:hAnsi="Tahoma" w:cs="Tahoma"/>
          <w:sz w:val="20"/>
          <w:szCs w:val="20"/>
        </w:rPr>
        <w:br/>
      </w:r>
      <w:r w:rsidRPr="00455B81">
        <w:rPr>
          <w:rFonts w:ascii="Tahoma" w:hAnsi="Tahoma" w:cs="Tahoma"/>
          <w:sz w:val="20"/>
          <w:szCs w:val="20"/>
        </w:rPr>
        <w:t>z wykonaniem kompletnej dokumentacji projektow</w:t>
      </w:r>
      <w:r w:rsidR="0028581B" w:rsidRPr="00455B81">
        <w:rPr>
          <w:rFonts w:ascii="Tahoma" w:hAnsi="Tahoma" w:cs="Tahoma"/>
          <w:sz w:val="20"/>
          <w:szCs w:val="20"/>
        </w:rPr>
        <w:t>o-kosztorysowej</w:t>
      </w:r>
      <w:r w:rsidRPr="00455B81">
        <w:rPr>
          <w:rFonts w:ascii="Tahoma" w:hAnsi="Tahoma" w:cs="Tahoma"/>
          <w:sz w:val="20"/>
          <w:szCs w:val="20"/>
        </w:rPr>
        <w:t xml:space="preserve"> wraz ze wszystkimi niezbędnymi oświadczeniami, pozwoleniami, opiniami</w:t>
      </w:r>
      <w:r w:rsidR="00162439" w:rsidRPr="00455B81">
        <w:rPr>
          <w:rFonts w:ascii="Tahoma" w:hAnsi="Tahoma" w:cs="Tahoma"/>
          <w:sz w:val="20"/>
          <w:szCs w:val="20"/>
        </w:rPr>
        <w:t>,</w:t>
      </w:r>
      <w:r w:rsidRPr="00455B81">
        <w:rPr>
          <w:rFonts w:ascii="Tahoma" w:hAnsi="Tahoma" w:cs="Tahoma"/>
          <w:sz w:val="20"/>
          <w:szCs w:val="20"/>
        </w:rPr>
        <w:t xml:space="preserve"> uzgodnieniami</w:t>
      </w:r>
      <w:r w:rsidR="0028581B" w:rsidRPr="00455B81">
        <w:rPr>
          <w:rFonts w:ascii="Tahoma" w:hAnsi="Tahoma" w:cs="Tahoma"/>
          <w:sz w:val="20"/>
          <w:szCs w:val="20"/>
        </w:rPr>
        <w:t xml:space="preserve"> oraz warunkami stawianymi przez Zamawiającego, a także za wykonanie aktualizacji kosztorysów inwestorskich i pełnienie nadzoru autorskiego.</w:t>
      </w:r>
    </w:p>
    <w:p w14:paraId="19B13710" w14:textId="1A01486A" w:rsidR="006E622C" w:rsidRDefault="006E622C">
      <w:pPr>
        <w:numPr>
          <w:ilvl w:val="0"/>
          <w:numId w:val="3"/>
        </w:numPr>
        <w:tabs>
          <w:tab w:val="clear" w:pos="720"/>
          <w:tab w:val="num" w:pos="851"/>
        </w:tabs>
        <w:spacing w:after="0"/>
        <w:ind w:left="426" w:hanging="426"/>
        <w:jc w:val="both"/>
        <w:rPr>
          <w:rFonts w:ascii="Tahoma" w:hAnsi="Tahoma" w:cs="Tahoma"/>
          <w:sz w:val="20"/>
          <w:szCs w:val="20"/>
        </w:rPr>
      </w:pPr>
      <w:r w:rsidRPr="00455B81">
        <w:rPr>
          <w:rFonts w:ascii="Tahoma" w:hAnsi="Tahoma" w:cs="Tahoma"/>
          <w:sz w:val="20"/>
          <w:szCs w:val="20"/>
        </w:rPr>
        <w:t>Wartość Umowy uwzględnia wszystkie koszty, w tym ryzyko Wykonawcy z tytułu oszacowania wszelkich kosztów związanych z realizacją zamówienia,</w:t>
      </w:r>
      <w:r w:rsidR="004607AE" w:rsidRPr="00455B81">
        <w:rPr>
          <w:rFonts w:ascii="Tahoma" w:hAnsi="Tahoma" w:cs="Tahoma"/>
          <w:sz w:val="20"/>
          <w:szCs w:val="20"/>
        </w:rPr>
        <w:t xml:space="preserve"> </w:t>
      </w:r>
      <w:r w:rsidRPr="00455B81">
        <w:rPr>
          <w:rFonts w:ascii="Tahoma" w:hAnsi="Tahoma" w:cs="Tahoma"/>
          <w:sz w:val="20"/>
          <w:szCs w:val="20"/>
        </w:rPr>
        <w:t xml:space="preserve">a </w:t>
      </w:r>
      <w:r w:rsidRPr="006E622C">
        <w:rPr>
          <w:rFonts w:ascii="Tahoma" w:hAnsi="Tahoma" w:cs="Tahoma"/>
          <w:sz w:val="20"/>
          <w:szCs w:val="20"/>
        </w:rPr>
        <w:t>także oddziaływania innych czynników mających lub mogących mieć wpływ na koszty. Niedoszacowanie, pominięcie</w:t>
      </w:r>
      <w:r w:rsidR="004607AE">
        <w:rPr>
          <w:rFonts w:ascii="Tahoma" w:hAnsi="Tahoma" w:cs="Tahoma"/>
          <w:sz w:val="20"/>
          <w:szCs w:val="20"/>
        </w:rPr>
        <w:t xml:space="preserve"> </w:t>
      </w:r>
      <w:r w:rsidRPr="006E622C">
        <w:rPr>
          <w:rFonts w:ascii="Tahoma" w:hAnsi="Tahoma" w:cs="Tahoma"/>
          <w:sz w:val="20"/>
          <w:szCs w:val="20"/>
        </w:rPr>
        <w:t>oraz brak rozpoznania   przedmiotu</w:t>
      </w:r>
      <w:r w:rsidR="00606A3E">
        <w:rPr>
          <w:rFonts w:ascii="Tahoma" w:hAnsi="Tahoma" w:cs="Tahoma"/>
          <w:sz w:val="20"/>
          <w:szCs w:val="20"/>
        </w:rPr>
        <w:t xml:space="preserve"> </w:t>
      </w:r>
      <w:r w:rsidRPr="006E622C">
        <w:rPr>
          <w:rFonts w:ascii="Tahoma" w:hAnsi="Tahoma" w:cs="Tahoma"/>
          <w:sz w:val="20"/>
          <w:szCs w:val="20"/>
        </w:rPr>
        <w:t>i zakresu zamówienia nie mogą być podstawą do żądania zmiany wynagrodzenia ryczałtowego określonego w niniejszej Umowie. Wyceniając przedmiot zamówienia, Wykonawca winien</w:t>
      </w:r>
      <w:r w:rsidR="004607AE">
        <w:rPr>
          <w:rFonts w:ascii="Tahoma" w:hAnsi="Tahoma" w:cs="Tahoma"/>
          <w:sz w:val="20"/>
          <w:szCs w:val="20"/>
        </w:rPr>
        <w:t xml:space="preserve"> </w:t>
      </w:r>
      <w:r w:rsidRPr="006E622C">
        <w:rPr>
          <w:rFonts w:ascii="Tahoma" w:hAnsi="Tahoma" w:cs="Tahoma"/>
          <w:sz w:val="20"/>
          <w:szCs w:val="20"/>
        </w:rPr>
        <w:t xml:space="preserve">odnieść się do warunków umownych oraz warunków przedstawionych w Specyfikacji Warunków Zamówienia, w celu uzyskania pełnych wskazówek, informacji, instrukcji. Cena winna pokrywać </w:t>
      </w:r>
      <w:r w:rsidRPr="006E622C">
        <w:rPr>
          <w:rFonts w:ascii="Tahoma" w:hAnsi="Tahoma" w:cs="Tahoma"/>
          <w:sz w:val="20"/>
          <w:szCs w:val="20"/>
        </w:rPr>
        <w:lastRenderedPageBreak/>
        <w:t xml:space="preserve">wszystkie wymogi kompletnego i należytego wykonania usługi niezależnie od tego, czy w dokumentach zamówienia są one opisane szczegółowo, czy nie. </w:t>
      </w:r>
    </w:p>
    <w:p w14:paraId="2D0FA74F" w14:textId="23AF5DE1" w:rsidR="006E622C" w:rsidRPr="00CE7599" w:rsidRDefault="006E622C">
      <w:pPr>
        <w:numPr>
          <w:ilvl w:val="0"/>
          <w:numId w:val="3"/>
        </w:numPr>
        <w:tabs>
          <w:tab w:val="clear" w:pos="720"/>
          <w:tab w:val="num" w:pos="851"/>
        </w:tabs>
        <w:spacing w:after="0"/>
        <w:ind w:left="426" w:hanging="426"/>
        <w:jc w:val="both"/>
        <w:rPr>
          <w:rFonts w:ascii="Tahoma" w:hAnsi="Tahoma" w:cs="Tahoma"/>
          <w:sz w:val="20"/>
          <w:szCs w:val="20"/>
        </w:rPr>
      </w:pPr>
      <w:r w:rsidRPr="00CE7599">
        <w:rPr>
          <w:rFonts w:ascii="Tahoma" w:hAnsi="Tahoma" w:cs="Tahoma"/>
          <w:sz w:val="20"/>
          <w:szCs w:val="20"/>
        </w:rPr>
        <w:t>Wartość umowy pokrywa wszelkie koszty wykonania usługi, jak również m.in. koszty:</w:t>
      </w:r>
    </w:p>
    <w:p w14:paraId="77E1349A" w14:textId="3BFFDEE7" w:rsidR="00CF56F6" w:rsidRPr="00CE7599" w:rsidRDefault="00CF56F6">
      <w:pPr>
        <w:numPr>
          <w:ilvl w:val="0"/>
          <w:numId w:val="37"/>
        </w:numPr>
        <w:spacing w:after="0"/>
        <w:ind w:left="851" w:hanging="425"/>
        <w:jc w:val="both"/>
        <w:rPr>
          <w:rFonts w:ascii="Tahoma" w:hAnsi="Tahoma" w:cs="Tahoma"/>
          <w:sz w:val="20"/>
          <w:szCs w:val="20"/>
        </w:rPr>
      </w:pPr>
      <w:r w:rsidRPr="00CE7599">
        <w:rPr>
          <w:rFonts w:ascii="Tahoma" w:hAnsi="Tahoma" w:cs="Tahoma"/>
          <w:sz w:val="20"/>
          <w:szCs w:val="20"/>
        </w:rPr>
        <w:t xml:space="preserve">wypełnienia obowiązków wynikających z </w:t>
      </w:r>
      <w:r w:rsidR="006E622C" w:rsidRPr="00CE7599">
        <w:rPr>
          <w:rFonts w:ascii="Tahoma" w:hAnsi="Tahoma" w:cs="Tahoma"/>
          <w:sz w:val="20"/>
          <w:szCs w:val="20"/>
        </w:rPr>
        <w:t>U</w:t>
      </w:r>
      <w:r w:rsidRPr="00CE7599">
        <w:rPr>
          <w:rFonts w:ascii="Tahoma" w:hAnsi="Tahoma" w:cs="Tahoma"/>
          <w:sz w:val="20"/>
          <w:szCs w:val="20"/>
        </w:rPr>
        <w:t xml:space="preserve">mowy i wszystkich innych zobowiązań i wymagań związanych z wykonaniem usługi, </w:t>
      </w:r>
    </w:p>
    <w:p w14:paraId="15ABEBCA" w14:textId="19B409E6" w:rsidR="00CF56F6" w:rsidRPr="00A631CF" w:rsidRDefault="006E622C">
      <w:pPr>
        <w:numPr>
          <w:ilvl w:val="0"/>
          <w:numId w:val="37"/>
        </w:numPr>
        <w:spacing w:after="0"/>
        <w:ind w:left="851" w:hanging="425"/>
        <w:jc w:val="both"/>
        <w:rPr>
          <w:rFonts w:ascii="Tahoma" w:hAnsi="Tahoma" w:cs="Tahoma"/>
          <w:sz w:val="20"/>
          <w:szCs w:val="20"/>
        </w:rPr>
      </w:pPr>
      <w:r w:rsidRPr="00CE7599">
        <w:rPr>
          <w:rFonts w:ascii="Tahoma" w:hAnsi="Tahoma" w:cs="Tahoma"/>
          <w:sz w:val="20"/>
          <w:szCs w:val="20"/>
        </w:rPr>
        <w:t xml:space="preserve">wykonania </w:t>
      </w:r>
      <w:r w:rsidRPr="00A631CF">
        <w:rPr>
          <w:rFonts w:ascii="Tahoma" w:hAnsi="Tahoma" w:cs="Tahoma"/>
          <w:sz w:val="20"/>
          <w:szCs w:val="20"/>
        </w:rPr>
        <w:t xml:space="preserve">wszelkich wymaganych przepisami badań, sprawdzeń, pomiarów, w tym pomiarów geodezyjnych oraz </w:t>
      </w:r>
      <w:r w:rsidR="00CF56F6" w:rsidRPr="00A631CF">
        <w:rPr>
          <w:rFonts w:ascii="Tahoma" w:hAnsi="Tahoma" w:cs="Tahoma"/>
          <w:sz w:val="20"/>
          <w:szCs w:val="20"/>
        </w:rPr>
        <w:t xml:space="preserve">analiz laboratoryjnych, jeśli będą potrzebne, </w:t>
      </w:r>
      <w:r w:rsidRPr="00A631CF">
        <w:rPr>
          <w:rFonts w:ascii="Tahoma" w:hAnsi="Tahoma" w:cs="Tahoma"/>
          <w:sz w:val="20"/>
          <w:szCs w:val="20"/>
        </w:rPr>
        <w:t>jak również wszelkie koszty</w:t>
      </w:r>
      <w:r w:rsidR="00CF56F6" w:rsidRPr="00A631CF">
        <w:rPr>
          <w:rFonts w:ascii="Tahoma" w:hAnsi="Tahoma" w:cs="Tahoma"/>
          <w:sz w:val="20"/>
          <w:szCs w:val="20"/>
        </w:rPr>
        <w:t xml:space="preserve"> </w:t>
      </w:r>
      <w:r w:rsidR="00CE7599" w:rsidRPr="00A631CF">
        <w:rPr>
          <w:rFonts w:ascii="Tahoma" w:hAnsi="Tahoma" w:cs="Tahoma"/>
          <w:sz w:val="20"/>
          <w:szCs w:val="20"/>
        </w:rPr>
        <w:br/>
      </w:r>
      <w:r w:rsidRPr="00A631CF">
        <w:rPr>
          <w:rFonts w:ascii="Tahoma" w:hAnsi="Tahoma" w:cs="Tahoma"/>
          <w:sz w:val="20"/>
          <w:szCs w:val="20"/>
        </w:rPr>
        <w:t>z nimi</w:t>
      </w:r>
      <w:r w:rsidR="00CF56F6" w:rsidRPr="00A631CF">
        <w:rPr>
          <w:rFonts w:ascii="Tahoma" w:hAnsi="Tahoma" w:cs="Tahoma"/>
          <w:sz w:val="20"/>
          <w:szCs w:val="20"/>
        </w:rPr>
        <w:t xml:space="preserve"> związane, </w:t>
      </w:r>
    </w:p>
    <w:p w14:paraId="1F0BF07E" w14:textId="1F69D5CD" w:rsidR="00CF56F6" w:rsidRPr="00A631CF" w:rsidRDefault="00CF56F6">
      <w:pPr>
        <w:numPr>
          <w:ilvl w:val="0"/>
          <w:numId w:val="37"/>
        </w:numPr>
        <w:spacing w:after="0"/>
        <w:ind w:left="851" w:hanging="425"/>
        <w:jc w:val="both"/>
        <w:rPr>
          <w:rFonts w:ascii="Tahoma" w:hAnsi="Tahoma" w:cs="Tahoma"/>
          <w:sz w:val="20"/>
          <w:szCs w:val="20"/>
        </w:rPr>
      </w:pPr>
      <w:r w:rsidRPr="00A631CF">
        <w:rPr>
          <w:rFonts w:ascii="Tahoma" w:hAnsi="Tahoma" w:cs="Tahoma"/>
          <w:sz w:val="20"/>
          <w:szCs w:val="20"/>
        </w:rPr>
        <w:t xml:space="preserve">związane   z   postępowaniami   administracyjnymi,   których   przeprowadzenie   będzie konieczne w toku realizacji przedmiotu umowy oraz koszty ogólne Wykonawcy, zysk, podatki. </w:t>
      </w:r>
    </w:p>
    <w:p w14:paraId="2815E6D2" w14:textId="77777777" w:rsidR="00CF56F6" w:rsidRPr="00A631CF" w:rsidRDefault="00CF56F6" w:rsidP="00D2143F">
      <w:pPr>
        <w:spacing w:after="0"/>
        <w:ind w:left="426"/>
        <w:jc w:val="both"/>
        <w:rPr>
          <w:rFonts w:ascii="Tahoma" w:hAnsi="Tahoma" w:cs="Tahoma"/>
          <w:sz w:val="20"/>
          <w:szCs w:val="20"/>
        </w:rPr>
      </w:pPr>
      <w:r w:rsidRPr="00A631CF">
        <w:rPr>
          <w:rFonts w:ascii="Tahoma" w:hAnsi="Tahoma" w:cs="Tahoma"/>
          <w:sz w:val="20"/>
          <w:szCs w:val="20"/>
        </w:rPr>
        <w:t>Koszty powyższe nie stanowią odrębnego wynagrodzenia Wykonawcy.</w:t>
      </w:r>
    </w:p>
    <w:p w14:paraId="4A6BF66A" w14:textId="77777777" w:rsidR="00CE7599" w:rsidRPr="00A631CF" w:rsidRDefault="00CF56F6">
      <w:pPr>
        <w:numPr>
          <w:ilvl w:val="0"/>
          <w:numId w:val="3"/>
        </w:numPr>
        <w:tabs>
          <w:tab w:val="clear" w:pos="720"/>
          <w:tab w:val="num" w:pos="426"/>
        </w:tabs>
        <w:spacing w:after="0"/>
        <w:ind w:left="426" w:hanging="426"/>
        <w:jc w:val="both"/>
        <w:rPr>
          <w:rFonts w:ascii="Tahoma" w:hAnsi="Tahoma" w:cs="Tahoma"/>
          <w:sz w:val="20"/>
          <w:szCs w:val="20"/>
        </w:rPr>
      </w:pPr>
      <w:r w:rsidRPr="00A631CF">
        <w:rPr>
          <w:rFonts w:ascii="Tahoma" w:hAnsi="Tahoma" w:cs="Tahoma"/>
          <w:sz w:val="20"/>
          <w:szCs w:val="20"/>
        </w:rPr>
        <w:t xml:space="preserve">Podstawą do zapłaty będą faktury wystawione przez Wykonawcę </w:t>
      </w:r>
      <w:r w:rsidR="00CE7599" w:rsidRPr="00A631CF">
        <w:rPr>
          <w:rFonts w:ascii="Tahoma" w:hAnsi="Tahoma" w:cs="Tahoma"/>
          <w:sz w:val="20"/>
        </w:rPr>
        <w:t>przedłożone wraz z wymienionymi poniżej dokumentami rozliczeniowymi:</w:t>
      </w:r>
    </w:p>
    <w:p w14:paraId="25C25EFC" w14:textId="68399638" w:rsidR="00CE7599" w:rsidRPr="00A631CF" w:rsidRDefault="00CE7599">
      <w:pPr>
        <w:numPr>
          <w:ilvl w:val="0"/>
          <w:numId w:val="38"/>
        </w:numPr>
        <w:spacing w:after="0"/>
        <w:ind w:left="850" w:hanging="425"/>
        <w:jc w:val="both"/>
        <w:rPr>
          <w:rFonts w:ascii="Tahoma" w:hAnsi="Tahoma" w:cs="Tahoma"/>
          <w:sz w:val="20"/>
        </w:rPr>
      </w:pPr>
      <w:r w:rsidRPr="00A631CF">
        <w:rPr>
          <w:rFonts w:ascii="Tahoma" w:hAnsi="Tahoma" w:cs="Tahoma"/>
          <w:sz w:val="20"/>
        </w:rPr>
        <w:t xml:space="preserve">Dokumentami rozliczeniowymi za </w:t>
      </w:r>
      <w:r w:rsidRPr="00A631CF">
        <w:rPr>
          <w:rFonts w:ascii="Tahoma" w:hAnsi="Tahoma" w:cs="Tahoma"/>
          <w:sz w:val="20"/>
          <w:szCs w:val="20"/>
        </w:rPr>
        <w:t>opracowanie dokumentacji projektowo-kosztorysowej</w:t>
      </w:r>
      <w:r w:rsidRPr="00A631CF">
        <w:rPr>
          <w:rFonts w:ascii="Tahoma" w:hAnsi="Tahoma" w:cs="Tahoma"/>
          <w:sz w:val="20"/>
        </w:rPr>
        <w:t xml:space="preserve"> </w:t>
      </w:r>
      <w:r w:rsidR="0060068D">
        <w:rPr>
          <w:rFonts w:ascii="Tahoma" w:hAnsi="Tahoma" w:cs="Tahoma"/>
          <w:sz w:val="20"/>
        </w:rPr>
        <w:br/>
      </w:r>
      <w:r w:rsidRPr="00A631CF">
        <w:rPr>
          <w:rFonts w:ascii="Tahoma" w:hAnsi="Tahoma" w:cs="Tahoma"/>
          <w:sz w:val="20"/>
        </w:rPr>
        <w:t>oraz aktualizację kosztorysów inwestorskich będą</w:t>
      </w:r>
      <w:r w:rsidRPr="00A631CF">
        <w:t xml:space="preserve"> </w:t>
      </w:r>
      <w:r w:rsidRPr="00A631CF">
        <w:rPr>
          <w:rFonts w:ascii="Tahoma" w:hAnsi="Tahoma" w:cs="Tahoma"/>
          <w:sz w:val="20"/>
        </w:rPr>
        <w:t>obustronnie podpisane protokoły zdawczo-odbiorcze;</w:t>
      </w:r>
    </w:p>
    <w:p w14:paraId="2CC2B29A" w14:textId="77777777" w:rsidR="00CE7599" w:rsidRPr="00A631CF" w:rsidRDefault="00CE7599">
      <w:pPr>
        <w:numPr>
          <w:ilvl w:val="0"/>
          <w:numId w:val="38"/>
        </w:numPr>
        <w:spacing w:after="0"/>
        <w:ind w:left="850" w:hanging="425"/>
        <w:jc w:val="both"/>
        <w:rPr>
          <w:rFonts w:ascii="Tahoma" w:hAnsi="Tahoma" w:cs="Tahoma"/>
          <w:b/>
          <w:sz w:val="20"/>
          <w:szCs w:val="20"/>
        </w:rPr>
      </w:pPr>
      <w:r w:rsidRPr="00A631CF">
        <w:rPr>
          <w:rFonts w:ascii="Tahoma" w:hAnsi="Tahoma" w:cs="Tahoma"/>
          <w:sz w:val="20"/>
        </w:rPr>
        <w:t>Dokumentami rozliczeniowymi za wykonywanie nadzoru autorskiego będą:</w:t>
      </w:r>
    </w:p>
    <w:p w14:paraId="444A9B9B" w14:textId="4CD9130A" w:rsidR="00CE7599" w:rsidRPr="00A631CF" w:rsidRDefault="00CE7599">
      <w:pPr>
        <w:numPr>
          <w:ilvl w:val="0"/>
          <w:numId w:val="39"/>
        </w:numPr>
        <w:spacing w:after="0"/>
        <w:ind w:left="1276" w:hanging="425"/>
        <w:jc w:val="both"/>
        <w:rPr>
          <w:rFonts w:ascii="Tahoma" w:hAnsi="Tahoma" w:cs="Tahoma"/>
          <w:sz w:val="20"/>
          <w:szCs w:val="20"/>
        </w:rPr>
      </w:pPr>
      <w:r w:rsidRPr="00A631CF">
        <w:rPr>
          <w:rFonts w:ascii="Tahoma" w:hAnsi="Tahoma" w:cs="Tahoma"/>
          <w:sz w:val="20"/>
        </w:rPr>
        <w:t>Potwierdzające faktyczną liczbę pobytów na budowie:</w:t>
      </w:r>
    </w:p>
    <w:p w14:paraId="7D406518" w14:textId="0444C5B4" w:rsidR="00CE7599" w:rsidRPr="00A631CF" w:rsidRDefault="00CE7599">
      <w:pPr>
        <w:numPr>
          <w:ilvl w:val="0"/>
          <w:numId w:val="40"/>
        </w:numPr>
        <w:spacing w:after="0"/>
        <w:ind w:left="1560" w:hanging="284"/>
        <w:jc w:val="both"/>
        <w:rPr>
          <w:rFonts w:ascii="Tahoma" w:hAnsi="Tahoma" w:cs="Tahoma"/>
          <w:sz w:val="20"/>
          <w:szCs w:val="20"/>
        </w:rPr>
      </w:pPr>
      <w:r w:rsidRPr="00A631CF">
        <w:rPr>
          <w:rFonts w:ascii="Tahoma" w:hAnsi="Tahoma" w:cs="Tahoma"/>
          <w:sz w:val="20"/>
        </w:rPr>
        <w:t xml:space="preserve">zaświadczenia pobytu na budowie lub naradzie koordynacyjnej, potwierdzone </w:t>
      </w:r>
      <w:r w:rsidR="0060068D">
        <w:rPr>
          <w:rFonts w:ascii="Tahoma" w:hAnsi="Tahoma" w:cs="Tahoma"/>
          <w:sz w:val="20"/>
        </w:rPr>
        <w:br/>
      </w:r>
      <w:r w:rsidRPr="00A631CF">
        <w:rPr>
          <w:rFonts w:ascii="Tahoma" w:hAnsi="Tahoma" w:cs="Tahoma"/>
          <w:sz w:val="20"/>
        </w:rPr>
        <w:t>przez przedstawiciela Zamawiającego,</w:t>
      </w:r>
    </w:p>
    <w:p w14:paraId="2A73371E" w14:textId="5D613852" w:rsidR="00CE7599" w:rsidRPr="00A631CF" w:rsidRDefault="00CE7599">
      <w:pPr>
        <w:numPr>
          <w:ilvl w:val="0"/>
          <w:numId w:val="40"/>
        </w:numPr>
        <w:spacing w:after="0"/>
        <w:ind w:left="1560" w:hanging="284"/>
        <w:jc w:val="both"/>
        <w:rPr>
          <w:rFonts w:ascii="Tahoma" w:hAnsi="Tahoma" w:cs="Tahoma"/>
          <w:sz w:val="20"/>
        </w:rPr>
      </w:pPr>
      <w:r w:rsidRPr="00A631CF">
        <w:rPr>
          <w:rFonts w:ascii="Tahoma" w:hAnsi="Tahoma" w:cs="Tahoma"/>
          <w:sz w:val="20"/>
        </w:rPr>
        <w:t xml:space="preserve">wpisy do dziennika budowy o pobytach dokonanych po wezwaniu na budowę </w:t>
      </w:r>
      <w:r w:rsidR="0060068D">
        <w:rPr>
          <w:rFonts w:ascii="Tahoma" w:hAnsi="Tahoma" w:cs="Tahoma"/>
          <w:sz w:val="20"/>
        </w:rPr>
        <w:br/>
      </w:r>
      <w:r w:rsidRPr="00A631CF">
        <w:rPr>
          <w:rFonts w:ascii="Tahoma" w:hAnsi="Tahoma" w:cs="Tahoma"/>
          <w:sz w:val="20"/>
        </w:rPr>
        <w:t>przez Zamawiającego,</w:t>
      </w:r>
    </w:p>
    <w:p w14:paraId="211634DF" w14:textId="77777777" w:rsidR="00CE7599" w:rsidRPr="00A631CF" w:rsidRDefault="00CE7599">
      <w:pPr>
        <w:numPr>
          <w:ilvl w:val="0"/>
          <w:numId w:val="39"/>
        </w:numPr>
        <w:spacing w:after="0"/>
        <w:ind w:left="1276" w:hanging="425"/>
        <w:jc w:val="both"/>
        <w:rPr>
          <w:rFonts w:ascii="Tahoma" w:hAnsi="Tahoma" w:cs="Tahoma"/>
          <w:sz w:val="20"/>
        </w:rPr>
      </w:pPr>
      <w:bookmarkStart w:id="14" w:name="_Hlk179200539"/>
      <w:r w:rsidRPr="00A631CF">
        <w:rPr>
          <w:rFonts w:ascii="Tahoma" w:hAnsi="Tahoma" w:cs="Tahoma"/>
          <w:sz w:val="20"/>
        </w:rPr>
        <w:t>prace projektowe wykonane w ramach nadzoru autorskiego.</w:t>
      </w:r>
    </w:p>
    <w:bookmarkEnd w:id="14"/>
    <w:p w14:paraId="18395639" w14:textId="18062690" w:rsidR="0053754C" w:rsidRPr="00724053" w:rsidRDefault="00CF56F6">
      <w:pPr>
        <w:numPr>
          <w:ilvl w:val="0"/>
          <w:numId w:val="3"/>
        </w:numPr>
        <w:tabs>
          <w:tab w:val="clear" w:pos="720"/>
          <w:tab w:val="num" w:pos="567"/>
        </w:tabs>
        <w:spacing w:after="0"/>
        <w:ind w:left="426" w:hanging="426"/>
        <w:jc w:val="both"/>
        <w:rPr>
          <w:rFonts w:ascii="Tahoma" w:hAnsi="Tahoma" w:cs="Tahoma"/>
          <w:sz w:val="20"/>
          <w:szCs w:val="20"/>
        </w:rPr>
      </w:pPr>
      <w:r w:rsidRPr="00724053">
        <w:rPr>
          <w:rFonts w:ascii="Tahoma" w:hAnsi="Tahoma" w:cs="Tahoma"/>
          <w:sz w:val="20"/>
          <w:szCs w:val="20"/>
        </w:rPr>
        <w:t xml:space="preserve">Faktury płatne będą w ciągu </w:t>
      </w:r>
      <w:r w:rsidRPr="00724053">
        <w:rPr>
          <w:rFonts w:ascii="Tahoma" w:hAnsi="Tahoma" w:cs="Tahoma"/>
          <w:b/>
          <w:sz w:val="20"/>
          <w:szCs w:val="20"/>
        </w:rPr>
        <w:t>30 dni</w:t>
      </w:r>
      <w:r w:rsidRPr="00724053">
        <w:rPr>
          <w:rFonts w:ascii="Tahoma" w:hAnsi="Tahoma" w:cs="Tahoma"/>
          <w:sz w:val="20"/>
          <w:szCs w:val="20"/>
        </w:rPr>
        <w:t xml:space="preserve"> od daty wpływu </w:t>
      </w:r>
      <w:r w:rsidR="00CE7599">
        <w:rPr>
          <w:rFonts w:ascii="Tahoma" w:hAnsi="Tahoma" w:cs="Tahoma"/>
          <w:sz w:val="20"/>
          <w:szCs w:val="20"/>
        </w:rPr>
        <w:t xml:space="preserve">do Zamawiającego </w:t>
      </w:r>
      <w:r w:rsidR="00BA2C12">
        <w:rPr>
          <w:rFonts w:ascii="Tahoma" w:hAnsi="Tahoma" w:cs="Tahoma"/>
          <w:sz w:val="20"/>
          <w:szCs w:val="20"/>
        </w:rPr>
        <w:t xml:space="preserve">prawidłowo wystawionej </w:t>
      </w:r>
      <w:r w:rsidRPr="00724053">
        <w:rPr>
          <w:rFonts w:ascii="Tahoma" w:hAnsi="Tahoma" w:cs="Tahoma"/>
          <w:sz w:val="20"/>
          <w:szCs w:val="20"/>
        </w:rPr>
        <w:t xml:space="preserve">faktury wraz z dokumentami rozliczeniowymi </w:t>
      </w:r>
      <w:r w:rsidR="00CE7599">
        <w:rPr>
          <w:rFonts w:ascii="Tahoma" w:hAnsi="Tahoma" w:cs="Tahoma"/>
          <w:sz w:val="20"/>
          <w:szCs w:val="20"/>
        </w:rPr>
        <w:t>wyszczególnionymi w ust. 5</w:t>
      </w:r>
      <w:r w:rsidRPr="00724053">
        <w:rPr>
          <w:rFonts w:ascii="Tahoma" w:hAnsi="Tahoma" w:cs="Tahoma"/>
          <w:sz w:val="20"/>
          <w:szCs w:val="20"/>
        </w:rPr>
        <w:t>.</w:t>
      </w:r>
    </w:p>
    <w:p w14:paraId="0CA3CDF5" w14:textId="68C0B672" w:rsidR="0053754C" w:rsidRPr="00724053" w:rsidRDefault="0053754C">
      <w:pPr>
        <w:numPr>
          <w:ilvl w:val="0"/>
          <w:numId w:val="3"/>
        </w:numPr>
        <w:tabs>
          <w:tab w:val="clear" w:pos="720"/>
          <w:tab w:val="num" w:pos="567"/>
        </w:tabs>
        <w:spacing w:after="0"/>
        <w:ind w:left="426" w:hanging="426"/>
        <w:jc w:val="both"/>
        <w:rPr>
          <w:rFonts w:ascii="Tahoma" w:hAnsi="Tahoma" w:cs="Tahoma"/>
          <w:sz w:val="20"/>
          <w:szCs w:val="20"/>
        </w:rPr>
      </w:pPr>
      <w:r w:rsidRPr="00724053">
        <w:rPr>
          <w:rFonts w:ascii="Tahoma" w:hAnsi="Tahoma" w:cs="Tahoma"/>
          <w:sz w:val="20"/>
          <w:szCs w:val="20"/>
        </w:rPr>
        <w:t xml:space="preserve">Wynagrodzenie Wykonawcy będzie płatne </w:t>
      </w:r>
      <w:r w:rsidR="00BA2C12">
        <w:rPr>
          <w:rFonts w:ascii="Tahoma" w:hAnsi="Tahoma" w:cs="Tahoma"/>
          <w:sz w:val="20"/>
          <w:szCs w:val="20"/>
        </w:rPr>
        <w:t xml:space="preserve">przelewem </w:t>
      </w:r>
      <w:r w:rsidRPr="00724053">
        <w:rPr>
          <w:rFonts w:ascii="Tahoma" w:hAnsi="Tahoma" w:cs="Tahoma"/>
          <w:sz w:val="20"/>
          <w:szCs w:val="20"/>
        </w:rPr>
        <w:t xml:space="preserve">z konta Zamawiającego na konto Wykonawcy określone na fakturze. Faktury winny być wystawione na nabywcę: </w:t>
      </w:r>
    </w:p>
    <w:p w14:paraId="5CAA51C1" w14:textId="33905E9F" w:rsidR="0053754C" w:rsidRPr="00724053" w:rsidRDefault="00CE7599" w:rsidP="00D2143F">
      <w:pPr>
        <w:spacing w:after="0"/>
        <w:ind w:left="426"/>
        <w:jc w:val="both"/>
        <w:rPr>
          <w:rFonts w:ascii="Tahoma" w:hAnsi="Tahoma" w:cs="Tahoma"/>
          <w:sz w:val="20"/>
          <w:szCs w:val="20"/>
        </w:rPr>
      </w:pPr>
      <w:r>
        <w:rPr>
          <w:rFonts w:ascii="Tahoma" w:hAnsi="Tahoma" w:cs="Tahoma"/>
          <w:sz w:val="20"/>
          <w:szCs w:val="20"/>
        </w:rPr>
        <w:t>Gmina Miasto Elbląg</w:t>
      </w:r>
    </w:p>
    <w:p w14:paraId="0D0F43D1" w14:textId="667488B0" w:rsidR="0053754C" w:rsidRPr="00724053" w:rsidRDefault="00CE7599" w:rsidP="00D2143F">
      <w:pPr>
        <w:spacing w:after="0"/>
        <w:ind w:left="426"/>
        <w:jc w:val="both"/>
        <w:rPr>
          <w:rFonts w:ascii="Tahoma" w:hAnsi="Tahoma" w:cs="Tahoma"/>
          <w:sz w:val="20"/>
          <w:szCs w:val="20"/>
        </w:rPr>
      </w:pPr>
      <w:r w:rsidRPr="00724053">
        <w:rPr>
          <w:rFonts w:ascii="Tahoma" w:hAnsi="Tahoma" w:cs="Tahoma"/>
          <w:sz w:val="20"/>
          <w:szCs w:val="20"/>
        </w:rPr>
        <w:t>ul. Łączności 1</w:t>
      </w:r>
      <w:r>
        <w:rPr>
          <w:rFonts w:ascii="Tahoma" w:hAnsi="Tahoma" w:cs="Tahoma"/>
          <w:sz w:val="20"/>
          <w:szCs w:val="20"/>
        </w:rPr>
        <w:t xml:space="preserve">, </w:t>
      </w:r>
      <w:r w:rsidR="0053754C" w:rsidRPr="00724053">
        <w:rPr>
          <w:rFonts w:ascii="Tahoma" w:hAnsi="Tahoma" w:cs="Tahoma"/>
          <w:sz w:val="20"/>
          <w:szCs w:val="20"/>
        </w:rPr>
        <w:t xml:space="preserve">82-300 Elbląg </w:t>
      </w:r>
    </w:p>
    <w:p w14:paraId="1DA94F37" w14:textId="6502D621" w:rsidR="0053754C" w:rsidRDefault="0053754C" w:rsidP="00D2143F">
      <w:pPr>
        <w:spacing w:after="0"/>
        <w:ind w:left="426"/>
        <w:jc w:val="both"/>
        <w:rPr>
          <w:rFonts w:ascii="Tahoma" w:hAnsi="Tahoma" w:cs="Tahoma"/>
          <w:sz w:val="20"/>
          <w:szCs w:val="20"/>
        </w:rPr>
      </w:pPr>
      <w:r w:rsidRPr="00724053">
        <w:rPr>
          <w:rFonts w:ascii="Tahoma" w:hAnsi="Tahoma" w:cs="Tahoma"/>
          <w:sz w:val="20"/>
          <w:szCs w:val="20"/>
        </w:rPr>
        <w:t>NIP: 578-305-14-46, REGON: 170 747</w:t>
      </w:r>
      <w:r w:rsidR="00CE7599">
        <w:rPr>
          <w:rFonts w:ascii="Tahoma" w:hAnsi="Tahoma" w:cs="Tahoma"/>
          <w:sz w:val="20"/>
          <w:szCs w:val="20"/>
        </w:rPr>
        <w:t> </w:t>
      </w:r>
      <w:r w:rsidRPr="00724053">
        <w:rPr>
          <w:rFonts w:ascii="Tahoma" w:hAnsi="Tahoma" w:cs="Tahoma"/>
          <w:sz w:val="20"/>
          <w:szCs w:val="20"/>
        </w:rPr>
        <w:t>715.</w:t>
      </w:r>
    </w:p>
    <w:p w14:paraId="26117AC9" w14:textId="77777777" w:rsidR="00CE7599" w:rsidRPr="00724053" w:rsidRDefault="00CE7599" w:rsidP="00D2143F">
      <w:pPr>
        <w:spacing w:after="0"/>
        <w:ind w:left="284"/>
        <w:jc w:val="both"/>
        <w:rPr>
          <w:rFonts w:ascii="Tahoma" w:hAnsi="Tahoma" w:cs="Tahoma"/>
          <w:sz w:val="20"/>
          <w:szCs w:val="20"/>
        </w:rPr>
      </w:pPr>
    </w:p>
    <w:p w14:paraId="4BA5A2A4" w14:textId="68CE7ADD" w:rsidR="00CF56F6" w:rsidRPr="00724053" w:rsidRDefault="00CF56F6" w:rsidP="00D2143F">
      <w:pPr>
        <w:spacing w:after="0"/>
        <w:ind w:left="68"/>
        <w:jc w:val="center"/>
        <w:rPr>
          <w:rFonts w:ascii="Tahoma" w:hAnsi="Tahoma" w:cs="Tahoma"/>
          <w:sz w:val="20"/>
          <w:szCs w:val="20"/>
        </w:rPr>
      </w:pPr>
      <w:r w:rsidRPr="00724053">
        <w:rPr>
          <w:rFonts w:ascii="Tahoma" w:hAnsi="Tahoma" w:cs="Tahoma"/>
          <w:b/>
          <w:sz w:val="20"/>
          <w:szCs w:val="20"/>
        </w:rPr>
        <w:t>§ 7</w:t>
      </w:r>
    </w:p>
    <w:p w14:paraId="2C5D5462" w14:textId="3C92E14C" w:rsidR="00CF56F6" w:rsidRPr="00494D57" w:rsidRDefault="00CF56F6">
      <w:pPr>
        <w:pStyle w:val="Akapitzlist"/>
        <w:numPr>
          <w:ilvl w:val="1"/>
          <w:numId w:val="42"/>
        </w:numPr>
        <w:spacing w:after="0"/>
        <w:ind w:left="426" w:hanging="426"/>
        <w:contextualSpacing w:val="0"/>
        <w:jc w:val="both"/>
        <w:rPr>
          <w:rFonts w:ascii="Tahoma" w:hAnsi="Tahoma" w:cs="Tahoma"/>
          <w:sz w:val="20"/>
          <w:szCs w:val="20"/>
        </w:rPr>
      </w:pPr>
      <w:r w:rsidRPr="00494D57">
        <w:rPr>
          <w:rFonts w:ascii="Tahoma" w:hAnsi="Tahoma" w:cs="Tahoma"/>
          <w:sz w:val="20"/>
          <w:szCs w:val="20"/>
        </w:rPr>
        <w:t xml:space="preserve">Zamawiający w oparciu o postanowienia niniejszej umowy nabywa autorskie prawa majątkowe  </w:t>
      </w:r>
      <w:r w:rsidR="00436F39" w:rsidRPr="00494D57">
        <w:rPr>
          <w:rFonts w:ascii="Tahoma" w:hAnsi="Tahoma" w:cs="Tahoma"/>
          <w:sz w:val="20"/>
          <w:szCs w:val="20"/>
        </w:rPr>
        <w:br/>
      </w:r>
      <w:r w:rsidRPr="00494D57">
        <w:rPr>
          <w:rFonts w:ascii="Tahoma" w:hAnsi="Tahoma" w:cs="Tahoma"/>
          <w:sz w:val="20"/>
          <w:szCs w:val="20"/>
        </w:rPr>
        <w:t>do przedmiotu umowy i uprawniony jest do wielokrotnego ich wykorzystywania na polach eksploatacji określonych w ustawie z dnia 4 lutego 1994 r. o prawie autorskim i prawach pokrewnych, wraz z przeniesieniem zależnego prawa autorskiego do utworu, w ramach wynagrodzenia określonego w § 6</w:t>
      </w:r>
      <w:r w:rsidR="00E32894" w:rsidRPr="00494D57">
        <w:rPr>
          <w:rFonts w:ascii="Tahoma" w:hAnsi="Tahoma" w:cs="Tahoma"/>
          <w:sz w:val="20"/>
          <w:szCs w:val="20"/>
        </w:rPr>
        <w:t>, ust. 1</w:t>
      </w:r>
      <w:r w:rsidRPr="00494D57">
        <w:rPr>
          <w:rFonts w:ascii="Tahoma" w:hAnsi="Tahoma" w:cs="Tahoma"/>
          <w:sz w:val="20"/>
          <w:szCs w:val="20"/>
        </w:rPr>
        <w:t xml:space="preserve">. </w:t>
      </w:r>
    </w:p>
    <w:p w14:paraId="137AEF2C" w14:textId="29EFD0F3" w:rsidR="00CF56F6" w:rsidRPr="00494D57" w:rsidRDefault="00CF56F6">
      <w:pPr>
        <w:pStyle w:val="Akapitzlist"/>
        <w:numPr>
          <w:ilvl w:val="1"/>
          <w:numId w:val="42"/>
        </w:numPr>
        <w:spacing w:after="0"/>
        <w:ind w:left="426" w:hanging="426"/>
        <w:contextualSpacing w:val="0"/>
        <w:jc w:val="both"/>
        <w:rPr>
          <w:rFonts w:ascii="Tahoma" w:hAnsi="Tahoma" w:cs="Tahoma"/>
          <w:sz w:val="20"/>
          <w:szCs w:val="20"/>
        </w:rPr>
      </w:pPr>
      <w:r w:rsidRPr="00494D57">
        <w:rPr>
          <w:rFonts w:ascii="Tahoma" w:hAnsi="Tahoma" w:cs="Tahoma"/>
          <w:sz w:val="20"/>
          <w:szCs w:val="20"/>
        </w:rPr>
        <w:t xml:space="preserve">Wykonawca przenosi na </w:t>
      </w:r>
      <w:r w:rsidRPr="00455B81">
        <w:rPr>
          <w:rFonts w:ascii="Tahoma" w:hAnsi="Tahoma" w:cs="Tahoma"/>
          <w:sz w:val="20"/>
          <w:szCs w:val="20"/>
        </w:rPr>
        <w:t xml:space="preserve">Zamawiającego całość majątkowych praw autorskich do przedmiotu umowy, </w:t>
      </w:r>
      <w:r w:rsidRPr="00455B81">
        <w:rPr>
          <w:rFonts w:ascii="Tahoma" w:hAnsi="Tahoma" w:cs="Tahoma"/>
          <w:sz w:val="20"/>
          <w:szCs w:val="20"/>
        </w:rPr>
        <w:br/>
        <w:t xml:space="preserve">o którym mowa w § 1 ust. </w:t>
      </w:r>
      <w:r w:rsidR="007F5710" w:rsidRPr="00455B81">
        <w:rPr>
          <w:rFonts w:ascii="Tahoma" w:hAnsi="Tahoma" w:cs="Tahoma"/>
          <w:sz w:val="20"/>
          <w:szCs w:val="20"/>
        </w:rPr>
        <w:t>2</w:t>
      </w:r>
      <w:r w:rsidRPr="00455B81">
        <w:rPr>
          <w:rFonts w:ascii="Tahoma" w:hAnsi="Tahoma" w:cs="Tahoma"/>
          <w:sz w:val="20"/>
          <w:szCs w:val="20"/>
        </w:rPr>
        <w:t xml:space="preserve">, zwanego dalej dziełem, bez dodatkowych opłat. Przeniesienie autorskich praw majątkowych obejmuje następujące </w:t>
      </w:r>
      <w:r w:rsidRPr="00494D57">
        <w:rPr>
          <w:rFonts w:ascii="Tahoma" w:hAnsi="Tahoma" w:cs="Tahoma"/>
          <w:sz w:val="20"/>
          <w:szCs w:val="20"/>
        </w:rPr>
        <w:t>pola eksploatacji:</w:t>
      </w:r>
    </w:p>
    <w:p w14:paraId="6E362DF8" w14:textId="77777777" w:rsidR="00CF56F6" w:rsidRPr="00724053" w:rsidRDefault="00CF56F6">
      <w:pPr>
        <w:pStyle w:val="Akapitzlist"/>
        <w:numPr>
          <w:ilvl w:val="1"/>
          <w:numId w:val="43"/>
        </w:numPr>
        <w:spacing w:after="0"/>
        <w:ind w:left="851" w:hanging="426"/>
        <w:contextualSpacing w:val="0"/>
        <w:jc w:val="both"/>
        <w:rPr>
          <w:rFonts w:ascii="Tahoma" w:hAnsi="Tahoma" w:cs="Tahoma"/>
          <w:sz w:val="20"/>
          <w:szCs w:val="20"/>
        </w:rPr>
      </w:pPr>
      <w:r w:rsidRPr="00724053">
        <w:rPr>
          <w:rFonts w:ascii="Tahoma" w:hAnsi="Tahoma" w:cs="Tahoma"/>
          <w:sz w:val="20"/>
          <w:szCs w:val="20"/>
        </w:rPr>
        <w:t xml:space="preserve">w zakresie korzystania z przedmiotu umowy w całości lub części, w celu realizacji osobiście </w:t>
      </w:r>
      <w:r w:rsidRPr="00724053">
        <w:rPr>
          <w:rFonts w:ascii="Tahoma" w:hAnsi="Tahoma" w:cs="Tahoma"/>
          <w:sz w:val="20"/>
          <w:szCs w:val="20"/>
        </w:rPr>
        <w:br/>
        <w:t>lub za pośrednictwem osób trzecich, innych opracowań materiałów,</w:t>
      </w:r>
    </w:p>
    <w:p w14:paraId="2F8E6BC5" w14:textId="0AB09032" w:rsidR="00CF56F6" w:rsidRPr="00724053" w:rsidRDefault="00CF56F6">
      <w:pPr>
        <w:pStyle w:val="Akapitzlist"/>
        <w:numPr>
          <w:ilvl w:val="1"/>
          <w:numId w:val="43"/>
        </w:numPr>
        <w:spacing w:after="0"/>
        <w:ind w:left="851" w:hanging="426"/>
        <w:contextualSpacing w:val="0"/>
        <w:jc w:val="both"/>
        <w:rPr>
          <w:rFonts w:ascii="Tahoma" w:hAnsi="Tahoma" w:cs="Tahoma"/>
          <w:sz w:val="20"/>
          <w:szCs w:val="20"/>
        </w:rPr>
      </w:pPr>
      <w:r w:rsidRPr="00724053">
        <w:rPr>
          <w:rFonts w:ascii="Tahoma" w:hAnsi="Tahoma" w:cs="Tahoma"/>
          <w:sz w:val="20"/>
          <w:szCs w:val="20"/>
        </w:rPr>
        <w:t>w zakresie utrwalania i zwielokrotni</w:t>
      </w:r>
      <w:r w:rsidR="00494D57">
        <w:rPr>
          <w:rFonts w:ascii="Tahoma" w:hAnsi="Tahoma" w:cs="Tahoma"/>
          <w:sz w:val="20"/>
          <w:szCs w:val="20"/>
        </w:rPr>
        <w:t>a</w:t>
      </w:r>
      <w:r w:rsidRPr="00724053">
        <w:rPr>
          <w:rFonts w:ascii="Tahoma" w:hAnsi="Tahoma" w:cs="Tahoma"/>
          <w:sz w:val="20"/>
          <w:szCs w:val="20"/>
        </w:rPr>
        <w:t>nia każdego dzieła – prawo do wytwarzania dowolną techniką egzemplarzy</w:t>
      </w:r>
      <w:r w:rsidR="00494D57">
        <w:rPr>
          <w:rFonts w:ascii="Tahoma" w:hAnsi="Tahoma" w:cs="Tahoma"/>
          <w:sz w:val="20"/>
          <w:szCs w:val="20"/>
        </w:rPr>
        <w:t xml:space="preserve"> dzieła</w:t>
      </w:r>
      <w:r w:rsidRPr="00724053">
        <w:rPr>
          <w:rFonts w:ascii="Tahoma" w:hAnsi="Tahoma" w:cs="Tahoma"/>
          <w:sz w:val="20"/>
          <w:szCs w:val="20"/>
        </w:rPr>
        <w:t>, w tym techniką drukarską, reprograficzną, zapisu magnetycznego oraz techniką cyfrową,</w:t>
      </w:r>
    </w:p>
    <w:p w14:paraId="05C934F8" w14:textId="427BBE8F" w:rsidR="00CF56F6" w:rsidRPr="00724053" w:rsidRDefault="00CF56F6">
      <w:pPr>
        <w:pStyle w:val="Akapitzlist"/>
        <w:numPr>
          <w:ilvl w:val="1"/>
          <w:numId w:val="43"/>
        </w:numPr>
        <w:spacing w:after="0"/>
        <w:ind w:left="851" w:hanging="426"/>
        <w:contextualSpacing w:val="0"/>
        <w:jc w:val="both"/>
        <w:rPr>
          <w:rFonts w:ascii="Tahoma" w:hAnsi="Tahoma" w:cs="Tahoma"/>
          <w:sz w:val="20"/>
          <w:szCs w:val="20"/>
        </w:rPr>
      </w:pPr>
      <w:r w:rsidRPr="00724053">
        <w:rPr>
          <w:rFonts w:ascii="Tahoma" w:hAnsi="Tahoma" w:cs="Tahoma"/>
          <w:sz w:val="20"/>
          <w:szCs w:val="20"/>
        </w:rPr>
        <w:t>w zakresie obrotu oryginałem albo egzemplarzami</w:t>
      </w:r>
      <w:r w:rsidR="00494D57">
        <w:rPr>
          <w:rFonts w:ascii="Tahoma" w:hAnsi="Tahoma" w:cs="Tahoma"/>
          <w:sz w:val="20"/>
          <w:szCs w:val="20"/>
        </w:rPr>
        <w:t xml:space="preserve">, </w:t>
      </w:r>
      <w:r w:rsidR="00494D57" w:rsidRPr="00154B21">
        <w:rPr>
          <w:rFonts w:ascii="Tahoma" w:hAnsi="Tahoma" w:cs="Tahoma"/>
          <w:sz w:val="20"/>
          <w:szCs w:val="20"/>
        </w:rPr>
        <w:t>na których utrwalono dzieł</w:t>
      </w:r>
      <w:r w:rsidR="00494D57">
        <w:rPr>
          <w:rFonts w:ascii="Tahoma" w:hAnsi="Tahoma" w:cs="Tahoma"/>
          <w:sz w:val="20"/>
          <w:szCs w:val="20"/>
        </w:rPr>
        <w:t>o</w:t>
      </w:r>
      <w:r w:rsidRPr="00724053">
        <w:rPr>
          <w:rFonts w:ascii="Tahoma" w:hAnsi="Tahoma" w:cs="Tahoma"/>
          <w:sz w:val="20"/>
          <w:szCs w:val="20"/>
        </w:rPr>
        <w:t xml:space="preserve"> – prawo </w:t>
      </w:r>
      <w:r w:rsidR="000B77CD">
        <w:rPr>
          <w:rFonts w:ascii="Tahoma" w:hAnsi="Tahoma" w:cs="Tahoma"/>
          <w:sz w:val="20"/>
          <w:szCs w:val="20"/>
        </w:rPr>
        <w:br/>
      </w:r>
      <w:r w:rsidRPr="00724053">
        <w:rPr>
          <w:rFonts w:ascii="Tahoma" w:hAnsi="Tahoma" w:cs="Tahoma"/>
          <w:sz w:val="20"/>
          <w:szCs w:val="20"/>
        </w:rPr>
        <w:t>do wprowadzania do obrotu, użyczenia lub najmu oryginału albo egzemplarzy dzieła i jego części,</w:t>
      </w:r>
    </w:p>
    <w:p w14:paraId="1301BDC0" w14:textId="4AC96DA8" w:rsidR="00CF56F6" w:rsidRPr="00724053" w:rsidRDefault="00CF56F6">
      <w:pPr>
        <w:pStyle w:val="Akapitzlist"/>
        <w:numPr>
          <w:ilvl w:val="1"/>
          <w:numId w:val="43"/>
        </w:numPr>
        <w:spacing w:after="0"/>
        <w:ind w:left="851" w:hanging="426"/>
        <w:contextualSpacing w:val="0"/>
        <w:jc w:val="both"/>
        <w:rPr>
          <w:rFonts w:ascii="Tahoma" w:hAnsi="Tahoma" w:cs="Tahoma"/>
          <w:sz w:val="20"/>
          <w:szCs w:val="20"/>
        </w:rPr>
      </w:pPr>
      <w:r w:rsidRPr="00724053">
        <w:rPr>
          <w:rFonts w:ascii="Tahoma" w:hAnsi="Tahoma" w:cs="Tahoma"/>
          <w:sz w:val="20"/>
          <w:szCs w:val="20"/>
        </w:rPr>
        <w:t xml:space="preserve">w zakresie rozpowszechniania utworu – udostępnianie dzieła oraz tworzenie na podstawie dzieła nowych opracowań, prawo do trwałego lub czasowego zwielokrotnienia dzieła w całości </w:t>
      </w:r>
      <w:r w:rsidR="00491E24" w:rsidRPr="00724053">
        <w:rPr>
          <w:rFonts w:ascii="Tahoma" w:hAnsi="Tahoma" w:cs="Tahoma"/>
          <w:sz w:val="20"/>
          <w:szCs w:val="20"/>
        </w:rPr>
        <w:br/>
      </w:r>
      <w:r w:rsidRPr="00724053">
        <w:rPr>
          <w:rFonts w:ascii="Tahoma" w:hAnsi="Tahoma" w:cs="Tahoma"/>
          <w:sz w:val="20"/>
          <w:szCs w:val="20"/>
        </w:rPr>
        <w:t>lub w części, jakimikolwiek środkami i w jakiejkolwiek formie,</w:t>
      </w:r>
      <w:r w:rsidR="00494D57">
        <w:rPr>
          <w:rFonts w:ascii="Tahoma" w:hAnsi="Tahoma" w:cs="Tahoma"/>
          <w:sz w:val="20"/>
          <w:szCs w:val="20"/>
        </w:rPr>
        <w:t xml:space="preserve"> </w:t>
      </w:r>
    </w:p>
    <w:p w14:paraId="44D9364E" w14:textId="389DDD87" w:rsidR="00CF56F6" w:rsidRPr="00724053" w:rsidRDefault="00CF56F6">
      <w:pPr>
        <w:pStyle w:val="Akapitzlist"/>
        <w:numPr>
          <w:ilvl w:val="1"/>
          <w:numId w:val="43"/>
        </w:numPr>
        <w:spacing w:after="0"/>
        <w:ind w:left="851" w:hanging="426"/>
        <w:contextualSpacing w:val="0"/>
        <w:jc w:val="both"/>
        <w:rPr>
          <w:rFonts w:ascii="Tahoma" w:hAnsi="Tahoma" w:cs="Tahoma"/>
          <w:sz w:val="20"/>
          <w:szCs w:val="20"/>
        </w:rPr>
      </w:pPr>
      <w:r w:rsidRPr="00724053">
        <w:rPr>
          <w:rFonts w:ascii="Tahoma" w:hAnsi="Tahoma" w:cs="Tahoma"/>
          <w:sz w:val="20"/>
          <w:szCs w:val="20"/>
        </w:rPr>
        <w:lastRenderedPageBreak/>
        <w:t>prawo do tłumaczenia, przystosowywania, dokonywania wszelkich zmian, adaptacji, poprawek, przeróbek, zmian formatu, skrótów i opracowań dzieła, w tym zmiany układu</w:t>
      </w:r>
      <w:r w:rsidR="00494D57">
        <w:rPr>
          <w:rFonts w:ascii="Tahoma" w:hAnsi="Tahoma" w:cs="Tahoma"/>
          <w:sz w:val="20"/>
          <w:szCs w:val="20"/>
        </w:rPr>
        <w:t>,</w:t>
      </w:r>
      <w:r w:rsidRPr="00724053">
        <w:rPr>
          <w:rFonts w:ascii="Tahoma" w:hAnsi="Tahoma" w:cs="Tahoma"/>
          <w:sz w:val="20"/>
          <w:szCs w:val="20"/>
        </w:rPr>
        <w:t xml:space="preserve">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 być zmiana indywidualnego charakteru dzieła,</w:t>
      </w:r>
    </w:p>
    <w:p w14:paraId="5C053A15" w14:textId="0436E2FA" w:rsidR="00CF56F6" w:rsidRPr="00A631CF" w:rsidRDefault="00CF56F6">
      <w:pPr>
        <w:pStyle w:val="Akapitzlist"/>
        <w:numPr>
          <w:ilvl w:val="1"/>
          <w:numId w:val="43"/>
        </w:numPr>
        <w:spacing w:after="0"/>
        <w:ind w:left="851" w:hanging="426"/>
        <w:contextualSpacing w:val="0"/>
        <w:jc w:val="both"/>
        <w:rPr>
          <w:rFonts w:ascii="Tahoma" w:hAnsi="Tahoma" w:cs="Tahoma"/>
          <w:sz w:val="20"/>
          <w:szCs w:val="20"/>
        </w:rPr>
      </w:pPr>
      <w:r w:rsidRPr="00724053">
        <w:rPr>
          <w:rFonts w:ascii="Tahoma" w:hAnsi="Tahoma" w:cs="Tahoma"/>
          <w:sz w:val="20"/>
          <w:szCs w:val="20"/>
        </w:rPr>
        <w:t>wprowadzeni</w:t>
      </w:r>
      <w:r w:rsidR="00494D57">
        <w:rPr>
          <w:rFonts w:ascii="Tahoma" w:hAnsi="Tahoma" w:cs="Tahoma"/>
          <w:sz w:val="20"/>
          <w:szCs w:val="20"/>
        </w:rPr>
        <w:t>e</w:t>
      </w:r>
      <w:r w:rsidRPr="00724053">
        <w:rPr>
          <w:rFonts w:ascii="Tahoma" w:hAnsi="Tahoma" w:cs="Tahoma"/>
          <w:sz w:val="20"/>
          <w:szCs w:val="20"/>
        </w:rPr>
        <w:t xml:space="preserve"> i </w:t>
      </w:r>
      <w:r w:rsidRPr="00A631CF">
        <w:rPr>
          <w:rFonts w:ascii="Tahoma" w:hAnsi="Tahoma" w:cs="Tahoma"/>
          <w:sz w:val="20"/>
          <w:szCs w:val="20"/>
        </w:rPr>
        <w:t>przechowywani</w:t>
      </w:r>
      <w:r w:rsidR="00494D57" w:rsidRPr="00A631CF">
        <w:rPr>
          <w:rFonts w:ascii="Tahoma" w:hAnsi="Tahoma" w:cs="Tahoma"/>
          <w:sz w:val="20"/>
          <w:szCs w:val="20"/>
        </w:rPr>
        <w:t>e</w:t>
      </w:r>
      <w:r w:rsidRPr="00A631CF">
        <w:rPr>
          <w:rFonts w:ascii="Tahoma" w:hAnsi="Tahoma" w:cs="Tahoma"/>
          <w:sz w:val="20"/>
          <w:szCs w:val="20"/>
        </w:rPr>
        <w:t xml:space="preserve"> w bazie danych komputera, wprowadzenie i przechowywanie </w:t>
      </w:r>
      <w:r w:rsidRPr="00A631CF">
        <w:rPr>
          <w:rFonts w:ascii="Tahoma" w:hAnsi="Tahoma" w:cs="Tahoma"/>
          <w:sz w:val="20"/>
          <w:szCs w:val="20"/>
        </w:rPr>
        <w:br/>
        <w:t>w sieci komputerowej,</w:t>
      </w:r>
    </w:p>
    <w:p w14:paraId="32DA2D13" w14:textId="5D36E4ED" w:rsidR="00622073" w:rsidRPr="00A631CF" w:rsidRDefault="00CF56F6">
      <w:pPr>
        <w:pStyle w:val="Akapitzlist"/>
        <w:numPr>
          <w:ilvl w:val="1"/>
          <w:numId w:val="43"/>
        </w:numPr>
        <w:spacing w:after="0"/>
        <w:ind w:left="851" w:hanging="426"/>
        <w:contextualSpacing w:val="0"/>
        <w:jc w:val="both"/>
        <w:rPr>
          <w:rFonts w:ascii="Tahoma" w:hAnsi="Tahoma" w:cs="Tahoma"/>
          <w:sz w:val="20"/>
          <w:szCs w:val="20"/>
        </w:rPr>
      </w:pPr>
      <w:r w:rsidRPr="00A631CF">
        <w:rPr>
          <w:rFonts w:ascii="Tahoma" w:hAnsi="Tahoma" w:cs="Tahoma"/>
          <w:sz w:val="20"/>
          <w:szCs w:val="20"/>
        </w:rPr>
        <w:t>wypożyczania egzemplarzy całości lub części dzieła.</w:t>
      </w:r>
    </w:p>
    <w:p w14:paraId="22277FA3" w14:textId="77777777" w:rsidR="00494D57" w:rsidRPr="00A631CF" w:rsidRDefault="00CF56F6">
      <w:pPr>
        <w:pStyle w:val="Akapitzlist"/>
        <w:numPr>
          <w:ilvl w:val="0"/>
          <w:numId w:val="41"/>
        </w:numPr>
        <w:spacing w:after="0"/>
        <w:ind w:left="426" w:hanging="427"/>
        <w:contextualSpacing w:val="0"/>
        <w:jc w:val="both"/>
        <w:rPr>
          <w:rFonts w:ascii="Tahoma" w:hAnsi="Tahoma" w:cs="Tahoma"/>
          <w:b/>
          <w:sz w:val="20"/>
          <w:szCs w:val="20"/>
        </w:rPr>
      </w:pPr>
      <w:r w:rsidRPr="00A631CF">
        <w:rPr>
          <w:rFonts w:ascii="Tahoma" w:hAnsi="Tahoma" w:cs="Tahoma"/>
          <w:sz w:val="20"/>
          <w:szCs w:val="20"/>
        </w:rPr>
        <w:t xml:space="preserve">Przeniesienie praw autorskich następuje w dniu podpisania </w:t>
      </w:r>
      <w:r w:rsidR="00494D57" w:rsidRPr="00A631CF">
        <w:rPr>
          <w:rFonts w:ascii="Tahoma" w:hAnsi="Tahoma" w:cs="Tahoma"/>
          <w:sz w:val="20"/>
          <w:szCs w:val="20"/>
        </w:rPr>
        <w:t xml:space="preserve">protokołu zdawczo-odbiorczego dokumentacji, zgodnie z zapisami </w:t>
      </w:r>
      <w:r w:rsidR="00494D57" w:rsidRPr="00A631CF">
        <w:rPr>
          <w:rFonts w:ascii="Tahoma" w:hAnsi="Tahoma" w:cs="Tahoma"/>
          <w:bCs/>
          <w:sz w:val="20"/>
          <w:szCs w:val="20"/>
        </w:rPr>
        <w:t>§ 6, ust. 5, pkt 1).</w:t>
      </w:r>
    </w:p>
    <w:p w14:paraId="4114F64F" w14:textId="2536413E" w:rsidR="00494D57" w:rsidRPr="00494D57" w:rsidRDefault="00CF56F6">
      <w:pPr>
        <w:pStyle w:val="Akapitzlist"/>
        <w:numPr>
          <w:ilvl w:val="0"/>
          <w:numId w:val="41"/>
        </w:numPr>
        <w:spacing w:after="0"/>
        <w:ind w:left="426" w:hanging="427"/>
        <w:contextualSpacing w:val="0"/>
        <w:jc w:val="both"/>
        <w:rPr>
          <w:rFonts w:ascii="Tahoma" w:hAnsi="Tahoma" w:cs="Tahoma"/>
          <w:b/>
          <w:sz w:val="20"/>
          <w:szCs w:val="20"/>
        </w:rPr>
      </w:pPr>
      <w:r w:rsidRPr="00A631CF">
        <w:rPr>
          <w:rFonts w:ascii="Tahoma" w:hAnsi="Tahoma" w:cs="Tahoma"/>
          <w:sz w:val="20"/>
          <w:szCs w:val="20"/>
        </w:rPr>
        <w:t xml:space="preserve">Zamawiający ma prawo do swobodnego dysponowania nabytymi majątkowymi prawami autorskimi, </w:t>
      </w:r>
      <w:r w:rsidRPr="00A631CF">
        <w:rPr>
          <w:rFonts w:ascii="Tahoma" w:hAnsi="Tahoma" w:cs="Tahoma"/>
          <w:sz w:val="20"/>
          <w:szCs w:val="20"/>
        </w:rPr>
        <w:br/>
        <w:t xml:space="preserve">w tym przeniesienia ich na inny podmiot, bez jakichkolwiek dodatkowych opłat, wynagrodzeń </w:t>
      </w:r>
      <w:r w:rsidRPr="00A631CF">
        <w:rPr>
          <w:rFonts w:ascii="Tahoma" w:hAnsi="Tahoma" w:cs="Tahoma"/>
          <w:sz w:val="20"/>
          <w:szCs w:val="20"/>
        </w:rPr>
        <w:br/>
        <w:t>na rzecz Wykonawcy</w:t>
      </w:r>
      <w:r w:rsidR="00D2143F" w:rsidRPr="00A631CF">
        <w:rPr>
          <w:rFonts w:ascii="Tahoma" w:hAnsi="Tahoma" w:cs="Tahoma"/>
          <w:sz w:val="20"/>
          <w:szCs w:val="20"/>
        </w:rPr>
        <w:t>,</w:t>
      </w:r>
      <w:r w:rsidRPr="00A631CF">
        <w:rPr>
          <w:rFonts w:ascii="Tahoma" w:hAnsi="Tahoma" w:cs="Tahoma"/>
          <w:sz w:val="20"/>
          <w:szCs w:val="20"/>
        </w:rPr>
        <w:t xml:space="preserve"> zarówno na terenie kraju, jak i poza jego granicami. Wykonawca zrzeka </w:t>
      </w:r>
      <w:r w:rsidR="0060068D">
        <w:rPr>
          <w:rFonts w:ascii="Tahoma" w:hAnsi="Tahoma" w:cs="Tahoma"/>
          <w:sz w:val="20"/>
          <w:szCs w:val="20"/>
        </w:rPr>
        <w:br/>
      </w:r>
      <w:r w:rsidRPr="00A631CF">
        <w:rPr>
          <w:rFonts w:ascii="Tahoma" w:hAnsi="Tahoma" w:cs="Tahoma"/>
          <w:sz w:val="20"/>
          <w:szCs w:val="20"/>
        </w:rPr>
        <w:t xml:space="preserve">się dochodzenia swoich majątkowych praw autorskich </w:t>
      </w:r>
      <w:r w:rsidRPr="00494D57">
        <w:rPr>
          <w:rFonts w:ascii="Tahoma" w:hAnsi="Tahoma" w:cs="Tahoma"/>
          <w:sz w:val="20"/>
          <w:szCs w:val="20"/>
        </w:rPr>
        <w:t>objętych niniejszą umową.</w:t>
      </w:r>
    </w:p>
    <w:p w14:paraId="68F5363F" w14:textId="23EF0F9A" w:rsidR="00455B81" w:rsidRPr="000F6322" w:rsidRDefault="00CF56F6" w:rsidP="0060068D">
      <w:pPr>
        <w:pStyle w:val="Akapitzlist"/>
        <w:numPr>
          <w:ilvl w:val="0"/>
          <w:numId w:val="41"/>
        </w:numPr>
        <w:spacing w:after="0"/>
        <w:ind w:left="426" w:hanging="427"/>
        <w:contextualSpacing w:val="0"/>
        <w:jc w:val="both"/>
        <w:rPr>
          <w:rFonts w:ascii="Tahoma" w:hAnsi="Tahoma" w:cs="Tahoma"/>
          <w:b/>
          <w:sz w:val="20"/>
          <w:szCs w:val="20"/>
        </w:rPr>
      </w:pPr>
      <w:r w:rsidRPr="00494D57">
        <w:rPr>
          <w:rFonts w:ascii="Tahoma" w:hAnsi="Tahoma" w:cs="Tahoma"/>
          <w:sz w:val="20"/>
          <w:szCs w:val="20"/>
        </w:rPr>
        <w:t xml:space="preserve">Wykonawca oświadcza, że korzystanie przez Zamawiającego z autorskich praw </w:t>
      </w:r>
      <w:r w:rsidR="00D2143F">
        <w:rPr>
          <w:rFonts w:ascii="Tahoma" w:hAnsi="Tahoma" w:cs="Tahoma"/>
          <w:sz w:val="20"/>
          <w:szCs w:val="20"/>
        </w:rPr>
        <w:t xml:space="preserve">majątkowych </w:t>
      </w:r>
      <w:r w:rsidRPr="00494D57">
        <w:rPr>
          <w:rFonts w:ascii="Tahoma" w:hAnsi="Tahoma" w:cs="Tahoma"/>
          <w:sz w:val="20"/>
          <w:szCs w:val="20"/>
        </w:rPr>
        <w:t>do dzieła,</w:t>
      </w:r>
      <w:r w:rsidRPr="00494D57">
        <w:rPr>
          <w:rFonts w:ascii="Tahoma" w:hAnsi="Tahoma" w:cs="Tahoma"/>
          <w:sz w:val="20"/>
          <w:szCs w:val="20"/>
        </w:rPr>
        <w:br/>
        <w:t xml:space="preserve">w szczególności we wskazanym </w:t>
      </w:r>
      <w:r w:rsidR="00D2143F">
        <w:rPr>
          <w:rFonts w:ascii="Tahoma" w:hAnsi="Tahoma" w:cs="Tahoma"/>
          <w:sz w:val="20"/>
          <w:szCs w:val="20"/>
        </w:rPr>
        <w:t xml:space="preserve">w ust. 2 </w:t>
      </w:r>
      <w:r w:rsidRPr="00494D57">
        <w:rPr>
          <w:rFonts w:ascii="Tahoma" w:hAnsi="Tahoma" w:cs="Tahoma"/>
          <w:sz w:val="20"/>
          <w:szCs w:val="20"/>
        </w:rPr>
        <w:t>zakresie, nie będzie stanowiło naruszenia jakichkolwiek praw osób trzecich, w szczególności praw autorskich</w:t>
      </w:r>
      <w:r w:rsidR="00D2143F">
        <w:rPr>
          <w:rFonts w:ascii="Tahoma" w:hAnsi="Tahoma" w:cs="Tahoma"/>
          <w:sz w:val="20"/>
          <w:szCs w:val="20"/>
        </w:rPr>
        <w:t>,</w:t>
      </w:r>
      <w:r w:rsidRPr="00494D57">
        <w:rPr>
          <w:rFonts w:ascii="Tahoma" w:hAnsi="Tahoma" w:cs="Tahoma"/>
          <w:sz w:val="20"/>
          <w:szCs w:val="20"/>
        </w:rPr>
        <w:t xml:space="preserve"> i nie będą z tego tytułu podnoszone jakiekolwiek roszczenia wobec Zamawiającego, ani w stosunku do działających na jego rzecz i w jego imieniu osób trzecich</w:t>
      </w:r>
      <w:r w:rsidR="00D2143F">
        <w:rPr>
          <w:rFonts w:ascii="Tahoma" w:hAnsi="Tahoma" w:cs="Tahoma"/>
          <w:sz w:val="20"/>
          <w:szCs w:val="20"/>
        </w:rPr>
        <w:t>. W</w:t>
      </w:r>
      <w:r w:rsidRPr="00494D57">
        <w:rPr>
          <w:rFonts w:ascii="Tahoma" w:hAnsi="Tahoma" w:cs="Tahoma"/>
          <w:sz w:val="20"/>
          <w:szCs w:val="20"/>
        </w:rPr>
        <w:t xml:space="preserve"> szczególności </w:t>
      </w:r>
      <w:r w:rsidR="00D2143F">
        <w:rPr>
          <w:rFonts w:ascii="Tahoma" w:hAnsi="Tahoma" w:cs="Tahoma"/>
          <w:sz w:val="20"/>
          <w:szCs w:val="20"/>
        </w:rPr>
        <w:t xml:space="preserve">Wykonawca oświadcza, że </w:t>
      </w:r>
      <w:r w:rsidRPr="00494D57">
        <w:rPr>
          <w:rFonts w:ascii="Tahoma" w:hAnsi="Tahoma" w:cs="Tahoma"/>
          <w:sz w:val="20"/>
          <w:szCs w:val="20"/>
        </w:rPr>
        <w:t xml:space="preserve">wykorzystanie dzieła w sposób wskazany </w:t>
      </w:r>
      <w:r w:rsidR="00606A3E">
        <w:rPr>
          <w:rFonts w:ascii="Tahoma" w:hAnsi="Tahoma" w:cs="Tahoma"/>
          <w:sz w:val="20"/>
          <w:szCs w:val="20"/>
        </w:rPr>
        <w:br/>
      </w:r>
      <w:r w:rsidRPr="00494D57">
        <w:rPr>
          <w:rFonts w:ascii="Tahoma" w:hAnsi="Tahoma" w:cs="Tahoma"/>
          <w:sz w:val="20"/>
          <w:szCs w:val="20"/>
        </w:rPr>
        <w:t xml:space="preserve">w niniejszym paragrafie nie </w:t>
      </w:r>
      <w:r w:rsidR="00D2143F">
        <w:rPr>
          <w:rFonts w:ascii="Tahoma" w:hAnsi="Tahoma" w:cs="Tahoma"/>
          <w:sz w:val="20"/>
          <w:szCs w:val="20"/>
        </w:rPr>
        <w:t>ingeruje w</w:t>
      </w:r>
      <w:r w:rsidRPr="00494D57">
        <w:rPr>
          <w:rFonts w:ascii="Tahoma" w:hAnsi="Tahoma" w:cs="Tahoma"/>
          <w:sz w:val="20"/>
          <w:szCs w:val="20"/>
        </w:rPr>
        <w:t xml:space="preserve"> praw</w:t>
      </w:r>
      <w:r w:rsidR="00D2143F">
        <w:rPr>
          <w:rFonts w:ascii="Tahoma" w:hAnsi="Tahoma" w:cs="Tahoma"/>
          <w:sz w:val="20"/>
          <w:szCs w:val="20"/>
        </w:rPr>
        <w:t>o</w:t>
      </w:r>
      <w:r w:rsidRPr="00494D57">
        <w:rPr>
          <w:rFonts w:ascii="Tahoma" w:hAnsi="Tahoma" w:cs="Tahoma"/>
          <w:sz w:val="20"/>
          <w:szCs w:val="20"/>
        </w:rPr>
        <w:t xml:space="preserve"> </w:t>
      </w:r>
      <w:r w:rsidR="00D2143F">
        <w:rPr>
          <w:rFonts w:ascii="Tahoma" w:hAnsi="Tahoma" w:cs="Tahoma"/>
          <w:sz w:val="20"/>
          <w:szCs w:val="20"/>
        </w:rPr>
        <w:t xml:space="preserve">twórcy </w:t>
      </w:r>
      <w:r w:rsidRPr="00494D57">
        <w:rPr>
          <w:rFonts w:ascii="Tahoma" w:hAnsi="Tahoma" w:cs="Tahoma"/>
          <w:sz w:val="20"/>
          <w:szCs w:val="20"/>
        </w:rPr>
        <w:t>do</w:t>
      </w:r>
      <w:r w:rsidR="00D2143F">
        <w:rPr>
          <w:rFonts w:ascii="Tahoma" w:hAnsi="Tahoma" w:cs="Tahoma"/>
          <w:sz w:val="20"/>
          <w:szCs w:val="20"/>
        </w:rPr>
        <w:t xml:space="preserve"> integralności dzieła, w szczególności </w:t>
      </w:r>
      <w:r w:rsidR="0060068D">
        <w:rPr>
          <w:rFonts w:ascii="Tahoma" w:hAnsi="Tahoma" w:cs="Tahoma"/>
          <w:sz w:val="20"/>
          <w:szCs w:val="20"/>
        </w:rPr>
        <w:br/>
      </w:r>
      <w:r w:rsidR="00D2143F">
        <w:rPr>
          <w:rFonts w:ascii="Tahoma" w:hAnsi="Tahoma" w:cs="Tahoma"/>
          <w:sz w:val="20"/>
          <w:szCs w:val="20"/>
        </w:rPr>
        <w:t>do</w:t>
      </w:r>
      <w:r w:rsidRPr="00494D57">
        <w:rPr>
          <w:rFonts w:ascii="Tahoma" w:hAnsi="Tahoma" w:cs="Tahoma"/>
          <w:sz w:val="20"/>
          <w:szCs w:val="20"/>
        </w:rPr>
        <w:t xml:space="preserve"> nienaruszalności formy i treści dzieła oraz jego rzetelnego wykorzystania.</w:t>
      </w:r>
    </w:p>
    <w:p w14:paraId="79BD9F30" w14:textId="77777777" w:rsidR="004F298A" w:rsidRPr="004F298A" w:rsidRDefault="004F298A" w:rsidP="00855208">
      <w:pPr>
        <w:pStyle w:val="Akapitzlist"/>
        <w:numPr>
          <w:ilvl w:val="0"/>
          <w:numId w:val="41"/>
        </w:numPr>
        <w:ind w:left="426"/>
        <w:jc w:val="both"/>
        <w:rPr>
          <w:rFonts w:ascii="Tahoma" w:hAnsi="Tahoma" w:cs="Tahoma"/>
          <w:bCs/>
          <w:sz w:val="20"/>
          <w:szCs w:val="20"/>
        </w:rPr>
      </w:pPr>
      <w:r w:rsidRPr="004F298A">
        <w:rPr>
          <w:rFonts w:ascii="Tahoma" w:hAnsi="Tahoma" w:cs="Tahoma"/>
          <w:bCs/>
          <w:sz w:val="20"/>
          <w:szCs w:val="20"/>
        </w:rPr>
        <w:t xml:space="preserve">Wykonawca gwarantuje, że do wszelkich utworów powstałych w związku z realizacją niniejszej umowy  przysługują mu w całości autorskie prawa majątkowe, oraz że utwory te nie naruszają jakichkolwiek praw, w tym w szczególności praw własności intelektualnej, przysługujących osobom trzecim, w tym osobom, którymi Wykonawca posłużył się przy wykonywaniu niniejszej umowy lub którym Wykonawca zlecił wykonanie umowy choćby w części. </w:t>
      </w:r>
    </w:p>
    <w:p w14:paraId="66DCFC86" w14:textId="5C186D62" w:rsidR="004F298A" w:rsidRPr="00643757" w:rsidRDefault="004F298A" w:rsidP="00855208">
      <w:pPr>
        <w:pStyle w:val="Akapitzlist"/>
        <w:numPr>
          <w:ilvl w:val="0"/>
          <w:numId w:val="41"/>
        </w:numPr>
        <w:spacing w:after="0"/>
        <w:ind w:left="426"/>
        <w:jc w:val="both"/>
        <w:rPr>
          <w:rFonts w:ascii="Tahoma" w:hAnsi="Tahoma" w:cs="Tahoma"/>
          <w:bCs/>
          <w:sz w:val="20"/>
          <w:szCs w:val="20"/>
        </w:rPr>
      </w:pPr>
      <w:r w:rsidRPr="00643757">
        <w:rPr>
          <w:rFonts w:ascii="Tahoma" w:hAnsi="Tahoma" w:cs="Tahoma"/>
          <w:bCs/>
          <w:sz w:val="20"/>
          <w:szCs w:val="20"/>
        </w:rPr>
        <w:t xml:space="preserve">Jeżeli Wykonawca przy realizacji niniejszej umowy lub jej części posłuży się osobami trzecimi, zobowiązany jest każdorazowo do przedłożenia oświadczenia tych osób (zarówno twórców </w:t>
      </w:r>
      <w:r w:rsidR="00855208">
        <w:rPr>
          <w:rFonts w:ascii="Tahoma" w:hAnsi="Tahoma" w:cs="Tahoma"/>
          <w:bCs/>
          <w:sz w:val="20"/>
          <w:szCs w:val="20"/>
        </w:rPr>
        <w:br/>
      </w:r>
      <w:r w:rsidRPr="00643757">
        <w:rPr>
          <w:rFonts w:ascii="Tahoma" w:hAnsi="Tahoma" w:cs="Tahoma"/>
          <w:bCs/>
          <w:sz w:val="20"/>
          <w:szCs w:val="20"/>
        </w:rPr>
        <w:t xml:space="preserve">jak i współtwórców), potwierdzającego przeniesienie na Zamawiającego praw autorskich i praw zależnych oraz zgodę na dokonywanie zmian w dokumentacji w analogicznym zakresie </w:t>
      </w:r>
      <w:r w:rsidR="00855208">
        <w:rPr>
          <w:rFonts w:ascii="Tahoma" w:hAnsi="Tahoma" w:cs="Tahoma"/>
          <w:bCs/>
          <w:sz w:val="20"/>
          <w:szCs w:val="20"/>
        </w:rPr>
        <w:br/>
      </w:r>
      <w:r w:rsidRPr="00643757">
        <w:rPr>
          <w:rFonts w:ascii="Tahoma" w:hAnsi="Tahoma" w:cs="Tahoma"/>
          <w:bCs/>
          <w:sz w:val="20"/>
          <w:szCs w:val="20"/>
        </w:rPr>
        <w:t xml:space="preserve">i na analogicznych zasadach jakie przewidziane są dla Wykonawcy. </w:t>
      </w:r>
    </w:p>
    <w:p w14:paraId="47F8BFC4" w14:textId="77777777" w:rsidR="00643757" w:rsidRPr="00643757" w:rsidRDefault="00643757" w:rsidP="00855208">
      <w:pPr>
        <w:pStyle w:val="Akapitzlist"/>
        <w:numPr>
          <w:ilvl w:val="0"/>
          <w:numId w:val="41"/>
        </w:numPr>
        <w:ind w:left="426"/>
        <w:jc w:val="both"/>
        <w:rPr>
          <w:rFonts w:ascii="Tahoma" w:hAnsi="Tahoma" w:cs="Tahoma"/>
          <w:bCs/>
          <w:sz w:val="20"/>
          <w:szCs w:val="20"/>
        </w:rPr>
      </w:pPr>
      <w:r w:rsidRPr="00643757">
        <w:rPr>
          <w:rFonts w:ascii="Tahoma" w:hAnsi="Tahoma" w:cs="Tahoma"/>
          <w:bCs/>
          <w:sz w:val="20"/>
          <w:szCs w:val="20"/>
        </w:rPr>
        <w:t>Na każde żądanie Zamawiającego Wykonawca przedstawi dokumentację potwierdzającą przysługiwanie Wykonawcy wszelkich praw do dokumentacji projektowo-kosztorysowej stanowiącej przedmiot umowy. Brak żądania Zamawiającego w tym zakresie lub nieudostępnienie dokumentacji potwierdzającej przysługiwanie Wykonawcy ww. praw nie ogranicza w jakimkolwiek stopniu odpowiedzialności Wykonawcy za prawidłowość przekazania Zamawiającemu autorskich praw majątkowych do dokumentacji projektowo-kosztorysowej stanowiącej przedmiot umowy.</w:t>
      </w:r>
    </w:p>
    <w:p w14:paraId="7EAE21B4" w14:textId="0C8B6457" w:rsidR="00455B81" w:rsidRPr="00855208" w:rsidRDefault="00643757" w:rsidP="00855208">
      <w:pPr>
        <w:pStyle w:val="Akapitzlist"/>
        <w:numPr>
          <w:ilvl w:val="0"/>
          <w:numId w:val="41"/>
        </w:numPr>
        <w:ind w:left="426"/>
        <w:jc w:val="both"/>
        <w:rPr>
          <w:rFonts w:ascii="Tahoma" w:hAnsi="Tahoma" w:cs="Tahoma"/>
          <w:bCs/>
          <w:sz w:val="20"/>
          <w:szCs w:val="20"/>
        </w:rPr>
      </w:pPr>
      <w:r w:rsidRPr="00643757">
        <w:rPr>
          <w:rFonts w:ascii="Tahoma" w:hAnsi="Tahoma" w:cs="Tahoma"/>
          <w:bCs/>
          <w:sz w:val="20"/>
          <w:szCs w:val="20"/>
        </w:rPr>
        <w:t>W przypadku wystąpienia do Zamawiającego jakiejkolwiek osoby trzeciej z roszczeniami z tytułu naruszenia jej praw poprzez korzystanie przez Zamawiającego z dokumentacji projektowo-kosztorysowej w sposób zgodny z niniejszą umową, Wykonawca zwolni Zamawiającego</w:t>
      </w:r>
      <w:r w:rsidR="00855208">
        <w:rPr>
          <w:rFonts w:ascii="Tahoma" w:hAnsi="Tahoma" w:cs="Tahoma"/>
          <w:bCs/>
          <w:sz w:val="20"/>
          <w:szCs w:val="20"/>
        </w:rPr>
        <w:br/>
      </w:r>
      <w:r w:rsidRPr="00643757">
        <w:rPr>
          <w:rFonts w:ascii="Tahoma" w:hAnsi="Tahoma" w:cs="Tahoma"/>
          <w:bCs/>
          <w:sz w:val="20"/>
          <w:szCs w:val="20"/>
        </w:rPr>
        <w:t xml:space="preserve"> od odpowiedzialności wobec tej osoby trzeciej i poniesie wszystkie związane z tym koszty, a w razie wytoczenia przez osobę trzecią powództwa — przystąpi po stronie Zamawiającego do postępowania sądowego.</w:t>
      </w:r>
    </w:p>
    <w:p w14:paraId="3971A080" w14:textId="222EF65D" w:rsidR="00CF56F6" w:rsidRPr="00724053" w:rsidRDefault="00CF56F6" w:rsidP="00B35C1F">
      <w:pPr>
        <w:pStyle w:val="Tekstpodstawowy21"/>
        <w:spacing w:line="276" w:lineRule="auto"/>
        <w:ind w:left="0" w:firstLine="0"/>
        <w:jc w:val="center"/>
        <w:rPr>
          <w:rFonts w:ascii="Tahoma" w:hAnsi="Tahoma" w:cs="Tahoma"/>
          <w:b/>
        </w:rPr>
      </w:pPr>
      <w:r w:rsidRPr="00724053">
        <w:rPr>
          <w:rFonts w:ascii="Tahoma" w:hAnsi="Tahoma" w:cs="Tahoma"/>
          <w:b/>
        </w:rPr>
        <w:t>§ 8</w:t>
      </w:r>
    </w:p>
    <w:p w14:paraId="5F023318" w14:textId="77777777" w:rsidR="00571FCD" w:rsidRPr="00724053" w:rsidRDefault="00571FCD">
      <w:pPr>
        <w:numPr>
          <w:ilvl w:val="1"/>
          <w:numId w:val="13"/>
        </w:numPr>
        <w:tabs>
          <w:tab w:val="clear" w:pos="1440"/>
        </w:tabs>
        <w:spacing w:after="0"/>
        <w:ind w:left="426" w:hanging="426"/>
        <w:jc w:val="both"/>
        <w:rPr>
          <w:rFonts w:ascii="Tahoma" w:hAnsi="Tahoma" w:cs="Tahoma"/>
          <w:sz w:val="20"/>
          <w:szCs w:val="20"/>
        </w:rPr>
      </w:pPr>
      <w:r w:rsidRPr="00724053">
        <w:rPr>
          <w:rFonts w:ascii="Tahoma" w:hAnsi="Tahoma" w:cs="Tahoma"/>
          <w:sz w:val="20"/>
          <w:szCs w:val="20"/>
        </w:rPr>
        <w:t xml:space="preserve">Zaistniałe przypadki wykonania prac dodatkowych, o których mowa w art. 455 ust. 1. pkt 3) i 4) ustawy Prawo Zamówień Publicznych, muszą być każdorazowo uzgadniane z Zamawiającym, </w:t>
      </w:r>
      <w:r w:rsidRPr="00724053">
        <w:rPr>
          <w:rFonts w:ascii="Tahoma" w:hAnsi="Tahoma" w:cs="Tahoma"/>
          <w:sz w:val="20"/>
          <w:szCs w:val="20"/>
        </w:rPr>
        <w:br/>
        <w:t>w przeciwnym wypadku Wykonawcy nie przysługuje zapłata za wykonanie tych prac.</w:t>
      </w:r>
    </w:p>
    <w:p w14:paraId="1DB5CB19" w14:textId="204A3F67" w:rsidR="005B2564" w:rsidRPr="0060068D" w:rsidRDefault="00571FCD" w:rsidP="0060068D">
      <w:pPr>
        <w:numPr>
          <w:ilvl w:val="1"/>
          <w:numId w:val="13"/>
        </w:numPr>
        <w:tabs>
          <w:tab w:val="clear" w:pos="1440"/>
        </w:tabs>
        <w:spacing w:after="0"/>
        <w:ind w:left="426" w:hanging="426"/>
        <w:jc w:val="both"/>
        <w:rPr>
          <w:rFonts w:ascii="Tahoma" w:hAnsi="Tahoma" w:cs="Tahoma"/>
          <w:sz w:val="20"/>
          <w:szCs w:val="20"/>
        </w:rPr>
      </w:pPr>
      <w:r w:rsidRPr="00724053">
        <w:rPr>
          <w:rFonts w:ascii="Tahoma" w:hAnsi="Tahoma" w:cs="Tahoma"/>
          <w:sz w:val="20"/>
          <w:szCs w:val="20"/>
        </w:rPr>
        <w:lastRenderedPageBreak/>
        <w:t>Za prace dodatkowe rozumie się usługi, których wykonanie stało się konieczne</w:t>
      </w:r>
      <w:r w:rsidR="005F288F" w:rsidRPr="00724053">
        <w:rPr>
          <w:rFonts w:ascii="Tahoma" w:hAnsi="Tahoma" w:cs="Tahoma"/>
          <w:sz w:val="20"/>
          <w:szCs w:val="20"/>
        </w:rPr>
        <w:t xml:space="preserve"> </w:t>
      </w:r>
      <w:r w:rsidRPr="00724053">
        <w:rPr>
          <w:rFonts w:ascii="Tahoma" w:hAnsi="Tahoma" w:cs="Tahoma"/>
          <w:sz w:val="20"/>
          <w:szCs w:val="20"/>
        </w:rPr>
        <w:t>na skutek sytuacji, których nie można było wcześniej przewidzieć</w:t>
      </w:r>
      <w:r w:rsidR="00B35C1F">
        <w:rPr>
          <w:rFonts w:ascii="Tahoma" w:hAnsi="Tahoma" w:cs="Tahoma"/>
          <w:sz w:val="20"/>
          <w:szCs w:val="20"/>
        </w:rPr>
        <w:t>,</w:t>
      </w:r>
      <w:r w:rsidRPr="00724053">
        <w:rPr>
          <w:rFonts w:ascii="Tahoma" w:hAnsi="Tahoma" w:cs="Tahoma"/>
          <w:sz w:val="20"/>
          <w:szCs w:val="20"/>
        </w:rPr>
        <w:t xml:space="preserve"> oraz z przyczyn technicznych lub gospodarczych </w:t>
      </w:r>
      <w:r w:rsidR="000B77CD">
        <w:rPr>
          <w:rFonts w:ascii="Tahoma" w:hAnsi="Tahoma" w:cs="Tahoma"/>
          <w:sz w:val="20"/>
          <w:szCs w:val="20"/>
        </w:rPr>
        <w:br/>
      </w:r>
      <w:r w:rsidRPr="00724053">
        <w:rPr>
          <w:rFonts w:ascii="Tahoma" w:hAnsi="Tahoma" w:cs="Tahoma"/>
          <w:sz w:val="20"/>
          <w:szCs w:val="20"/>
        </w:rPr>
        <w:t>ich wykonanie stało się niezbędne.</w:t>
      </w:r>
    </w:p>
    <w:p w14:paraId="620A5C74" w14:textId="77777777" w:rsidR="005B2564" w:rsidRDefault="005B2564" w:rsidP="00B35C1F">
      <w:pPr>
        <w:spacing w:after="0"/>
        <w:jc w:val="center"/>
        <w:rPr>
          <w:rFonts w:ascii="Tahoma" w:hAnsi="Tahoma" w:cs="Tahoma"/>
          <w:b/>
          <w:sz w:val="20"/>
          <w:szCs w:val="20"/>
        </w:rPr>
      </w:pPr>
    </w:p>
    <w:p w14:paraId="654CA431" w14:textId="623D3AEC" w:rsidR="00CF56F6" w:rsidRPr="00724053" w:rsidRDefault="00CF56F6" w:rsidP="00B35C1F">
      <w:pPr>
        <w:spacing w:after="0"/>
        <w:jc w:val="center"/>
        <w:rPr>
          <w:rFonts w:ascii="Tahoma" w:hAnsi="Tahoma" w:cs="Tahoma"/>
          <w:b/>
          <w:sz w:val="20"/>
          <w:szCs w:val="20"/>
        </w:rPr>
      </w:pPr>
      <w:r w:rsidRPr="00724053">
        <w:rPr>
          <w:rFonts w:ascii="Tahoma" w:hAnsi="Tahoma" w:cs="Tahoma"/>
          <w:b/>
          <w:sz w:val="20"/>
          <w:szCs w:val="20"/>
        </w:rPr>
        <w:t>§ 9</w:t>
      </w:r>
    </w:p>
    <w:p w14:paraId="4843D945" w14:textId="2B2FC4CB" w:rsidR="00CF56F6" w:rsidRPr="006B7455" w:rsidRDefault="00CF56F6">
      <w:pPr>
        <w:pStyle w:val="Tekstpodstawowy"/>
        <w:numPr>
          <w:ilvl w:val="0"/>
          <w:numId w:val="4"/>
        </w:numPr>
        <w:tabs>
          <w:tab w:val="clear" w:pos="2340"/>
          <w:tab w:val="num" w:pos="1985"/>
        </w:tabs>
        <w:spacing w:line="276" w:lineRule="auto"/>
        <w:ind w:left="426" w:hanging="426"/>
        <w:jc w:val="both"/>
        <w:rPr>
          <w:rFonts w:ascii="Tahoma" w:hAnsi="Tahoma" w:cs="Tahoma"/>
        </w:rPr>
      </w:pPr>
      <w:r w:rsidRPr="00724053">
        <w:rPr>
          <w:rFonts w:ascii="Tahoma" w:hAnsi="Tahoma" w:cs="Tahoma"/>
        </w:rPr>
        <w:t xml:space="preserve">Strony ustalają odpowiedzialność za niewykonanie lub nienależyte wykonanie umowy w formie </w:t>
      </w:r>
      <w:r w:rsidR="005F288F" w:rsidRPr="00724053">
        <w:rPr>
          <w:rFonts w:ascii="Tahoma" w:hAnsi="Tahoma" w:cs="Tahoma"/>
        </w:rPr>
        <w:t xml:space="preserve">                         </w:t>
      </w:r>
      <w:r w:rsidRPr="00724053">
        <w:rPr>
          <w:rFonts w:ascii="Tahoma" w:hAnsi="Tahoma" w:cs="Tahoma"/>
        </w:rPr>
        <w:t xml:space="preserve">kar </w:t>
      </w:r>
      <w:r w:rsidRPr="006B7455">
        <w:rPr>
          <w:rFonts w:ascii="Tahoma" w:hAnsi="Tahoma" w:cs="Tahoma"/>
        </w:rPr>
        <w:t>umownych w następujących wypadkach i wysokościach:</w:t>
      </w:r>
    </w:p>
    <w:p w14:paraId="6DF3145D" w14:textId="77777777" w:rsidR="00CF56F6" w:rsidRPr="006B7455" w:rsidRDefault="00CF56F6">
      <w:pPr>
        <w:pStyle w:val="Akapitzlist"/>
        <w:numPr>
          <w:ilvl w:val="0"/>
          <w:numId w:val="44"/>
        </w:numPr>
        <w:spacing w:after="0"/>
        <w:ind w:left="851" w:hanging="425"/>
        <w:jc w:val="both"/>
        <w:rPr>
          <w:rFonts w:ascii="Tahoma" w:hAnsi="Tahoma" w:cs="Tahoma"/>
          <w:sz w:val="20"/>
          <w:szCs w:val="20"/>
        </w:rPr>
      </w:pPr>
      <w:r w:rsidRPr="006B7455">
        <w:rPr>
          <w:rFonts w:ascii="Tahoma" w:hAnsi="Tahoma" w:cs="Tahoma"/>
          <w:sz w:val="20"/>
          <w:szCs w:val="20"/>
        </w:rPr>
        <w:t>Wykonawca zapłaci Zamawiającemu kary umowne za:</w:t>
      </w:r>
    </w:p>
    <w:p w14:paraId="21612DFF" w14:textId="06845E59" w:rsidR="00CF56F6" w:rsidRPr="00455B81" w:rsidRDefault="00CF56F6">
      <w:pPr>
        <w:pStyle w:val="Akapitzlist"/>
        <w:numPr>
          <w:ilvl w:val="0"/>
          <w:numId w:val="45"/>
        </w:numPr>
        <w:tabs>
          <w:tab w:val="left" w:pos="1276"/>
        </w:tabs>
        <w:ind w:left="1276" w:hanging="425"/>
        <w:jc w:val="both"/>
        <w:rPr>
          <w:rFonts w:ascii="Tahoma" w:hAnsi="Tahoma" w:cs="Tahoma"/>
          <w:sz w:val="20"/>
          <w:szCs w:val="20"/>
        </w:rPr>
      </w:pPr>
      <w:r w:rsidRPr="006B7455">
        <w:rPr>
          <w:rFonts w:ascii="Tahoma" w:hAnsi="Tahoma" w:cs="Tahoma"/>
          <w:sz w:val="20"/>
          <w:szCs w:val="20"/>
        </w:rPr>
        <w:t xml:space="preserve">zwłokę w </w:t>
      </w:r>
      <w:r w:rsidR="00602E27" w:rsidRPr="006B7455">
        <w:rPr>
          <w:rFonts w:ascii="Tahoma" w:hAnsi="Tahoma" w:cs="Tahoma"/>
          <w:sz w:val="20"/>
          <w:szCs w:val="20"/>
        </w:rPr>
        <w:t>opracowaniu dokumentacji projektowo-kosztorysowej</w:t>
      </w:r>
      <w:r w:rsidR="00737CA1" w:rsidRPr="006B7455">
        <w:rPr>
          <w:rFonts w:ascii="Tahoma" w:hAnsi="Tahoma" w:cs="Tahoma"/>
          <w:sz w:val="20"/>
          <w:szCs w:val="20"/>
        </w:rPr>
        <w:t>, w stosunku do termin</w:t>
      </w:r>
      <w:r w:rsidR="00602E27" w:rsidRPr="006B7455">
        <w:rPr>
          <w:rFonts w:ascii="Tahoma" w:hAnsi="Tahoma" w:cs="Tahoma"/>
          <w:sz w:val="20"/>
          <w:szCs w:val="20"/>
        </w:rPr>
        <w:t>u</w:t>
      </w:r>
      <w:r w:rsidR="00D8169C" w:rsidRPr="006B7455">
        <w:rPr>
          <w:rFonts w:ascii="Tahoma" w:hAnsi="Tahoma" w:cs="Tahoma"/>
          <w:sz w:val="20"/>
          <w:szCs w:val="20"/>
        </w:rPr>
        <w:t xml:space="preserve"> wskazan</w:t>
      </w:r>
      <w:r w:rsidR="00602E27" w:rsidRPr="006B7455">
        <w:rPr>
          <w:rFonts w:ascii="Tahoma" w:hAnsi="Tahoma" w:cs="Tahoma"/>
          <w:sz w:val="20"/>
          <w:szCs w:val="20"/>
        </w:rPr>
        <w:t>ego</w:t>
      </w:r>
      <w:r w:rsidR="00737CA1" w:rsidRPr="006B7455">
        <w:rPr>
          <w:rFonts w:ascii="Tahoma" w:hAnsi="Tahoma" w:cs="Tahoma"/>
          <w:sz w:val="20"/>
          <w:szCs w:val="20"/>
        </w:rPr>
        <w:t xml:space="preserve"> w § 2</w:t>
      </w:r>
      <w:r w:rsidR="00D8169C" w:rsidRPr="006B7455">
        <w:rPr>
          <w:rFonts w:ascii="Tahoma" w:hAnsi="Tahoma" w:cs="Tahoma"/>
          <w:sz w:val="20"/>
          <w:szCs w:val="20"/>
        </w:rPr>
        <w:t xml:space="preserve"> ust. </w:t>
      </w:r>
      <w:r w:rsidR="00602E27" w:rsidRPr="006B7455">
        <w:rPr>
          <w:rFonts w:ascii="Tahoma" w:hAnsi="Tahoma" w:cs="Tahoma"/>
          <w:sz w:val="20"/>
          <w:szCs w:val="20"/>
        </w:rPr>
        <w:t>2 pkt 1</w:t>
      </w:r>
      <w:r w:rsidR="00737CA1" w:rsidRPr="006B7455">
        <w:rPr>
          <w:rFonts w:ascii="Tahoma" w:hAnsi="Tahoma" w:cs="Tahoma"/>
          <w:sz w:val="20"/>
          <w:szCs w:val="20"/>
        </w:rPr>
        <w:t>,</w:t>
      </w:r>
      <w:r w:rsidRPr="006B7455">
        <w:rPr>
          <w:rFonts w:ascii="Tahoma" w:hAnsi="Tahoma" w:cs="Tahoma"/>
          <w:sz w:val="20"/>
          <w:szCs w:val="20"/>
        </w:rPr>
        <w:t xml:space="preserve"> </w:t>
      </w:r>
      <w:r w:rsidRPr="00455B81">
        <w:rPr>
          <w:rFonts w:ascii="Tahoma" w:hAnsi="Tahoma" w:cs="Tahoma"/>
          <w:sz w:val="20"/>
          <w:szCs w:val="20"/>
        </w:rPr>
        <w:t xml:space="preserve">w wysokości </w:t>
      </w:r>
      <w:r w:rsidR="00A631CF" w:rsidRPr="00455B81">
        <w:rPr>
          <w:rFonts w:ascii="Tahoma" w:hAnsi="Tahoma" w:cs="Tahoma"/>
          <w:sz w:val="20"/>
          <w:szCs w:val="20"/>
        </w:rPr>
        <w:t xml:space="preserve">0,3 </w:t>
      </w:r>
      <w:r w:rsidRPr="00455B81">
        <w:rPr>
          <w:rFonts w:ascii="Tahoma" w:hAnsi="Tahoma" w:cs="Tahoma"/>
          <w:bCs/>
          <w:sz w:val="20"/>
          <w:szCs w:val="20"/>
        </w:rPr>
        <w:t>%</w:t>
      </w:r>
      <w:r w:rsidRPr="00455B81">
        <w:rPr>
          <w:rFonts w:ascii="Tahoma" w:hAnsi="Tahoma" w:cs="Tahoma"/>
          <w:sz w:val="20"/>
          <w:szCs w:val="20"/>
        </w:rPr>
        <w:t xml:space="preserve"> całkowitego wynagrodzenia brutto określonego w § 6 ust. 1 umowy za każdy dzień zwłoki</w:t>
      </w:r>
      <w:r w:rsidR="00495CE4">
        <w:rPr>
          <w:rFonts w:ascii="Tahoma" w:hAnsi="Tahoma" w:cs="Tahoma"/>
          <w:sz w:val="20"/>
          <w:szCs w:val="20"/>
        </w:rPr>
        <w:t>,</w:t>
      </w:r>
    </w:p>
    <w:p w14:paraId="282E4D01" w14:textId="480C03BC" w:rsidR="00CF56F6" w:rsidRPr="00455B81" w:rsidRDefault="00CF56F6">
      <w:pPr>
        <w:pStyle w:val="Akapitzlist"/>
        <w:numPr>
          <w:ilvl w:val="0"/>
          <w:numId w:val="45"/>
        </w:numPr>
        <w:tabs>
          <w:tab w:val="left" w:pos="1276"/>
        </w:tabs>
        <w:spacing w:after="0"/>
        <w:ind w:left="1276" w:hanging="425"/>
        <w:contextualSpacing w:val="0"/>
        <w:jc w:val="both"/>
        <w:rPr>
          <w:rFonts w:ascii="Tahoma" w:hAnsi="Tahoma" w:cs="Tahoma"/>
          <w:sz w:val="20"/>
          <w:szCs w:val="20"/>
        </w:rPr>
      </w:pPr>
      <w:r w:rsidRPr="00455B81">
        <w:rPr>
          <w:rFonts w:ascii="Tahoma" w:hAnsi="Tahoma" w:cs="Tahoma"/>
          <w:sz w:val="20"/>
          <w:szCs w:val="20"/>
        </w:rPr>
        <w:t>zwłokę w usunięciu wad w dokumentacji projektowo-kosztorysowej</w:t>
      </w:r>
      <w:r w:rsidR="00737CA1" w:rsidRPr="00455B81">
        <w:rPr>
          <w:rFonts w:ascii="Tahoma" w:hAnsi="Tahoma" w:cs="Tahoma"/>
          <w:sz w:val="20"/>
          <w:szCs w:val="20"/>
        </w:rPr>
        <w:t>, w stosunku do terminu wskazanego w § 5, ust. 1</w:t>
      </w:r>
      <w:r w:rsidR="0028581B" w:rsidRPr="00455B81">
        <w:rPr>
          <w:rFonts w:ascii="Tahoma" w:hAnsi="Tahoma" w:cs="Tahoma"/>
          <w:sz w:val="20"/>
          <w:szCs w:val="20"/>
        </w:rPr>
        <w:t>0</w:t>
      </w:r>
      <w:r w:rsidR="00737CA1" w:rsidRPr="00455B81">
        <w:rPr>
          <w:rFonts w:ascii="Tahoma" w:hAnsi="Tahoma" w:cs="Tahoma"/>
          <w:sz w:val="20"/>
          <w:szCs w:val="20"/>
        </w:rPr>
        <w:t xml:space="preserve">, </w:t>
      </w:r>
      <w:r w:rsidRPr="00455B81">
        <w:rPr>
          <w:rFonts w:ascii="Tahoma" w:hAnsi="Tahoma" w:cs="Tahoma"/>
          <w:sz w:val="20"/>
          <w:szCs w:val="20"/>
        </w:rPr>
        <w:t xml:space="preserve">w wysokości </w:t>
      </w:r>
      <w:r w:rsidR="00114EF1" w:rsidRPr="00455B81">
        <w:rPr>
          <w:rFonts w:ascii="Tahoma" w:hAnsi="Tahoma" w:cs="Tahoma"/>
          <w:sz w:val="20"/>
          <w:szCs w:val="20"/>
        </w:rPr>
        <w:t>0,1</w:t>
      </w:r>
      <w:r w:rsidR="00D8169C" w:rsidRPr="00455B81">
        <w:rPr>
          <w:rFonts w:ascii="Tahoma" w:hAnsi="Tahoma" w:cs="Tahoma"/>
          <w:sz w:val="20"/>
          <w:szCs w:val="20"/>
        </w:rPr>
        <w:t xml:space="preserve"> </w:t>
      </w:r>
      <w:r w:rsidRPr="00455B81">
        <w:rPr>
          <w:rFonts w:ascii="Tahoma" w:hAnsi="Tahoma" w:cs="Tahoma"/>
          <w:sz w:val="20"/>
          <w:szCs w:val="20"/>
        </w:rPr>
        <w:t>% całkowitego wynagrodzenia brutto określonego w § 6 ust. 1 umowy za każdy dzień zwłoki</w:t>
      </w:r>
      <w:r w:rsidR="00737CA1" w:rsidRPr="00455B81">
        <w:rPr>
          <w:rFonts w:ascii="Tahoma" w:hAnsi="Tahoma" w:cs="Tahoma"/>
          <w:sz w:val="20"/>
          <w:szCs w:val="20"/>
        </w:rPr>
        <w:t>,</w:t>
      </w:r>
      <w:r w:rsidRPr="00455B81">
        <w:rPr>
          <w:rFonts w:ascii="Tahoma" w:hAnsi="Tahoma" w:cs="Tahoma"/>
          <w:sz w:val="20"/>
          <w:szCs w:val="20"/>
        </w:rPr>
        <w:t xml:space="preserve"> liczony od dnia wyznaczonego </w:t>
      </w:r>
      <w:r w:rsidR="000B77CD">
        <w:rPr>
          <w:rFonts w:ascii="Tahoma" w:hAnsi="Tahoma" w:cs="Tahoma"/>
          <w:sz w:val="20"/>
          <w:szCs w:val="20"/>
        </w:rPr>
        <w:br/>
      </w:r>
      <w:r w:rsidRPr="00455B81">
        <w:rPr>
          <w:rFonts w:ascii="Tahoma" w:hAnsi="Tahoma" w:cs="Tahoma"/>
          <w:sz w:val="20"/>
          <w:szCs w:val="20"/>
        </w:rPr>
        <w:t>na usunięcie wad</w:t>
      </w:r>
      <w:r w:rsidR="00495CE4">
        <w:rPr>
          <w:rFonts w:ascii="Tahoma" w:hAnsi="Tahoma" w:cs="Tahoma"/>
          <w:sz w:val="20"/>
          <w:szCs w:val="20"/>
        </w:rPr>
        <w:t>,</w:t>
      </w:r>
    </w:p>
    <w:p w14:paraId="0E59BF08" w14:textId="42C5F65A" w:rsidR="00737CA1" w:rsidRPr="006B7455" w:rsidRDefault="00737CA1">
      <w:pPr>
        <w:pStyle w:val="Akapitzlist"/>
        <w:numPr>
          <w:ilvl w:val="0"/>
          <w:numId w:val="45"/>
        </w:numPr>
        <w:tabs>
          <w:tab w:val="left" w:pos="1276"/>
        </w:tabs>
        <w:spacing w:after="0"/>
        <w:ind w:left="1276" w:hanging="425"/>
        <w:contextualSpacing w:val="0"/>
        <w:jc w:val="both"/>
        <w:rPr>
          <w:rFonts w:ascii="Tahoma" w:hAnsi="Tahoma" w:cs="Tahoma"/>
          <w:sz w:val="20"/>
          <w:szCs w:val="20"/>
        </w:rPr>
      </w:pPr>
      <w:r w:rsidRPr="00455B81">
        <w:rPr>
          <w:rFonts w:ascii="Tahoma" w:hAnsi="Tahoma" w:cs="Tahoma"/>
          <w:sz w:val="20"/>
          <w:szCs w:val="20"/>
        </w:rPr>
        <w:t>zwłokę w usunięciu wad w dokumentacji projektowo-kosztorysowej, w stosunku do termin</w:t>
      </w:r>
      <w:r w:rsidR="00D8169C" w:rsidRPr="00455B81">
        <w:rPr>
          <w:rFonts w:ascii="Tahoma" w:hAnsi="Tahoma" w:cs="Tahoma"/>
          <w:sz w:val="20"/>
          <w:szCs w:val="20"/>
        </w:rPr>
        <w:t>ów</w:t>
      </w:r>
      <w:r w:rsidRPr="00455B81">
        <w:rPr>
          <w:rFonts w:ascii="Tahoma" w:hAnsi="Tahoma" w:cs="Tahoma"/>
          <w:sz w:val="20"/>
          <w:szCs w:val="20"/>
        </w:rPr>
        <w:t xml:space="preserve"> wskazan</w:t>
      </w:r>
      <w:r w:rsidR="00D8169C" w:rsidRPr="00455B81">
        <w:rPr>
          <w:rFonts w:ascii="Tahoma" w:hAnsi="Tahoma" w:cs="Tahoma"/>
          <w:sz w:val="20"/>
          <w:szCs w:val="20"/>
        </w:rPr>
        <w:t>ych</w:t>
      </w:r>
      <w:r w:rsidRPr="00455B81">
        <w:rPr>
          <w:rFonts w:ascii="Tahoma" w:hAnsi="Tahoma" w:cs="Tahoma"/>
          <w:sz w:val="20"/>
          <w:szCs w:val="20"/>
        </w:rPr>
        <w:t xml:space="preserve"> w § 5, ust. 1</w:t>
      </w:r>
      <w:r w:rsidR="0028581B" w:rsidRPr="00455B81">
        <w:rPr>
          <w:rFonts w:ascii="Tahoma" w:hAnsi="Tahoma" w:cs="Tahoma"/>
          <w:sz w:val="20"/>
          <w:szCs w:val="20"/>
        </w:rPr>
        <w:t>2</w:t>
      </w:r>
      <w:r w:rsidRPr="00455B81">
        <w:rPr>
          <w:rFonts w:ascii="Tahoma" w:hAnsi="Tahoma" w:cs="Tahoma"/>
          <w:sz w:val="20"/>
          <w:szCs w:val="20"/>
        </w:rPr>
        <w:t>-1</w:t>
      </w:r>
      <w:r w:rsidR="0028581B" w:rsidRPr="00455B81">
        <w:rPr>
          <w:rFonts w:ascii="Tahoma" w:hAnsi="Tahoma" w:cs="Tahoma"/>
          <w:sz w:val="20"/>
          <w:szCs w:val="20"/>
        </w:rPr>
        <w:t>3</w:t>
      </w:r>
      <w:r w:rsidRPr="00455B81">
        <w:rPr>
          <w:rFonts w:ascii="Tahoma" w:hAnsi="Tahoma" w:cs="Tahoma"/>
          <w:sz w:val="20"/>
          <w:szCs w:val="20"/>
        </w:rPr>
        <w:t xml:space="preserve">, w wysokości </w:t>
      </w:r>
      <w:r w:rsidR="00602E27" w:rsidRPr="006B7455">
        <w:rPr>
          <w:rFonts w:ascii="Tahoma" w:hAnsi="Tahoma" w:cs="Tahoma"/>
          <w:sz w:val="20"/>
          <w:szCs w:val="20"/>
        </w:rPr>
        <w:t>0,</w:t>
      </w:r>
      <w:r w:rsidR="00114EF1" w:rsidRPr="006B7455">
        <w:rPr>
          <w:rFonts w:ascii="Tahoma" w:hAnsi="Tahoma" w:cs="Tahoma"/>
          <w:sz w:val="20"/>
          <w:szCs w:val="20"/>
        </w:rPr>
        <w:t>3</w:t>
      </w:r>
      <w:r w:rsidR="00602E27" w:rsidRPr="006B7455">
        <w:rPr>
          <w:rFonts w:ascii="Tahoma" w:hAnsi="Tahoma" w:cs="Tahoma"/>
          <w:sz w:val="20"/>
          <w:szCs w:val="20"/>
        </w:rPr>
        <w:t xml:space="preserve"> </w:t>
      </w:r>
      <w:r w:rsidRPr="006B7455">
        <w:rPr>
          <w:rFonts w:ascii="Tahoma" w:hAnsi="Tahoma" w:cs="Tahoma"/>
          <w:sz w:val="20"/>
          <w:szCs w:val="20"/>
        </w:rPr>
        <w:t>% całkowitego wynagrodzenia brutto określonego w § 6 ust. 1 umowy za każdy dzień zwłoki, liczony od dnia wyznaczonego na usunięcie wad</w:t>
      </w:r>
      <w:r w:rsidR="00495CE4">
        <w:rPr>
          <w:rFonts w:ascii="Tahoma" w:hAnsi="Tahoma" w:cs="Tahoma"/>
          <w:sz w:val="20"/>
          <w:szCs w:val="20"/>
        </w:rPr>
        <w:t>,</w:t>
      </w:r>
    </w:p>
    <w:p w14:paraId="134CF024" w14:textId="7CE9E1C3" w:rsidR="00CF56F6" w:rsidRPr="006B7455" w:rsidRDefault="00CF56F6">
      <w:pPr>
        <w:pStyle w:val="Akapitzlist"/>
        <w:numPr>
          <w:ilvl w:val="0"/>
          <w:numId w:val="45"/>
        </w:numPr>
        <w:tabs>
          <w:tab w:val="left" w:pos="1276"/>
        </w:tabs>
        <w:spacing w:after="0"/>
        <w:ind w:left="1276" w:hanging="425"/>
        <w:contextualSpacing w:val="0"/>
        <w:jc w:val="both"/>
        <w:rPr>
          <w:rFonts w:ascii="Tahoma" w:hAnsi="Tahoma" w:cs="Tahoma"/>
          <w:sz w:val="20"/>
          <w:szCs w:val="20"/>
        </w:rPr>
      </w:pPr>
      <w:r w:rsidRPr="006B7455">
        <w:rPr>
          <w:rFonts w:ascii="Tahoma" w:hAnsi="Tahoma" w:cs="Tahoma"/>
          <w:sz w:val="20"/>
          <w:szCs w:val="20"/>
        </w:rPr>
        <w:t>odstąpienie od umowy z przyczyn leżących po stronie Wykonawcy w wysokości 20</w:t>
      </w:r>
      <w:r w:rsidRPr="006B7455">
        <w:rPr>
          <w:rFonts w:ascii="Tahoma" w:hAnsi="Tahoma" w:cs="Tahoma"/>
          <w:bCs/>
          <w:sz w:val="20"/>
          <w:szCs w:val="20"/>
        </w:rPr>
        <w:t>%</w:t>
      </w:r>
      <w:r w:rsidRPr="006B7455">
        <w:rPr>
          <w:rFonts w:ascii="Tahoma" w:hAnsi="Tahoma" w:cs="Tahoma"/>
          <w:sz w:val="20"/>
          <w:szCs w:val="20"/>
        </w:rPr>
        <w:t xml:space="preserve"> całkowitego wynagrodzenia brutto określonego w § 6 ust. 1 umowy</w:t>
      </w:r>
      <w:r w:rsidR="00495CE4">
        <w:rPr>
          <w:rFonts w:ascii="Tahoma" w:hAnsi="Tahoma" w:cs="Tahoma"/>
          <w:sz w:val="20"/>
          <w:szCs w:val="20"/>
        </w:rPr>
        <w:t>,</w:t>
      </w:r>
    </w:p>
    <w:p w14:paraId="346E4DA1" w14:textId="5B99D5BE" w:rsidR="00CE2EDC" w:rsidRPr="006B7455" w:rsidRDefault="00CE2EDC">
      <w:pPr>
        <w:pStyle w:val="Akapitzlist"/>
        <w:numPr>
          <w:ilvl w:val="0"/>
          <w:numId w:val="45"/>
        </w:numPr>
        <w:tabs>
          <w:tab w:val="left" w:pos="1276"/>
        </w:tabs>
        <w:spacing w:after="0"/>
        <w:ind w:left="1276" w:hanging="425"/>
        <w:contextualSpacing w:val="0"/>
        <w:jc w:val="both"/>
        <w:rPr>
          <w:rFonts w:ascii="Tahoma" w:hAnsi="Tahoma" w:cs="Tahoma"/>
          <w:sz w:val="20"/>
          <w:szCs w:val="20"/>
        </w:rPr>
      </w:pPr>
      <w:r w:rsidRPr="006B7455">
        <w:rPr>
          <w:rFonts w:ascii="Tahoma" w:hAnsi="Tahoma" w:cs="Tahoma"/>
          <w:sz w:val="20"/>
          <w:szCs w:val="20"/>
        </w:rPr>
        <w:t>zwłokę w aktualizacji opracowanych kosztorysów inwestorskich</w:t>
      </w:r>
      <w:r w:rsidR="00D8169C" w:rsidRPr="006B7455">
        <w:rPr>
          <w:rFonts w:ascii="Tahoma" w:hAnsi="Tahoma" w:cs="Tahoma"/>
          <w:sz w:val="20"/>
          <w:szCs w:val="20"/>
        </w:rPr>
        <w:t>, w stosunku do terminu wskazanego w § 2 ust. 2</w:t>
      </w:r>
      <w:r w:rsidR="00602E27" w:rsidRPr="006B7455">
        <w:rPr>
          <w:rFonts w:ascii="Tahoma" w:hAnsi="Tahoma" w:cs="Tahoma"/>
          <w:sz w:val="20"/>
          <w:szCs w:val="20"/>
        </w:rPr>
        <w:t xml:space="preserve"> pkt 2</w:t>
      </w:r>
      <w:r w:rsidR="00D8169C" w:rsidRPr="006B7455">
        <w:rPr>
          <w:rFonts w:ascii="Tahoma" w:hAnsi="Tahoma" w:cs="Tahoma"/>
          <w:sz w:val="20"/>
          <w:szCs w:val="20"/>
        </w:rPr>
        <w:t xml:space="preserve">, </w:t>
      </w:r>
      <w:r w:rsidRPr="006B7455">
        <w:rPr>
          <w:rFonts w:ascii="Tahoma" w:hAnsi="Tahoma" w:cs="Tahoma"/>
          <w:sz w:val="20"/>
          <w:szCs w:val="20"/>
        </w:rPr>
        <w:t xml:space="preserve"> w wysokości 0,</w:t>
      </w:r>
      <w:r w:rsidR="00114EF1" w:rsidRPr="006B7455">
        <w:rPr>
          <w:rFonts w:ascii="Tahoma" w:hAnsi="Tahoma" w:cs="Tahoma"/>
          <w:sz w:val="20"/>
          <w:szCs w:val="20"/>
        </w:rPr>
        <w:t>1</w:t>
      </w:r>
      <w:r w:rsidR="00D8169C" w:rsidRPr="006B7455">
        <w:rPr>
          <w:rFonts w:ascii="Tahoma" w:hAnsi="Tahoma" w:cs="Tahoma"/>
          <w:sz w:val="20"/>
          <w:szCs w:val="20"/>
        </w:rPr>
        <w:t xml:space="preserve"> </w:t>
      </w:r>
      <w:r w:rsidRPr="006B7455">
        <w:rPr>
          <w:rFonts w:ascii="Tahoma" w:hAnsi="Tahoma" w:cs="Tahoma"/>
          <w:sz w:val="20"/>
          <w:szCs w:val="20"/>
        </w:rPr>
        <w:t>% ustalonego całkowitego wynagrodzenia brutto określonego w § 6 ust. 1 umowy, za każdy dzień zwłok</w:t>
      </w:r>
      <w:r w:rsidR="00D8169C" w:rsidRPr="006B7455">
        <w:rPr>
          <w:rFonts w:ascii="Tahoma" w:hAnsi="Tahoma" w:cs="Tahoma"/>
          <w:sz w:val="20"/>
          <w:szCs w:val="20"/>
        </w:rPr>
        <w:t>i</w:t>
      </w:r>
      <w:r w:rsidR="00495CE4">
        <w:rPr>
          <w:rFonts w:ascii="Tahoma" w:hAnsi="Tahoma" w:cs="Tahoma"/>
          <w:sz w:val="20"/>
          <w:szCs w:val="20"/>
        </w:rPr>
        <w:t>,</w:t>
      </w:r>
    </w:p>
    <w:p w14:paraId="0D60CAED" w14:textId="487DE284" w:rsidR="00A1252F" w:rsidRPr="006B7455" w:rsidRDefault="00A1252F">
      <w:pPr>
        <w:pStyle w:val="Akapitzlist"/>
        <w:numPr>
          <w:ilvl w:val="0"/>
          <w:numId w:val="45"/>
        </w:numPr>
        <w:tabs>
          <w:tab w:val="left" w:pos="1276"/>
        </w:tabs>
        <w:spacing w:after="0"/>
        <w:ind w:left="1276" w:hanging="425"/>
        <w:contextualSpacing w:val="0"/>
        <w:jc w:val="both"/>
        <w:rPr>
          <w:rFonts w:ascii="Tahoma" w:hAnsi="Tahoma" w:cs="Tahoma"/>
          <w:sz w:val="20"/>
          <w:szCs w:val="20"/>
        </w:rPr>
      </w:pPr>
      <w:r w:rsidRPr="006B7455">
        <w:rPr>
          <w:rFonts w:ascii="Tahoma" w:hAnsi="Tahoma" w:cs="Tahoma"/>
          <w:sz w:val="20"/>
          <w:szCs w:val="20"/>
        </w:rPr>
        <w:t>brak zapłaty lub nieterminow</w:t>
      </w:r>
      <w:r w:rsidR="00D8169C" w:rsidRPr="006B7455">
        <w:rPr>
          <w:rFonts w:ascii="Tahoma" w:hAnsi="Tahoma" w:cs="Tahoma"/>
          <w:sz w:val="20"/>
          <w:szCs w:val="20"/>
        </w:rPr>
        <w:t>ą</w:t>
      </w:r>
      <w:r w:rsidRPr="006B7455">
        <w:rPr>
          <w:rFonts w:ascii="Tahoma" w:hAnsi="Tahoma" w:cs="Tahoma"/>
          <w:sz w:val="20"/>
          <w:szCs w:val="20"/>
        </w:rPr>
        <w:t xml:space="preserve"> zapłat</w:t>
      </w:r>
      <w:r w:rsidR="00D8169C" w:rsidRPr="006B7455">
        <w:rPr>
          <w:rFonts w:ascii="Tahoma" w:hAnsi="Tahoma" w:cs="Tahoma"/>
          <w:sz w:val="20"/>
          <w:szCs w:val="20"/>
        </w:rPr>
        <w:t>ę</w:t>
      </w:r>
      <w:r w:rsidRPr="006B7455">
        <w:rPr>
          <w:rFonts w:ascii="Tahoma" w:hAnsi="Tahoma" w:cs="Tahoma"/>
          <w:sz w:val="20"/>
          <w:szCs w:val="20"/>
        </w:rPr>
        <w:t xml:space="preserve"> wynagrodzenia należnego zgłoszonym podwykonawcom z tytułu zmiany wysokości wynagrodzenia</w:t>
      </w:r>
      <w:r w:rsidR="00D8169C" w:rsidRPr="006B7455">
        <w:rPr>
          <w:rFonts w:ascii="Tahoma" w:hAnsi="Tahoma" w:cs="Tahoma"/>
          <w:sz w:val="20"/>
          <w:szCs w:val="20"/>
        </w:rPr>
        <w:t>,</w:t>
      </w:r>
      <w:r w:rsidRPr="006B7455">
        <w:rPr>
          <w:rFonts w:ascii="Tahoma" w:hAnsi="Tahoma" w:cs="Tahoma"/>
          <w:sz w:val="20"/>
          <w:szCs w:val="20"/>
        </w:rPr>
        <w:t xml:space="preserve"> w przypadkach o których mowa w  § 1</w:t>
      </w:r>
      <w:r w:rsidR="002F055C" w:rsidRPr="006B7455">
        <w:rPr>
          <w:rFonts w:ascii="Tahoma" w:hAnsi="Tahoma" w:cs="Tahoma"/>
          <w:sz w:val="20"/>
          <w:szCs w:val="20"/>
        </w:rPr>
        <w:t>1</w:t>
      </w:r>
      <w:r w:rsidRPr="006B7455">
        <w:rPr>
          <w:rFonts w:ascii="Tahoma" w:hAnsi="Tahoma" w:cs="Tahoma"/>
          <w:sz w:val="20"/>
          <w:szCs w:val="20"/>
        </w:rPr>
        <w:t xml:space="preserve"> ust. 1 pkt 2) </w:t>
      </w:r>
      <w:proofErr w:type="spellStart"/>
      <w:r w:rsidRPr="006B7455">
        <w:rPr>
          <w:rFonts w:ascii="Tahoma" w:hAnsi="Tahoma" w:cs="Tahoma"/>
          <w:sz w:val="20"/>
          <w:szCs w:val="20"/>
        </w:rPr>
        <w:t>ppkt</w:t>
      </w:r>
      <w:proofErr w:type="spellEnd"/>
      <w:r w:rsidRPr="006B7455">
        <w:rPr>
          <w:rFonts w:ascii="Tahoma" w:hAnsi="Tahoma" w:cs="Tahoma"/>
          <w:sz w:val="20"/>
          <w:szCs w:val="20"/>
        </w:rPr>
        <w:t xml:space="preserve"> e) w wysokości 0,</w:t>
      </w:r>
      <w:r w:rsidR="007263CC" w:rsidRPr="006B7455">
        <w:rPr>
          <w:rFonts w:ascii="Tahoma" w:hAnsi="Tahoma" w:cs="Tahoma"/>
          <w:sz w:val="20"/>
          <w:szCs w:val="20"/>
        </w:rPr>
        <w:t>2</w:t>
      </w:r>
      <w:r w:rsidRPr="006B7455">
        <w:rPr>
          <w:rFonts w:ascii="Tahoma" w:hAnsi="Tahoma" w:cs="Tahoma"/>
          <w:sz w:val="20"/>
          <w:szCs w:val="20"/>
        </w:rPr>
        <w:t xml:space="preserve"> % wynagrodzenia brutto, określonego </w:t>
      </w:r>
      <w:r w:rsidR="00CD1D89" w:rsidRPr="006B7455">
        <w:rPr>
          <w:rFonts w:ascii="Tahoma" w:hAnsi="Tahoma" w:cs="Tahoma"/>
          <w:sz w:val="20"/>
          <w:szCs w:val="20"/>
        </w:rPr>
        <w:br/>
      </w:r>
      <w:r w:rsidRPr="006B7455">
        <w:rPr>
          <w:rFonts w:ascii="Tahoma" w:hAnsi="Tahoma" w:cs="Tahoma"/>
          <w:sz w:val="20"/>
          <w:szCs w:val="20"/>
        </w:rPr>
        <w:t>w § 6 ust. 1 umowy, za każdy dzień zwłoki w zapłacie wynagrodzenia należnego podwykonawcom.</w:t>
      </w:r>
    </w:p>
    <w:p w14:paraId="79B40A24" w14:textId="1EE75042" w:rsidR="00492EE2" w:rsidRPr="006B7455" w:rsidRDefault="00CF56F6">
      <w:pPr>
        <w:pStyle w:val="Akapitzlist"/>
        <w:numPr>
          <w:ilvl w:val="0"/>
          <w:numId w:val="4"/>
        </w:numPr>
        <w:tabs>
          <w:tab w:val="clear" w:pos="2340"/>
          <w:tab w:val="num" w:pos="851"/>
        </w:tabs>
        <w:spacing w:after="0"/>
        <w:ind w:left="426" w:hanging="426"/>
        <w:contextualSpacing w:val="0"/>
        <w:jc w:val="both"/>
        <w:rPr>
          <w:rFonts w:ascii="Tahoma" w:hAnsi="Tahoma" w:cs="Tahoma"/>
          <w:sz w:val="20"/>
          <w:szCs w:val="20"/>
        </w:rPr>
      </w:pPr>
      <w:r w:rsidRPr="006B7455">
        <w:rPr>
          <w:rFonts w:ascii="Tahoma" w:hAnsi="Tahoma" w:cs="Tahoma"/>
          <w:sz w:val="20"/>
          <w:szCs w:val="20"/>
        </w:rPr>
        <w:t xml:space="preserve">W razie zwłoki w zapłacie swoich należności </w:t>
      </w:r>
      <w:r w:rsidR="001F3364" w:rsidRPr="006B7455">
        <w:rPr>
          <w:rFonts w:ascii="Tahoma" w:hAnsi="Tahoma" w:cs="Tahoma"/>
          <w:sz w:val="20"/>
          <w:szCs w:val="20"/>
        </w:rPr>
        <w:t>S</w:t>
      </w:r>
      <w:r w:rsidRPr="006B7455">
        <w:rPr>
          <w:rFonts w:ascii="Tahoma" w:hAnsi="Tahoma" w:cs="Tahoma"/>
          <w:sz w:val="20"/>
          <w:szCs w:val="20"/>
        </w:rPr>
        <w:t xml:space="preserve">trony mogą domagać się zapłaty odsetek ustawowych </w:t>
      </w:r>
      <w:r w:rsidR="00EE0855" w:rsidRPr="006B7455">
        <w:rPr>
          <w:rFonts w:ascii="Tahoma" w:hAnsi="Tahoma" w:cs="Tahoma"/>
          <w:sz w:val="20"/>
          <w:szCs w:val="20"/>
        </w:rPr>
        <w:br/>
      </w:r>
      <w:r w:rsidRPr="006B7455">
        <w:rPr>
          <w:rFonts w:ascii="Tahoma" w:hAnsi="Tahoma" w:cs="Tahoma"/>
          <w:sz w:val="20"/>
          <w:szCs w:val="20"/>
        </w:rPr>
        <w:t>za czas zwłoki.</w:t>
      </w:r>
    </w:p>
    <w:p w14:paraId="7B9607DA" w14:textId="7FD58445" w:rsidR="00492EE2" w:rsidRPr="002F055C" w:rsidRDefault="00492EE2">
      <w:pPr>
        <w:pStyle w:val="Akapitzlist"/>
        <w:numPr>
          <w:ilvl w:val="0"/>
          <w:numId w:val="4"/>
        </w:numPr>
        <w:tabs>
          <w:tab w:val="clear" w:pos="2340"/>
          <w:tab w:val="num" w:pos="851"/>
        </w:tabs>
        <w:spacing w:after="0"/>
        <w:ind w:left="426" w:hanging="426"/>
        <w:contextualSpacing w:val="0"/>
        <w:jc w:val="both"/>
        <w:rPr>
          <w:rFonts w:ascii="Tahoma" w:hAnsi="Tahoma" w:cs="Tahoma"/>
          <w:color w:val="000000" w:themeColor="text1"/>
          <w:sz w:val="20"/>
          <w:szCs w:val="20"/>
        </w:rPr>
      </w:pPr>
      <w:r w:rsidRPr="002F055C">
        <w:rPr>
          <w:rFonts w:ascii="Tahoma" w:hAnsi="Tahoma" w:cs="Tahoma"/>
          <w:color w:val="000000" w:themeColor="text1"/>
          <w:sz w:val="20"/>
          <w:szCs w:val="20"/>
        </w:rPr>
        <w:t xml:space="preserve">Określa się łączną maksymalną wysokość kar umownych, których mogą dochodzić </w:t>
      </w:r>
      <w:r w:rsidR="001F3364" w:rsidRPr="002F055C">
        <w:rPr>
          <w:rFonts w:ascii="Tahoma" w:hAnsi="Tahoma" w:cs="Tahoma"/>
          <w:color w:val="000000" w:themeColor="text1"/>
          <w:sz w:val="20"/>
          <w:szCs w:val="20"/>
        </w:rPr>
        <w:t>S</w:t>
      </w:r>
      <w:r w:rsidRPr="002F055C">
        <w:rPr>
          <w:rFonts w:ascii="Tahoma" w:hAnsi="Tahoma" w:cs="Tahoma"/>
          <w:color w:val="000000" w:themeColor="text1"/>
          <w:sz w:val="20"/>
          <w:szCs w:val="20"/>
        </w:rPr>
        <w:t>trony</w:t>
      </w:r>
      <w:r w:rsidR="001F3364" w:rsidRPr="002F055C">
        <w:rPr>
          <w:rFonts w:ascii="Tahoma" w:hAnsi="Tahoma" w:cs="Tahoma"/>
          <w:color w:val="000000" w:themeColor="text1"/>
          <w:sz w:val="20"/>
          <w:szCs w:val="20"/>
        </w:rPr>
        <w:t>,</w:t>
      </w:r>
      <w:r w:rsidRPr="002F055C">
        <w:rPr>
          <w:rFonts w:ascii="Tahoma" w:hAnsi="Tahoma" w:cs="Tahoma"/>
          <w:color w:val="000000" w:themeColor="text1"/>
          <w:sz w:val="20"/>
          <w:szCs w:val="20"/>
        </w:rPr>
        <w:t xml:space="preserve"> </w:t>
      </w:r>
      <w:r w:rsidRPr="002F055C">
        <w:rPr>
          <w:rFonts w:ascii="Tahoma" w:hAnsi="Tahoma" w:cs="Tahoma"/>
          <w:color w:val="000000" w:themeColor="text1"/>
          <w:sz w:val="20"/>
          <w:szCs w:val="20"/>
        </w:rPr>
        <w:br/>
        <w:t xml:space="preserve">w wysokości 20% wynagrodzenia brutto, określonego w § 6 ust. 1 </w:t>
      </w:r>
      <w:r w:rsidR="001F3364" w:rsidRPr="002F055C">
        <w:rPr>
          <w:rFonts w:ascii="Tahoma" w:hAnsi="Tahoma" w:cs="Tahoma"/>
          <w:color w:val="000000" w:themeColor="text1"/>
          <w:sz w:val="20"/>
          <w:szCs w:val="20"/>
        </w:rPr>
        <w:t>U</w:t>
      </w:r>
      <w:r w:rsidRPr="002F055C">
        <w:rPr>
          <w:rFonts w:ascii="Tahoma" w:hAnsi="Tahoma" w:cs="Tahoma"/>
          <w:color w:val="000000" w:themeColor="text1"/>
          <w:sz w:val="20"/>
          <w:szCs w:val="20"/>
        </w:rPr>
        <w:t>mowy.</w:t>
      </w:r>
    </w:p>
    <w:p w14:paraId="2063C258" w14:textId="2FD3ACA0" w:rsidR="00036A67" w:rsidRPr="00724053" w:rsidRDefault="00CF56F6">
      <w:pPr>
        <w:pStyle w:val="Akapitzlist"/>
        <w:numPr>
          <w:ilvl w:val="0"/>
          <w:numId w:val="4"/>
        </w:numPr>
        <w:tabs>
          <w:tab w:val="clear" w:pos="2340"/>
          <w:tab w:val="num" w:pos="851"/>
        </w:tabs>
        <w:spacing w:after="0"/>
        <w:ind w:left="426" w:hanging="426"/>
        <w:contextualSpacing w:val="0"/>
        <w:jc w:val="both"/>
        <w:rPr>
          <w:rFonts w:ascii="Tahoma" w:hAnsi="Tahoma" w:cs="Tahoma"/>
          <w:sz w:val="20"/>
          <w:szCs w:val="20"/>
        </w:rPr>
      </w:pPr>
      <w:r w:rsidRPr="00724053">
        <w:rPr>
          <w:rFonts w:ascii="Tahoma" w:hAnsi="Tahoma" w:cs="Tahoma"/>
          <w:sz w:val="20"/>
          <w:szCs w:val="20"/>
        </w:rPr>
        <w:t xml:space="preserve">Jeżeli kary umowne nie pokrywają strat poniesionych przez Zamawiającego, </w:t>
      </w:r>
      <w:r w:rsidR="001F3364">
        <w:rPr>
          <w:rFonts w:ascii="Tahoma" w:hAnsi="Tahoma" w:cs="Tahoma"/>
          <w:sz w:val="20"/>
          <w:szCs w:val="20"/>
        </w:rPr>
        <w:t xml:space="preserve">w rezultacie </w:t>
      </w:r>
      <w:r w:rsidR="001F3364" w:rsidRPr="00585ED2">
        <w:rPr>
          <w:rFonts w:ascii="Tahoma" w:hAnsi="Tahoma" w:cs="Tahoma"/>
          <w:sz w:val="20"/>
          <w:szCs w:val="20"/>
        </w:rPr>
        <w:t>niewykonani</w:t>
      </w:r>
      <w:r w:rsidR="001F3364">
        <w:rPr>
          <w:rFonts w:ascii="Tahoma" w:hAnsi="Tahoma" w:cs="Tahoma"/>
          <w:sz w:val="20"/>
          <w:szCs w:val="20"/>
        </w:rPr>
        <w:t>a</w:t>
      </w:r>
      <w:r w:rsidR="001F3364" w:rsidRPr="00585ED2">
        <w:rPr>
          <w:rFonts w:ascii="Tahoma" w:hAnsi="Tahoma" w:cs="Tahoma"/>
          <w:sz w:val="20"/>
          <w:szCs w:val="20"/>
        </w:rPr>
        <w:t xml:space="preserve"> lub nienależyte</w:t>
      </w:r>
      <w:r w:rsidR="001F3364">
        <w:rPr>
          <w:rFonts w:ascii="Tahoma" w:hAnsi="Tahoma" w:cs="Tahoma"/>
          <w:sz w:val="20"/>
          <w:szCs w:val="20"/>
        </w:rPr>
        <w:t>go</w:t>
      </w:r>
      <w:r w:rsidR="001F3364" w:rsidRPr="00585ED2">
        <w:rPr>
          <w:rFonts w:ascii="Tahoma" w:hAnsi="Tahoma" w:cs="Tahoma"/>
          <w:sz w:val="20"/>
          <w:szCs w:val="20"/>
        </w:rPr>
        <w:t xml:space="preserve"> wykonani</w:t>
      </w:r>
      <w:r w:rsidR="001F3364">
        <w:rPr>
          <w:rFonts w:ascii="Tahoma" w:hAnsi="Tahoma" w:cs="Tahoma"/>
          <w:sz w:val="20"/>
          <w:szCs w:val="20"/>
        </w:rPr>
        <w:t>a</w:t>
      </w:r>
      <w:r w:rsidR="001F3364" w:rsidRPr="00585ED2">
        <w:rPr>
          <w:rFonts w:ascii="Tahoma" w:hAnsi="Tahoma" w:cs="Tahoma"/>
          <w:sz w:val="20"/>
          <w:szCs w:val="20"/>
        </w:rPr>
        <w:t xml:space="preserve"> umowy</w:t>
      </w:r>
      <w:r w:rsidR="001F3364">
        <w:rPr>
          <w:rFonts w:ascii="Tahoma" w:hAnsi="Tahoma" w:cs="Tahoma"/>
          <w:sz w:val="20"/>
          <w:szCs w:val="20"/>
        </w:rPr>
        <w:t xml:space="preserve"> przez Wykonawcę,</w:t>
      </w:r>
      <w:r w:rsidR="001F3364" w:rsidRPr="00724053">
        <w:rPr>
          <w:rFonts w:ascii="Tahoma" w:hAnsi="Tahoma" w:cs="Tahoma"/>
          <w:sz w:val="20"/>
          <w:szCs w:val="20"/>
        </w:rPr>
        <w:t xml:space="preserve"> </w:t>
      </w:r>
      <w:r w:rsidRPr="00724053">
        <w:rPr>
          <w:rFonts w:ascii="Tahoma" w:hAnsi="Tahoma" w:cs="Tahoma"/>
          <w:sz w:val="20"/>
          <w:szCs w:val="20"/>
        </w:rPr>
        <w:t xml:space="preserve">może on dochodzić </w:t>
      </w:r>
      <w:r w:rsidR="001F3364">
        <w:rPr>
          <w:rFonts w:ascii="Tahoma" w:hAnsi="Tahoma" w:cs="Tahoma"/>
          <w:sz w:val="20"/>
          <w:szCs w:val="20"/>
        </w:rPr>
        <w:t xml:space="preserve">od Wykonawcy </w:t>
      </w:r>
      <w:r w:rsidRPr="00724053">
        <w:rPr>
          <w:rFonts w:ascii="Tahoma" w:hAnsi="Tahoma" w:cs="Tahoma"/>
          <w:sz w:val="20"/>
          <w:szCs w:val="20"/>
        </w:rPr>
        <w:t>odszkodowania w pełnej wysokości.</w:t>
      </w:r>
    </w:p>
    <w:p w14:paraId="1E90C6E8" w14:textId="05D9A709" w:rsidR="00036A67" w:rsidRPr="00724053" w:rsidRDefault="00CF56F6">
      <w:pPr>
        <w:pStyle w:val="Akapitzlist"/>
        <w:numPr>
          <w:ilvl w:val="0"/>
          <w:numId w:val="4"/>
        </w:numPr>
        <w:tabs>
          <w:tab w:val="clear" w:pos="2340"/>
          <w:tab w:val="num" w:pos="851"/>
        </w:tabs>
        <w:spacing w:after="0"/>
        <w:ind w:left="426" w:hanging="426"/>
        <w:contextualSpacing w:val="0"/>
        <w:jc w:val="both"/>
        <w:rPr>
          <w:rFonts w:ascii="Tahoma" w:hAnsi="Tahoma" w:cs="Tahoma"/>
          <w:sz w:val="20"/>
          <w:szCs w:val="20"/>
        </w:rPr>
      </w:pPr>
      <w:r w:rsidRPr="00724053">
        <w:rPr>
          <w:rFonts w:ascii="Tahoma" w:hAnsi="Tahoma" w:cs="Tahoma"/>
          <w:sz w:val="20"/>
          <w:szCs w:val="20"/>
        </w:rPr>
        <w:t xml:space="preserve">Zasady ustalania odszkodowania za niewykonanie lub nienależyte wykonanie </w:t>
      </w:r>
      <w:r w:rsidR="001F3364">
        <w:rPr>
          <w:rFonts w:ascii="Tahoma" w:hAnsi="Tahoma" w:cs="Tahoma"/>
          <w:sz w:val="20"/>
          <w:szCs w:val="20"/>
        </w:rPr>
        <w:t>U</w:t>
      </w:r>
      <w:r w:rsidRPr="00724053">
        <w:rPr>
          <w:rFonts w:ascii="Tahoma" w:hAnsi="Tahoma" w:cs="Tahoma"/>
          <w:sz w:val="20"/>
          <w:szCs w:val="20"/>
        </w:rPr>
        <w:t xml:space="preserve">mowy </w:t>
      </w:r>
      <w:r w:rsidR="00B2475B">
        <w:rPr>
          <w:rFonts w:ascii="Tahoma" w:hAnsi="Tahoma" w:cs="Tahoma"/>
          <w:sz w:val="20"/>
          <w:szCs w:val="20"/>
        </w:rPr>
        <w:t>S</w:t>
      </w:r>
      <w:r w:rsidRPr="00724053">
        <w:rPr>
          <w:rFonts w:ascii="Tahoma" w:hAnsi="Tahoma" w:cs="Tahoma"/>
          <w:sz w:val="20"/>
          <w:szCs w:val="20"/>
        </w:rPr>
        <w:t>trony opierać będą o przepisy Kodeksu cywilnego.</w:t>
      </w:r>
    </w:p>
    <w:p w14:paraId="66F1F5A5" w14:textId="77777777" w:rsidR="00CA57D3" w:rsidRDefault="00CA57D3" w:rsidP="00B35C1F">
      <w:pPr>
        <w:spacing w:after="0"/>
        <w:jc w:val="center"/>
        <w:rPr>
          <w:rFonts w:ascii="Tahoma" w:hAnsi="Tahoma" w:cs="Tahoma"/>
          <w:b/>
          <w:sz w:val="20"/>
          <w:szCs w:val="20"/>
        </w:rPr>
      </w:pPr>
    </w:p>
    <w:p w14:paraId="1FA33A78" w14:textId="6E2D9D21" w:rsidR="00CF56F6" w:rsidRPr="00724053" w:rsidRDefault="00CF56F6" w:rsidP="00B35C1F">
      <w:pPr>
        <w:spacing w:after="0"/>
        <w:jc w:val="center"/>
        <w:rPr>
          <w:rFonts w:ascii="Tahoma" w:hAnsi="Tahoma" w:cs="Tahoma"/>
          <w:b/>
          <w:sz w:val="20"/>
          <w:szCs w:val="20"/>
        </w:rPr>
      </w:pPr>
      <w:r w:rsidRPr="00724053">
        <w:rPr>
          <w:rFonts w:ascii="Tahoma" w:hAnsi="Tahoma" w:cs="Tahoma"/>
          <w:b/>
          <w:sz w:val="20"/>
          <w:szCs w:val="20"/>
        </w:rPr>
        <w:t>§ 10</w:t>
      </w:r>
    </w:p>
    <w:p w14:paraId="48CE0A63" w14:textId="2C0776EC" w:rsidR="008833F9" w:rsidRPr="00724053" w:rsidRDefault="008833F9">
      <w:pPr>
        <w:pStyle w:val="Akapitzlist"/>
        <w:numPr>
          <w:ilvl w:val="0"/>
          <w:numId w:val="22"/>
        </w:numPr>
        <w:tabs>
          <w:tab w:val="clear" w:pos="360"/>
          <w:tab w:val="num" w:pos="851"/>
        </w:tabs>
        <w:spacing w:after="0"/>
        <w:ind w:left="426" w:hanging="426"/>
        <w:contextualSpacing w:val="0"/>
        <w:jc w:val="both"/>
        <w:rPr>
          <w:rFonts w:ascii="Tahoma" w:hAnsi="Tahoma" w:cs="Tahoma"/>
          <w:sz w:val="20"/>
          <w:szCs w:val="20"/>
        </w:rPr>
      </w:pPr>
      <w:r w:rsidRPr="00724053">
        <w:rPr>
          <w:rFonts w:ascii="Tahoma" w:hAnsi="Tahoma" w:cs="Tahoma"/>
          <w:sz w:val="20"/>
          <w:szCs w:val="20"/>
        </w:rPr>
        <w:t>Zamawiającemu przysługuje</w:t>
      </w:r>
      <w:r w:rsidR="00646125">
        <w:rPr>
          <w:rFonts w:ascii="Tahoma" w:hAnsi="Tahoma" w:cs="Tahoma"/>
          <w:sz w:val="20"/>
          <w:szCs w:val="20"/>
        </w:rPr>
        <w:t xml:space="preserve"> prawo</w:t>
      </w:r>
      <w:r w:rsidRPr="00724053">
        <w:rPr>
          <w:rFonts w:ascii="Tahoma" w:hAnsi="Tahoma" w:cs="Tahoma"/>
          <w:sz w:val="20"/>
          <w:szCs w:val="20"/>
        </w:rPr>
        <w:t xml:space="preserve"> odstąpieni</w:t>
      </w:r>
      <w:r w:rsidR="00646125">
        <w:rPr>
          <w:rFonts w:ascii="Tahoma" w:hAnsi="Tahoma" w:cs="Tahoma"/>
          <w:sz w:val="20"/>
          <w:szCs w:val="20"/>
        </w:rPr>
        <w:t>a</w:t>
      </w:r>
      <w:r w:rsidRPr="00724053">
        <w:rPr>
          <w:rFonts w:ascii="Tahoma" w:hAnsi="Tahoma" w:cs="Tahoma"/>
          <w:sz w:val="20"/>
          <w:szCs w:val="20"/>
        </w:rPr>
        <w:t xml:space="preserve"> od </w:t>
      </w:r>
      <w:r w:rsidR="001F3364">
        <w:rPr>
          <w:rFonts w:ascii="Tahoma" w:hAnsi="Tahoma" w:cs="Tahoma"/>
          <w:sz w:val="20"/>
          <w:szCs w:val="20"/>
        </w:rPr>
        <w:t>U</w:t>
      </w:r>
      <w:r w:rsidRPr="00724053">
        <w:rPr>
          <w:rFonts w:ascii="Tahoma" w:hAnsi="Tahoma" w:cs="Tahoma"/>
          <w:sz w:val="20"/>
          <w:szCs w:val="20"/>
        </w:rPr>
        <w:t>mowy w następujących przypadkach:</w:t>
      </w:r>
    </w:p>
    <w:p w14:paraId="23715900" w14:textId="7BD005BB" w:rsidR="008833F9" w:rsidRPr="00724053" w:rsidRDefault="008833F9">
      <w:pPr>
        <w:numPr>
          <w:ilvl w:val="1"/>
          <w:numId w:val="14"/>
        </w:numPr>
        <w:spacing w:after="0"/>
        <w:ind w:left="851" w:hanging="425"/>
        <w:jc w:val="both"/>
        <w:rPr>
          <w:rFonts w:ascii="Tahoma" w:hAnsi="Tahoma" w:cs="Tahoma"/>
          <w:sz w:val="20"/>
          <w:szCs w:val="20"/>
        </w:rPr>
      </w:pPr>
      <w:r w:rsidRPr="00724053">
        <w:rPr>
          <w:rFonts w:ascii="Tahoma" w:hAnsi="Tahoma" w:cs="Tahoma"/>
          <w:sz w:val="20"/>
          <w:szCs w:val="20"/>
        </w:rPr>
        <w:t xml:space="preserve">Wykonawca zwleka z wykonaniem </w:t>
      </w:r>
      <w:r w:rsidR="001F3364">
        <w:rPr>
          <w:rFonts w:ascii="Tahoma" w:hAnsi="Tahoma" w:cs="Tahoma"/>
          <w:sz w:val="20"/>
          <w:szCs w:val="20"/>
        </w:rPr>
        <w:t>przedmiotu Umowy</w:t>
      </w:r>
      <w:r w:rsidRPr="00724053">
        <w:rPr>
          <w:rFonts w:ascii="Tahoma" w:hAnsi="Tahoma" w:cs="Tahoma"/>
          <w:sz w:val="20"/>
          <w:szCs w:val="20"/>
        </w:rPr>
        <w:t xml:space="preserve"> i pomimo wezwania ze wskazaniem terminu wykonania nie wykonał dzieła w dodatkowo wyznaczonym terminie,</w:t>
      </w:r>
    </w:p>
    <w:p w14:paraId="4E701118" w14:textId="77777777" w:rsidR="008833F9" w:rsidRPr="00724053" w:rsidRDefault="008833F9">
      <w:pPr>
        <w:numPr>
          <w:ilvl w:val="1"/>
          <w:numId w:val="14"/>
        </w:numPr>
        <w:tabs>
          <w:tab w:val="num" w:pos="284"/>
        </w:tabs>
        <w:spacing w:after="0"/>
        <w:ind w:left="851" w:hanging="425"/>
        <w:jc w:val="both"/>
        <w:rPr>
          <w:rFonts w:ascii="Tahoma" w:hAnsi="Tahoma" w:cs="Tahoma"/>
          <w:sz w:val="20"/>
          <w:szCs w:val="20"/>
        </w:rPr>
      </w:pPr>
      <w:r w:rsidRPr="00724053">
        <w:rPr>
          <w:rFonts w:ascii="Tahoma" w:hAnsi="Tahoma" w:cs="Tahoma"/>
          <w:sz w:val="20"/>
          <w:szCs w:val="20"/>
        </w:rPr>
        <w:t xml:space="preserve">Wykonawca nie zachował właściwej jakości opracowania bądź wykonał projekt w sposób niestaranny, </w:t>
      </w:r>
    </w:p>
    <w:p w14:paraId="3C4C931F" w14:textId="3F024719" w:rsidR="008833F9" w:rsidRPr="00724053" w:rsidRDefault="00646125">
      <w:pPr>
        <w:numPr>
          <w:ilvl w:val="1"/>
          <w:numId w:val="14"/>
        </w:numPr>
        <w:tabs>
          <w:tab w:val="num" w:pos="284"/>
        </w:tabs>
        <w:spacing w:after="0"/>
        <w:ind w:left="851" w:hanging="425"/>
        <w:jc w:val="both"/>
        <w:rPr>
          <w:rFonts w:ascii="Tahoma" w:hAnsi="Tahoma" w:cs="Tahoma"/>
          <w:sz w:val="20"/>
          <w:szCs w:val="20"/>
        </w:rPr>
      </w:pPr>
      <w:r>
        <w:rPr>
          <w:rFonts w:ascii="Tahoma" w:hAnsi="Tahoma" w:cs="Tahoma"/>
          <w:sz w:val="20"/>
          <w:szCs w:val="20"/>
        </w:rPr>
        <w:t>w</w:t>
      </w:r>
      <w:r w:rsidRPr="00704144">
        <w:rPr>
          <w:rFonts w:ascii="Tahoma" w:hAnsi="Tahoma" w:cs="Tahoma"/>
          <w:sz w:val="20"/>
          <w:szCs w:val="20"/>
        </w:rPr>
        <w:t xml:space="preserve"> razie wystąpienia istotnej</w:t>
      </w:r>
      <w:r>
        <w:rPr>
          <w:rFonts w:ascii="Tahoma" w:hAnsi="Tahoma" w:cs="Tahoma"/>
          <w:sz w:val="20"/>
          <w:szCs w:val="20"/>
        </w:rPr>
        <w:t xml:space="preserve"> zmiany</w:t>
      </w:r>
      <w:r w:rsidRPr="00704144">
        <w:rPr>
          <w:rFonts w:ascii="Tahoma" w:hAnsi="Tahoma" w:cs="Tahoma"/>
          <w:sz w:val="20"/>
          <w:szCs w:val="20"/>
        </w:rPr>
        <w:t xml:space="preserve"> okoliczności powodującej, że wykonanie </w:t>
      </w:r>
      <w:r>
        <w:rPr>
          <w:rFonts w:ascii="Tahoma" w:hAnsi="Tahoma" w:cs="Tahoma"/>
          <w:sz w:val="20"/>
          <w:szCs w:val="20"/>
        </w:rPr>
        <w:t>U</w:t>
      </w:r>
      <w:r w:rsidRPr="00704144">
        <w:rPr>
          <w:rFonts w:ascii="Tahoma" w:hAnsi="Tahoma" w:cs="Tahoma"/>
          <w:sz w:val="20"/>
          <w:szCs w:val="20"/>
        </w:rPr>
        <w:t xml:space="preserve">mowy nie leży </w:t>
      </w:r>
      <w:r w:rsidR="00606A3E">
        <w:rPr>
          <w:rFonts w:ascii="Tahoma" w:hAnsi="Tahoma" w:cs="Tahoma"/>
          <w:sz w:val="20"/>
          <w:szCs w:val="20"/>
        </w:rPr>
        <w:br/>
      </w:r>
      <w:r w:rsidRPr="00704144">
        <w:rPr>
          <w:rFonts w:ascii="Tahoma" w:hAnsi="Tahoma" w:cs="Tahoma"/>
          <w:sz w:val="20"/>
          <w:szCs w:val="20"/>
        </w:rPr>
        <w:t xml:space="preserve">w interesie publicznym, lub może zagrozić podstawowemu interesowi bezpieczeństwa państwa albo bezpieczeństwu publicznemu, czego nie można było przewidzieć w chwili zawarcia umowy </w:t>
      </w:r>
      <w:r>
        <w:rPr>
          <w:rFonts w:ascii="Tahoma" w:hAnsi="Tahoma" w:cs="Tahoma"/>
          <w:sz w:val="20"/>
          <w:szCs w:val="20"/>
        </w:rPr>
        <w:br/>
      </w:r>
      <w:r w:rsidRPr="00704144">
        <w:rPr>
          <w:rFonts w:ascii="Tahoma" w:hAnsi="Tahoma" w:cs="Tahoma"/>
          <w:sz w:val="20"/>
          <w:szCs w:val="20"/>
        </w:rPr>
        <w:t>– w terminie do 30 dni od daty powzięcia wiadomości o zaistnieniu takiej okoliczności</w:t>
      </w:r>
      <w:r>
        <w:rPr>
          <w:rFonts w:ascii="Tahoma" w:hAnsi="Tahoma" w:cs="Tahoma"/>
          <w:sz w:val="20"/>
          <w:szCs w:val="20"/>
        </w:rPr>
        <w:t xml:space="preserve">; </w:t>
      </w:r>
    </w:p>
    <w:p w14:paraId="60B4D816" w14:textId="26EADD35" w:rsidR="008833F9" w:rsidRPr="00724053" w:rsidRDefault="008833F9">
      <w:pPr>
        <w:numPr>
          <w:ilvl w:val="1"/>
          <w:numId w:val="14"/>
        </w:numPr>
        <w:tabs>
          <w:tab w:val="num" w:pos="284"/>
        </w:tabs>
        <w:spacing w:after="0"/>
        <w:ind w:left="851" w:hanging="425"/>
        <w:jc w:val="both"/>
        <w:rPr>
          <w:rFonts w:ascii="Tahoma" w:hAnsi="Tahoma" w:cs="Tahoma"/>
          <w:sz w:val="20"/>
          <w:szCs w:val="20"/>
        </w:rPr>
      </w:pPr>
      <w:r w:rsidRPr="00724053">
        <w:rPr>
          <w:rFonts w:ascii="Tahoma" w:hAnsi="Tahoma" w:cs="Tahoma"/>
          <w:sz w:val="20"/>
          <w:szCs w:val="20"/>
        </w:rPr>
        <w:lastRenderedPageBreak/>
        <w:t xml:space="preserve">dokonano zmiany umowy z naruszeniem art. 454 i art. 455 ustawy z dnia 11 września 2019 r. </w:t>
      </w:r>
      <w:r w:rsidRPr="00724053">
        <w:rPr>
          <w:rFonts w:ascii="Tahoma" w:hAnsi="Tahoma" w:cs="Tahoma"/>
          <w:sz w:val="20"/>
          <w:szCs w:val="20"/>
        </w:rPr>
        <w:br/>
        <w:t xml:space="preserve">– Prawo zamówień publicznych - Zamawiający </w:t>
      </w:r>
      <w:r w:rsidR="00646125">
        <w:rPr>
          <w:rFonts w:ascii="Tahoma" w:hAnsi="Tahoma" w:cs="Tahoma"/>
          <w:sz w:val="20"/>
          <w:szCs w:val="20"/>
        </w:rPr>
        <w:t xml:space="preserve">w takiej sytuacji </w:t>
      </w:r>
      <w:r w:rsidRPr="00724053">
        <w:rPr>
          <w:rFonts w:ascii="Tahoma" w:hAnsi="Tahoma" w:cs="Tahoma"/>
          <w:sz w:val="20"/>
          <w:szCs w:val="20"/>
        </w:rPr>
        <w:t>odstępuje od umowy w części, której zmiana dotyczy,</w:t>
      </w:r>
    </w:p>
    <w:p w14:paraId="14D2BD4E" w14:textId="77777777" w:rsidR="008833F9" w:rsidRPr="00724053" w:rsidRDefault="008833F9">
      <w:pPr>
        <w:numPr>
          <w:ilvl w:val="1"/>
          <w:numId w:val="14"/>
        </w:numPr>
        <w:tabs>
          <w:tab w:val="num" w:pos="284"/>
        </w:tabs>
        <w:spacing w:after="0"/>
        <w:ind w:left="851" w:hanging="425"/>
        <w:jc w:val="both"/>
        <w:rPr>
          <w:rFonts w:ascii="Tahoma" w:hAnsi="Tahoma" w:cs="Tahoma"/>
          <w:sz w:val="20"/>
          <w:szCs w:val="20"/>
        </w:rPr>
      </w:pPr>
      <w:r w:rsidRPr="00724053">
        <w:rPr>
          <w:rFonts w:ascii="Tahoma" w:hAnsi="Tahoma" w:cs="Tahoma"/>
          <w:sz w:val="20"/>
          <w:szCs w:val="20"/>
        </w:rPr>
        <w:t>Wykonawca w chwili zawarcia umowy podlegał wykluczeniu na podstawie art. 108 ustawy</w:t>
      </w:r>
      <w:r w:rsidRPr="00724053">
        <w:rPr>
          <w:rFonts w:ascii="Tahoma" w:hAnsi="Tahoma" w:cs="Tahoma"/>
          <w:sz w:val="20"/>
          <w:szCs w:val="20"/>
        </w:rPr>
        <w:br/>
        <w:t>z dnia 11 września 2019 r. – Prawo zamówień publicznych,</w:t>
      </w:r>
    </w:p>
    <w:p w14:paraId="73B50FBB" w14:textId="37A9BA62" w:rsidR="008833F9" w:rsidRPr="00724053" w:rsidRDefault="008833F9">
      <w:pPr>
        <w:numPr>
          <w:ilvl w:val="1"/>
          <w:numId w:val="14"/>
        </w:numPr>
        <w:spacing w:after="0"/>
        <w:ind w:left="851" w:hanging="425"/>
        <w:jc w:val="both"/>
        <w:rPr>
          <w:rFonts w:ascii="Tahoma" w:hAnsi="Tahoma" w:cs="Tahoma"/>
          <w:sz w:val="20"/>
          <w:szCs w:val="20"/>
        </w:rPr>
      </w:pPr>
      <w:r w:rsidRPr="00724053">
        <w:rPr>
          <w:rFonts w:ascii="Tahoma" w:hAnsi="Tahoma" w:cs="Tahoma"/>
          <w:sz w:val="20"/>
          <w:szCs w:val="20"/>
        </w:rPr>
        <w:t>Trybunał Sprawiedliwości Unii Europejskiej stwierdził, w ramach procedury przewidzianej</w:t>
      </w:r>
      <w:r w:rsidR="00495CE4">
        <w:rPr>
          <w:rFonts w:ascii="Tahoma" w:hAnsi="Tahoma" w:cs="Tahoma"/>
          <w:sz w:val="20"/>
          <w:szCs w:val="20"/>
        </w:rPr>
        <w:br/>
      </w:r>
      <w:r w:rsidRPr="00724053">
        <w:rPr>
          <w:rFonts w:ascii="Tahoma" w:hAnsi="Tahoma" w:cs="Tahoma"/>
          <w:sz w:val="20"/>
          <w:szCs w:val="20"/>
        </w:rPr>
        <w:t xml:space="preserve"> w art. 258 Traktatu o funkcjonowaniu Unii Europejskiej, że Rzeczpospolita Polska uchybiła zobowiązaniom, które ciążą na niej na mocy Traktatów, dyrektywy 2014/24/UE, dyrektywy 2014/25/UE i dyrektywy 2009/81/WE, z uwagi na to, że zamawiający udzielił zamówienia </w:t>
      </w:r>
      <w:r w:rsidR="00606A3E">
        <w:rPr>
          <w:rFonts w:ascii="Tahoma" w:hAnsi="Tahoma" w:cs="Tahoma"/>
          <w:sz w:val="20"/>
          <w:szCs w:val="20"/>
        </w:rPr>
        <w:br/>
      </w:r>
      <w:r w:rsidRPr="00724053">
        <w:rPr>
          <w:rFonts w:ascii="Tahoma" w:hAnsi="Tahoma" w:cs="Tahoma"/>
          <w:sz w:val="20"/>
          <w:szCs w:val="20"/>
        </w:rPr>
        <w:t>z naruszeniem prawa Unii Europejskiej,</w:t>
      </w:r>
    </w:p>
    <w:p w14:paraId="04297432" w14:textId="77777777" w:rsidR="008833F9" w:rsidRPr="00724053" w:rsidRDefault="008833F9">
      <w:pPr>
        <w:numPr>
          <w:ilvl w:val="1"/>
          <w:numId w:val="14"/>
        </w:numPr>
        <w:tabs>
          <w:tab w:val="num" w:pos="284"/>
        </w:tabs>
        <w:spacing w:after="0"/>
        <w:ind w:left="851" w:hanging="425"/>
        <w:jc w:val="both"/>
        <w:rPr>
          <w:rFonts w:ascii="Tahoma" w:hAnsi="Tahoma" w:cs="Tahoma"/>
          <w:sz w:val="20"/>
          <w:szCs w:val="20"/>
        </w:rPr>
      </w:pPr>
      <w:r w:rsidRPr="00724053">
        <w:rPr>
          <w:rFonts w:ascii="Tahoma" w:hAnsi="Tahoma" w:cs="Tahoma"/>
          <w:sz w:val="20"/>
          <w:szCs w:val="20"/>
        </w:rPr>
        <w:t>rozwiązania firmy Wykonawcy, bądź wydania nakazu zajęcia majątkowego Wykonawcy.</w:t>
      </w:r>
    </w:p>
    <w:p w14:paraId="72CCF92F" w14:textId="77777777" w:rsidR="00B549D4" w:rsidRDefault="008833F9">
      <w:pPr>
        <w:pStyle w:val="Akapitzlist"/>
        <w:numPr>
          <w:ilvl w:val="0"/>
          <w:numId w:val="22"/>
        </w:numPr>
        <w:tabs>
          <w:tab w:val="clear" w:pos="360"/>
          <w:tab w:val="num" w:pos="709"/>
        </w:tabs>
        <w:spacing w:after="0"/>
        <w:ind w:left="426" w:hanging="426"/>
        <w:contextualSpacing w:val="0"/>
        <w:jc w:val="both"/>
        <w:rPr>
          <w:rFonts w:ascii="Tahoma" w:hAnsi="Tahoma" w:cs="Tahoma"/>
          <w:sz w:val="20"/>
          <w:szCs w:val="20"/>
        </w:rPr>
      </w:pPr>
      <w:r w:rsidRPr="00724053">
        <w:rPr>
          <w:rFonts w:ascii="Tahoma" w:hAnsi="Tahoma" w:cs="Tahoma"/>
          <w:sz w:val="20"/>
          <w:szCs w:val="20"/>
        </w:rPr>
        <w:t xml:space="preserve">W przypadku, o którym mowa w ust. 1 pkt. 3) - 6), Wykonawcy należy się wyłącznie wynagrodzenie </w:t>
      </w:r>
      <w:r w:rsidRPr="00724053">
        <w:rPr>
          <w:rFonts w:ascii="Tahoma" w:hAnsi="Tahoma" w:cs="Tahoma"/>
          <w:sz w:val="20"/>
          <w:szCs w:val="20"/>
        </w:rPr>
        <w:br/>
        <w:t xml:space="preserve">z tytułu wykonanej części </w:t>
      </w:r>
      <w:r w:rsidR="00B549D4">
        <w:rPr>
          <w:rFonts w:ascii="Tahoma" w:hAnsi="Tahoma" w:cs="Tahoma"/>
          <w:sz w:val="20"/>
          <w:szCs w:val="20"/>
        </w:rPr>
        <w:t>U</w:t>
      </w:r>
      <w:r w:rsidRPr="00724053">
        <w:rPr>
          <w:rFonts w:ascii="Tahoma" w:hAnsi="Tahoma" w:cs="Tahoma"/>
          <w:sz w:val="20"/>
          <w:szCs w:val="20"/>
        </w:rPr>
        <w:t>mowy.</w:t>
      </w:r>
    </w:p>
    <w:p w14:paraId="28D052EA" w14:textId="27D35E14" w:rsidR="00C9107F" w:rsidRPr="00B549D4" w:rsidRDefault="00C9107F">
      <w:pPr>
        <w:pStyle w:val="Akapitzlist"/>
        <w:numPr>
          <w:ilvl w:val="0"/>
          <w:numId w:val="22"/>
        </w:numPr>
        <w:tabs>
          <w:tab w:val="clear" w:pos="360"/>
          <w:tab w:val="num" w:pos="709"/>
        </w:tabs>
        <w:spacing w:after="0"/>
        <w:ind w:left="426" w:hanging="426"/>
        <w:contextualSpacing w:val="0"/>
        <w:jc w:val="both"/>
        <w:rPr>
          <w:rFonts w:ascii="Tahoma" w:hAnsi="Tahoma" w:cs="Tahoma"/>
          <w:sz w:val="20"/>
          <w:szCs w:val="20"/>
        </w:rPr>
      </w:pPr>
      <w:r w:rsidRPr="00B549D4">
        <w:rPr>
          <w:rFonts w:ascii="Tahoma" w:hAnsi="Tahoma" w:cs="Tahoma"/>
          <w:sz w:val="20"/>
          <w:szCs w:val="20"/>
        </w:rPr>
        <w:t>Odstąpienie od Umowy wymaga formy pisemnej pod rygorem nieważności. Strona odstępująca zobowiązana jest podać pisemne uzasadnienie swojej decyzji.</w:t>
      </w:r>
    </w:p>
    <w:p w14:paraId="1B999674" w14:textId="77777777" w:rsidR="00CA57D3" w:rsidRDefault="00CA57D3" w:rsidP="00B35C1F">
      <w:pPr>
        <w:spacing w:after="0"/>
        <w:jc w:val="center"/>
        <w:rPr>
          <w:rFonts w:ascii="Tahoma" w:hAnsi="Tahoma" w:cs="Tahoma"/>
          <w:b/>
          <w:sz w:val="20"/>
          <w:szCs w:val="20"/>
        </w:rPr>
      </w:pPr>
    </w:p>
    <w:p w14:paraId="3A8CDEBA" w14:textId="66624478" w:rsidR="00CA57D3" w:rsidRDefault="00CF56F6" w:rsidP="00B35C1F">
      <w:pPr>
        <w:spacing w:after="0"/>
        <w:jc w:val="center"/>
        <w:rPr>
          <w:rFonts w:ascii="Tahoma" w:hAnsi="Tahoma" w:cs="Tahoma"/>
          <w:b/>
          <w:sz w:val="20"/>
          <w:szCs w:val="20"/>
        </w:rPr>
      </w:pPr>
      <w:r w:rsidRPr="00724053">
        <w:rPr>
          <w:rFonts w:ascii="Tahoma" w:hAnsi="Tahoma" w:cs="Tahoma"/>
          <w:b/>
          <w:sz w:val="20"/>
          <w:szCs w:val="20"/>
        </w:rPr>
        <w:t>§ 11</w:t>
      </w:r>
    </w:p>
    <w:p w14:paraId="7BD21AA8" w14:textId="5ACEA561" w:rsidR="00025511" w:rsidRPr="00724053" w:rsidRDefault="00025511">
      <w:pPr>
        <w:numPr>
          <w:ilvl w:val="0"/>
          <w:numId w:val="7"/>
        </w:numPr>
        <w:spacing w:after="0"/>
        <w:ind w:left="426" w:hanging="502"/>
        <w:jc w:val="both"/>
        <w:rPr>
          <w:rFonts w:ascii="Tahoma" w:hAnsi="Tahoma" w:cs="Tahoma"/>
          <w:sz w:val="20"/>
          <w:szCs w:val="20"/>
        </w:rPr>
      </w:pPr>
      <w:r w:rsidRPr="00724053">
        <w:rPr>
          <w:rFonts w:ascii="Tahoma" w:hAnsi="Tahoma" w:cs="Tahoma"/>
          <w:sz w:val="20"/>
          <w:szCs w:val="20"/>
        </w:rPr>
        <w:t xml:space="preserve">Zamawiający przewiduje możliwość dokonania zmian postanowień zawartej </w:t>
      </w:r>
      <w:r w:rsidR="00C33668">
        <w:rPr>
          <w:rFonts w:ascii="Tahoma" w:hAnsi="Tahoma" w:cs="Tahoma"/>
          <w:sz w:val="20"/>
          <w:szCs w:val="20"/>
        </w:rPr>
        <w:t>U</w:t>
      </w:r>
      <w:r w:rsidRPr="00724053">
        <w:rPr>
          <w:rFonts w:ascii="Tahoma" w:hAnsi="Tahoma" w:cs="Tahoma"/>
          <w:sz w:val="20"/>
          <w:szCs w:val="20"/>
        </w:rPr>
        <w:t xml:space="preserve">mowy w stosunku </w:t>
      </w:r>
      <w:r w:rsidRPr="00724053">
        <w:rPr>
          <w:rFonts w:ascii="Tahoma" w:hAnsi="Tahoma" w:cs="Tahoma"/>
          <w:sz w:val="20"/>
          <w:szCs w:val="20"/>
        </w:rPr>
        <w:br/>
        <w:t>do treści oferty, na podstawie której dokonano wyboru Wykonawcy.</w:t>
      </w:r>
      <w:r w:rsidR="00F8091C" w:rsidRPr="00724053">
        <w:rPr>
          <w:rFonts w:ascii="Tahoma" w:hAnsi="Tahoma" w:cs="Tahoma"/>
          <w:sz w:val="20"/>
          <w:szCs w:val="20"/>
        </w:rPr>
        <w:t xml:space="preserve"> </w:t>
      </w:r>
      <w:r w:rsidRPr="00724053">
        <w:rPr>
          <w:rFonts w:ascii="Tahoma" w:hAnsi="Tahoma" w:cs="Tahoma"/>
          <w:sz w:val="20"/>
          <w:szCs w:val="20"/>
        </w:rPr>
        <w:t xml:space="preserve">Zamawiający określa rodzaj </w:t>
      </w:r>
      <w:r w:rsidR="00C33668">
        <w:rPr>
          <w:rFonts w:ascii="Tahoma" w:hAnsi="Tahoma" w:cs="Tahoma"/>
          <w:sz w:val="20"/>
          <w:szCs w:val="20"/>
        </w:rPr>
        <w:br/>
      </w:r>
      <w:r w:rsidRPr="00724053">
        <w:rPr>
          <w:rFonts w:ascii="Tahoma" w:hAnsi="Tahoma" w:cs="Tahoma"/>
          <w:sz w:val="20"/>
          <w:szCs w:val="20"/>
        </w:rPr>
        <w:t>i zakres zmian oraz warunki ich wprowadzenia:</w:t>
      </w:r>
    </w:p>
    <w:p w14:paraId="46558888" w14:textId="2DCCB22B" w:rsidR="00025511" w:rsidRPr="00724053" w:rsidRDefault="00C33668">
      <w:pPr>
        <w:numPr>
          <w:ilvl w:val="0"/>
          <w:numId w:val="15"/>
        </w:numPr>
        <w:spacing w:after="0"/>
        <w:ind w:left="851" w:hanging="425"/>
        <w:jc w:val="both"/>
        <w:rPr>
          <w:rFonts w:ascii="Tahoma" w:hAnsi="Tahoma" w:cs="Tahoma"/>
          <w:sz w:val="20"/>
          <w:szCs w:val="20"/>
        </w:rPr>
      </w:pPr>
      <w:r>
        <w:rPr>
          <w:rFonts w:ascii="Tahoma" w:hAnsi="Tahoma" w:cs="Tahoma"/>
          <w:sz w:val="20"/>
          <w:szCs w:val="20"/>
        </w:rPr>
        <w:t>Z</w:t>
      </w:r>
      <w:r w:rsidR="00025511" w:rsidRPr="00724053">
        <w:rPr>
          <w:rFonts w:ascii="Tahoma" w:hAnsi="Tahoma" w:cs="Tahoma"/>
          <w:sz w:val="20"/>
          <w:szCs w:val="20"/>
        </w:rPr>
        <w:t>mian</w:t>
      </w:r>
      <w:r w:rsidR="00E949E7">
        <w:rPr>
          <w:rFonts w:ascii="Tahoma" w:hAnsi="Tahoma" w:cs="Tahoma"/>
          <w:sz w:val="20"/>
          <w:szCs w:val="20"/>
        </w:rPr>
        <w:t>a</w:t>
      </w:r>
      <w:r w:rsidR="00025511" w:rsidRPr="00724053">
        <w:rPr>
          <w:rFonts w:ascii="Tahoma" w:hAnsi="Tahoma" w:cs="Tahoma"/>
          <w:sz w:val="20"/>
          <w:szCs w:val="20"/>
        </w:rPr>
        <w:t xml:space="preserve"> terminu umownego wykonania zamówienia lub wartości wynagrodzenia za wykonanie przedmiotu umowy z powodu</w:t>
      </w:r>
      <w:r w:rsidR="000D21C4" w:rsidRPr="00724053">
        <w:rPr>
          <w:rFonts w:ascii="Tahoma" w:hAnsi="Tahoma" w:cs="Tahoma"/>
          <w:sz w:val="20"/>
          <w:szCs w:val="20"/>
        </w:rPr>
        <w:t>:</w:t>
      </w:r>
    </w:p>
    <w:p w14:paraId="5A6399A7" w14:textId="77777777" w:rsidR="00025511" w:rsidRPr="00724053" w:rsidRDefault="00025511">
      <w:pPr>
        <w:numPr>
          <w:ilvl w:val="0"/>
          <w:numId w:val="46"/>
        </w:numPr>
        <w:tabs>
          <w:tab w:val="left" w:pos="567"/>
          <w:tab w:val="left" w:pos="851"/>
        </w:tabs>
        <w:spacing w:after="0"/>
        <w:ind w:left="1276" w:hanging="425"/>
        <w:jc w:val="both"/>
        <w:rPr>
          <w:rFonts w:ascii="Tahoma" w:hAnsi="Tahoma" w:cs="Tahoma"/>
          <w:sz w:val="20"/>
          <w:szCs w:val="20"/>
        </w:rPr>
      </w:pPr>
      <w:r w:rsidRPr="00724053">
        <w:rPr>
          <w:rFonts w:ascii="Tahoma" w:hAnsi="Tahoma" w:cs="Tahoma"/>
          <w:sz w:val="20"/>
          <w:szCs w:val="20"/>
        </w:rPr>
        <w:t>działania siły wyższej, tj. wyjątkowego zdarzenia lub okoliczności,</w:t>
      </w:r>
    </w:p>
    <w:p w14:paraId="3A0A8A1D" w14:textId="08EB6BD8" w:rsidR="00025511" w:rsidRPr="00724053" w:rsidRDefault="00025511">
      <w:pPr>
        <w:numPr>
          <w:ilvl w:val="0"/>
          <w:numId w:val="46"/>
        </w:numPr>
        <w:tabs>
          <w:tab w:val="left" w:pos="567"/>
          <w:tab w:val="left" w:pos="851"/>
        </w:tabs>
        <w:spacing w:after="0"/>
        <w:ind w:left="1276" w:hanging="425"/>
        <w:jc w:val="both"/>
        <w:rPr>
          <w:rFonts w:ascii="Tahoma" w:hAnsi="Tahoma" w:cs="Tahoma"/>
          <w:sz w:val="20"/>
          <w:szCs w:val="20"/>
        </w:rPr>
      </w:pPr>
      <w:r w:rsidRPr="00724053">
        <w:rPr>
          <w:rFonts w:ascii="Tahoma" w:hAnsi="Tahoma" w:cs="Tahoma"/>
          <w:sz w:val="20"/>
          <w:szCs w:val="20"/>
        </w:rPr>
        <w:t xml:space="preserve">z przyczyn niezależnych od Zamawiającego, tj. z powodu nadzwyczajnych zdarzeń gospodarczych lub okoliczności, których Zamawiający nie mógł przewidzieć w chwili zawarcia </w:t>
      </w:r>
      <w:r w:rsidR="00C33668">
        <w:rPr>
          <w:rFonts w:ascii="Tahoma" w:hAnsi="Tahoma" w:cs="Tahoma"/>
          <w:sz w:val="20"/>
          <w:szCs w:val="20"/>
        </w:rPr>
        <w:t>U</w:t>
      </w:r>
      <w:r w:rsidRPr="00724053">
        <w:rPr>
          <w:rFonts w:ascii="Tahoma" w:hAnsi="Tahoma" w:cs="Tahoma"/>
          <w:sz w:val="20"/>
          <w:szCs w:val="20"/>
        </w:rPr>
        <w:t>mowy,</w:t>
      </w:r>
    </w:p>
    <w:p w14:paraId="0A87E6DE" w14:textId="77777777" w:rsidR="00B26333" w:rsidRPr="00DE42CC" w:rsidRDefault="00B26333">
      <w:pPr>
        <w:numPr>
          <w:ilvl w:val="0"/>
          <w:numId w:val="46"/>
        </w:numPr>
        <w:tabs>
          <w:tab w:val="left" w:pos="567"/>
          <w:tab w:val="left" w:pos="851"/>
        </w:tabs>
        <w:spacing w:after="0"/>
        <w:ind w:left="1276" w:hanging="425"/>
        <w:jc w:val="both"/>
        <w:rPr>
          <w:rFonts w:ascii="Tahoma" w:hAnsi="Tahoma" w:cs="Tahoma"/>
          <w:sz w:val="20"/>
          <w:szCs w:val="20"/>
        </w:rPr>
      </w:pPr>
      <w:r w:rsidRPr="00724053">
        <w:rPr>
          <w:rFonts w:ascii="Tahoma" w:hAnsi="Tahoma" w:cs="Tahoma"/>
          <w:sz w:val="20"/>
          <w:szCs w:val="20"/>
        </w:rPr>
        <w:t xml:space="preserve">zmiany przepisów, które skutkują </w:t>
      </w:r>
      <w:r w:rsidRPr="00DE42CC">
        <w:rPr>
          <w:rFonts w:ascii="Tahoma" w:hAnsi="Tahoma" w:cs="Tahoma"/>
          <w:sz w:val="20"/>
          <w:szCs w:val="20"/>
        </w:rPr>
        <w:t>koniecznością wprowadzenia zmian w dokumentacji projektowej,</w:t>
      </w:r>
    </w:p>
    <w:p w14:paraId="4C6D89E0" w14:textId="73BCE8DA" w:rsidR="00025511" w:rsidRPr="00DE42CC" w:rsidRDefault="00025511">
      <w:pPr>
        <w:numPr>
          <w:ilvl w:val="0"/>
          <w:numId w:val="46"/>
        </w:numPr>
        <w:tabs>
          <w:tab w:val="left" w:pos="567"/>
          <w:tab w:val="left" w:pos="851"/>
        </w:tabs>
        <w:spacing w:after="0"/>
        <w:ind w:left="1276" w:hanging="425"/>
        <w:jc w:val="both"/>
        <w:rPr>
          <w:rFonts w:ascii="Tahoma" w:hAnsi="Tahoma" w:cs="Tahoma"/>
          <w:sz w:val="20"/>
          <w:szCs w:val="20"/>
        </w:rPr>
      </w:pPr>
      <w:r w:rsidRPr="00DE42CC">
        <w:rPr>
          <w:rFonts w:ascii="Tahoma" w:hAnsi="Tahoma" w:cs="Tahoma"/>
          <w:sz w:val="20"/>
          <w:szCs w:val="20"/>
        </w:rPr>
        <w:t>konieczności wykonania dodatkowych</w:t>
      </w:r>
      <w:r w:rsidR="00DE42CC" w:rsidRPr="00DE42CC">
        <w:rPr>
          <w:rFonts w:ascii="Tahoma" w:hAnsi="Tahoma" w:cs="Tahoma"/>
          <w:sz w:val="20"/>
          <w:szCs w:val="20"/>
        </w:rPr>
        <w:t xml:space="preserve"> badań, ekspertyz, analiz,</w:t>
      </w:r>
      <w:r w:rsidRPr="00DE42CC">
        <w:rPr>
          <w:rFonts w:ascii="Tahoma" w:hAnsi="Tahoma" w:cs="Tahoma"/>
          <w:sz w:val="20"/>
          <w:szCs w:val="20"/>
        </w:rPr>
        <w:t xml:space="preserve"> </w:t>
      </w:r>
      <w:r w:rsidR="008D2F6B" w:rsidRPr="00DE42CC">
        <w:rPr>
          <w:rFonts w:ascii="Tahoma" w:hAnsi="Tahoma" w:cs="Tahoma"/>
          <w:sz w:val="20"/>
          <w:szCs w:val="20"/>
        </w:rPr>
        <w:t xml:space="preserve">uzgodnień </w:t>
      </w:r>
      <w:r w:rsidRPr="00DE42CC">
        <w:rPr>
          <w:rFonts w:ascii="Tahoma" w:hAnsi="Tahoma" w:cs="Tahoma"/>
          <w:sz w:val="20"/>
          <w:szCs w:val="20"/>
        </w:rPr>
        <w:t>itp.</w:t>
      </w:r>
      <w:r w:rsidR="00204D53" w:rsidRPr="00DE42CC">
        <w:rPr>
          <w:rFonts w:ascii="Tahoma" w:hAnsi="Tahoma" w:cs="Tahoma"/>
          <w:sz w:val="20"/>
          <w:szCs w:val="20"/>
        </w:rPr>
        <w:t>,</w:t>
      </w:r>
    </w:p>
    <w:p w14:paraId="214F3EE7" w14:textId="05600BB6" w:rsidR="00025511" w:rsidRPr="00DE42CC" w:rsidRDefault="00025511">
      <w:pPr>
        <w:numPr>
          <w:ilvl w:val="0"/>
          <w:numId w:val="46"/>
        </w:numPr>
        <w:tabs>
          <w:tab w:val="left" w:pos="567"/>
          <w:tab w:val="left" w:pos="851"/>
        </w:tabs>
        <w:spacing w:after="0"/>
        <w:ind w:left="1276" w:hanging="425"/>
        <w:jc w:val="both"/>
        <w:rPr>
          <w:rFonts w:ascii="Tahoma" w:hAnsi="Tahoma" w:cs="Tahoma"/>
          <w:sz w:val="20"/>
          <w:szCs w:val="20"/>
        </w:rPr>
      </w:pPr>
      <w:r w:rsidRPr="00DE42CC">
        <w:rPr>
          <w:rFonts w:ascii="Tahoma" w:hAnsi="Tahoma" w:cs="Tahoma"/>
          <w:sz w:val="20"/>
          <w:szCs w:val="20"/>
        </w:rPr>
        <w:t xml:space="preserve">zwłoki właściwych osób lub organów administracji w wydawaniu właściwych pozwoleń </w:t>
      </w:r>
      <w:r w:rsidR="00495CE4">
        <w:rPr>
          <w:rFonts w:ascii="Tahoma" w:hAnsi="Tahoma" w:cs="Tahoma"/>
          <w:sz w:val="20"/>
          <w:szCs w:val="20"/>
        </w:rPr>
        <w:br/>
      </w:r>
      <w:r w:rsidRPr="00DE42CC">
        <w:rPr>
          <w:rFonts w:ascii="Tahoma" w:hAnsi="Tahoma" w:cs="Tahoma"/>
          <w:sz w:val="20"/>
          <w:szCs w:val="20"/>
        </w:rPr>
        <w:t>lub zgód.</w:t>
      </w:r>
    </w:p>
    <w:p w14:paraId="782CE64D" w14:textId="2FB27512" w:rsidR="00025511" w:rsidRPr="00724053" w:rsidRDefault="00E949E7">
      <w:pPr>
        <w:numPr>
          <w:ilvl w:val="0"/>
          <w:numId w:val="15"/>
        </w:numPr>
        <w:tabs>
          <w:tab w:val="left" w:pos="851"/>
        </w:tabs>
        <w:spacing w:after="0"/>
        <w:ind w:left="851" w:hanging="425"/>
        <w:jc w:val="both"/>
        <w:rPr>
          <w:rFonts w:ascii="Tahoma" w:hAnsi="Tahoma" w:cs="Tahoma"/>
          <w:sz w:val="20"/>
          <w:szCs w:val="20"/>
        </w:rPr>
      </w:pPr>
      <w:bookmarkStart w:id="15" w:name="_Hlk189811053"/>
      <w:r>
        <w:rPr>
          <w:rFonts w:ascii="Tahoma" w:hAnsi="Tahoma" w:cs="Tahoma"/>
          <w:sz w:val="20"/>
          <w:szCs w:val="20"/>
        </w:rPr>
        <w:t>Z</w:t>
      </w:r>
      <w:r w:rsidR="00025511" w:rsidRPr="00724053">
        <w:rPr>
          <w:rFonts w:ascii="Tahoma" w:hAnsi="Tahoma" w:cs="Tahoma"/>
          <w:sz w:val="20"/>
          <w:szCs w:val="20"/>
        </w:rPr>
        <w:t>mian</w:t>
      </w:r>
      <w:r w:rsidR="00C33668">
        <w:rPr>
          <w:rFonts w:ascii="Tahoma" w:hAnsi="Tahoma" w:cs="Tahoma"/>
          <w:sz w:val="20"/>
          <w:szCs w:val="20"/>
        </w:rPr>
        <w:t>a</w:t>
      </w:r>
      <w:r w:rsidR="00025511" w:rsidRPr="00724053">
        <w:rPr>
          <w:rFonts w:ascii="Tahoma" w:hAnsi="Tahoma" w:cs="Tahoma"/>
          <w:sz w:val="20"/>
          <w:szCs w:val="20"/>
        </w:rPr>
        <w:t xml:space="preserve"> wynagrodzenia</w:t>
      </w:r>
      <w:r w:rsidR="00C33668">
        <w:rPr>
          <w:rFonts w:ascii="Tahoma" w:hAnsi="Tahoma" w:cs="Tahoma"/>
          <w:sz w:val="20"/>
          <w:szCs w:val="20"/>
        </w:rPr>
        <w:t xml:space="preserve"> za wykonanie przedmiotu Umowy</w:t>
      </w:r>
      <w:r w:rsidR="00025511" w:rsidRPr="00724053">
        <w:rPr>
          <w:rFonts w:ascii="Tahoma" w:hAnsi="Tahoma" w:cs="Tahoma"/>
          <w:sz w:val="20"/>
          <w:szCs w:val="20"/>
        </w:rPr>
        <w:t>:</w:t>
      </w:r>
    </w:p>
    <w:p w14:paraId="6D8C15A0" w14:textId="77777777" w:rsidR="00025511" w:rsidRPr="00724053" w:rsidRDefault="00025511">
      <w:pPr>
        <w:numPr>
          <w:ilvl w:val="2"/>
          <w:numId w:val="18"/>
        </w:numPr>
        <w:tabs>
          <w:tab w:val="left" w:pos="851"/>
        </w:tabs>
        <w:suppressAutoHyphens/>
        <w:spacing w:after="0"/>
        <w:ind w:left="1276" w:hanging="425"/>
        <w:jc w:val="both"/>
        <w:rPr>
          <w:rFonts w:ascii="Tahoma" w:hAnsi="Tahoma" w:cs="Tahoma"/>
          <w:sz w:val="20"/>
          <w:szCs w:val="20"/>
          <w:lang w:eastAsia="ar-SA"/>
        </w:rPr>
      </w:pPr>
      <w:r w:rsidRPr="00724053">
        <w:rPr>
          <w:rFonts w:ascii="Tahoma" w:hAnsi="Tahoma" w:cs="Tahoma"/>
          <w:sz w:val="20"/>
          <w:szCs w:val="20"/>
          <w:lang w:eastAsia="ar-SA"/>
        </w:rPr>
        <w:t>w przypadku zmiany stawki podatku od towarów i usług oraz podatku akcyzowego:</w:t>
      </w:r>
    </w:p>
    <w:p w14:paraId="32268C7E" w14:textId="77777777" w:rsidR="00025511" w:rsidRPr="00724053" w:rsidRDefault="00025511">
      <w:pPr>
        <w:numPr>
          <w:ilvl w:val="0"/>
          <w:numId w:val="19"/>
        </w:numPr>
        <w:suppressAutoHyphens/>
        <w:spacing w:after="0"/>
        <w:ind w:left="1701" w:hanging="424"/>
        <w:jc w:val="both"/>
        <w:rPr>
          <w:rFonts w:ascii="Tahoma" w:hAnsi="Tahoma" w:cs="Tahoma"/>
          <w:sz w:val="20"/>
          <w:szCs w:val="20"/>
          <w:lang w:eastAsia="ar-SA"/>
        </w:rPr>
      </w:pPr>
      <w:r w:rsidRPr="00724053">
        <w:rPr>
          <w:rFonts w:ascii="Tahoma" w:hAnsi="Tahoma" w:cs="Tahoma"/>
          <w:sz w:val="20"/>
          <w:szCs w:val="20"/>
          <w:lang w:eastAsia="ar-SA"/>
        </w:rPr>
        <w:t>zmianie ulegnie kwota wynagrodzenia brutto określona w § 6 ust. 1  umowy,</w:t>
      </w:r>
    </w:p>
    <w:p w14:paraId="0BE890DF" w14:textId="543E6409" w:rsidR="00025511" w:rsidRPr="00724053" w:rsidRDefault="00025511">
      <w:pPr>
        <w:numPr>
          <w:ilvl w:val="0"/>
          <w:numId w:val="19"/>
        </w:numPr>
        <w:suppressAutoHyphens/>
        <w:spacing w:after="0"/>
        <w:ind w:left="1701" w:hanging="424"/>
        <w:jc w:val="both"/>
        <w:rPr>
          <w:rFonts w:ascii="Tahoma" w:hAnsi="Tahoma" w:cs="Tahoma"/>
          <w:sz w:val="20"/>
          <w:szCs w:val="20"/>
          <w:lang w:eastAsia="ar-SA"/>
        </w:rPr>
      </w:pPr>
      <w:r w:rsidRPr="00724053">
        <w:rPr>
          <w:rFonts w:ascii="Tahoma" w:hAnsi="Tahoma" w:cs="Tahoma"/>
          <w:sz w:val="20"/>
          <w:szCs w:val="20"/>
          <w:lang w:eastAsia="ar-SA"/>
        </w:rPr>
        <w:t xml:space="preserve">zmiana wynagrodzenia nastąpi wyłącznie w stosunku do </w:t>
      </w:r>
      <w:r w:rsidR="00DB5DE6" w:rsidRPr="00724053">
        <w:rPr>
          <w:rFonts w:ascii="Tahoma" w:hAnsi="Tahoma" w:cs="Tahoma"/>
          <w:sz w:val="20"/>
          <w:szCs w:val="20"/>
          <w:lang w:eastAsia="ar-SA"/>
        </w:rPr>
        <w:t xml:space="preserve">części zamówienia </w:t>
      </w:r>
      <w:r w:rsidRPr="00724053">
        <w:rPr>
          <w:rFonts w:ascii="Tahoma" w:hAnsi="Tahoma" w:cs="Tahoma"/>
          <w:sz w:val="20"/>
          <w:szCs w:val="20"/>
          <w:lang w:eastAsia="ar-SA"/>
        </w:rPr>
        <w:t>niezrealizowanej w dniu zmiany stawki podatku od towarów i usług oraz podatku akcyzowego,</w:t>
      </w:r>
    </w:p>
    <w:p w14:paraId="740A7F58" w14:textId="78908C33" w:rsidR="00025511" w:rsidRPr="00724053" w:rsidRDefault="00025511">
      <w:pPr>
        <w:numPr>
          <w:ilvl w:val="0"/>
          <w:numId w:val="19"/>
        </w:numPr>
        <w:suppressAutoHyphens/>
        <w:spacing w:after="0"/>
        <w:ind w:left="1701" w:hanging="424"/>
        <w:jc w:val="both"/>
        <w:rPr>
          <w:rFonts w:ascii="Tahoma" w:hAnsi="Tahoma" w:cs="Tahoma"/>
          <w:sz w:val="20"/>
          <w:szCs w:val="20"/>
          <w:lang w:eastAsia="ar-SA"/>
        </w:rPr>
      </w:pPr>
      <w:r w:rsidRPr="00724053">
        <w:rPr>
          <w:rFonts w:ascii="Tahoma" w:hAnsi="Tahoma" w:cs="Tahoma"/>
          <w:sz w:val="20"/>
          <w:szCs w:val="20"/>
          <w:lang w:eastAsia="ar-SA"/>
        </w:rPr>
        <w:t>do określonego w ofercie wynagrodzenia w odniesieniu do niezrealizowanej części zamówienia zostanie zastosowana obowiązująca na dzień dokonania zmiany stawka podatku od towarów i usług oraz podatku akcyzowego,</w:t>
      </w:r>
    </w:p>
    <w:p w14:paraId="51C445FC" w14:textId="4ED6FA4C" w:rsidR="00025511" w:rsidRPr="00724053" w:rsidRDefault="00025511">
      <w:pPr>
        <w:numPr>
          <w:ilvl w:val="0"/>
          <w:numId w:val="19"/>
        </w:numPr>
        <w:suppressAutoHyphens/>
        <w:spacing w:after="0"/>
        <w:ind w:left="1701" w:hanging="424"/>
        <w:jc w:val="both"/>
        <w:rPr>
          <w:rFonts w:ascii="Tahoma" w:hAnsi="Tahoma" w:cs="Tahoma"/>
          <w:sz w:val="20"/>
          <w:szCs w:val="20"/>
          <w:lang w:eastAsia="ar-SA"/>
        </w:rPr>
      </w:pPr>
      <w:r w:rsidRPr="00724053">
        <w:rPr>
          <w:rFonts w:ascii="Tahoma" w:hAnsi="Tahoma" w:cs="Tahoma"/>
          <w:sz w:val="20"/>
          <w:szCs w:val="20"/>
          <w:lang w:eastAsia="ar-SA"/>
        </w:rPr>
        <w:t xml:space="preserve">zmiana wynagrodzenia nastąpi o kwotę wynikającą z różnicy między dotychczasową, </w:t>
      </w:r>
      <w:r w:rsidR="00DB5DE6">
        <w:rPr>
          <w:rFonts w:ascii="Tahoma" w:hAnsi="Tahoma" w:cs="Tahoma"/>
          <w:sz w:val="20"/>
          <w:szCs w:val="20"/>
          <w:lang w:eastAsia="ar-SA"/>
        </w:rPr>
        <w:br/>
      </w:r>
      <w:r w:rsidRPr="00724053">
        <w:rPr>
          <w:rFonts w:ascii="Tahoma" w:hAnsi="Tahoma" w:cs="Tahoma"/>
          <w:sz w:val="20"/>
          <w:szCs w:val="20"/>
          <w:lang w:eastAsia="ar-SA"/>
        </w:rPr>
        <w:t>a nową stawką podatku od towarów i usług oraz podatku akcyzowego</w:t>
      </w:r>
      <w:r w:rsidR="00E949E7">
        <w:rPr>
          <w:rFonts w:ascii="Tahoma" w:hAnsi="Tahoma" w:cs="Tahoma"/>
          <w:sz w:val="20"/>
          <w:szCs w:val="20"/>
          <w:lang w:eastAsia="ar-SA"/>
        </w:rPr>
        <w:t>;</w:t>
      </w:r>
      <w:r w:rsidRPr="00724053">
        <w:rPr>
          <w:rFonts w:ascii="Tahoma" w:hAnsi="Tahoma" w:cs="Tahoma"/>
          <w:sz w:val="20"/>
          <w:szCs w:val="20"/>
          <w:lang w:eastAsia="ar-SA"/>
        </w:rPr>
        <w:t xml:space="preserve"> </w:t>
      </w:r>
    </w:p>
    <w:p w14:paraId="71BDA77D" w14:textId="3C07423A" w:rsidR="00025511" w:rsidRPr="00724053" w:rsidRDefault="00025511">
      <w:pPr>
        <w:numPr>
          <w:ilvl w:val="2"/>
          <w:numId w:val="18"/>
        </w:numPr>
        <w:tabs>
          <w:tab w:val="left" w:pos="851"/>
        </w:tabs>
        <w:suppressAutoHyphens/>
        <w:spacing w:after="0"/>
        <w:ind w:left="1276" w:hanging="425"/>
        <w:jc w:val="both"/>
        <w:rPr>
          <w:rFonts w:ascii="Tahoma" w:hAnsi="Tahoma" w:cs="Tahoma"/>
          <w:sz w:val="20"/>
          <w:szCs w:val="20"/>
          <w:lang w:eastAsia="ar-SA"/>
        </w:rPr>
      </w:pPr>
      <w:bookmarkStart w:id="16" w:name="_Hlk189811164"/>
      <w:bookmarkEnd w:id="15"/>
      <w:r w:rsidRPr="00724053">
        <w:rPr>
          <w:rFonts w:ascii="Tahoma" w:hAnsi="Tahoma" w:cs="Tahoma"/>
          <w:sz w:val="20"/>
          <w:szCs w:val="20"/>
          <w:lang w:eastAsia="ar-SA"/>
        </w:rPr>
        <w:t xml:space="preserve">w przypadku zmiany wysokości minimalnego wynagrodzenia za pracę, albo wysokości minimalnej stawki godzinowej, ustalonych na podstawie przepisów ustawy z dnia </w:t>
      </w:r>
      <w:r w:rsidR="00495CE4">
        <w:rPr>
          <w:rFonts w:ascii="Tahoma" w:hAnsi="Tahoma" w:cs="Tahoma"/>
          <w:sz w:val="20"/>
          <w:szCs w:val="20"/>
          <w:lang w:eastAsia="ar-SA"/>
        </w:rPr>
        <w:br/>
      </w:r>
      <w:r w:rsidRPr="00724053">
        <w:rPr>
          <w:rFonts w:ascii="Tahoma" w:hAnsi="Tahoma" w:cs="Tahoma"/>
          <w:sz w:val="20"/>
          <w:szCs w:val="20"/>
          <w:lang w:eastAsia="ar-SA"/>
        </w:rPr>
        <w:t>10 października 2002 r. o minimalnym wynagrodzeniu za pracę</w:t>
      </w:r>
      <w:r w:rsidR="00495CE4">
        <w:rPr>
          <w:rFonts w:ascii="Tahoma" w:hAnsi="Tahoma" w:cs="Tahoma"/>
          <w:sz w:val="20"/>
          <w:szCs w:val="20"/>
          <w:lang w:eastAsia="ar-SA"/>
        </w:rPr>
        <w:t>;</w:t>
      </w:r>
    </w:p>
    <w:p w14:paraId="13CF698A" w14:textId="2007B339" w:rsidR="00025511" w:rsidRPr="00724053" w:rsidRDefault="00025511">
      <w:pPr>
        <w:numPr>
          <w:ilvl w:val="0"/>
          <w:numId w:val="16"/>
        </w:numPr>
        <w:suppressAutoHyphens/>
        <w:spacing w:after="0"/>
        <w:ind w:left="1701" w:hanging="425"/>
        <w:jc w:val="both"/>
        <w:rPr>
          <w:rFonts w:ascii="Tahoma" w:hAnsi="Tahoma" w:cs="Tahoma"/>
          <w:sz w:val="20"/>
          <w:szCs w:val="20"/>
          <w:lang w:eastAsia="ar-SA"/>
        </w:rPr>
      </w:pPr>
      <w:r w:rsidRPr="00724053">
        <w:rPr>
          <w:rFonts w:ascii="Tahoma" w:hAnsi="Tahoma" w:cs="Tahoma"/>
          <w:sz w:val="20"/>
          <w:szCs w:val="20"/>
          <w:lang w:eastAsia="ar-SA"/>
        </w:rPr>
        <w:t xml:space="preserve">jeżeli zmiany te będą miały wpływ na koszty wykonania przez Wykonawcę przedmiotu </w:t>
      </w:r>
      <w:r w:rsidR="00DB5DE6">
        <w:rPr>
          <w:rFonts w:ascii="Tahoma" w:hAnsi="Tahoma" w:cs="Tahoma"/>
          <w:sz w:val="20"/>
          <w:szCs w:val="20"/>
          <w:lang w:eastAsia="ar-SA"/>
        </w:rPr>
        <w:t>U</w:t>
      </w:r>
      <w:r w:rsidRPr="00724053">
        <w:rPr>
          <w:rFonts w:ascii="Tahoma" w:hAnsi="Tahoma" w:cs="Tahoma"/>
          <w:sz w:val="20"/>
          <w:szCs w:val="20"/>
          <w:lang w:eastAsia="ar-SA"/>
        </w:rPr>
        <w:t xml:space="preserve">mowy, każda ze stron </w:t>
      </w:r>
      <w:r w:rsidR="00DB5DE6">
        <w:rPr>
          <w:rFonts w:ascii="Tahoma" w:hAnsi="Tahoma" w:cs="Tahoma"/>
          <w:sz w:val="20"/>
          <w:szCs w:val="20"/>
          <w:lang w:eastAsia="ar-SA"/>
        </w:rPr>
        <w:t>U</w:t>
      </w:r>
      <w:r w:rsidRPr="00724053">
        <w:rPr>
          <w:rFonts w:ascii="Tahoma" w:hAnsi="Tahoma" w:cs="Tahoma"/>
          <w:sz w:val="20"/>
          <w:szCs w:val="20"/>
          <w:lang w:eastAsia="ar-SA"/>
        </w:rPr>
        <w:t xml:space="preserve">mowy w terminie 30 dni od dnia wejścia w życie przepisów dokonujących tych zmian, może zwrócić się do drugiej strony o zmianę wynagrodzenia z uwagi na wyżej wymienioną okoliczność, </w:t>
      </w:r>
    </w:p>
    <w:p w14:paraId="171081D1" w14:textId="59BA3F5D" w:rsidR="00025511" w:rsidRPr="00455B81" w:rsidRDefault="00025511">
      <w:pPr>
        <w:numPr>
          <w:ilvl w:val="0"/>
          <w:numId w:val="16"/>
        </w:numPr>
        <w:suppressAutoHyphens/>
        <w:spacing w:after="0"/>
        <w:ind w:left="1701" w:hanging="425"/>
        <w:jc w:val="both"/>
        <w:rPr>
          <w:rFonts w:ascii="Tahoma" w:hAnsi="Tahoma" w:cs="Tahoma"/>
          <w:sz w:val="20"/>
          <w:szCs w:val="20"/>
          <w:lang w:eastAsia="ar-SA"/>
        </w:rPr>
      </w:pPr>
      <w:r w:rsidRPr="00724053">
        <w:rPr>
          <w:rFonts w:ascii="Tahoma" w:hAnsi="Tahoma" w:cs="Tahoma"/>
          <w:sz w:val="20"/>
          <w:szCs w:val="20"/>
          <w:lang w:eastAsia="ar-SA"/>
        </w:rPr>
        <w:lastRenderedPageBreak/>
        <w:t xml:space="preserve">obowiązek wykazania zmiany rzeczywiście ponoszonych kosztów z uwagi na wyżej wymienioną okoliczność należy do </w:t>
      </w:r>
      <w:r w:rsidR="00DB5DE6" w:rsidRPr="00455B81">
        <w:rPr>
          <w:rFonts w:ascii="Tahoma" w:hAnsi="Tahoma" w:cs="Tahoma"/>
          <w:sz w:val="20"/>
          <w:szCs w:val="20"/>
          <w:lang w:eastAsia="ar-SA"/>
        </w:rPr>
        <w:t>S</w:t>
      </w:r>
      <w:r w:rsidRPr="00455B81">
        <w:rPr>
          <w:rFonts w:ascii="Tahoma" w:hAnsi="Tahoma" w:cs="Tahoma"/>
          <w:sz w:val="20"/>
          <w:szCs w:val="20"/>
          <w:lang w:eastAsia="ar-SA"/>
        </w:rPr>
        <w:t xml:space="preserve">trony, która wystąpi z wnioskiem o zmianę wynagrodzenia, z zastrzeżeniem zapisów ust. </w:t>
      </w:r>
      <w:r w:rsidR="00816248" w:rsidRPr="00455B81">
        <w:rPr>
          <w:rFonts w:ascii="Tahoma" w:hAnsi="Tahoma" w:cs="Tahoma"/>
          <w:sz w:val="20"/>
          <w:szCs w:val="20"/>
          <w:lang w:eastAsia="ar-SA"/>
        </w:rPr>
        <w:t>2</w:t>
      </w:r>
      <w:r w:rsidRPr="00455B81">
        <w:rPr>
          <w:rFonts w:ascii="Tahoma" w:hAnsi="Tahoma" w:cs="Tahoma"/>
          <w:sz w:val="20"/>
          <w:szCs w:val="20"/>
          <w:lang w:eastAsia="ar-SA"/>
        </w:rPr>
        <w:t>,</w:t>
      </w:r>
    </w:p>
    <w:p w14:paraId="6F50E89E" w14:textId="200443A8" w:rsidR="00025511" w:rsidRPr="00455B81" w:rsidRDefault="00025511">
      <w:pPr>
        <w:numPr>
          <w:ilvl w:val="0"/>
          <w:numId w:val="16"/>
        </w:numPr>
        <w:suppressAutoHyphens/>
        <w:spacing w:after="0"/>
        <w:ind w:left="1701" w:hanging="425"/>
        <w:jc w:val="both"/>
        <w:rPr>
          <w:rFonts w:ascii="Tahoma" w:hAnsi="Tahoma" w:cs="Tahoma"/>
          <w:sz w:val="20"/>
          <w:szCs w:val="20"/>
          <w:lang w:eastAsia="ar-SA"/>
        </w:rPr>
      </w:pPr>
      <w:r w:rsidRPr="00455B81">
        <w:rPr>
          <w:rFonts w:ascii="Tahoma" w:hAnsi="Tahoma" w:cs="Tahoma"/>
          <w:sz w:val="20"/>
          <w:szCs w:val="20"/>
          <w:lang w:eastAsia="ar-SA"/>
        </w:rPr>
        <w:t xml:space="preserve">wartość wynagrodzenia ulegnie zmianie o różnicę w kosztach ponoszonych przez Wykonawcę </w:t>
      </w:r>
      <w:r w:rsidR="00DB5DE6" w:rsidRPr="00455B81">
        <w:rPr>
          <w:rFonts w:ascii="Tahoma" w:hAnsi="Tahoma" w:cs="Tahoma"/>
          <w:sz w:val="20"/>
          <w:szCs w:val="20"/>
          <w:lang w:eastAsia="ar-SA"/>
        </w:rPr>
        <w:t xml:space="preserve">w odniesieniu do części zamówienia niezrealizowanej w dniu zmiany, </w:t>
      </w:r>
      <w:r w:rsidRPr="00455B81">
        <w:rPr>
          <w:rFonts w:ascii="Tahoma" w:hAnsi="Tahoma" w:cs="Tahoma"/>
          <w:sz w:val="20"/>
          <w:szCs w:val="20"/>
          <w:lang w:eastAsia="ar-SA"/>
        </w:rPr>
        <w:t>jedynie w przypadku zmiany wynagrodzenia osób, które bezpośrednio wykonują zamówienie</w:t>
      </w:r>
      <w:r w:rsidR="00455B81" w:rsidRPr="00455B81">
        <w:rPr>
          <w:rFonts w:ascii="Tahoma" w:hAnsi="Tahoma" w:cs="Tahoma"/>
          <w:sz w:val="20"/>
          <w:szCs w:val="20"/>
          <w:lang w:eastAsia="ar-SA"/>
        </w:rPr>
        <w:t>,</w:t>
      </w:r>
      <w:r w:rsidRPr="00455B81">
        <w:rPr>
          <w:rFonts w:ascii="Tahoma" w:hAnsi="Tahoma" w:cs="Tahoma"/>
          <w:sz w:val="20"/>
          <w:szCs w:val="20"/>
          <w:lang w:eastAsia="ar-SA"/>
        </w:rPr>
        <w:t xml:space="preserve"> z </w:t>
      </w:r>
      <w:r w:rsidR="006A6B0B" w:rsidRPr="00455B81">
        <w:rPr>
          <w:rFonts w:ascii="Tahoma" w:hAnsi="Tahoma" w:cs="Tahoma"/>
          <w:sz w:val="20"/>
          <w:szCs w:val="20"/>
          <w:lang w:eastAsia="ar-SA"/>
        </w:rPr>
        <w:t>zastrzeżeniem poniższych zapisów</w:t>
      </w:r>
      <w:r w:rsidRPr="00455B81">
        <w:rPr>
          <w:rFonts w:ascii="Tahoma" w:hAnsi="Tahoma" w:cs="Tahoma"/>
          <w:sz w:val="20"/>
          <w:szCs w:val="20"/>
          <w:lang w:eastAsia="ar-SA"/>
        </w:rPr>
        <w:t xml:space="preserve">, </w:t>
      </w:r>
    </w:p>
    <w:p w14:paraId="0DF8F05C" w14:textId="242FAA85" w:rsidR="00025511" w:rsidRPr="00724053" w:rsidRDefault="00025511">
      <w:pPr>
        <w:numPr>
          <w:ilvl w:val="0"/>
          <w:numId w:val="16"/>
        </w:numPr>
        <w:suppressAutoHyphens/>
        <w:spacing w:after="0"/>
        <w:ind w:left="1701" w:hanging="425"/>
        <w:jc w:val="both"/>
        <w:rPr>
          <w:rFonts w:ascii="Tahoma" w:hAnsi="Tahoma" w:cs="Tahoma"/>
          <w:sz w:val="20"/>
          <w:szCs w:val="20"/>
          <w:lang w:eastAsia="ar-SA"/>
        </w:rPr>
      </w:pPr>
      <w:r w:rsidRPr="00455B81">
        <w:rPr>
          <w:rFonts w:ascii="Tahoma" w:hAnsi="Tahoma" w:cs="Tahoma"/>
          <w:sz w:val="20"/>
          <w:szCs w:val="20"/>
          <w:lang w:eastAsia="ar-SA"/>
        </w:rPr>
        <w:t xml:space="preserve">wniosek o zmianę wynagrodzenia musi zawierać uzasadnienie </w:t>
      </w:r>
      <w:r w:rsidRPr="00724053">
        <w:rPr>
          <w:rFonts w:ascii="Tahoma" w:hAnsi="Tahoma" w:cs="Tahoma"/>
          <w:sz w:val="20"/>
          <w:szCs w:val="20"/>
          <w:lang w:eastAsia="ar-SA"/>
        </w:rPr>
        <w:t>faktyczne i prawne oraz dokładne wyliczenie kwoty wynagrodzenia Wykonawcy po zmianie</w:t>
      </w:r>
      <w:r w:rsidR="00E949E7">
        <w:rPr>
          <w:rFonts w:ascii="Tahoma" w:hAnsi="Tahoma" w:cs="Tahoma"/>
          <w:sz w:val="20"/>
          <w:szCs w:val="20"/>
          <w:lang w:eastAsia="ar-SA"/>
        </w:rPr>
        <w:t xml:space="preserve"> U</w:t>
      </w:r>
      <w:r w:rsidRPr="00724053">
        <w:rPr>
          <w:rFonts w:ascii="Tahoma" w:hAnsi="Tahoma" w:cs="Tahoma"/>
          <w:sz w:val="20"/>
          <w:szCs w:val="20"/>
          <w:lang w:eastAsia="ar-SA"/>
        </w:rPr>
        <w:t xml:space="preserve">mowy, </w:t>
      </w:r>
      <w:r w:rsidR="00606A3E">
        <w:rPr>
          <w:rFonts w:ascii="Tahoma" w:hAnsi="Tahoma" w:cs="Tahoma"/>
          <w:sz w:val="20"/>
          <w:szCs w:val="20"/>
          <w:lang w:eastAsia="ar-SA"/>
        </w:rPr>
        <w:br/>
      </w:r>
      <w:r w:rsidRPr="00724053">
        <w:rPr>
          <w:rFonts w:ascii="Tahoma" w:hAnsi="Tahoma" w:cs="Tahoma"/>
          <w:sz w:val="20"/>
          <w:szCs w:val="20"/>
          <w:lang w:eastAsia="ar-SA"/>
        </w:rPr>
        <w:t>w szczególności Wykonawca będzie zobowiązany wykazać związek między kwotą zmiany wynagrodzenia, a wpływem zmiany minimalnego wynagrodzenia za pracę albo wysokości minimalnej stawki godzinowej na kalkulację ceny,</w:t>
      </w:r>
    </w:p>
    <w:p w14:paraId="4824880C" w14:textId="77777777" w:rsidR="00E949E7" w:rsidRDefault="00025511">
      <w:pPr>
        <w:numPr>
          <w:ilvl w:val="0"/>
          <w:numId w:val="16"/>
        </w:numPr>
        <w:suppressAutoHyphens/>
        <w:spacing w:after="0"/>
        <w:ind w:left="1701" w:hanging="425"/>
        <w:jc w:val="both"/>
        <w:rPr>
          <w:rFonts w:ascii="Tahoma" w:hAnsi="Tahoma" w:cs="Tahoma"/>
          <w:sz w:val="20"/>
          <w:szCs w:val="20"/>
          <w:lang w:eastAsia="ar-SA"/>
        </w:rPr>
      </w:pPr>
      <w:r w:rsidRPr="00E949E7">
        <w:rPr>
          <w:rFonts w:ascii="Tahoma" w:hAnsi="Tahoma" w:cs="Tahoma"/>
          <w:sz w:val="20"/>
          <w:szCs w:val="20"/>
          <w:lang w:eastAsia="ar-SA"/>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34480050" w14:textId="7D848176" w:rsidR="00025511" w:rsidRPr="00E949E7" w:rsidRDefault="00025511">
      <w:pPr>
        <w:numPr>
          <w:ilvl w:val="0"/>
          <w:numId w:val="16"/>
        </w:numPr>
        <w:suppressAutoHyphens/>
        <w:spacing w:after="0"/>
        <w:ind w:left="1701" w:hanging="425"/>
        <w:jc w:val="both"/>
        <w:rPr>
          <w:rFonts w:ascii="Tahoma" w:hAnsi="Tahoma" w:cs="Tahoma"/>
          <w:sz w:val="20"/>
          <w:szCs w:val="20"/>
          <w:lang w:eastAsia="ar-SA"/>
        </w:rPr>
      </w:pPr>
      <w:r w:rsidRPr="00E949E7">
        <w:rPr>
          <w:rFonts w:ascii="Tahoma" w:hAnsi="Tahoma" w:cs="Tahoma"/>
          <w:sz w:val="20"/>
          <w:szCs w:val="20"/>
          <w:lang w:eastAsia="ar-SA"/>
        </w:rPr>
        <w:t>wniosek nie może dotyczyć kosztów wynikających z podwyższenia wynagrodzeń,</w:t>
      </w:r>
      <w:r w:rsidR="00495CE4">
        <w:rPr>
          <w:rFonts w:ascii="Tahoma" w:hAnsi="Tahoma" w:cs="Tahoma"/>
          <w:sz w:val="20"/>
          <w:szCs w:val="20"/>
          <w:lang w:eastAsia="ar-SA"/>
        </w:rPr>
        <w:br/>
      </w:r>
      <w:r w:rsidRPr="00E949E7">
        <w:rPr>
          <w:rFonts w:ascii="Tahoma" w:hAnsi="Tahoma" w:cs="Tahoma"/>
          <w:sz w:val="20"/>
          <w:szCs w:val="20"/>
          <w:lang w:eastAsia="ar-SA"/>
        </w:rPr>
        <w:t xml:space="preserve"> które nie są konieczne w celu wyrównania wynagrodzeń do wysokości minimalnego wynagrodzenia za pracę albo wysokości minimalnej stawki godzinowej,</w:t>
      </w:r>
    </w:p>
    <w:p w14:paraId="4940D34E" w14:textId="5F677644" w:rsidR="00025511" w:rsidRPr="00724053" w:rsidRDefault="00025511">
      <w:pPr>
        <w:numPr>
          <w:ilvl w:val="0"/>
          <w:numId w:val="16"/>
        </w:numPr>
        <w:suppressAutoHyphens/>
        <w:spacing w:after="0"/>
        <w:ind w:left="1701" w:hanging="425"/>
        <w:jc w:val="both"/>
        <w:rPr>
          <w:rFonts w:ascii="Tahoma" w:hAnsi="Tahoma" w:cs="Tahoma"/>
          <w:sz w:val="20"/>
          <w:szCs w:val="20"/>
          <w:lang w:eastAsia="ar-SA"/>
        </w:rPr>
      </w:pPr>
      <w:r w:rsidRPr="00724053">
        <w:rPr>
          <w:rFonts w:ascii="Tahoma" w:hAnsi="Tahoma" w:cs="Tahoma"/>
          <w:sz w:val="20"/>
          <w:szCs w:val="20"/>
          <w:lang w:eastAsia="ar-SA"/>
        </w:rPr>
        <w:t xml:space="preserve">jeżeli na dzień złożenia oferty wysokość minimalnego wynagrodzenia za pracę </w:t>
      </w:r>
      <w:r w:rsidR="00495CE4">
        <w:rPr>
          <w:rFonts w:ascii="Tahoma" w:hAnsi="Tahoma" w:cs="Tahoma"/>
          <w:sz w:val="20"/>
          <w:szCs w:val="20"/>
          <w:lang w:eastAsia="ar-SA"/>
        </w:rPr>
        <w:br/>
      </w:r>
      <w:r w:rsidRPr="00724053">
        <w:rPr>
          <w:rFonts w:ascii="Tahoma" w:hAnsi="Tahoma" w:cs="Tahoma"/>
          <w:sz w:val="20"/>
          <w:szCs w:val="20"/>
          <w:lang w:eastAsia="ar-SA"/>
        </w:rPr>
        <w:t xml:space="preserve">albo wysokość minimalnej stawki godzinowej, które będą obowiązywały w trakcie realizacji zamówienia, zostały ogłoszone w sposób wynikający z przepisów prawa, Wykonawcy nie przysługuje roszczenie o zmianę </w:t>
      </w:r>
      <w:r w:rsidR="00E949E7">
        <w:rPr>
          <w:rFonts w:ascii="Tahoma" w:hAnsi="Tahoma" w:cs="Tahoma"/>
          <w:sz w:val="20"/>
          <w:szCs w:val="20"/>
          <w:lang w:eastAsia="ar-SA"/>
        </w:rPr>
        <w:t>U</w:t>
      </w:r>
      <w:r w:rsidRPr="00724053">
        <w:rPr>
          <w:rFonts w:ascii="Tahoma" w:hAnsi="Tahoma" w:cs="Tahoma"/>
          <w:sz w:val="20"/>
          <w:szCs w:val="20"/>
          <w:lang w:eastAsia="ar-SA"/>
        </w:rPr>
        <w:t>mowy w tym zakresie</w:t>
      </w:r>
      <w:r w:rsidR="00E949E7">
        <w:rPr>
          <w:rFonts w:ascii="Tahoma" w:hAnsi="Tahoma" w:cs="Tahoma"/>
          <w:sz w:val="20"/>
          <w:szCs w:val="20"/>
          <w:lang w:eastAsia="ar-SA"/>
        </w:rPr>
        <w:t>;</w:t>
      </w:r>
    </w:p>
    <w:p w14:paraId="56F733CC" w14:textId="249E7B94" w:rsidR="00025511" w:rsidRPr="00455B81" w:rsidRDefault="00025511">
      <w:pPr>
        <w:numPr>
          <w:ilvl w:val="2"/>
          <w:numId w:val="18"/>
        </w:numPr>
        <w:tabs>
          <w:tab w:val="left" w:pos="851"/>
        </w:tabs>
        <w:suppressAutoHyphens/>
        <w:spacing w:after="0"/>
        <w:ind w:left="1276" w:hanging="425"/>
        <w:jc w:val="both"/>
        <w:rPr>
          <w:rFonts w:ascii="Tahoma" w:hAnsi="Tahoma" w:cs="Tahoma"/>
          <w:sz w:val="20"/>
          <w:szCs w:val="20"/>
          <w:lang w:eastAsia="ar-SA"/>
        </w:rPr>
      </w:pPr>
      <w:bookmarkStart w:id="17" w:name="_Hlk189811836"/>
      <w:bookmarkEnd w:id="16"/>
      <w:r w:rsidRPr="00724053">
        <w:rPr>
          <w:rFonts w:ascii="Tahoma" w:hAnsi="Tahoma" w:cs="Tahoma"/>
          <w:sz w:val="20"/>
          <w:szCs w:val="20"/>
          <w:lang w:eastAsia="ar-SA"/>
        </w:rPr>
        <w:t xml:space="preserve">w </w:t>
      </w:r>
      <w:r w:rsidRPr="00455B81">
        <w:rPr>
          <w:rFonts w:ascii="Tahoma" w:hAnsi="Tahoma" w:cs="Tahoma"/>
          <w:sz w:val="20"/>
          <w:szCs w:val="20"/>
          <w:lang w:eastAsia="ar-SA"/>
        </w:rPr>
        <w:t xml:space="preserve">przypadku zmiany zasad podlegania ubezpieczeniom społecznym lub ubezpieczeniu zdrowotnemu lub </w:t>
      </w:r>
      <w:r w:rsidR="00D00375" w:rsidRPr="00455B81">
        <w:rPr>
          <w:rFonts w:ascii="Tahoma" w:hAnsi="Tahoma" w:cs="Tahoma"/>
          <w:sz w:val="20"/>
          <w:szCs w:val="20"/>
          <w:lang w:eastAsia="ar-SA"/>
        </w:rPr>
        <w:t xml:space="preserve">zmiany </w:t>
      </w:r>
      <w:r w:rsidRPr="00455B81">
        <w:rPr>
          <w:rFonts w:ascii="Tahoma" w:hAnsi="Tahoma" w:cs="Tahoma"/>
          <w:sz w:val="20"/>
          <w:szCs w:val="20"/>
          <w:lang w:eastAsia="ar-SA"/>
        </w:rPr>
        <w:t>wysokości stawki składki na ubezpieczenia społeczne</w:t>
      </w:r>
      <w:r w:rsidR="0060068D">
        <w:rPr>
          <w:rFonts w:ascii="Tahoma" w:hAnsi="Tahoma" w:cs="Tahoma"/>
          <w:sz w:val="20"/>
          <w:szCs w:val="20"/>
          <w:lang w:eastAsia="ar-SA"/>
        </w:rPr>
        <w:br/>
      </w:r>
      <w:r w:rsidRPr="00455B81">
        <w:rPr>
          <w:rFonts w:ascii="Tahoma" w:hAnsi="Tahoma" w:cs="Tahoma"/>
          <w:sz w:val="20"/>
          <w:szCs w:val="20"/>
          <w:lang w:eastAsia="ar-SA"/>
        </w:rPr>
        <w:t xml:space="preserve"> lub </w:t>
      </w:r>
      <w:r w:rsidR="006A6B0B" w:rsidRPr="00455B81">
        <w:rPr>
          <w:rFonts w:ascii="Tahoma" w:hAnsi="Tahoma" w:cs="Tahoma"/>
          <w:sz w:val="20"/>
          <w:szCs w:val="20"/>
          <w:lang w:eastAsia="ar-SA"/>
        </w:rPr>
        <w:t xml:space="preserve">ubezpieczenie </w:t>
      </w:r>
      <w:r w:rsidRPr="00455B81">
        <w:rPr>
          <w:rFonts w:ascii="Tahoma" w:hAnsi="Tahoma" w:cs="Tahoma"/>
          <w:sz w:val="20"/>
          <w:szCs w:val="20"/>
          <w:lang w:eastAsia="ar-SA"/>
        </w:rPr>
        <w:t>zdrowotne:</w:t>
      </w:r>
    </w:p>
    <w:p w14:paraId="648AF87E" w14:textId="4013A91A" w:rsidR="00025511" w:rsidRPr="00724053" w:rsidRDefault="00025511">
      <w:pPr>
        <w:numPr>
          <w:ilvl w:val="0"/>
          <w:numId w:val="17"/>
        </w:numPr>
        <w:suppressAutoHyphens/>
        <w:spacing w:after="0"/>
        <w:ind w:left="1701" w:hanging="425"/>
        <w:jc w:val="both"/>
        <w:rPr>
          <w:rFonts w:ascii="Tahoma" w:hAnsi="Tahoma" w:cs="Tahoma"/>
          <w:sz w:val="20"/>
          <w:szCs w:val="20"/>
          <w:lang w:eastAsia="ar-SA"/>
        </w:rPr>
      </w:pPr>
      <w:r w:rsidRPr="00455B81">
        <w:rPr>
          <w:rFonts w:ascii="Tahoma" w:hAnsi="Tahoma" w:cs="Tahoma"/>
          <w:sz w:val="20"/>
          <w:szCs w:val="20"/>
          <w:lang w:eastAsia="ar-SA"/>
        </w:rPr>
        <w:t xml:space="preserve">jeżeli zmiany te będą miały wpływ na koszty wykonania przez Wykonawcę przedmiotu </w:t>
      </w:r>
      <w:r w:rsidR="00D00375" w:rsidRPr="00455B81">
        <w:rPr>
          <w:rFonts w:ascii="Tahoma" w:hAnsi="Tahoma" w:cs="Tahoma"/>
          <w:sz w:val="20"/>
          <w:szCs w:val="20"/>
          <w:lang w:eastAsia="ar-SA"/>
        </w:rPr>
        <w:t>U</w:t>
      </w:r>
      <w:r w:rsidRPr="00455B81">
        <w:rPr>
          <w:rFonts w:ascii="Tahoma" w:hAnsi="Tahoma" w:cs="Tahoma"/>
          <w:sz w:val="20"/>
          <w:szCs w:val="20"/>
          <w:lang w:eastAsia="ar-SA"/>
        </w:rPr>
        <w:t xml:space="preserve">mowy, każda ze </w:t>
      </w:r>
      <w:r w:rsidR="00D00375" w:rsidRPr="00455B81">
        <w:rPr>
          <w:rFonts w:ascii="Tahoma" w:hAnsi="Tahoma" w:cs="Tahoma"/>
          <w:sz w:val="20"/>
          <w:szCs w:val="20"/>
          <w:lang w:eastAsia="ar-SA"/>
        </w:rPr>
        <w:t>S</w:t>
      </w:r>
      <w:r w:rsidRPr="00455B81">
        <w:rPr>
          <w:rFonts w:ascii="Tahoma" w:hAnsi="Tahoma" w:cs="Tahoma"/>
          <w:sz w:val="20"/>
          <w:szCs w:val="20"/>
          <w:lang w:eastAsia="ar-SA"/>
        </w:rPr>
        <w:t xml:space="preserve">tron </w:t>
      </w:r>
      <w:r w:rsidR="00D00375" w:rsidRPr="00455B81">
        <w:rPr>
          <w:rFonts w:ascii="Tahoma" w:hAnsi="Tahoma" w:cs="Tahoma"/>
          <w:sz w:val="20"/>
          <w:szCs w:val="20"/>
          <w:lang w:eastAsia="ar-SA"/>
        </w:rPr>
        <w:t>U</w:t>
      </w:r>
      <w:r w:rsidRPr="00455B81">
        <w:rPr>
          <w:rFonts w:ascii="Tahoma" w:hAnsi="Tahoma" w:cs="Tahoma"/>
          <w:sz w:val="20"/>
          <w:szCs w:val="20"/>
          <w:lang w:eastAsia="ar-SA"/>
        </w:rPr>
        <w:t xml:space="preserve">mowy w terminie 30 dni od dnia wejścia w życie przepisów dokonujących </w:t>
      </w:r>
      <w:r w:rsidRPr="00724053">
        <w:rPr>
          <w:rFonts w:ascii="Tahoma" w:hAnsi="Tahoma" w:cs="Tahoma"/>
          <w:sz w:val="20"/>
          <w:szCs w:val="20"/>
          <w:lang w:eastAsia="ar-SA"/>
        </w:rPr>
        <w:t xml:space="preserve">tych zmian, może zwrócić się do drugiej </w:t>
      </w:r>
      <w:r w:rsidR="00D00375">
        <w:rPr>
          <w:rFonts w:ascii="Tahoma" w:hAnsi="Tahoma" w:cs="Tahoma"/>
          <w:sz w:val="20"/>
          <w:szCs w:val="20"/>
          <w:lang w:eastAsia="ar-SA"/>
        </w:rPr>
        <w:t>S</w:t>
      </w:r>
      <w:r w:rsidRPr="00724053">
        <w:rPr>
          <w:rFonts w:ascii="Tahoma" w:hAnsi="Tahoma" w:cs="Tahoma"/>
          <w:sz w:val="20"/>
          <w:szCs w:val="20"/>
          <w:lang w:eastAsia="ar-SA"/>
        </w:rPr>
        <w:t xml:space="preserve">trony o zmianę wynagrodzenia z uwagi na wyżej wymienioną okoliczność, </w:t>
      </w:r>
    </w:p>
    <w:p w14:paraId="426BDC61" w14:textId="66FD938C" w:rsidR="00025511" w:rsidRPr="00455B81" w:rsidRDefault="00025511">
      <w:pPr>
        <w:numPr>
          <w:ilvl w:val="0"/>
          <w:numId w:val="16"/>
        </w:numPr>
        <w:suppressAutoHyphens/>
        <w:spacing w:after="0"/>
        <w:ind w:left="1701" w:hanging="425"/>
        <w:jc w:val="both"/>
        <w:rPr>
          <w:rFonts w:ascii="Tahoma" w:hAnsi="Tahoma" w:cs="Tahoma"/>
          <w:sz w:val="20"/>
          <w:szCs w:val="20"/>
          <w:lang w:eastAsia="ar-SA"/>
        </w:rPr>
      </w:pPr>
      <w:r w:rsidRPr="00724053">
        <w:rPr>
          <w:rFonts w:ascii="Tahoma" w:hAnsi="Tahoma" w:cs="Tahoma"/>
          <w:sz w:val="20"/>
          <w:szCs w:val="20"/>
          <w:lang w:eastAsia="ar-SA"/>
        </w:rPr>
        <w:t xml:space="preserve">obowiązek wykazania zmiany </w:t>
      </w:r>
      <w:r w:rsidRPr="00455B81">
        <w:rPr>
          <w:rFonts w:ascii="Tahoma" w:hAnsi="Tahoma" w:cs="Tahoma"/>
          <w:sz w:val="20"/>
          <w:szCs w:val="20"/>
          <w:lang w:eastAsia="ar-SA"/>
        </w:rPr>
        <w:t xml:space="preserve">rzeczywiście ponoszonych kosztów z uwagi na wyżej wymienioną okoliczność należy do </w:t>
      </w:r>
      <w:r w:rsidR="00D00375" w:rsidRPr="00455B81">
        <w:rPr>
          <w:rFonts w:ascii="Tahoma" w:hAnsi="Tahoma" w:cs="Tahoma"/>
          <w:sz w:val="20"/>
          <w:szCs w:val="20"/>
          <w:lang w:eastAsia="ar-SA"/>
        </w:rPr>
        <w:t>St</w:t>
      </w:r>
      <w:r w:rsidRPr="00455B81">
        <w:rPr>
          <w:rFonts w:ascii="Tahoma" w:hAnsi="Tahoma" w:cs="Tahoma"/>
          <w:sz w:val="20"/>
          <w:szCs w:val="20"/>
          <w:lang w:eastAsia="ar-SA"/>
        </w:rPr>
        <w:t xml:space="preserve">rony, która wystąpi z wnioskiem o zmianę wynagrodzenia, z zastrzeżeniem zapisów ust. </w:t>
      </w:r>
      <w:r w:rsidR="00816248" w:rsidRPr="00455B81">
        <w:rPr>
          <w:rFonts w:ascii="Tahoma" w:hAnsi="Tahoma" w:cs="Tahoma"/>
          <w:sz w:val="20"/>
          <w:szCs w:val="20"/>
          <w:lang w:eastAsia="ar-SA"/>
        </w:rPr>
        <w:t>2</w:t>
      </w:r>
      <w:r w:rsidRPr="00455B81">
        <w:rPr>
          <w:rFonts w:ascii="Tahoma" w:hAnsi="Tahoma" w:cs="Tahoma"/>
          <w:sz w:val="20"/>
          <w:szCs w:val="20"/>
          <w:lang w:eastAsia="ar-SA"/>
        </w:rPr>
        <w:t>,</w:t>
      </w:r>
    </w:p>
    <w:p w14:paraId="3EF25094" w14:textId="107B7C69" w:rsidR="00025511" w:rsidRPr="00724053" w:rsidRDefault="00025511">
      <w:pPr>
        <w:numPr>
          <w:ilvl w:val="0"/>
          <w:numId w:val="17"/>
        </w:numPr>
        <w:suppressAutoHyphens/>
        <w:spacing w:after="0"/>
        <w:ind w:left="1701" w:hanging="425"/>
        <w:jc w:val="both"/>
        <w:rPr>
          <w:rFonts w:ascii="Tahoma" w:hAnsi="Tahoma" w:cs="Tahoma"/>
          <w:sz w:val="20"/>
          <w:szCs w:val="20"/>
          <w:lang w:eastAsia="ar-SA"/>
        </w:rPr>
      </w:pPr>
      <w:r w:rsidRPr="00455B81">
        <w:rPr>
          <w:rFonts w:ascii="Tahoma" w:hAnsi="Tahoma" w:cs="Tahoma"/>
          <w:sz w:val="20"/>
          <w:szCs w:val="20"/>
          <w:lang w:eastAsia="ar-SA"/>
        </w:rPr>
        <w:t xml:space="preserve">wartość wynagrodzenia ulegnie zmianie o różnicę </w:t>
      </w:r>
      <w:r w:rsidRPr="00724053">
        <w:rPr>
          <w:rFonts w:ascii="Tahoma" w:hAnsi="Tahoma" w:cs="Tahoma"/>
          <w:sz w:val="20"/>
          <w:szCs w:val="20"/>
          <w:lang w:eastAsia="ar-SA"/>
        </w:rPr>
        <w:t>w kosztach ponoszonych przez Wykonawcę w odniesieniu do części zamówienia</w:t>
      </w:r>
      <w:r w:rsidR="00D00375" w:rsidRPr="00D00375">
        <w:rPr>
          <w:rFonts w:ascii="Tahoma" w:hAnsi="Tahoma" w:cs="Tahoma"/>
          <w:sz w:val="20"/>
          <w:szCs w:val="20"/>
          <w:lang w:eastAsia="ar-SA"/>
        </w:rPr>
        <w:t xml:space="preserve"> </w:t>
      </w:r>
      <w:r w:rsidR="00D00375" w:rsidRPr="00724053">
        <w:rPr>
          <w:rFonts w:ascii="Tahoma" w:hAnsi="Tahoma" w:cs="Tahoma"/>
          <w:sz w:val="20"/>
          <w:szCs w:val="20"/>
          <w:lang w:eastAsia="ar-SA"/>
        </w:rPr>
        <w:t>niezrealizowanej</w:t>
      </w:r>
      <w:r w:rsidR="00D00375">
        <w:rPr>
          <w:rFonts w:ascii="Tahoma" w:hAnsi="Tahoma" w:cs="Tahoma"/>
          <w:sz w:val="20"/>
          <w:szCs w:val="20"/>
          <w:lang w:eastAsia="ar-SA"/>
        </w:rPr>
        <w:t xml:space="preserve"> </w:t>
      </w:r>
      <w:r w:rsidR="00D00375" w:rsidRPr="00F0641F">
        <w:rPr>
          <w:rFonts w:ascii="Tahoma" w:hAnsi="Tahoma" w:cs="Tahoma"/>
          <w:sz w:val="20"/>
          <w:szCs w:val="20"/>
          <w:lang w:eastAsia="ar-SA"/>
        </w:rPr>
        <w:t>w dniu zmiany</w:t>
      </w:r>
      <w:r w:rsidRPr="00724053">
        <w:rPr>
          <w:rFonts w:ascii="Tahoma" w:hAnsi="Tahoma" w:cs="Tahoma"/>
          <w:sz w:val="20"/>
          <w:szCs w:val="20"/>
          <w:lang w:eastAsia="ar-SA"/>
        </w:rPr>
        <w:t xml:space="preserve"> jedynie o różnicę między kosztami ponoszonymi </w:t>
      </w:r>
      <w:r w:rsidR="00D00375">
        <w:rPr>
          <w:rFonts w:ascii="Tahoma" w:hAnsi="Tahoma" w:cs="Tahoma"/>
          <w:sz w:val="20"/>
          <w:szCs w:val="20"/>
          <w:lang w:eastAsia="ar-SA"/>
        </w:rPr>
        <w:t xml:space="preserve">dotychczas </w:t>
      </w:r>
      <w:r w:rsidRPr="00724053">
        <w:rPr>
          <w:rFonts w:ascii="Tahoma" w:hAnsi="Tahoma" w:cs="Tahoma"/>
          <w:sz w:val="20"/>
          <w:szCs w:val="20"/>
          <w:lang w:eastAsia="ar-SA"/>
        </w:rPr>
        <w:t>przez Wykonawcę z tytułu podlegania ubezpieczeniom społecznym lub ubezpieczeniu zdrowotnemu lub wysokości stawki składki na ubezpieczenia społeczne lub zdrowotne</w:t>
      </w:r>
      <w:r w:rsidR="00D00375">
        <w:rPr>
          <w:rFonts w:ascii="Tahoma" w:hAnsi="Tahoma" w:cs="Tahoma"/>
          <w:sz w:val="20"/>
          <w:szCs w:val="20"/>
          <w:lang w:eastAsia="ar-SA"/>
        </w:rPr>
        <w:t xml:space="preserve">, oraz </w:t>
      </w:r>
      <w:r w:rsidRPr="00724053">
        <w:rPr>
          <w:rFonts w:ascii="Tahoma" w:hAnsi="Tahoma" w:cs="Tahoma"/>
          <w:sz w:val="20"/>
          <w:szCs w:val="20"/>
          <w:lang w:eastAsia="ar-SA"/>
        </w:rPr>
        <w:t>po zmianie przepisów,</w:t>
      </w:r>
      <w:bookmarkStart w:id="18" w:name="_Hlk177382532"/>
    </w:p>
    <w:p w14:paraId="710A0159" w14:textId="1F30E5D9" w:rsidR="00025511" w:rsidRPr="00724053" w:rsidRDefault="00025511">
      <w:pPr>
        <w:numPr>
          <w:ilvl w:val="0"/>
          <w:numId w:val="17"/>
        </w:numPr>
        <w:suppressAutoHyphens/>
        <w:spacing w:after="0"/>
        <w:ind w:left="1701" w:hanging="425"/>
        <w:jc w:val="both"/>
        <w:rPr>
          <w:rFonts w:ascii="Tahoma" w:hAnsi="Tahoma" w:cs="Tahoma"/>
          <w:sz w:val="20"/>
          <w:szCs w:val="20"/>
          <w:lang w:eastAsia="ar-SA"/>
        </w:rPr>
      </w:pPr>
      <w:r w:rsidRPr="00724053">
        <w:rPr>
          <w:rFonts w:ascii="Tahoma" w:hAnsi="Tahoma" w:cs="Tahoma"/>
          <w:sz w:val="20"/>
          <w:szCs w:val="20"/>
          <w:lang w:eastAsia="ar-SA"/>
        </w:rPr>
        <w:t>wniosek może obejmować jedynie te dodatkowe koszty realizacji zamówienia,</w:t>
      </w:r>
      <w:r w:rsidR="00495CE4">
        <w:rPr>
          <w:rFonts w:ascii="Tahoma" w:hAnsi="Tahoma" w:cs="Tahoma"/>
          <w:sz w:val="20"/>
          <w:szCs w:val="20"/>
          <w:lang w:eastAsia="ar-SA"/>
        </w:rPr>
        <w:br/>
      </w:r>
      <w:r w:rsidRPr="00724053">
        <w:rPr>
          <w:rFonts w:ascii="Tahoma" w:hAnsi="Tahoma" w:cs="Tahoma"/>
          <w:sz w:val="20"/>
          <w:szCs w:val="20"/>
          <w:lang w:eastAsia="ar-SA"/>
        </w:rPr>
        <w:t xml:space="preserve"> które Wykonawca obowiązkowo ponosi w związku ze zmianą zasad podlegania ubezpieczeniom społecznym lub ubezpieczeniu zdrowotnemu lub wysokości stawki składki na ubezpieczenia społeczne lub ubezpieczenie zdrowotne</w:t>
      </w:r>
      <w:bookmarkEnd w:id="17"/>
      <w:r w:rsidR="002F055C">
        <w:rPr>
          <w:rFonts w:ascii="Tahoma" w:hAnsi="Tahoma" w:cs="Tahoma"/>
          <w:sz w:val="20"/>
          <w:szCs w:val="20"/>
          <w:lang w:eastAsia="ar-SA"/>
        </w:rPr>
        <w:t>;</w:t>
      </w:r>
    </w:p>
    <w:p w14:paraId="27E2AD64" w14:textId="649F6C66" w:rsidR="00025511" w:rsidRPr="00724053" w:rsidRDefault="00025511">
      <w:pPr>
        <w:numPr>
          <w:ilvl w:val="2"/>
          <w:numId w:val="18"/>
        </w:numPr>
        <w:suppressAutoHyphens/>
        <w:spacing w:after="0"/>
        <w:ind w:left="1276" w:hanging="425"/>
        <w:jc w:val="both"/>
        <w:rPr>
          <w:rFonts w:ascii="Tahoma" w:hAnsi="Tahoma" w:cs="Tahoma"/>
          <w:sz w:val="20"/>
          <w:szCs w:val="20"/>
          <w:lang w:eastAsia="ar-SA"/>
        </w:rPr>
      </w:pPr>
      <w:bookmarkStart w:id="19" w:name="_Hlk189812132"/>
      <w:r w:rsidRPr="00724053">
        <w:rPr>
          <w:rFonts w:ascii="Tahoma" w:hAnsi="Tahoma" w:cs="Tahoma"/>
          <w:sz w:val="20"/>
          <w:szCs w:val="20"/>
          <w:lang w:eastAsia="ar-SA"/>
        </w:rPr>
        <w:t xml:space="preserve">w przypadku zmiany zasad gromadzenia i wysokości wpłat do pracowniczych planów kapitałowych, o których mowa w ustawie z dnia 4 października 2018 </w:t>
      </w:r>
      <w:bookmarkEnd w:id="18"/>
      <w:r w:rsidRPr="00724053">
        <w:rPr>
          <w:rFonts w:ascii="Tahoma" w:hAnsi="Tahoma" w:cs="Tahoma"/>
          <w:sz w:val="20"/>
          <w:szCs w:val="20"/>
          <w:lang w:eastAsia="ar-SA"/>
        </w:rPr>
        <w:t>r. o pracowniczych planach kapitałowych:</w:t>
      </w:r>
    </w:p>
    <w:p w14:paraId="3E22AB1F" w14:textId="66E0EC42" w:rsidR="00025511" w:rsidRPr="00724053" w:rsidRDefault="00025511">
      <w:pPr>
        <w:numPr>
          <w:ilvl w:val="0"/>
          <w:numId w:val="17"/>
        </w:numPr>
        <w:suppressAutoHyphens/>
        <w:spacing w:after="0"/>
        <w:ind w:left="1701" w:hanging="425"/>
        <w:jc w:val="both"/>
        <w:rPr>
          <w:rFonts w:ascii="Tahoma" w:hAnsi="Tahoma" w:cs="Tahoma"/>
          <w:sz w:val="20"/>
          <w:szCs w:val="20"/>
          <w:lang w:eastAsia="ar-SA"/>
        </w:rPr>
      </w:pPr>
      <w:r w:rsidRPr="00724053">
        <w:rPr>
          <w:rFonts w:ascii="Tahoma" w:hAnsi="Tahoma" w:cs="Tahoma"/>
          <w:sz w:val="20"/>
          <w:szCs w:val="20"/>
          <w:lang w:eastAsia="ar-SA"/>
        </w:rPr>
        <w:t xml:space="preserve">jeżeli zmiany te będą miały wpływ na koszty wykonania przez Wykonawcę przedmiotu </w:t>
      </w:r>
      <w:r w:rsidR="00D00375">
        <w:rPr>
          <w:rFonts w:ascii="Tahoma" w:hAnsi="Tahoma" w:cs="Tahoma"/>
          <w:sz w:val="20"/>
          <w:szCs w:val="20"/>
          <w:lang w:eastAsia="ar-SA"/>
        </w:rPr>
        <w:t>U</w:t>
      </w:r>
      <w:r w:rsidRPr="00724053">
        <w:rPr>
          <w:rFonts w:ascii="Tahoma" w:hAnsi="Tahoma" w:cs="Tahoma"/>
          <w:sz w:val="20"/>
          <w:szCs w:val="20"/>
          <w:lang w:eastAsia="ar-SA"/>
        </w:rPr>
        <w:t xml:space="preserve">mowy, każda ze </w:t>
      </w:r>
      <w:r w:rsidR="00D00375">
        <w:rPr>
          <w:rFonts w:ascii="Tahoma" w:hAnsi="Tahoma" w:cs="Tahoma"/>
          <w:sz w:val="20"/>
          <w:szCs w:val="20"/>
          <w:lang w:eastAsia="ar-SA"/>
        </w:rPr>
        <w:t>S</w:t>
      </w:r>
      <w:r w:rsidRPr="00724053">
        <w:rPr>
          <w:rFonts w:ascii="Tahoma" w:hAnsi="Tahoma" w:cs="Tahoma"/>
          <w:sz w:val="20"/>
          <w:szCs w:val="20"/>
          <w:lang w:eastAsia="ar-SA"/>
        </w:rPr>
        <w:t xml:space="preserve">tron </w:t>
      </w:r>
      <w:r w:rsidR="00D00375">
        <w:rPr>
          <w:rFonts w:ascii="Tahoma" w:hAnsi="Tahoma" w:cs="Tahoma"/>
          <w:sz w:val="20"/>
          <w:szCs w:val="20"/>
          <w:lang w:eastAsia="ar-SA"/>
        </w:rPr>
        <w:t>U</w:t>
      </w:r>
      <w:r w:rsidRPr="00724053">
        <w:rPr>
          <w:rFonts w:ascii="Tahoma" w:hAnsi="Tahoma" w:cs="Tahoma"/>
          <w:sz w:val="20"/>
          <w:szCs w:val="20"/>
          <w:lang w:eastAsia="ar-SA"/>
        </w:rPr>
        <w:t xml:space="preserve">mowy w terminie 30 dni od dnia wejścia w życie przepisów dokonujących tych zmian, może zwrócić się do drugiej </w:t>
      </w:r>
      <w:r w:rsidR="00D00375">
        <w:rPr>
          <w:rFonts w:ascii="Tahoma" w:hAnsi="Tahoma" w:cs="Tahoma"/>
          <w:sz w:val="20"/>
          <w:szCs w:val="20"/>
          <w:lang w:eastAsia="ar-SA"/>
        </w:rPr>
        <w:t>S</w:t>
      </w:r>
      <w:r w:rsidRPr="00724053">
        <w:rPr>
          <w:rFonts w:ascii="Tahoma" w:hAnsi="Tahoma" w:cs="Tahoma"/>
          <w:sz w:val="20"/>
          <w:szCs w:val="20"/>
          <w:lang w:eastAsia="ar-SA"/>
        </w:rPr>
        <w:t>trony o zmianę wynagrodzenia z uwagi na wyżej wymienioną okoliczność,</w:t>
      </w:r>
    </w:p>
    <w:p w14:paraId="530B9D47" w14:textId="3EED2CA5" w:rsidR="00025511" w:rsidRPr="00455B81" w:rsidRDefault="00025511">
      <w:pPr>
        <w:numPr>
          <w:ilvl w:val="0"/>
          <w:numId w:val="16"/>
        </w:numPr>
        <w:suppressAutoHyphens/>
        <w:spacing w:after="0"/>
        <w:ind w:left="1701" w:hanging="425"/>
        <w:jc w:val="both"/>
        <w:rPr>
          <w:rFonts w:ascii="Tahoma" w:hAnsi="Tahoma" w:cs="Tahoma"/>
          <w:sz w:val="20"/>
          <w:szCs w:val="20"/>
          <w:lang w:eastAsia="ar-SA"/>
        </w:rPr>
      </w:pPr>
      <w:r w:rsidRPr="00724053">
        <w:rPr>
          <w:rFonts w:ascii="Tahoma" w:hAnsi="Tahoma" w:cs="Tahoma"/>
          <w:sz w:val="20"/>
          <w:szCs w:val="20"/>
          <w:lang w:eastAsia="ar-SA"/>
        </w:rPr>
        <w:lastRenderedPageBreak/>
        <w:t xml:space="preserve">obowiązek wykazania zmiany rzeczywiście ponoszonych kosztów z uwagi na wyżej wymienioną okoliczność należy do </w:t>
      </w:r>
      <w:r w:rsidR="00D00375" w:rsidRPr="00455B81">
        <w:rPr>
          <w:rFonts w:ascii="Tahoma" w:hAnsi="Tahoma" w:cs="Tahoma"/>
          <w:sz w:val="20"/>
          <w:szCs w:val="20"/>
          <w:lang w:eastAsia="ar-SA"/>
        </w:rPr>
        <w:t>S</w:t>
      </w:r>
      <w:r w:rsidRPr="00455B81">
        <w:rPr>
          <w:rFonts w:ascii="Tahoma" w:hAnsi="Tahoma" w:cs="Tahoma"/>
          <w:sz w:val="20"/>
          <w:szCs w:val="20"/>
          <w:lang w:eastAsia="ar-SA"/>
        </w:rPr>
        <w:t xml:space="preserve">trony, która wystąpi z wnioskiem o zmianę wynagrodzenia, z zastrzeżeniem zapisów </w:t>
      </w:r>
      <w:r w:rsidR="0024735D" w:rsidRPr="00455B81">
        <w:rPr>
          <w:rFonts w:ascii="Tahoma" w:hAnsi="Tahoma" w:cs="Tahoma"/>
          <w:sz w:val="20"/>
          <w:szCs w:val="20"/>
          <w:lang w:eastAsia="ar-SA"/>
        </w:rPr>
        <w:t>ust.</w:t>
      </w:r>
      <w:r w:rsidRPr="00455B81">
        <w:rPr>
          <w:rFonts w:ascii="Tahoma" w:hAnsi="Tahoma" w:cs="Tahoma"/>
          <w:sz w:val="20"/>
          <w:szCs w:val="20"/>
          <w:lang w:eastAsia="ar-SA"/>
        </w:rPr>
        <w:t xml:space="preserve"> </w:t>
      </w:r>
      <w:r w:rsidR="00816248" w:rsidRPr="00455B81">
        <w:rPr>
          <w:rFonts w:ascii="Tahoma" w:hAnsi="Tahoma" w:cs="Tahoma"/>
          <w:sz w:val="20"/>
          <w:szCs w:val="20"/>
          <w:lang w:eastAsia="ar-SA"/>
        </w:rPr>
        <w:t>2</w:t>
      </w:r>
      <w:r w:rsidRPr="00455B81">
        <w:rPr>
          <w:rFonts w:ascii="Tahoma" w:hAnsi="Tahoma" w:cs="Tahoma"/>
          <w:sz w:val="20"/>
          <w:szCs w:val="20"/>
          <w:lang w:eastAsia="ar-SA"/>
        </w:rPr>
        <w:t>,</w:t>
      </w:r>
    </w:p>
    <w:p w14:paraId="7F9D7E89" w14:textId="31EE72D3" w:rsidR="00025511" w:rsidRPr="00724053" w:rsidRDefault="00025511">
      <w:pPr>
        <w:numPr>
          <w:ilvl w:val="0"/>
          <w:numId w:val="16"/>
        </w:numPr>
        <w:suppressAutoHyphens/>
        <w:spacing w:after="0"/>
        <w:ind w:left="1701" w:hanging="425"/>
        <w:jc w:val="both"/>
        <w:rPr>
          <w:rFonts w:ascii="Tahoma" w:hAnsi="Tahoma" w:cs="Tahoma"/>
          <w:sz w:val="20"/>
          <w:szCs w:val="20"/>
          <w:lang w:eastAsia="ar-SA"/>
        </w:rPr>
      </w:pPr>
      <w:r w:rsidRPr="00455B81">
        <w:rPr>
          <w:rFonts w:ascii="Tahoma" w:hAnsi="Tahoma" w:cs="Tahoma"/>
          <w:sz w:val="20"/>
          <w:szCs w:val="20"/>
          <w:lang w:eastAsia="ar-SA"/>
        </w:rPr>
        <w:t xml:space="preserve">wartość wynagrodzenia ulegnie zmianie o różnicę w kosztach ponoszonych </w:t>
      </w:r>
      <w:r w:rsidR="00495CE4">
        <w:rPr>
          <w:rFonts w:ascii="Tahoma" w:hAnsi="Tahoma" w:cs="Tahoma"/>
          <w:sz w:val="20"/>
          <w:szCs w:val="20"/>
          <w:lang w:eastAsia="ar-SA"/>
        </w:rPr>
        <w:br/>
      </w:r>
      <w:r w:rsidRPr="00455B81">
        <w:rPr>
          <w:rFonts w:ascii="Tahoma" w:hAnsi="Tahoma" w:cs="Tahoma"/>
          <w:sz w:val="20"/>
          <w:szCs w:val="20"/>
          <w:lang w:eastAsia="ar-SA"/>
        </w:rPr>
        <w:t xml:space="preserve">przez Wykonawcę w odniesieniu do </w:t>
      </w:r>
      <w:r w:rsidR="00D00375" w:rsidRPr="00455B81">
        <w:rPr>
          <w:rFonts w:ascii="Tahoma" w:hAnsi="Tahoma" w:cs="Tahoma"/>
          <w:sz w:val="20"/>
          <w:szCs w:val="20"/>
          <w:lang w:eastAsia="ar-SA"/>
        </w:rPr>
        <w:t xml:space="preserve">części zamówienia </w:t>
      </w:r>
      <w:r w:rsidRPr="00455B81">
        <w:rPr>
          <w:rFonts w:ascii="Tahoma" w:hAnsi="Tahoma" w:cs="Tahoma"/>
          <w:sz w:val="20"/>
          <w:szCs w:val="20"/>
          <w:lang w:eastAsia="ar-SA"/>
        </w:rPr>
        <w:t xml:space="preserve">niezrealizowanej </w:t>
      </w:r>
      <w:r w:rsidR="00D00375" w:rsidRPr="00455B81">
        <w:rPr>
          <w:rFonts w:ascii="Tahoma" w:hAnsi="Tahoma" w:cs="Tahoma"/>
          <w:sz w:val="20"/>
          <w:szCs w:val="20"/>
          <w:lang w:eastAsia="ar-SA"/>
        </w:rPr>
        <w:t xml:space="preserve">w dniu zmiany </w:t>
      </w:r>
      <w:r w:rsidRPr="00455B81">
        <w:rPr>
          <w:rFonts w:ascii="Tahoma" w:hAnsi="Tahoma" w:cs="Tahoma"/>
          <w:sz w:val="20"/>
          <w:szCs w:val="20"/>
          <w:lang w:eastAsia="ar-SA"/>
        </w:rPr>
        <w:t xml:space="preserve">jedynie o różnicę między kosztami ponoszonymi przez Wykonawcę </w:t>
      </w:r>
      <w:r w:rsidRPr="00724053">
        <w:rPr>
          <w:rFonts w:ascii="Tahoma" w:hAnsi="Tahoma" w:cs="Tahoma"/>
          <w:sz w:val="20"/>
          <w:szCs w:val="20"/>
          <w:lang w:eastAsia="ar-SA"/>
        </w:rPr>
        <w:t xml:space="preserve">z tytułu gromadzenia </w:t>
      </w:r>
      <w:r w:rsidR="002F055C">
        <w:rPr>
          <w:rFonts w:ascii="Tahoma" w:hAnsi="Tahoma" w:cs="Tahoma"/>
          <w:sz w:val="20"/>
          <w:szCs w:val="20"/>
          <w:lang w:eastAsia="ar-SA"/>
        </w:rPr>
        <w:br/>
      </w:r>
      <w:r w:rsidRPr="00724053">
        <w:rPr>
          <w:rFonts w:ascii="Tahoma" w:hAnsi="Tahoma" w:cs="Tahoma"/>
          <w:sz w:val="20"/>
          <w:szCs w:val="20"/>
          <w:lang w:eastAsia="ar-SA"/>
        </w:rPr>
        <w:t xml:space="preserve">i wysokości wpłat do pracowniczych planów kapitałowych dotychczas i po zmianie, </w:t>
      </w:r>
    </w:p>
    <w:p w14:paraId="580C547D" w14:textId="3513CBE5" w:rsidR="00025511" w:rsidRPr="00724053" w:rsidRDefault="00025511">
      <w:pPr>
        <w:numPr>
          <w:ilvl w:val="0"/>
          <w:numId w:val="16"/>
        </w:numPr>
        <w:suppressAutoHyphens/>
        <w:spacing w:after="0"/>
        <w:ind w:left="1701" w:hanging="425"/>
        <w:jc w:val="both"/>
        <w:rPr>
          <w:rFonts w:ascii="Tahoma" w:hAnsi="Tahoma" w:cs="Tahoma"/>
          <w:sz w:val="20"/>
          <w:szCs w:val="20"/>
          <w:lang w:eastAsia="ar-SA"/>
        </w:rPr>
      </w:pPr>
      <w:r w:rsidRPr="00724053">
        <w:rPr>
          <w:rFonts w:ascii="Tahoma" w:hAnsi="Tahoma" w:cs="Tahoma"/>
          <w:sz w:val="20"/>
          <w:szCs w:val="20"/>
          <w:lang w:eastAsia="ar-SA"/>
        </w:rPr>
        <w:t xml:space="preserve">wniosek może obejmować jedynie te dodatkowe koszty realizacji zamówienia, </w:t>
      </w:r>
      <w:r w:rsidR="00495CE4">
        <w:rPr>
          <w:rFonts w:ascii="Tahoma" w:hAnsi="Tahoma" w:cs="Tahoma"/>
          <w:sz w:val="20"/>
          <w:szCs w:val="20"/>
          <w:lang w:eastAsia="ar-SA"/>
        </w:rPr>
        <w:br/>
      </w:r>
      <w:r w:rsidRPr="00724053">
        <w:rPr>
          <w:rFonts w:ascii="Tahoma" w:hAnsi="Tahoma" w:cs="Tahoma"/>
          <w:sz w:val="20"/>
          <w:szCs w:val="20"/>
          <w:lang w:eastAsia="ar-SA"/>
        </w:rPr>
        <w:t>które Wykonawca obowiązkowo ponosi w związku ze zmianą zasad gromadzenia</w:t>
      </w:r>
      <w:r w:rsidR="00495CE4">
        <w:rPr>
          <w:rFonts w:ascii="Tahoma" w:hAnsi="Tahoma" w:cs="Tahoma"/>
          <w:sz w:val="20"/>
          <w:szCs w:val="20"/>
          <w:lang w:eastAsia="ar-SA"/>
        </w:rPr>
        <w:br/>
      </w:r>
      <w:r w:rsidRPr="00724053">
        <w:rPr>
          <w:rFonts w:ascii="Tahoma" w:hAnsi="Tahoma" w:cs="Tahoma"/>
          <w:sz w:val="20"/>
          <w:szCs w:val="20"/>
          <w:lang w:eastAsia="ar-SA"/>
        </w:rPr>
        <w:t xml:space="preserve"> i wysokości wpłat do pracowniczych planów kapitałowych, o których mowa w ustawie z dnia 4 października 2018 r. o pracowniczych planach kapitałowych</w:t>
      </w:r>
      <w:r w:rsidR="002F055C">
        <w:rPr>
          <w:rFonts w:ascii="Tahoma" w:hAnsi="Tahoma" w:cs="Tahoma"/>
          <w:sz w:val="20"/>
          <w:szCs w:val="20"/>
          <w:lang w:eastAsia="ar-SA"/>
        </w:rPr>
        <w:t>;</w:t>
      </w:r>
    </w:p>
    <w:p w14:paraId="6C123006" w14:textId="77777777" w:rsidR="00025511" w:rsidRPr="00724053" w:rsidRDefault="00025511">
      <w:pPr>
        <w:numPr>
          <w:ilvl w:val="2"/>
          <w:numId w:val="18"/>
        </w:numPr>
        <w:suppressAutoHyphens/>
        <w:spacing w:after="0"/>
        <w:ind w:left="1276" w:hanging="425"/>
        <w:jc w:val="both"/>
        <w:rPr>
          <w:rFonts w:ascii="Tahoma" w:hAnsi="Tahoma" w:cs="Tahoma"/>
          <w:sz w:val="20"/>
          <w:szCs w:val="20"/>
          <w:lang w:val="x-none" w:eastAsia="x-none"/>
        </w:rPr>
      </w:pPr>
      <w:bookmarkStart w:id="20" w:name="_Hlk189813192"/>
      <w:bookmarkEnd w:id="19"/>
      <w:r w:rsidRPr="00724053">
        <w:rPr>
          <w:rFonts w:ascii="Tahoma" w:hAnsi="Tahoma" w:cs="Tahoma"/>
          <w:sz w:val="20"/>
          <w:szCs w:val="20"/>
        </w:rPr>
        <w:t>w przypadku zmiany ceny materiałów lub kosztów związanych z realizacją zamówienia:</w:t>
      </w:r>
    </w:p>
    <w:p w14:paraId="10C9569C" w14:textId="388C635A" w:rsidR="00025511" w:rsidRPr="00724053" w:rsidRDefault="00677CCD">
      <w:pPr>
        <w:pStyle w:val="Akapitzlist"/>
        <w:numPr>
          <w:ilvl w:val="0"/>
          <w:numId w:val="20"/>
        </w:numPr>
        <w:suppressAutoHyphens/>
        <w:spacing w:after="0"/>
        <w:ind w:left="1701" w:hanging="425"/>
        <w:contextualSpacing w:val="0"/>
        <w:jc w:val="both"/>
        <w:rPr>
          <w:rFonts w:ascii="Tahoma" w:hAnsi="Tahoma" w:cs="Tahoma"/>
          <w:sz w:val="20"/>
          <w:szCs w:val="20"/>
        </w:rPr>
      </w:pPr>
      <w:r>
        <w:rPr>
          <w:rFonts w:ascii="Tahoma" w:hAnsi="Tahoma" w:cs="Tahoma"/>
          <w:sz w:val="20"/>
          <w:szCs w:val="20"/>
        </w:rPr>
        <w:t xml:space="preserve">przez </w:t>
      </w:r>
      <w:r w:rsidR="00025511" w:rsidRPr="00724053">
        <w:rPr>
          <w:rFonts w:ascii="Tahoma" w:hAnsi="Tahoma" w:cs="Tahoma"/>
          <w:sz w:val="20"/>
          <w:szCs w:val="20"/>
        </w:rPr>
        <w:t>zmiany cen wysokości materiałów lub kosztów związanych z realizacją zamówienia, rozumie</w:t>
      </w:r>
      <w:r>
        <w:rPr>
          <w:rFonts w:ascii="Tahoma" w:hAnsi="Tahoma" w:cs="Tahoma"/>
          <w:sz w:val="20"/>
          <w:szCs w:val="20"/>
        </w:rPr>
        <w:t xml:space="preserve"> </w:t>
      </w:r>
      <w:r w:rsidR="00025511" w:rsidRPr="00724053">
        <w:rPr>
          <w:rFonts w:ascii="Tahoma" w:hAnsi="Tahoma" w:cs="Tahoma"/>
          <w:sz w:val="20"/>
          <w:szCs w:val="20"/>
        </w:rPr>
        <w:t>się zarówno wzrost cen lub kosztów, jak i ich obniżenie,</w:t>
      </w:r>
    </w:p>
    <w:p w14:paraId="170C5F0A" w14:textId="57B3B7C9" w:rsidR="00025511" w:rsidRPr="00455B81" w:rsidRDefault="00025511">
      <w:pPr>
        <w:pStyle w:val="Akapitzlist"/>
        <w:numPr>
          <w:ilvl w:val="0"/>
          <w:numId w:val="20"/>
        </w:numPr>
        <w:suppressAutoHyphens/>
        <w:spacing w:after="0"/>
        <w:ind w:left="1701" w:hanging="425"/>
        <w:contextualSpacing w:val="0"/>
        <w:jc w:val="both"/>
        <w:rPr>
          <w:rFonts w:ascii="Tahoma" w:hAnsi="Tahoma" w:cs="Tahoma"/>
          <w:sz w:val="20"/>
          <w:szCs w:val="20"/>
        </w:rPr>
      </w:pPr>
      <w:r w:rsidRPr="00724053">
        <w:rPr>
          <w:rFonts w:ascii="Tahoma" w:hAnsi="Tahoma" w:cs="Tahoma"/>
          <w:sz w:val="20"/>
          <w:szCs w:val="20"/>
        </w:rPr>
        <w:t xml:space="preserve">w przypadku zmiany cen </w:t>
      </w:r>
      <w:r w:rsidRPr="00455B81">
        <w:rPr>
          <w:rFonts w:ascii="Tahoma" w:hAnsi="Tahoma" w:cs="Tahoma"/>
          <w:sz w:val="20"/>
          <w:szCs w:val="20"/>
        </w:rPr>
        <w:t xml:space="preserve">materiałów lub innych kosztów związanych z realizacją poszczególnych elementów zamówienia, przy czym określa się poziom zmian tych cen przekraczający +/- 10 % </w:t>
      </w:r>
      <w:r w:rsidR="000845D9" w:rsidRPr="00455B81">
        <w:rPr>
          <w:rFonts w:ascii="Tahoma" w:hAnsi="Tahoma" w:cs="Tahoma"/>
          <w:sz w:val="20"/>
          <w:szCs w:val="20"/>
        </w:rPr>
        <w:t>bez VAT</w:t>
      </w:r>
      <w:r w:rsidRPr="00455B81">
        <w:rPr>
          <w:rFonts w:ascii="Tahoma" w:hAnsi="Tahoma" w:cs="Tahoma"/>
          <w:sz w:val="20"/>
          <w:szCs w:val="20"/>
        </w:rPr>
        <w:t xml:space="preserve"> w stosunku do cen wynikających z oferty Wykonawcy dla tych elementów zamówienia, określonych </w:t>
      </w:r>
      <w:r w:rsidRPr="00114EF1">
        <w:rPr>
          <w:rFonts w:ascii="Tahoma" w:hAnsi="Tahoma" w:cs="Tahoma"/>
          <w:sz w:val="20"/>
          <w:szCs w:val="20"/>
        </w:rPr>
        <w:t xml:space="preserve">w § 6 ust. 1. Strony ustalają, </w:t>
      </w:r>
      <w:r w:rsidR="0060068D">
        <w:rPr>
          <w:rFonts w:ascii="Tahoma" w:hAnsi="Tahoma" w:cs="Tahoma"/>
          <w:sz w:val="20"/>
          <w:szCs w:val="20"/>
        </w:rPr>
        <w:br/>
      </w:r>
      <w:r w:rsidRPr="00114EF1">
        <w:rPr>
          <w:rFonts w:ascii="Tahoma" w:hAnsi="Tahoma" w:cs="Tahoma"/>
          <w:sz w:val="20"/>
          <w:szCs w:val="20"/>
        </w:rPr>
        <w:t xml:space="preserve">że ewentualna zmiana wynagrodzenia może nastąpić wyłącznie za niezrealizowaną część elementu zamówienia, nie szybciej niż po okresie </w:t>
      </w:r>
      <w:r w:rsidR="00856AFD" w:rsidRPr="00114EF1">
        <w:rPr>
          <w:rFonts w:ascii="Tahoma" w:hAnsi="Tahoma" w:cs="Tahoma"/>
          <w:sz w:val="20"/>
          <w:szCs w:val="20"/>
        </w:rPr>
        <w:t>12</w:t>
      </w:r>
      <w:r w:rsidRPr="00114EF1">
        <w:rPr>
          <w:rFonts w:ascii="Tahoma" w:hAnsi="Tahoma" w:cs="Tahoma"/>
          <w:sz w:val="20"/>
          <w:szCs w:val="20"/>
        </w:rPr>
        <w:t xml:space="preserve"> miesięcy od dnia zawarcia </w:t>
      </w:r>
      <w:r w:rsidR="00677CCD" w:rsidRPr="00114EF1">
        <w:rPr>
          <w:rFonts w:ascii="Tahoma" w:hAnsi="Tahoma" w:cs="Tahoma"/>
          <w:sz w:val="20"/>
          <w:szCs w:val="20"/>
        </w:rPr>
        <w:t>U</w:t>
      </w:r>
      <w:r w:rsidRPr="00114EF1">
        <w:rPr>
          <w:rFonts w:ascii="Tahoma" w:hAnsi="Tahoma" w:cs="Tahoma"/>
          <w:sz w:val="20"/>
          <w:szCs w:val="20"/>
        </w:rPr>
        <w:t xml:space="preserve">mowy. Z wnioskiem o waloryzację Strony mogą wystąpić nie częściej niż raz w okresie trwania </w:t>
      </w:r>
      <w:r w:rsidR="00677CCD" w:rsidRPr="00114EF1">
        <w:rPr>
          <w:rFonts w:ascii="Tahoma" w:hAnsi="Tahoma" w:cs="Tahoma"/>
          <w:sz w:val="20"/>
          <w:szCs w:val="20"/>
        </w:rPr>
        <w:t>U</w:t>
      </w:r>
      <w:r w:rsidRPr="00114EF1">
        <w:rPr>
          <w:rFonts w:ascii="Tahoma" w:hAnsi="Tahoma" w:cs="Tahoma"/>
          <w:sz w:val="20"/>
          <w:szCs w:val="20"/>
        </w:rPr>
        <w:t xml:space="preserve">mowy, a łączna wysokość zmiany </w:t>
      </w:r>
      <w:r w:rsidRPr="00455B81">
        <w:rPr>
          <w:rFonts w:ascii="Tahoma" w:hAnsi="Tahoma" w:cs="Tahoma"/>
          <w:sz w:val="20"/>
          <w:szCs w:val="20"/>
        </w:rPr>
        <w:t xml:space="preserve">wartości wynagrodzenia uwzględniająca wszystkie waloryzacje nie będzie większa niż 5% pierwotnej wartości </w:t>
      </w:r>
      <w:r w:rsidR="005430C6" w:rsidRPr="00455B81">
        <w:rPr>
          <w:rFonts w:ascii="Tahoma" w:hAnsi="Tahoma" w:cs="Tahoma"/>
          <w:sz w:val="20"/>
          <w:szCs w:val="20"/>
        </w:rPr>
        <w:t>U</w:t>
      </w:r>
      <w:r w:rsidRPr="00455B81">
        <w:rPr>
          <w:rFonts w:ascii="Tahoma" w:hAnsi="Tahoma" w:cs="Tahoma"/>
          <w:sz w:val="20"/>
          <w:szCs w:val="20"/>
        </w:rPr>
        <w:t xml:space="preserve">mowy </w:t>
      </w:r>
      <w:r w:rsidR="000845D9" w:rsidRPr="00455B81">
        <w:rPr>
          <w:rFonts w:ascii="Tahoma" w:hAnsi="Tahoma" w:cs="Tahoma"/>
          <w:sz w:val="20"/>
          <w:szCs w:val="20"/>
        </w:rPr>
        <w:t>bez VAT</w:t>
      </w:r>
      <w:r w:rsidRPr="00455B81">
        <w:rPr>
          <w:rFonts w:ascii="Tahoma" w:hAnsi="Tahoma" w:cs="Tahoma"/>
          <w:sz w:val="20"/>
          <w:szCs w:val="20"/>
        </w:rPr>
        <w:t xml:space="preserve">, określonej w § 6 ust. 1 </w:t>
      </w:r>
      <w:r w:rsidR="002F055C" w:rsidRPr="00455B81">
        <w:rPr>
          <w:rFonts w:ascii="Tahoma" w:hAnsi="Tahoma" w:cs="Tahoma"/>
          <w:sz w:val="20"/>
          <w:szCs w:val="20"/>
        </w:rPr>
        <w:t>U</w:t>
      </w:r>
      <w:r w:rsidRPr="00455B81">
        <w:rPr>
          <w:rFonts w:ascii="Tahoma" w:hAnsi="Tahoma" w:cs="Tahoma"/>
          <w:sz w:val="20"/>
          <w:szCs w:val="20"/>
        </w:rPr>
        <w:t xml:space="preserve">mowy. Ewentualna zmiana wynagrodzenia z tytułu waloryzacji będzie odbywać się w przypadku zmiany wskaźnika cen towarów i usług konsumpcyjnych, w oparciu o jego wysokość publikowaną przez Główny Urząd Statystyczny, sprowadzoną do wskaźnika cen usług, w porównaniu z analogicznym miesiącem roku poprzedniego w stosunku do miesiąca złożenia wniosku o waloryzację. Początkowym terminem ustalenia zmiany wynagrodzenia </w:t>
      </w:r>
      <w:r w:rsidR="005430C6" w:rsidRPr="00455B81">
        <w:rPr>
          <w:rFonts w:ascii="Tahoma" w:hAnsi="Tahoma" w:cs="Tahoma"/>
          <w:sz w:val="20"/>
          <w:szCs w:val="20"/>
        </w:rPr>
        <w:t>j</w:t>
      </w:r>
      <w:r w:rsidRPr="00455B81">
        <w:rPr>
          <w:rFonts w:ascii="Tahoma" w:hAnsi="Tahoma" w:cs="Tahoma"/>
          <w:sz w:val="20"/>
          <w:szCs w:val="20"/>
        </w:rPr>
        <w:t xml:space="preserve">est dzień podpisania </w:t>
      </w:r>
      <w:r w:rsidR="005430C6" w:rsidRPr="00455B81">
        <w:rPr>
          <w:rFonts w:ascii="Tahoma" w:hAnsi="Tahoma" w:cs="Tahoma"/>
          <w:sz w:val="20"/>
          <w:szCs w:val="20"/>
        </w:rPr>
        <w:t>U</w:t>
      </w:r>
      <w:r w:rsidRPr="00455B81">
        <w:rPr>
          <w:rFonts w:ascii="Tahoma" w:hAnsi="Tahoma" w:cs="Tahoma"/>
          <w:sz w:val="20"/>
          <w:szCs w:val="20"/>
        </w:rPr>
        <w:t xml:space="preserve">mowy. Jeżeli umowa zostanie zawarta po upływie 180 dni od dnia terminu składania ofert, początkowym terminem ustalenia zmiany wynagrodzenia będzie dzień otwarcia ofert. Obowiązek udowodnienia wzrostu tych cen i ich wpływu na koszty związane z realizacją zamówienia objętego </w:t>
      </w:r>
      <w:r w:rsidR="005430C6" w:rsidRPr="00455B81">
        <w:rPr>
          <w:rFonts w:ascii="Tahoma" w:hAnsi="Tahoma" w:cs="Tahoma"/>
          <w:sz w:val="20"/>
          <w:szCs w:val="20"/>
        </w:rPr>
        <w:t>U</w:t>
      </w:r>
      <w:r w:rsidRPr="00455B81">
        <w:rPr>
          <w:rFonts w:ascii="Tahoma" w:hAnsi="Tahoma" w:cs="Tahoma"/>
          <w:sz w:val="20"/>
          <w:szCs w:val="20"/>
        </w:rPr>
        <w:t xml:space="preserve">mową </w:t>
      </w:r>
      <w:r w:rsidR="00A16E93" w:rsidRPr="00455B81">
        <w:rPr>
          <w:rFonts w:ascii="Tahoma" w:hAnsi="Tahoma" w:cs="Tahoma"/>
          <w:sz w:val="20"/>
          <w:szCs w:val="20"/>
        </w:rPr>
        <w:t>spoczywa na</w:t>
      </w:r>
      <w:r w:rsidRPr="00455B81">
        <w:rPr>
          <w:rFonts w:ascii="Tahoma" w:hAnsi="Tahoma" w:cs="Tahoma"/>
          <w:sz w:val="20"/>
          <w:szCs w:val="20"/>
        </w:rPr>
        <w:t xml:space="preserve"> </w:t>
      </w:r>
      <w:r w:rsidR="00A16E93" w:rsidRPr="00455B81">
        <w:rPr>
          <w:rFonts w:ascii="Tahoma" w:hAnsi="Tahoma" w:cs="Tahoma"/>
          <w:sz w:val="20"/>
          <w:szCs w:val="20"/>
        </w:rPr>
        <w:t>S</w:t>
      </w:r>
      <w:r w:rsidRPr="00455B81">
        <w:rPr>
          <w:rFonts w:ascii="Tahoma" w:hAnsi="Tahoma" w:cs="Tahoma"/>
          <w:sz w:val="20"/>
          <w:szCs w:val="20"/>
        </w:rPr>
        <w:t>tronie zgłaszającej taki wniosek.</w:t>
      </w:r>
    </w:p>
    <w:p w14:paraId="60A0DE17" w14:textId="20CDC9B0" w:rsidR="00025511" w:rsidRPr="00455B81" w:rsidRDefault="00025511">
      <w:pPr>
        <w:pStyle w:val="Tekstpodstawowy"/>
        <w:numPr>
          <w:ilvl w:val="0"/>
          <w:numId w:val="6"/>
        </w:numPr>
        <w:tabs>
          <w:tab w:val="clear" w:pos="720"/>
        </w:tabs>
        <w:spacing w:line="276" w:lineRule="auto"/>
        <w:ind w:left="426" w:hanging="502"/>
        <w:jc w:val="both"/>
        <w:rPr>
          <w:rFonts w:ascii="Tahoma" w:hAnsi="Tahoma" w:cs="Tahoma"/>
        </w:rPr>
      </w:pPr>
      <w:bookmarkStart w:id="21" w:name="_Hlk189814146"/>
      <w:bookmarkEnd w:id="20"/>
      <w:r w:rsidRPr="00455B81">
        <w:rPr>
          <w:rFonts w:ascii="Tahoma" w:hAnsi="Tahoma" w:cs="Tahoma"/>
        </w:rPr>
        <w:t xml:space="preserve">W celu dokonania zmian </w:t>
      </w:r>
      <w:r w:rsidR="002F055C" w:rsidRPr="00455B81">
        <w:rPr>
          <w:rFonts w:ascii="Tahoma" w:hAnsi="Tahoma" w:cs="Tahoma"/>
        </w:rPr>
        <w:t>U</w:t>
      </w:r>
      <w:r w:rsidRPr="00455B81">
        <w:rPr>
          <w:rFonts w:ascii="Tahoma" w:hAnsi="Tahoma" w:cs="Tahoma"/>
        </w:rPr>
        <w:t>mowy, o których mowa w ust. 1, pkt 2) lit. b)</w:t>
      </w:r>
      <w:r w:rsidR="002F055C" w:rsidRPr="00455B81">
        <w:rPr>
          <w:rFonts w:ascii="Tahoma" w:hAnsi="Tahoma" w:cs="Tahoma"/>
        </w:rPr>
        <w:t xml:space="preserve"> - </w:t>
      </w:r>
      <w:r w:rsidR="00816248" w:rsidRPr="00455B81">
        <w:rPr>
          <w:rFonts w:ascii="Tahoma" w:hAnsi="Tahoma" w:cs="Tahoma"/>
        </w:rPr>
        <w:t xml:space="preserve">d) </w:t>
      </w:r>
      <w:r w:rsidRPr="00455B81">
        <w:rPr>
          <w:rFonts w:ascii="Tahoma" w:hAnsi="Tahoma" w:cs="Tahoma"/>
        </w:rPr>
        <w:t>Wykonawca zobowiązany jest wystąpić do Zamawiającego z pisemnym wnioskiem o zmianę wynagrodzenia, przedkładając odpowiednie kalkulacje i dokumenty, w tym m.in. kopie umów z osobami, które bezpośrednio wykonują zamówienie, dokumenty/deklaracje ZUS:</w:t>
      </w:r>
    </w:p>
    <w:p w14:paraId="16750887" w14:textId="77777777" w:rsidR="00025511" w:rsidRPr="00455B81" w:rsidRDefault="00025511">
      <w:pPr>
        <w:pStyle w:val="Tekstpodstawowy"/>
        <w:numPr>
          <w:ilvl w:val="0"/>
          <w:numId w:val="48"/>
        </w:numPr>
        <w:tabs>
          <w:tab w:val="clear" w:pos="720"/>
        </w:tabs>
        <w:spacing w:line="276" w:lineRule="auto"/>
        <w:ind w:left="851" w:hanging="425"/>
        <w:jc w:val="both"/>
        <w:rPr>
          <w:rFonts w:ascii="Tahoma" w:hAnsi="Tahoma" w:cs="Tahoma"/>
        </w:rPr>
      </w:pPr>
      <w:r w:rsidRPr="00455B81">
        <w:rPr>
          <w:rFonts w:ascii="Tahoma" w:hAnsi="Tahoma" w:cs="Tahoma"/>
        </w:rPr>
        <w:t>potwierdzające zasadność i bezpośredni wpływ zaistniałych zmian na koszty wykonania zamówienia,</w:t>
      </w:r>
    </w:p>
    <w:p w14:paraId="22D4D34D" w14:textId="6BFE61D5" w:rsidR="00025511" w:rsidRPr="00455B81" w:rsidRDefault="00025511">
      <w:pPr>
        <w:pStyle w:val="Tekstpodstawowy"/>
        <w:numPr>
          <w:ilvl w:val="0"/>
          <w:numId w:val="48"/>
        </w:numPr>
        <w:tabs>
          <w:tab w:val="clear" w:pos="720"/>
        </w:tabs>
        <w:spacing w:line="276" w:lineRule="auto"/>
        <w:ind w:left="851" w:hanging="425"/>
        <w:jc w:val="both"/>
        <w:rPr>
          <w:rFonts w:ascii="Tahoma" w:hAnsi="Tahoma" w:cs="Tahoma"/>
        </w:rPr>
      </w:pPr>
      <w:r w:rsidRPr="00455B81">
        <w:rPr>
          <w:rFonts w:ascii="Tahoma" w:hAnsi="Tahoma" w:cs="Tahoma"/>
        </w:rPr>
        <w:t xml:space="preserve">określające stopień w jakim zmiana, o której mowa w ust. 1, pkt 2)  lit. b) </w:t>
      </w:r>
      <w:r w:rsidR="00816248" w:rsidRPr="00455B81">
        <w:rPr>
          <w:rFonts w:ascii="Tahoma" w:hAnsi="Tahoma" w:cs="Tahoma"/>
        </w:rPr>
        <w:t>–</w:t>
      </w:r>
      <w:r w:rsidR="00455B81" w:rsidRPr="00455B81">
        <w:rPr>
          <w:rFonts w:ascii="Tahoma" w:hAnsi="Tahoma" w:cs="Tahoma"/>
        </w:rPr>
        <w:t xml:space="preserve"> </w:t>
      </w:r>
      <w:r w:rsidR="00816248" w:rsidRPr="00455B81">
        <w:rPr>
          <w:rFonts w:ascii="Tahoma" w:hAnsi="Tahoma" w:cs="Tahoma"/>
        </w:rPr>
        <w:t>d</w:t>
      </w:r>
      <w:r w:rsidRPr="00455B81">
        <w:rPr>
          <w:rFonts w:ascii="Tahoma" w:hAnsi="Tahoma" w:cs="Tahoma"/>
        </w:rPr>
        <w:t xml:space="preserve">) wpłynie </w:t>
      </w:r>
      <w:r w:rsidRPr="00455B81">
        <w:rPr>
          <w:rFonts w:ascii="Tahoma" w:hAnsi="Tahoma" w:cs="Tahoma"/>
        </w:rPr>
        <w:br/>
        <w:t>na wysokość wynagrodzenia.</w:t>
      </w:r>
    </w:p>
    <w:bookmarkEnd w:id="21"/>
    <w:p w14:paraId="52DA1A5D" w14:textId="77777777" w:rsidR="00816248" w:rsidRPr="00455B81" w:rsidRDefault="00816248" w:rsidP="00816248">
      <w:pPr>
        <w:pStyle w:val="Tekstpodstawowy"/>
        <w:numPr>
          <w:ilvl w:val="0"/>
          <w:numId w:val="6"/>
        </w:numPr>
        <w:tabs>
          <w:tab w:val="clear" w:pos="0"/>
          <w:tab w:val="clear" w:pos="720"/>
        </w:tabs>
        <w:spacing w:line="276" w:lineRule="auto"/>
        <w:ind w:left="426" w:hanging="502"/>
        <w:jc w:val="both"/>
        <w:rPr>
          <w:rFonts w:ascii="Tahoma" w:hAnsi="Tahoma" w:cs="Tahoma"/>
        </w:rPr>
      </w:pPr>
      <w:r w:rsidRPr="00455B81">
        <w:rPr>
          <w:rFonts w:ascii="Tahoma" w:hAnsi="Tahoma" w:cs="Tahoma"/>
        </w:rPr>
        <w:t xml:space="preserve">W przypadku żądania przez Wykonawcę przedłużenia terminu umownego z powodów określonych </w:t>
      </w:r>
      <w:r w:rsidRPr="00455B81">
        <w:rPr>
          <w:rFonts w:ascii="Tahoma" w:hAnsi="Tahoma" w:cs="Tahoma"/>
        </w:rPr>
        <w:br/>
        <w:t>w ust. 1 zostanie przeprowadzona następująca procedura:</w:t>
      </w:r>
    </w:p>
    <w:p w14:paraId="143232C9" w14:textId="77777777" w:rsidR="00816248" w:rsidRPr="00DC236B" w:rsidRDefault="00816248" w:rsidP="00816248">
      <w:pPr>
        <w:pStyle w:val="Akapitzlist"/>
        <w:numPr>
          <w:ilvl w:val="0"/>
          <w:numId w:val="47"/>
        </w:numPr>
        <w:spacing w:after="0"/>
        <w:ind w:left="851" w:hanging="425"/>
        <w:contextualSpacing w:val="0"/>
        <w:jc w:val="both"/>
        <w:rPr>
          <w:rFonts w:ascii="Tahoma" w:hAnsi="Tahoma" w:cs="Tahoma"/>
          <w:color w:val="000000" w:themeColor="text1"/>
          <w:sz w:val="20"/>
          <w:szCs w:val="20"/>
        </w:rPr>
      </w:pPr>
      <w:bookmarkStart w:id="22" w:name="_Hlk180046153"/>
      <w:r w:rsidRPr="00455B81">
        <w:rPr>
          <w:rFonts w:ascii="Tahoma" w:hAnsi="Tahoma" w:cs="Tahoma"/>
          <w:sz w:val="20"/>
          <w:szCs w:val="20"/>
        </w:rPr>
        <w:t xml:space="preserve">Wykonawca prześle Zamawiającemu projekt zmian do Umowy (aneks) wraz z pisemnym </w:t>
      </w:r>
      <w:r w:rsidRPr="00DC236B">
        <w:rPr>
          <w:rFonts w:ascii="Tahoma" w:hAnsi="Tahoma" w:cs="Tahoma"/>
          <w:color w:val="000000" w:themeColor="text1"/>
          <w:sz w:val="20"/>
          <w:szCs w:val="20"/>
        </w:rPr>
        <w:t>uzasadnieniem dla proponowanych zmian w terminie co najmniej 14 dni przed upływem terminu wykonania Umowy,</w:t>
      </w:r>
    </w:p>
    <w:p w14:paraId="64D30A0E" w14:textId="77777777" w:rsidR="00816248" w:rsidRPr="00DC236B" w:rsidRDefault="00816248" w:rsidP="00816248">
      <w:pPr>
        <w:pStyle w:val="Akapitzlist"/>
        <w:numPr>
          <w:ilvl w:val="0"/>
          <w:numId w:val="47"/>
        </w:numPr>
        <w:spacing w:after="0"/>
        <w:ind w:left="851" w:hanging="425"/>
        <w:contextualSpacing w:val="0"/>
        <w:jc w:val="both"/>
        <w:rPr>
          <w:rFonts w:ascii="Tahoma" w:hAnsi="Tahoma" w:cs="Tahoma"/>
          <w:color w:val="000000" w:themeColor="text1"/>
          <w:sz w:val="20"/>
          <w:szCs w:val="20"/>
        </w:rPr>
      </w:pPr>
      <w:r w:rsidRPr="00DC236B">
        <w:rPr>
          <w:rFonts w:ascii="Tahoma" w:hAnsi="Tahoma" w:cs="Tahoma"/>
          <w:color w:val="000000" w:themeColor="text1"/>
          <w:sz w:val="20"/>
          <w:szCs w:val="20"/>
        </w:rPr>
        <w:t>Zamawiający udzieli pisemnej odpowiedzi lub odeśle podpisany aneks do Umowy.</w:t>
      </w:r>
    </w:p>
    <w:bookmarkEnd w:id="22"/>
    <w:p w14:paraId="706BC186" w14:textId="77777777" w:rsidR="00C9107F" w:rsidRPr="00DC236B" w:rsidRDefault="00C9107F">
      <w:pPr>
        <w:numPr>
          <w:ilvl w:val="0"/>
          <w:numId w:val="6"/>
        </w:numPr>
        <w:tabs>
          <w:tab w:val="clear" w:pos="720"/>
        </w:tabs>
        <w:spacing w:after="0"/>
        <w:ind w:left="426" w:hanging="426"/>
        <w:jc w:val="both"/>
        <w:rPr>
          <w:rFonts w:ascii="Tahoma" w:hAnsi="Tahoma" w:cs="Tahoma"/>
          <w:color w:val="000000" w:themeColor="text1"/>
          <w:sz w:val="20"/>
          <w:szCs w:val="20"/>
        </w:rPr>
      </w:pPr>
      <w:r w:rsidRPr="00DC236B">
        <w:rPr>
          <w:rFonts w:ascii="Tahoma" w:hAnsi="Tahoma" w:cs="Tahoma"/>
          <w:color w:val="000000" w:themeColor="text1"/>
          <w:sz w:val="20"/>
          <w:szCs w:val="20"/>
        </w:rPr>
        <w:t>Wnioski o wszelkie zmiany i uzupełnienia do Umowy będą składane w terminie umożliwiającym przeprowadzenie procedury zatwierdzającej zmiany Umowy, lecz nie później niż 14 dni przed upływem terminu zakończenia Umowy.</w:t>
      </w:r>
    </w:p>
    <w:p w14:paraId="166A062D" w14:textId="4DBE6A0D" w:rsidR="002F055C" w:rsidRPr="00DC236B" w:rsidRDefault="002F055C">
      <w:pPr>
        <w:pStyle w:val="Tekstpodstawowy"/>
        <w:numPr>
          <w:ilvl w:val="0"/>
          <w:numId w:val="6"/>
        </w:numPr>
        <w:tabs>
          <w:tab w:val="clear" w:pos="0"/>
          <w:tab w:val="clear" w:pos="720"/>
        </w:tabs>
        <w:spacing w:line="276" w:lineRule="auto"/>
        <w:ind w:left="426" w:hanging="426"/>
        <w:jc w:val="both"/>
        <w:rPr>
          <w:rFonts w:ascii="Tahoma" w:hAnsi="Tahoma" w:cs="Tahoma"/>
          <w:color w:val="000000" w:themeColor="text1"/>
        </w:rPr>
      </w:pPr>
      <w:r w:rsidRPr="00DC236B">
        <w:rPr>
          <w:rFonts w:ascii="Tahoma" w:hAnsi="Tahoma" w:cs="Tahoma"/>
          <w:color w:val="000000" w:themeColor="text1"/>
        </w:rPr>
        <w:lastRenderedPageBreak/>
        <w:t xml:space="preserve">Zmiany postanowień niniejszej Umowy wymagają zachowania formy pisemnej pod rygorem nieważności. </w:t>
      </w:r>
    </w:p>
    <w:p w14:paraId="38DC245C" w14:textId="31DFB2AB" w:rsidR="00C9107F" w:rsidRPr="00DC236B" w:rsidRDefault="00C9107F">
      <w:pPr>
        <w:pStyle w:val="Tekstpodstawowy"/>
        <w:numPr>
          <w:ilvl w:val="0"/>
          <w:numId w:val="6"/>
        </w:numPr>
        <w:tabs>
          <w:tab w:val="clear" w:pos="720"/>
        </w:tabs>
        <w:spacing w:line="276" w:lineRule="auto"/>
        <w:ind w:left="426" w:hanging="426"/>
        <w:jc w:val="both"/>
        <w:rPr>
          <w:rFonts w:ascii="Tahoma" w:hAnsi="Tahoma" w:cs="Tahoma"/>
          <w:color w:val="000000" w:themeColor="text1"/>
        </w:rPr>
      </w:pPr>
      <w:r w:rsidRPr="00DC236B">
        <w:rPr>
          <w:rFonts w:ascii="Tahoma" w:hAnsi="Tahoma" w:cs="Tahoma"/>
          <w:color w:val="000000" w:themeColor="text1"/>
        </w:rPr>
        <w:t xml:space="preserve">Strony zobowiązują się do niezwłocznego, wzajemnego, pisemnego powiadamiania się o zmianach dotyczących określonych w </w:t>
      </w:r>
      <w:r w:rsidR="002F055C" w:rsidRPr="00DC236B">
        <w:rPr>
          <w:rFonts w:ascii="Tahoma" w:hAnsi="Tahoma" w:cs="Tahoma"/>
          <w:color w:val="000000" w:themeColor="text1"/>
        </w:rPr>
        <w:t>U</w:t>
      </w:r>
      <w:r w:rsidRPr="00DC236B">
        <w:rPr>
          <w:rFonts w:ascii="Tahoma" w:hAnsi="Tahoma" w:cs="Tahoma"/>
          <w:color w:val="000000" w:themeColor="text1"/>
        </w:rPr>
        <w:t xml:space="preserve">mowie adresów, bez konieczności sporządzania aneksu do niniejszej </w:t>
      </w:r>
      <w:r w:rsidR="002F055C" w:rsidRPr="00DC236B">
        <w:rPr>
          <w:rFonts w:ascii="Tahoma" w:hAnsi="Tahoma" w:cs="Tahoma"/>
          <w:color w:val="000000" w:themeColor="text1"/>
        </w:rPr>
        <w:t>U</w:t>
      </w:r>
      <w:r w:rsidRPr="00DC236B">
        <w:rPr>
          <w:rFonts w:ascii="Tahoma" w:hAnsi="Tahoma" w:cs="Tahoma"/>
          <w:color w:val="000000" w:themeColor="text1"/>
        </w:rPr>
        <w:t xml:space="preserve">mowy. Korespondencję doręczoną na adresy wskazane w niniejszej </w:t>
      </w:r>
      <w:r w:rsidR="002F055C" w:rsidRPr="00DC236B">
        <w:rPr>
          <w:rFonts w:ascii="Tahoma" w:hAnsi="Tahoma" w:cs="Tahoma"/>
          <w:color w:val="000000" w:themeColor="text1"/>
        </w:rPr>
        <w:t>U</w:t>
      </w:r>
      <w:r w:rsidRPr="00DC236B">
        <w:rPr>
          <w:rFonts w:ascii="Tahoma" w:hAnsi="Tahoma" w:cs="Tahoma"/>
          <w:color w:val="000000" w:themeColor="text1"/>
        </w:rPr>
        <w:t xml:space="preserve">mowie każda ze </w:t>
      </w:r>
      <w:r w:rsidR="002F055C" w:rsidRPr="00DC236B">
        <w:rPr>
          <w:rFonts w:ascii="Tahoma" w:hAnsi="Tahoma" w:cs="Tahoma"/>
          <w:color w:val="000000" w:themeColor="text1"/>
        </w:rPr>
        <w:t>S</w:t>
      </w:r>
      <w:r w:rsidRPr="00DC236B">
        <w:rPr>
          <w:rFonts w:ascii="Tahoma" w:hAnsi="Tahoma" w:cs="Tahoma"/>
          <w:color w:val="000000" w:themeColor="text1"/>
        </w:rPr>
        <w:t xml:space="preserve">tron uzna </w:t>
      </w:r>
      <w:r w:rsidRPr="00DC236B">
        <w:rPr>
          <w:rFonts w:ascii="Tahoma" w:hAnsi="Tahoma" w:cs="Tahoma"/>
          <w:color w:val="000000" w:themeColor="text1"/>
        </w:rPr>
        <w:br/>
        <w:t xml:space="preserve">za prawidłowo doręczoną w przypadku nie powiadomienia drugiej </w:t>
      </w:r>
      <w:r w:rsidR="002F055C" w:rsidRPr="00DC236B">
        <w:rPr>
          <w:rFonts w:ascii="Tahoma" w:hAnsi="Tahoma" w:cs="Tahoma"/>
          <w:color w:val="000000" w:themeColor="text1"/>
        </w:rPr>
        <w:t>S</w:t>
      </w:r>
      <w:r w:rsidRPr="00DC236B">
        <w:rPr>
          <w:rFonts w:ascii="Tahoma" w:hAnsi="Tahoma" w:cs="Tahoma"/>
          <w:color w:val="000000" w:themeColor="text1"/>
        </w:rPr>
        <w:t xml:space="preserve">trony o zmianie swego adresu. Każda ze </w:t>
      </w:r>
      <w:r w:rsidR="002F055C" w:rsidRPr="00DC236B">
        <w:rPr>
          <w:rFonts w:ascii="Tahoma" w:hAnsi="Tahoma" w:cs="Tahoma"/>
          <w:color w:val="000000" w:themeColor="text1"/>
        </w:rPr>
        <w:t>S</w:t>
      </w:r>
      <w:r w:rsidRPr="00DC236B">
        <w:rPr>
          <w:rFonts w:ascii="Tahoma" w:hAnsi="Tahoma" w:cs="Tahoma"/>
          <w:color w:val="000000" w:themeColor="text1"/>
        </w:rPr>
        <w:t>tron przyjmuje na siebie odpowiedzialność za wszelkie negatywne skutki wynikłe z powodu nie wskazania drugiej Stronie aktualnego adresu.</w:t>
      </w:r>
    </w:p>
    <w:p w14:paraId="78863336" w14:textId="2067CE87" w:rsidR="00CF56F6" w:rsidRPr="00724053" w:rsidRDefault="00CF56F6" w:rsidP="00DC236B">
      <w:pPr>
        <w:spacing w:after="0"/>
        <w:jc w:val="center"/>
        <w:rPr>
          <w:rFonts w:ascii="Tahoma" w:hAnsi="Tahoma" w:cs="Tahoma"/>
          <w:b/>
          <w:sz w:val="20"/>
          <w:szCs w:val="20"/>
        </w:rPr>
      </w:pPr>
      <w:r w:rsidRPr="00724053">
        <w:rPr>
          <w:rFonts w:ascii="Tahoma" w:hAnsi="Tahoma" w:cs="Tahoma"/>
          <w:b/>
          <w:sz w:val="20"/>
          <w:szCs w:val="20"/>
        </w:rPr>
        <w:t>§ 1</w:t>
      </w:r>
      <w:r w:rsidR="00C9107F">
        <w:rPr>
          <w:rFonts w:ascii="Tahoma" w:hAnsi="Tahoma" w:cs="Tahoma"/>
          <w:b/>
          <w:sz w:val="20"/>
          <w:szCs w:val="20"/>
        </w:rPr>
        <w:t>2</w:t>
      </w:r>
    </w:p>
    <w:p w14:paraId="4F67856B" w14:textId="46A2516B" w:rsidR="00CF56F6" w:rsidRPr="00724053" w:rsidRDefault="00CF56F6">
      <w:pPr>
        <w:numPr>
          <w:ilvl w:val="0"/>
          <w:numId w:val="5"/>
        </w:numPr>
        <w:spacing w:after="0"/>
        <w:ind w:left="426" w:hanging="426"/>
        <w:jc w:val="both"/>
        <w:rPr>
          <w:rFonts w:ascii="Tahoma" w:hAnsi="Tahoma" w:cs="Tahoma"/>
          <w:sz w:val="20"/>
          <w:szCs w:val="20"/>
        </w:rPr>
      </w:pPr>
      <w:r w:rsidRPr="00724053">
        <w:rPr>
          <w:rFonts w:ascii="Tahoma" w:hAnsi="Tahoma" w:cs="Tahoma"/>
          <w:sz w:val="20"/>
          <w:szCs w:val="20"/>
        </w:rPr>
        <w:t xml:space="preserve">W sprawach nieuregulowanych niniejszą </w:t>
      </w:r>
      <w:r w:rsidR="002F055C">
        <w:rPr>
          <w:rFonts w:ascii="Tahoma" w:hAnsi="Tahoma" w:cs="Tahoma"/>
          <w:sz w:val="20"/>
          <w:szCs w:val="20"/>
        </w:rPr>
        <w:t>U</w:t>
      </w:r>
      <w:r w:rsidRPr="00724053">
        <w:rPr>
          <w:rFonts w:ascii="Tahoma" w:hAnsi="Tahoma" w:cs="Tahoma"/>
          <w:sz w:val="20"/>
          <w:szCs w:val="20"/>
        </w:rPr>
        <w:t>mową mają zastosowanie przepisy Kodeksu cywilnego.</w:t>
      </w:r>
    </w:p>
    <w:p w14:paraId="51763BCD" w14:textId="3F76FA6E" w:rsidR="00CF56F6" w:rsidRPr="00724053" w:rsidRDefault="00CF56F6">
      <w:pPr>
        <w:numPr>
          <w:ilvl w:val="0"/>
          <w:numId w:val="5"/>
        </w:numPr>
        <w:spacing w:after="0"/>
        <w:ind w:left="426" w:hanging="426"/>
        <w:jc w:val="both"/>
        <w:rPr>
          <w:rFonts w:ascii="Tahoma" w:hAnsi="Tahoma" w:cs="Tahoma"/>
          <w:sz w:val="20"/>
          <w:szCs w:val="20"/>
        </w:rPr>
      </w:pPr>
      <w:r w:rsidRPr="00724053">
        <w:rPr>
          <w:rFonts w:ascii="Tahoma" w:hAnsi="Tahoma" w:cs="Tahoma"/>
          <w:sz w:val="20"/>
          <w:szCs w:val="20"/>
        </w:rPr>
        <w:t xml:space="preserve">Powstałe spory </w:t>
      </w:r>
      <w:r w:rsidR="00B35C1F">
        <w:rPr>
          <w:rFonts w:ascii="Tahoma" w:hAnsi="Tahoma" w:cs="Tahoma"/>
          <w:sz w:val="20"/>
          <w:szCs w:val="20"/>
        </w:rPr>
        <w:t>S</w:t>
      </w:r>
      <w:r w:rsidRPr="00724053">
        <w:rPr>
          <w:rFonts w:ascii="Tahoma" w:hAnsi="Tahoma" w:cs="Tahoma"/>
          <w:sz w:val="20"/>
          <w:szCs w:val="20"/>
        </w:rPr>
        <w:t xml:space="preserve">trony poddawać będą rozstrzygnięciu sądów powszechnych właściwych </w:t>
      </w:r>
      <w:r w:rsidRPr="00724053">
        <w:rPr>
          <w:rFonts w:ascii="Tahoma" w:hAnsi="Tahoma" w:cs="Tahoma"/>
          <w:sz w:val="20"/>
          <w:szCs w:val="20"/>
        </w:rPr>
        <w:br/>
        <w:t>dla siedziby Zamawiającego.</w:t>
      </w:r>
    </w:p>
    <w:p w14:paraId="1340A404" w14:textId="77777777" w:rsidR="00FA340C" w:rsidRDefault="00FA340C" w:rsidP="00DC236B">
      <w:pPr>
        <w:spacing w:after="0"/>
        <w:jc w:val="center"/>
        <w:rPr>
          <w:rFonts w:ascii="Tahoma" w:hAnsi="Tahoma" w:cs="Tahoma"/>
          <w:b/>
          <w:sz w:val="20"/>
          <w:szCs w:val="20"/>
        </w:rPr>
      </w:pPr>
    </w:p>
    <w:p w14:paraId="3FE110D2" w14:textId="2BA1D090" w:rsidR="00CF56F6" w:rsidRPr="00724053" w:rsidRDefault="00CF56F6" w:rsidP="00DC236B">
      <w:pPr>
        <w:spacing w:after="0"/>
        <w:jc w:val="center"/>
        <w:rPr>
          <w:rFonts w:ascii="Tahoma" w:hAnsi="Tahoma" w:cs="Tahoma"/>
          <w:b/>
          <w:sz w:val="20"/>
          <w:szCs w:val="20"/>
        </w:rPr>
      </w:pPr>
      <w:r w:rsidRPr="00724053">
        <w:rPr>
          <w:rFonts w:ascii="Tahoma" w:hAnsi="Tahoma" w:cs="Tahoma"/>
          <w:b/>
          <w:sz w:val="20"/>
          <w:szCs w:val="20"/>
        </w:rPr>
        <w:t>§ 1</w:t>
      </w:r>
      <w:r w:rsidR="00C9107F">
        <w:rPr>
          <w:rFonts w:ascii="Tahoma" w:hAnsi="Tahoma" w:cs="Tahoma"/>
          <w:b/>
          <w:sz w:val="20"/>
          <w:szCs w:val="20"/>
        </w:rPr>
        <w:t>3</w:t>
      </w:r>
    </w:p>
    <w:p w14:paraId="384F30F7" w14:textId="77777777" w:rsidR="00CF56F6" w:rsidRPr="00724053" w:rsidRDefault="00CF56F6" w:rsidP="00DC236B">
      <w:pPr>
        <w:pStyle w:val="Tekstpodstawowy3"/>
        <w:spacing w:line="276" w:lineRule="auto"/>
        <w:rPr>
          <w:rFonts w:ascii="Tahoma" w:hAnsi="Tahoma" w:cs="Tahoma"/>
          <w:szCs w:val="20"/>
        </w:rPr>
      </w:pPr>
      <w:r w:rsidRPr="00724053">
        <w:rPr>
          <w:rFonts w:ascii="Tahoma" w:hAnsi="Tahoma" w:cs="Tahoma"/>
          <w:szCs w:val="20"/>
        </w:rPr>
        <w:t xml:space="preserve">Umowa została sporządzona w trzech jednobrzmiących egzemplarzach, w tym jeden egzemplarz </w:t>
      </w:r>
      <w:r w:rsidRPr="00724053">
        <w:rPr>
          <w:rFonts w:ascii="Tahoma" w:hAnsi="Tahoma" w:cs="Tahoma"/>
          <w:szCs w:val="20"/>
        </w:rPr>
        <w:br/>
        <w:t>dla Wykonawcy, a dwa egzemplarze dla Zamawiającego.</w:t>
      </w:r>
    </w:p>
    <w:p w14:paraId="5116440E" w14:textId="77777777" w:rsidR="00CF56F6" w:rsidRPr="00724053" w:rsidRDefault="00CF56F6" w:rsidP="00DC236B">
      <w:pPr>
        <w:spacing w:after="0"/>
        <w:rPr>
          <w:rFonts w:ascii="Tahoma" w:hAnsi="Tahoma" w:cs="Tahoma"/>
          <w:b/>
          <w:sz w:val="20"/>
          <w:szCs w:val="20"/>
        </w:rPr>
      </w:pPr>
      <w:r w:rsidRPr="00724053">
        <w:rPr>
          <w:rFonts w:ascii="Tahoma" w:hAnsi="Tahoma" w:cs="Tahoma"/>
          <w:b/>
          <w:sz w:val="20"/>
          <w:szCs w:val="20"/>
        </w:rPr>
        <w:t xml:space="preserve">         </w:t>
      </w:r>
    </w:p>
    <w:p w14:paraId="7C9BB664" w14:textId="4BD328C1" w:rsidR="00CF56F6" w:rsidRPr="00724053" w:rsidRDefault="00CF56F6" w:rsidP="00DC236B">
      <w:pPr>
        <w:spacing w:after="0"/>
        <w:jc w:val="center"/>
        <w:rPr>
          <w:rFonts w:ascii="Tahoma" w:hAnsi="Tahoma" w:cs="Tahoma"/>
          <w:sz w:val="20"/>
          <w:szCs w:val="20"/>
        </w:rPr>
      </w:pPr>
      <w:r w:rsidRPr="00724053">
        <w:rPr>
          <w:rFonts w:ascii="Tahoma" w:hAnsi="Tahoma" w:cs="Tahoma"/>
          <w:b/>
          <w:sz w:val="20"/>
          <w:szCs w:val="20"/>
          <w:u w:val="single"/>
        </w:rPr>
        <w:t>Wykonawca:</w:t>
      </w:r>
      <w:r w:rsidRPr="00724053">
        <w:rPr>
          <w:rFonts w:ascii="Tahoma" w:hAnsi="Tahoma" w:cs="Tahoma"/>
          <w:b/>
          <w:sz w:val="20"/>
          <w:szCs w:val="20"/>
        </w:rPr>
        <w:t xml:space="preserve">                              </w:t>
      </w:r>
      <w:r w:rsidRPr="00724053">
        <w:rPr>
          <w:rFonts w:ascii="Tahoma" w:hAnsi="Tahoma" w:cs="Tahoma"/>
          <w:b/>
          <w:sz w:val="20"/>
          <w:szCs w:val="20"/>
        </w:rPr>
        <w:tab/>
      </w:r>
      <w:r w:rsidRPr="00724053">
        <w:rPr>
          <w:rFonts w:ascii="Tahoma" w:hAnsi="Tahoma" w:cs="Tahoma"/>
          <w:b/>
          <w:sz w:val="20"/>
          <w:szCs w:val="20"/>
        </w:rPr>
        <w:tab/>
        <w:t xml:space="preserve">          </w:t>
      </w:r>
      <w:r w:rsidRPr="00724053">
        <w:rPr>
          <w:rFonts w:ascii="Tahoma" w:hAnsi="Tahoma" w:cs="Tahoma"/>
          <w:b/>
          <w:sz w:val="20"/>
          <w:szCs w:val="20"/>
        </w:rPr>
        <w:tab/>
      </w:r>
      <w:r w:rsidRPr="00724053">
        <w:rPr>
          <w:rFonts w:ascii="Tahoma" w:hAnsi="Tahoma" w:cs="Tahoma"/>
          <w:b/>
          <w:sz w:val="20"/>
          <w:szCs w:val="20"/>
        </w:rPr>
        <w:tab/>
      </w:r>
      <w:r w:rsidRPr="00724053">
        <w:rPr>
          <w:rFonts w:ascii="Tahoma" w:hAnsi="Tahoma" w:cs="Tahoma"/>
          <w:b/>
          <w:sz w:val="20"/>
          <w:szCs w:val="20"/>
          <w:u w:val="single"/>
        </w:rPr>
        <w:t>Zamawiający:</w:t>
      </w:r>
    </w:p>
    <w:p w14:paraId="7CB105B2" w14:textId="77777777" w:rsidR="00131859" w:rsidRPr="00724053" w:rsidRDefault="00131859" w:rsidP="00DC236B">
      <w:pPr>
        <w:spacing w:after="0"/>
        <w:rPr>
          <w:rFonts w:ascii="Tahoma" w:hAnsi="Tahoma" w:cs="Tahoma"/>
          <w:sz w:val="20"/>
          <w:szCs w:val="20"/>
        </w:rPr>
      </w:pPr>
    </w:p>
    <w:sectPr w:rsidR="00131859" w:rsidRPr="00724053" w:rsidSect="0006204E">
      <w:footerReference w:type="default" r:id="rId8"/>
      <w:headerReference w:type="first" r:id="rId9"/>
      <w:pgSz w:w="11906" w:h="16838"/>
      <w:pgMar w:top="1276" w:right="1274"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EA290" w14:textId="77777777" w:rsidR="00D121C1" w:rsidRDefault="00D121C1">
      <w:pPr>
        <w:spacing w:after="0" w:line="240" w:lineRule="auto"/>
      </w:pPr>
      <w:r>
        <w:separator/>
      </w:r>
    </w:p>
  </w:endnote>
  <w:endnote w:type="continuationSeparator" w:id="0">
    <w:p w14:paraId="4F84A520" w14:textId="77777777" w:rsidR="00D121C1" w:rsidRDefault="00D12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C4F2F" w14:textId="77777777" w:rsidR="0006204E" w:rsidRDefault="00436F39">
    <w:pPr>
      <w:pStyle w:val="Stopka"/>
      <w:jc w:val="right"/>
    </w:pPr>
    <w:r>
      <w:fldChar w:fldCharType="begin"/>
    </w:r>
    <w:r>
      <w:instrText xml:space="preserve"> PAGE   \* MERGEFORMAT </w:instrText>
    </w:r>
    <w:r>
      <w:fldChar w:fldCharType="separate"/>
    </w:r>
    <w:r w:rsidR="00E94AE9">
      <w:rPr>
        <w:noProof/>
      </w:rPr>
      <w:t>8</w:t>
    </w:r>
    <w:r>
      <w:fldChar w:fldCharType="end"/>
    </w:r>
  </w:p>
  <w:p w14:paraId="2D66985D" w14:textId="77777777" w:rsidR="0006204E" w:rsidRDefault="000620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18104" w14:textId="77777777" w:rsidR="00D121C1" w:rsidRDefault="00D121C1">
      <w:pPr>
        <w:spacing w:after="0" w:line="240" w:lineRule="auto"/>
      </w:pPr>
      <w:r>
        <w:separator/>
      </w:r>
    </w:p>
  </w:footnote>
  <w:footnote w:type="continuationSeparator" w:id="0">
    <w:p w14:paraId="1FE94957" w14:textId="77777777" w:rsidR="00D121C1" w:rsidRDefault="00D121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49599" w14:textId="25BB97F7" w:rsidR="00D015B1" w:rsidRDefault="00D015B1" w:rsidP="00D015B1">
    <w:pPr>
      <w:pStyle w:val="Nagwek"/>
      <w:ind w:left="3252" w:firstLine="4536"/>
    </w:pPr>
    <w:r>
      <w:t>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8"/>
    <w:lvl w:ilvl="0">
      <w:start w:val="1"/>
      <w:numFmt w:val="bullet"/>
      <w:lvlText w:val=""/>
      <w:lvlJc w:val="left"/>
      <w:pPr>
        <w:tabs>
          <w:tab w:val="num" w:pos="0"/>
        </w:tabs>
        <w:ind w:left="1071" w:hanging="360"/>
      </w:pPr>
      <w:rPr>
        <w:rFonts w:ascii="Symbol" w:hAnsi="Symbol" w:cs="Symbol" w:hint="default"/>
        <w:sz w:val="20"/>
        <w:szCs w:val="20"/>
      </w:rPr>
    </w:lvl>
  </w:abstractNum>
  <w:abstractNum w:abstractNumId="1" w15:restartNumberingAfterBreak="0">
    <w:nsid w:val="0000000C"/>
    <w:multiLevelType w:val="multilevel"/>
    <w:tmpl w:val="3112CDDE"/>
    <w:name w:val="WW8Num14"/>
    <w:lvl w:ilvl="0">
      <w:start w:val="1"/>
      <w:numFmt w:val="decimal"/>
      <w:lvlText w:val="%1."/>
      <w:lvlJc w:val="left"/>
      <w:pPr>
        <w:tabs>
          <w:tab w:val="num" w:pos="1440"/>
        </w:tabs>
        <w:ind w:left="1440" w:hanging="360"/>
      </w:pPr>
      <w:rPr>
        <w:rFonts w:ascii="Tahoma" w:hAnsi="Tahoma" w:cs="Tahoma" w:hint="default"/>
        <w:bCs/>
        <w:sz w:val="20"/>
        <w:szCs w:val="2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 w15:restartNumberingAfterBreak="0">
    <w:nsid w:val="00000010"/>
    <w:multiLevelType w:val="singleLevel"/>
    <w:tmpl w:val="00000010"/>
    <w:name w:val="WW8Num18"/>
    <w:lvl w:ilvl="0">
      <w:start w:val="1"/>
      <w:numFmt w:val="bullet"/>
      <w:lvlText w:val=""/>
      <w:lvlJc w:val="left"/>
      <w:pPr>
        <w:tabs>
          <w:tab w:val="num" w:pos="0"/>
        </w:tabs>
        <w:ind w:left="1071" w:hanging="360"/>
      </w:pPr>
      <w:rPr>
        <w:rFonts w:ascii="Symbol" w:hAnsi="Symbol" w:cs="Symbol" w:hint="default"/>
        <w:sz w:val="20"/>
        <w:szCs w:val="20"/>
      </w:rPr>
    </w:lvl>
  </w:abstractNum>
  <w:abstractNum w:abstractNumId="3" w15:restartNumberingAfterBreak="0">
    <w:nsid w:val="00000015"/>
    <w:multiLevelType w:val="multilevel"/>
    <w:tmpl w:val="0234F304"/>
    <w:name w:val="WW8Num23"/>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ind w:left="1740" w:hanging="360"/>
      </w:p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4" w15:restartNumberingAfterBreak="0">
    <w:nsid w:val="00000020"/>
    <w:multiLevelType w:val="singleLevel"/>
    <w:tmpl w:val="00000020"/>
    <w:name w:val="WW8Num36"/>
    <w:lvl w:ilvl="0">
      <w:start w:val="1"/>
      <w:numFmt w:val="bullet"/>
      <w:lvlText w:val=""/>
      <w:lvlJc w:val="left"/>
      <w:pPr>
        <w:tabs>
          <w:tab w:val="num" w:pos="0"/>
        </w:tabs>
        <w:ind w:left="1429" w:hanging="360"/>
      </w:pPr>
      <w:rPr>
        <w:rFonts w:ascii="Symbol" w:hAnsi="Symbol" w:cs="Tahoma" w:hint="default"/>
        <w:sz w:val="20"/>
        <w:szCs w:val="20"/>
      </w:rPr>
    </w:lvl>
  </w:abstractNum>
  <w:abstractNum w:abstractNumId="5" w15:restartNumberingAfterBreak="0">
    <w:nsid w:val="0000002A"/>
    <w:multiLevelType w:val="multilevel"/>
    <w:tmpl w:val="0000002A"/>
    <w:name w:val="WW8Num47"/>
    <w:lvl w:ilvl="0">
      <w:start w:val="1"/>
      <w:numFmt w:val="decimal"/>
      <w:lvlText w:val="%1."/>
      <w:lvlJc w:val="left"/>
      <w:pPr>
        <w:tabs>
          <w:tab w:val="num" w:pos="2520"/>
        </w:tabs>
        <w:ind w:left="2520" w:hanging="360"/>
      </w:pPr>
      <w:rPr>
        <w:rFonts w:ascii="Tahoma" w:hAnsi="Tahoma" w:cs="Tahoma" w:hint="default"/>
        <w:sz w:val="20"/>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6" w15:restartNumberingAfterBreak="0">
    <w:nsid w:val="0000002C"/>
    <w:multiLevelType w:val="multilevel"/>
    <w:tmpl w:val="7D20D6AC"/>
    <w:lvl w:ilvl="0">
      <w:start w:val="1"/>
      <w:numFmt w:val="decimal"/>
      <w:lvlText w:val="%1."/>
      <w:lvlJc w:val="left"/>
      <w:pPr>
        <w:tabs>
          <w:tab w:val="num" w:pos="720"/>
        </w:tabs>
        <w:ind w:left="720" w:hanging="360"/>
      </w:pPr>
      <w:rPr>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7"/>
    <w:multiLevelType w:val="multilevel"/>
    <w:tmpl w:val="00000037"/>
    <w:name w:val="WW8Num61"/>
    <w:lvl w:ilvl="0">
      <w:start w:val="1"/>
      <w:numFmt w:val="lowerLetter"/>
      <w:lvlText w:val="%1."/>
      <w:lvlJc w:val="left"/>
      <w:pPr>
        <w:tabs>
          <w:tab w:val="num" w:pos="1800"/>
        </w:tabs>
        <w:ind w:left="1800" w:hanging="360"/>
      </w:pPr>
      <w:rPr>
        <w:rFonts w:ascii="Tahoma" w:hAnsi="Tahoma" w:cs="Tahoma" w:hint="default"/>
        <w:sz w:val="20"/>
      </w:rPr>
    </w:lvl>
    <w:lvl w:ilvl="1">
      <w:start w:val="2"/>
      <w:numFmt w:val="decimal"/>
      <w:lvlText w:val="%2."/>
      <w:lvlJc w:val="left"/>
      <w:pPr>
        <w:tabs>
          <w:tab w:val="num" w:pos="1440"/>
        </w:tabs>
        <w:ind w:left="1440" w:hanging="360"/>
      </w:pPr>
      <w:rPr>
        <w:rFonts w:ascii="Tahoma" w:hAnsi="Tahoma" w:cs="Tahoma" w:hint="default"/>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4027DFD"/>
    <w:multiLevelType w:val="hybridMultilevel"/>
    <w:tmpl w:val="B8926650"/>
    <w:lvl w:ilvl="0" w:tplc="9A2C2BB8">
      <w:start w:val="1"/>
      <w:numFmt w:val="decimal"/>
      <w:lvlText w:val="%1)"/>
      <w:lvlJc w:val="left"/>
      <w:pPr>
        <w:ind w:left="1644" w:hanging="360"/>
      </w:pPr>
      <w:rPr>
        <w:rFonts w:hint="default"/>
        <w:b w:val="0"/>
        <w:bCs/>
        <w:color w:val="auto"/>
      </w:rPr>
    </w:lvl>
    <w:lvl w:ilvl="1" w:tplc="FFFFFFFF" w:tentative="1">
      <w:start w:val="1"/>
      <w:numFmt w:val="lowerLetter"/>
      <w:lvlText w:val="%2."/>
      <w:lvlJc w:val="left"/>
      <w:pPr>
        <w:ind w:left="2364" w:hanging="360"/>
      </w:pPr>
    </w:lvl>
    <w:lvl w:ilvl="2" w:tplc="FFFFFFFF" w:tentative="1">
      <w:start w:val="1"/>
      <w:numFmt w:val="lowerRoman"/>
      <w:lvlText w:val="%3."/>
      <w:lvlJc w:val="right"/>
      <w:pPr>
        <w:ind w:left="3084" w:hanging="180"/>
      </w:pPr>
    </w:lvl>
    <w:lvl w:ilvl="3" w:tplc="FFFFFFFF" w:tentative="1">
      <w:start w:val="1"/>
      <w:numFmt w:val="decimal"/>
      <w:lvlText w:val="%4."/>
      <w:lvlJc w:val="left"/>
      <w:pPr>
        <w:ind w:left="3804" w:hanging="360"/>
      </w:pPr>
    </w:lvl>
    <w:lvl w:ilvl="4" w:tplc="FFFFFFFF" w:tentative="1">
      <w:start w:val="1"/>
      <w:numFmt w:val="lowerLetter"/>
      <w:lvlText w:val="%5."/>
      <w:lvlJc w:val="left"/>
      <w:pPr>
        <w:ind w:left="4524" w:hanging="360"/>
      </w:pPr>
    </w:lvl>
    <w:lvl w:ilvl="5" w:tplc="FFFFFFFF" w:tentative="1">
      <w:start w:val="1"/>
      <w:numFmt w:val="lowerRoman"/>
      <w:lvlText w:val="%6."/>
      <w:lvlJc w:val="right"/>
      <w:pPr>
        <w:ind w:left="5244" w:hanging="180"/>
      </w:pPr>
    </w:lvl>
    <w:lvl w:ilvl="6" w:tplc="FFFFFFFF" w:tentative="1">
      <w:start w:val="1"/>
      <w:numFmt w:val="decimal"/>
      <w:lvlText w:val="%7."/>
      <w:lvlJc w:val="left"/>
      <w:pPr>
        <w:ind w:left="5964" w:hanging="360"/>
      </w:pPr>
    </w:lvl>
    <w:lvl w:ilvl="7" w:tplc="FFFFFFFF" w:tentative="1">
      <w:start w:val="1"/>
      <w:numFmt w:val="lowerLetter"/>
      <w:lvlText w:val="%8."/>
      <w:lvlJc w:val="left"/>
      <w:pPr>
        <w:ind w:left="6684" w:hanging="360"/>
      </w:pPr>
    </w:lvl>
    <w:lvl w:ilvl="8" w:tplc="FFFFFFFF" w:tentative="1">
      <w:start w:val="1"/>
      <w:numFmt w:val="lowerRoman"/>
      <w:lvlText w:val="%9."/>
      <w:lvlJc w:val="right"/>
      <w:pPr>
        <w:ind w:left="7404" w:hanging="180"/>
      </w:pPr>
    </w:lvl>
  </w:abstractNum>
  <w:abstractNum w:abstractNumId="9" w15:restartNumberingAfterBreak="0">
    <w:nsid w:val="04D21737"/>
    <w:multiLevelType w:val="hybridMultilevel"/>
    <w:tmpl w:val="FA88C22C"/>
    <w:lvl w:ilvl="0" w:tplc="04150011">
      <w:start w:val="1"/>
      <w:numFmt w:val="decimal"/>
      <w:lvlText w:val="%1)"/>
      <w:lvlJc w:val="left"/>
      <w:pPr>
        <w:ind w:left="1077" w:hanging="360"/>
      </w:pPr>
      <w:rPr>
        <w:rFonts w:hint="default"/>
      </w:rPr>
    </w:lvl>
    <w:lvl w:ilvl="1" w:tplc="FFFFFFFF" w:tentative="1">
      <w:start w:val="1"/>
      <w:numFmt w:val="bullet"/>
      <w:lvlText w:val="o"/>
      <w:lvlJc w:val="left"/>
      <w:pPr>
        <w:ind w:left="1797" w:hanging="360"/>
      </w:pPr>
      <w:rPr>
        <w:rFonts w:ascii="Courier New" w:hAnsi="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10" w15:restartNumberingAfterBreak="0">
    <w:nsid w:val="07771352"/>
    <w:multiLevelType w:val="hybridMultilevel"/>
    <w:tmpl w:val="D5744B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860AA4"/>
    <w:multiLevelType w:val="multilevel"/>
    <w:tmpl w:val="744262E6"/>
    <w:lvl w:ilvl="0">
      <w:start w:val="2"/>
      <w:numFmt w:val="decimal"/>
      <w:lvlText w:val="%1)"/>
      <w:lvlJc w:val="left"/>
      <w:pPr>
        <w:tabs>
          <w:tab w:val="num" w:pos="720"/>
        </w:tabs>
        <w:ind w:left="720" w:hanging="360"/>
      </w:pPr>
      <w:rPr>
        <w:rFonts w:hint="default"/>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0F7C30AF"/>
    <w:multiLevelType w:val="hybridMultilevel"/>
    <w:tmpl w:val="8B721A3A"/>
    <w:lvl w:ilvl="0" w:tplc="04150017">
      <w:start w:val="1"/>
      <w:numFmt w:val="lowerLetter"/>
      <w:lvlText w:val="%1)"/>
      <w:lvlJc w:val="left"/>
      <w:pPr>
        <w:ind w:left="1070" w:hanging="360"/>
      </w:pPr>
      <w:rPr>
        <w:rFonts w:hint="default"/>
        <w:sz w:val="20"/>
        <w:szCs w:val="20"/>
      </w:rPr>
    </w:lvl>
    <w:lvl w:ilvl="1" w:tplc="FFFFFFFF" w:tentative="1">
      <w:start w:val="1"/>
      <w:numFmt w:val="lowerLetter"/>
      <w:lvlText w:val="%2."/>
      <w:lvlJc w:val="left"/>
      <w:pPr>
        <w:ind w:left="1790" w:hanging="360"/>
      </w:pPr>
      <w:rPr>
        <w:rFonts w:cs="Times New Roman"/>
      </w:rPr>
    </w:lvl>
    <w:lvl w:ilvl="2" w:tplc="FFFFFFFF" w:tentative="1">
      <w:start w:val="1"/>
      <w:numFmt w:val="lowerRoman"/>
      <w:lvlText w:val="%3."/>
      <w:lvlJc w:val="right"/>
      <w:pPr>
        <w:ind w:left="2510" w:hanging="180"/>
      </w:pPr>
      <w:rPr>
        <w:rFonts w:cs="Times New Roman"/>
      </w:rPr>
    </w:lvl>
    <w:lvl w:ilvl="3" w:tplc="FFFFFFFF" w:tentative="1">
      <w:start w:val="1"/>
      <w:numFmt w:val="decimal"/>
      <w:lvlText w:val="%4."/>
      <w:lvlJc w:val="left"/>
      <w:pPr>
        <w:ind w:left="3230" w:hanging="360"/>
      </w:pPr>
      <w:rPr>
        <w:rFonts w:cs="Times New Roman"/>
      </w:rPr>
    </w:lvl>
    <w:lvl w:ilvl="4" w:tplc="FFFFFFFF" w:tentative="1">
      <w:start w:val="1"/>
      <w:numFmt w:val="lowerLetter"/>
      <w:lvlText w:val="%5."/>
      <w:lvlJc w:val="left"/>
      <w:pPr>
        <w:ind w:left="3950" w:hanging="360"/>
      </w:pPr>
      <w:rPr>
        <w:rFonts w:cs="Times New Roman"/>
      </w:rPr>
    </w:lvl>
    <w:lvl w:ilvl="5" w:tplc="FFFFFFFF" w:tentative="1">
      <w:start w:val="1"/>
      <w:numFmt w:val="lowerRoman"/>
      <w:lvlText w:val="%6."/>
      <w:lvlJc w:val="right"/>
      <w:pPr>
        <w:ind w:left="4670" w:hanging="180"/>
      </w:pPr>
      <w:rPr>
        <w:rFonts w:cs="Times New Roman"/>
      </w:rPr>
    </w:lvl>
    <w:lvl w:ilvl="6" w:tplc="FFFFFFFF" w:tentative="1">
      <w:start w:val="1"/>
      <w:numFmt w:val="decimal"/>
      <w:lvlText w:val="%7."/>
      <w:lvlJc w:val="left"/>
      <w:pPr>
        <w:ind w:left="5390" w:hanging="360"/>
      </w:pPr>
      <w:rPr>
        <w:rFonts w:cs="Times New Roman"/>
      </w:rPr>
    </w:lvl>
    <w:lvl w:ilvl="7" w:tplc="FFFFFFFF" w:tentative="1">
      <w:start w:val="1"/>
      <w:numFmt w:val="lowerLetter"/>
      <w:lvlText w:val="%8."/>
      <w:lvlJc w:val="left"/>
      <w:pPr>
        <w:ind w:left="6110" w:hanging="360"/>
      </w:pPr>
      <w:rPr>
        <w:rFonts w:cs="Times New Roman"/>
      </w:rPr>
    </w:lvl>
    <w:lvl w:ilvl="8" w:tplc="FFFFFFFF" w:tentative="1">
      <w:start w:val="1"/>
      <w:numFmt w:val="lowerRoman"/>
      <w:lvlText w:val="%9."/>
      <w:lvlJc w:val="right"/>
      <w:pPr>
        <w:ind w:left="6830" w:hanging="180"/>
      </w:pPr>
      <w:rPr>
        <w:rFonts w:cs="Times New Roman"/>
      </w:rPr>
    </w:lvl>
  </w:abstractNum>
  <w:abstractNum w:abstractNumId="13" w15:restartNumberingAfterBreak="0">
    <w:nsid w:val="1109312D"/>
    <w:multiLevelType w:val="hybridMultilevel"/>
    <w:tmpl w:val="7CF8AAF0"/>
    <w:lvl w:ilvl="0" w:tplc="04150011">
      <w:start w:val="1"/>
      <w:numFmt w:val="decimal"/>
      <w:lvlText w:val="%1)"/>
      <w:lvlJc w:val="left"/>
      <w:pPr>
        <w:ind w:left="1077" w:hanging="360"/>
      </w:pPr>
    </w:lvl>
    <w:lvl w:ilvl="1" w:tplc="FFFFFFFF">
      <w:start w:val="1"/>
      <w:numFmt w:val="decimal"/>
      <w:lvlText w:val="%2)"/>
      <w:lvlJc w:val="left"/>
      <w:pPr>
        <w:ind w:left="1797" w:hanging="360"/>
      </w:pPr>
      <w:rPr>
        <w:rFonts w:cs="Times New Roman" w:hint="default"/>
      </w:rPr>
    </w:lvl>
    <w:lvl w:ilvl="2" w:tplc="FFFFFFFF" w:tentative="1">
      <w:start w:val="1"/>
      <w:numFmt w:val="lowerRoman"/>
      <w:lvlText w:val="%3."/>
      <w:lvlJc w:val="right"/>
      <w:pPr>
        <w:ind w:left="2517" w:hanging="180"/>
      </w:pPr>
      <w:rPr>
        <w:rFonts w:cs="Times New Roman"/>
      </w:rPr>
    </w:lvl>
    <w:lvl w:ilvl="3" w:tplc="FFFFFFFF" w:tentative="1">
      <w:start w:val="1"/>
      <w:numFmt w:val="decimal"/>
      <w:lvlText w:val="%4."/>
      <w:lvlJc w:val="left"/>
      <w:pPr>
        <w:ind w:left="3237" w:hanging="360"/>
      </w:pPr>
      <w:rPr>
        <w:rFonts w:cs="Times New Roman"/>
      </w:rPr>
    </w:lvl>
    <w:lvl w:ilvl="4" w:tplc="FFFFFFFF" w:tentative="1">
      <w:start w:val="1"/>
      <w:numFmt w:val="lowerLetter"/>
      <w:lvlText w:val="%5."/>
      <w:lvlJc w:val="left"/>
      <w:pPr>
        <w:ind w:left="3957" w:hanging="360"/>
      </w:pPr>
      <w:rPr>
        <w:rFonts w:cs="Times New Roman"/>
      </w:rPr>
    </w:lvl>
    <w:lvl w:ilvl="5" w:tplc="FFFFFFFF" w:tentative="1">
      <w:start w:val="1"/>
      <w:numFmt w:val="lowerRoman"/>
      <w:lvlText w:val="%6."/>
      <w:lvlJc w:val="right"/>
      <w:pPr>
        <w:ind w:left="4677" w:hanging="180"/>
      </w:pPr>
      <w:rPr>
        <w:rFonts w:cs="Times New Roman"/>
      </w:rPr>
    </w:lvl>
    <w:lvl w:ilvl="6" w:tplc="FFFFFFFF" w:tentative="1">
      <w:start w:val="1"/>
      <w:numFmt w:val="decimal"/>
      <w:lvlText w:val="%7."/>
      <w:lvlJc w:val="left"/>
      <w:pPr>
        <w:ind w:left="5397" w:hanging="360"/>
      </w:pPr>
      <w:rPr>
        <w:rFonts w:cs="Times New Roman"/>
      </w:rPr>
    </w:lvl>
    <w:lvl w:ilvl="7" w:tplc="FFFFFFFF" w:tentative="1">
      <w:start w:val="1"/>
      <w:numFmt w:val="lowerLetter"/>
      <w:lvlText w:val="%8."/>
      <w:lvlJc w:val="left"/>
      <w:pPr>
        <w:ind w:left="6117" w:hanging="360"/>
      </w:pPr>
      <w:rPr>
        <w:rFonts w:cs="Times New Roman"/>
      </w:rPr>
    </w:lvl>
    <w:lvl w:ilvl="8" w:tplc="FFFFFFFF" w:tentative="1">
      <w:start w:val="1"/>
      <w:numFmt w:val="lowerRoman"/>
      <w:lvlText w:val="%9."/>
      <w:lvlJc w:val="right"/>
      <w:pPr>
        <w:ind w:left="6837" w:hanging="180"/>
      </w:pPr>
      <w:rPr>
        <w:rFonts w:cs="Times New Roman"/>
      </w:rPr>
    </w:lvl>
  </w:abstractNum>
  <w:abstractNum w:abstractNumId="14" w15:restartNumberingAfterBreak="0">
    <w:nsid w:val="19F623DA"/>
    <w:multiLevelType w:val="hybridMultilevel"/>
    <w:tmpl w:val="11E280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D60FEE"/>
    <w:multiLevelType w:val="hybridMultilevel"/>
    <w:tmpl w:val="93BCFAB0"/>
    <w:lvl w:ilvl="0" w:tplc="FFFFFFFF">
      <w:start w:val="1"/>
      <w:numFmt w:val="decimal"/>
      <w:lvlText w:val="%1)"/>
      <w:lvlJc w:val="left"/>
      <w:pPr>
        <w:ind w:left="1504" w:hanging="360"/>
      </w:pPr>
      <w:rPr>
        <w:rFonts w:cs="Times New Roman"/>
      </w:rPr>
    </w:lvl>
    <w:lvl w:ilvl="1" w:tplc="04150011">
      <w:start w:val="1"/>
      <w:numFmt w:val="decimal"/>
      <w:lvlText w:val="%2)"/>
      <w:lvlJc w:val="left"/>
      <w:pPr>
        <w:ind w:left="1146" w:hanging="360"/>
      </w:pPr>
    </w:lvl>
    <w:lvl w:ilvl="2" w:tplc="FFFFFFFF" w:tentative="1">
      <w:start w:val="1"/>
      <w:numFmt w:val="lowerRoman"/>
      <w:lvlText w:val="%3."/>
      <w:lvlJc w:val="right"/>
      <w:pPr>
        <w:ind w:left="2944" w:hanging="180"/>
      </w:pPr>
      <w:rPr>
        <w:rFonts w:cs="Times New Roman"/>
      </w:rPr>
    </w:lvl>
    <w:lvl w:ilvl="3" w:tplc="FFFFFFFF" w:tentative="1">
      <w:start w:val="1"/>
      <w:numFmt w:val="decimal"/>
      <w:lvlText w:val="%4."/>
      <w:lvlJc w:val="left"/>
      <w:pPr>
        <w:ind w:left="3664" w:hanging="360"/>
      </w:pPr>
      <w:rPr>
        <w:rFonts w:cs="Times New Roman"/>
      </w:rPr>
    </w:lvl>
    <w:lvl w:ilvl="4" w:tplc="FFFFFFFF" w:tentative="1">
      <w:start w:val="1"/>
      <w:numFmt w:val="lowerLetter"/>
      <w:lvlText w:val="%5."/>
      <w:lvlJc w:val="left"/>
      <w:pPr>
        <w:ind w:left="4384" w:hanging="360"/>
      </w:pPr>
      <w:rPr>
        <w:rFonts w:cs="Times New Roman"/>
      </w:rPr>
    </w:lvl>
    <w:lvl w:ilvl="5" w:tplc="FFFFFFFF" w:tentative="1">
      <w:start w:val="1"/>
      <w:numFmt w:val="lowerRoman"/>
      <w:lvlText w:val="%6."/>
      <w:lvlJc w:val="right"/>
      <w:pPr>
        <w:ind w:left="5104" w:hanging="180"/>
      </w:pPr>
      <w:rPr>
        <w:rFonts w:cs="Times New Roman"/>
      </w:rPr>
    </w:lvl>
    <w:lvl w:ilvl="6" w:tplc="FFFFFFFF" w:tentative="1">
      <w:start w:val="1"/>
      <w:numFmt w:val="decimal"/>
      <w:lvlText w:val="%7."/>
      <w:lvlJc w:val="left"/>
      <w:pPr>
        <w:ind w:left="5824" w:hanging="360"/>
      </w:pPr>
      <w:rPr>
        <w:rFonts w:cs="Times New Roman"/>
      </w:rPr>
    </w:lvl>
    <w:lvl w:ilvl="7" w:tplc="FFFFFFFF" w:tentative="1">
      <w:start w:val="1"/>
      <w:numFmt w:val="lowerLetter"/>
      <w:lvlText w:val="%8."/>
      <w:lvlJc w:val="left"/>
      <w:pPr>
        <w:ind w:left="6544" w:hanging="360"/>
      </w:pPr>
      <w:rPr>
        <w:rFonts w:cs="Times New Roman"/>
      </w:rPr>
    </w:lvl>
    <w:lvl w:ilvl="8" w:tplc="FFFFFFFF" w:tentative="1">
      <w:start w:val="1"/>
      <w:numFmt w:val="lowerRoman"/>
      <w:lvlText w:val="%9."/>
      <w:lvlJc w:val="right"/>
      <w:pPr>
        <w:ind w:left="7264" w:hanging="180"/>
      </w:pPr>
      <w:rPr>
        <w:rFonts w:cs="Times New Roman"/>
      </w:rPr>
    </w:lvl>
  </w:abstractNum>
  <w:abstractNum w:abstractNumId="16" w15:restartNumberingAfterBreak="0">
    <w:nsid w:val="1C28591A"/>
    <w:multiLevelType w:val="hybridMultilevel"/>
    <w:tmpl w:val="031A68CC"/>
    <w:name w:val="WW8Num493"/>
    <w:lvl w:ilvl="0" w:tplc="F13C389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053A6A"/>
    <w:multiLevelType w:val="hybridMultilevel"/>
    <w:tmpl w:val="00D660B0"/>
    <w:lvl w:ilvl="0" w:tplc="E834C742">
      <w:start w:val="1"/>
      <w:numFmt w:val="lowerLetter"/>
      <w:lvlText w:val="%1)"/>
      <w:lvlJc w:val="left"/>
      <w:pPr>
        <w:tabs>
          <w:tab w:val="num" w:pos="720"/>
        </w:tabs>
        <w:ind w:left="720" w:hanging="360"/>
      </w:pPr>
      <w:rPr>
        <w:rFonts w:ascii="Tahoma" w:eastAsia="Times New Roman" w:hAnsi="Tahoma" w:cs="Tahoma"/>
      </w:rPr>
    </w:lvl>
    <w:lvl w:ilvl="1" w:tplc="0415000F">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2BAC2DCF"/>
    <w:multiLevelType w:val="hybridMultilevel"/>
    <w:tmpl w:val="E0EA1D64"/>
    <w:lvl w:ilvl="0" w:tplc="DA1E70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C16034A"/>
    <w:multiLevelType w:val="hybridMultilevel"/>
    <w:tmpl w:val="A6CEC6B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2E1221FF"/>
    <w:multiLevelType w:val="hybridMultilevel"/>
    <w:tmpl w:val="FFC49526"/>
    <w:lvl w:ilvl="0" w:tplc="04150017">
      <w:start w:val="1"/>
      <w:numFmt w:val="lowerLetter"/>
      <w:lvlText w:val="%1)"/>
      <w:lvlJc w:val="left"/>
      <w:pPr>
        <w:ind w:left="780" w:hanging="360"/>
      </w:pPr>
      <w:rPr>
        <w:rFonts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21" w15:restartNumberingAfterBreak="0">
    <w:nsid w:val="2F6D1209"/>
    <w:multiLevelType w:val="hybridMultilevel"/>
    <w:tmpl w:val="0F440812"/>
    <w:lvl w:ilvl="0" w:tplc="04150011">
      <w:start w:val="1"/>
      <w:numFmt w:val="decimal"/>
      <w:lvlText w:val="%1)"/>
      <w:lvlJc w:val="left"/>
      <w:pPr>
        <w:ind w:left="1070" w:hanging="360"/>
      </w:p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22" w15:restartNumberingAfterBreak="0">
    <w:nsid w:val="360E6DDC"/>
    <w:multiLevelType w:val="hybridMultilevel"/>
    <w:tmpl w:val="9FDE8904"/>
    <w:lvl w:ilvl="0" w:tplc="E664332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BF4F5C"/>
    <w:multiLevelType w:val="hybridMultilevel"/>
    <w:tmpl w:val="5F8E2BF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D5D67E1"/>
    <w:multiLevelType w:val="hybridMultilevel"/>
    <w:tmpl w:val="DC682AE0"/>
    <w:lvl w:ilvl="0" w:tplc="52283FB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C02945"/>
    <w:multiLevelType w:val="hybridMultilevel"/>
    <w:tmpl w:val="8AAEB02E"/>
    <w:lvl w:ilvl="0" w:tplc="F2CAAE9A">
      <w:start w:val="1"/>
      <w:numFmt w:val="decimal"/>
      <w:lvlText w:val="%1."/>
      <w:lvlJc w:val="left"/>
      <w:pPr>
        <w:tabs>
          <w:tab w:val="num" w:pos="2340"/>
        </w:tabs>
        <w:ind w:left="23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40A259E3"/>
    <w:multiLevelType w:val="hybridMultilevel"/>
    <w:tmpl w:val="618CABE0"/>
    <w:lvl w:ilvl="0" w:tplc="04150011">
      <w:start w:val="1"/>
      <w:numFmt w:val="decimal"/>
      <w:lvlText w:val="%1)"/>
      <w:lvlJc w:val="left"/>
      <w:pPr>
        <w:tabs>
          <w:tab w:val="num" w:pos="720"/>
        </w:tabs>
        <w:ind w:left="720" w:hanging="360"/>
      </w:pPr>
      <w:rPr>
        <w:rFonts w:hint="default"/>
        <w:sz w:val="20"/>
        <w:szCs w:val="20"/>
      </w:rPr>
    </w:lvl>
    <w:lvl w:ilvl="1" w:tplc="FFFFFFFF">
      <w:start w:val="3"/>
      <w:numFmt w:val="bullet"/>
      <w:lvlText w:val=""/>
      <w:lvlJc w:val="left"/>
      <w:pPr>
        <w:tabs>
          <w:tab w:val="num" w:pos="1440"/>
        </w:tabs>
        <w:ind w:left="1420" w:hanging="340"/>
      </w:pPr>
      <w:rPr>
        <w:rFonts w:ascii="Symbol" w:hAnsi="Symbol" w:hint="default"/>
        <w:color w:val="auto"/>
        <w:sz w:val="16"/>
      </w:rPr>
    </w:lvl>
    <w:lvl w:ilvl="2" w:tplc="FFFFFFFF">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15:restartNumberingAfterBreak="0">
    <w:nsid w:val="44360F22"/>
    <w:multiLevelType w:val="hybridMultilevel"/>
    <w:tmpl w:val="6D64044A"/>
    <w:lvl w:ilvl="0" w:tplc="04150011">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8" w15:restartNumberingAfterBreak="0">
    <w:nsid w:val="4895500D"/>
    <w:multiLevelType w:val="hybridMultilevel"/>
    <w:tmpl w:val="23E8F2BA"/>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499928DB"/>
    <w:multiLevelType w:val="hybridMultilevel"/>
    <w:tmpl w:val="5CF0E6F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0" w15:restartNumberingAfterBreak="0">
    <w:nsid w:val="4E0A1597"/>
    <w:multiLevelType w:val="hybridMultilevel"/>
    <w:tmpl w:val="D68AF984"/>
    <w:lvl w:ilvl="0" w:tplc="DAD00E20">
      <w:start w:val="3"/>
      <w:numFmt w:val="decimal"/>
      <w:lvlText w:val="%1."/>
      <w:lvlJc w:val="left"/>
      <w:pPr>
        <w:ind w:left="108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023366"/>
    <w:multiLevelType w:val="hybridMultilevel"/>
    <w:tmpl w:val="A1245208"/>
    <w:lvl w:ilvl="0" w:tplc="04150011">
      <w:start w:val="1"/>
      <w:numFmt w:val="decimal"/>
      <w:lvlText w:val="%1)"/>
      <w:lvlJc w:val="left"/>
      <w:pPr>
        <w:ind w:left="1077" w:hanging="360"/>
      </w:pPr>
      <w:rPr>
        <w:rFonts w:hint="default"/>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32" w15:restartNumberingAfterBreak="0">
    <w:nsid w:val="53EA0E22"/>
    <w:multiLevelType w:val="hybridMultilevel"/>
    <w:tmpl w:val="70643964"/>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ind w:left="1077" w:hanging="360"/>
      </w:p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15:restartNumberingAfterBreak="0">
    <w:nsid w:val="55AA12F3"/>
    <w:multiLevelType w:val="hybridMultilevel"/>
    <w:tmpl w:val="A3CA1ECE"/>
    <w:lvl w:ilvl="0" w:tplc="04150011">
      <w:start w:val="1"/>
      <w:numFmt w:val="decimal"/>
      <w:lvlText w:val="%1)"/>
      <w:lvlJc w:val="left"/>
      <w:pPr>
        <w:ind w:left="1077" w:hanging="360"/>
      </w:pPr>
    </w:lvl>
    <w:lvl w:ilvl="1" w:tplc="04150011">
      <w:start w:val="1"/>
      <w:numFmt w:val="decimal"/>
      <w:lvlText w:val="%2)"/>
      <w:lvlJc w:val="left"/>
      <w:pPr>
        <w:ind w:left="2880" w:hanging="360"/>
      </w:pPr>
    </w:lvl>
    <w:lvl w:ilvl="2" w:tplc="3C5E58C2">
      <w:start w:val="1"/>
      <w:numFmt w:val="lowerLetter"/>
      <w:lvlText w:val="%3)"/>
      <w:lvlJc w:val="left"/>
      <w:pPr>
        <w:ind w:left="2697" w:hanging="360"/>
      </w:pPr>
      <w:rPr>
        <w:rFonts w:hint="default"/>
      </w:r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569D03BD"/>
    <w:multiLevelType w:val="hybridMultilevel"/>
    <w:tmpl w:val="E1B44402"/>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79831B2"/>
    <w:multiLevelType w:val="hybridMultilevel"/>
    <w:tmpl w:val="5016F64E"/>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58336B09"/>
    <w:multiLevelType w:val="hybridMultilevel"/>
    <w:tmpl w:val="5B58994A"/>
    <w:lvl w:ilvl="0" w:tplc="642A2D98">
      <w:start w:val="1"/>
      <w:numFmt w:val="decimal"/>
      <w:lvlText w:val="%1."/>
      <w:lvlJc w:val="left"/>
      <w:pPr>
        <w:tabs>
          <w:tab w:val="num" w:pos="360"/>
        </w:tabs>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5A257E2E"/>
    <w:multiLevelType w:val="hybridMultilevel"/>
    <w:tmpl w:val="E132F07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8" w15:restartNumberingAfterBreak="0">
    <w:nsid w:val="5D32125C"/>
    <w:multiLevelType w:val="hybridMultilevel"/>
    <w:tmpl w:val="A58696FA"/>
    <w:lvl w:ilvl="0" w:tplc="8EC00100">
      <w:start w:val="1"/>
      <w:numFmt w:val="decimal"/>
      <w:lvlText w:val="%1."/>
      <w:lvlJc w:val="left"/>
      <w:pPr>
        <w:tabs>
          <w:tab w:val="num" w:pos="2985"/>
        </w:tabs>
        <w:ind w:left="2985" w:hanging="360"/>
      </w:pPr>
      <w:rPr>
        <w:rFonts w:cs="Times New Roman"/>
        <w:sz w:val="20"/>
        <w:szCs w:val="20"/>
      </w:rPr>
    </w:lvl>
    <w:lvl w:ilvl="1" w:tplc="1264D754">
      <w:start w:val="1"/>
      <w:numFmt w:val="decimal"/>
      <w:lvlText w:val="%2)"/>
      <w:lvlJc w:val="left"/>
      <w:pPr>
        <w:tabs>
          <w:tab w:val="num" w:pos="3763"/>
        </w:tabs>
        <w:ind w:left="3763" w:hanging="360"/>
      </w:pPr>
      <w:rPr>
        <w:rFonts w:ascii="Tahoma" w:eastAsia="Times New Roman" w:hAnsi="Tahoma" w:cs="Tahoma"/>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60555E2C"/>
    <w:multiLevelType w:val="hybridMultilevel"/>
    <w:tmpl w:val="FBFEDA2E"/>
    <w:lvl w:ilvl="0" w:tplc="04150017">
      <w:start w:val="1"/>
      <w:numFmt w:val="lowerLetter"/>
      <w:lvlText w:val="%1)"/>
      <w:lvlJc w:val="left"/>
      <w:pPr>
        <w:ind w:left="1800" w:hanging="360"/>
      </w:pPr>
      <w:rPr>
        <w:rFonts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0" w15:restartNumberingAfterBreak="0">
    <w:nsid w:val="608A6122"/>
    <w:multiLevelType w:val="hybridMultilevel"/>
    <w:tmpl w:val="1672889C"/>
    <w:lvl w:ilvl="0" w:tplc="04150011">
      <w:start w:val="1"/>
      <w:numFmt w:val="decimal"/>
      <w:lvlText w:val="%1)"/>
      <w:lvlJc w:val="left"/>
      <w:pPr>
        <w:ind w:left="288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60DF125E"/>
    <w:multiLevelType w:val="hybridMultilevel"/>
    <w:tmpl w:val="8794E0F8"/>
    <w:lvl w:ilvl="0" w:tplc="0415000F">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42" w15:restartNumberingAfterBreak="0">
    <w:nsid w:val="61EE25B1"/>
    <w:multiLevelType w:val="hybridMultilevel"/>
    <w:tmpl w:val="A24A8A90"/>
    <w:lvl w:ilvl="0" w:tplc="0415000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0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5B1770A"/>
    <w:multiLevelType w:val="multilevel"/>
    <w:tmpl w:val="0234F30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ind w:left="1740" w:hanging="360"/>
      </w:p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44" w15:restartNumberingAfterBreak="0">
    <w:nsid w:val="65DE4E28"/>
    <w:multiLevelType w:val="hybridMultilevel"/>
    <w:tmpl w:val="ABDCA1E6"/>
    <w:lvl w:ilvl="0" w:tplc="C51689EC">
      <w:start w:val="1"/>
      <w:numFmt w:val="decimal"/>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5" w15:restartNumberingAfterBreak="0">
    <w:nsid w:val="67E4581B"/>
    <w:multiLevelType w:val="hybridMultilevel"/>
    <w:tmpl w:val="72C21ED8"/>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69646A9E"/>
    <w:multiLevelType w:val="hybridMultilevel"/>
    <w:tmpl w:val="1772C89E"/>
    <w:lvl w:ilvl="0" w:tplc="14A4382A">
      <w:start w:val="7"/>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B350F8D"/>
    <w:multiLevelType w:val="hybridMultilevel"/>
    <w:tmpl w:val="A68A6A78"/>
    <w:lvl w:ilvl="0" w:tplc="3D84563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DF4201"/>
    <w:multiLevelType w:val="hybridMultilevel"/>
    <w:tmpl w:val="59D24188"/>
    <w:lvl w:ilvl="0" w:tplc="6966E5D6">
      <w:start w:val="1"/>
      <w:numFmt w:val="decimal"/>
      <w:lvlText w:val="%1)"/>
      <w:lvlJc w:val="left"/>
      <w:pPr>
        <w:ind w:left="1440" w:hanging="360"/>
      </w:pPr>
      <w:rPr>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F0C79DF"/>
    <w:multiLevelType w:val="hybridMultilevel"/>
    <w:tmpl w:val="F830CDC2"/>
    <w:lvl w:ilvl="0" w:tplc="1318D1C2">
      <w:start w:val="1"/>
      <w:numFmt w:val="decimal"/>
      <w:lvlText w:val="%1."/>
      <w:lvlJc w:val="left"/>
      <w:pPr>
        <w:ind w:left="2138" w:hanging="360"/>
      </w:pPr>
      <w:rPr>
        <w:rFonts w:ascii="Tahoma" w:eastAsia="Times New Roman" w:hAnsi="Tahoma" w:cs="Tahoma"/>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0" w15:restartNumberingAfterBreak="0">
    <w:nsid w:val="707C2803"/>
    <w:multiLevelType w:val="hybridMultilevel"/>
    <w:tmpl w:val="F36E833E"/>
    <w:lvl w:ilvl="0" w:tplc="0415000F">
      <w:start w:val="1"/>
      <w:numFmt w:val="decimal"/>
      <w:lvlText w:val="%1."/>
      <w:lvlJc w:val="left"/>
      <w:pPr>
        <w:tabs>
          <w:tab w:val="num" w:pos="720"/>
        </w:tabs>
        <w:ind w:left="720" w:hanging="360"/>
      </w:pPr>
      <w:rPr>
        <w:rFonts w:cs="Times New Roman"/>
      </w:rPr>
    </w:lvl>
    <w:lvl w:ilvl="1" w:tplc="EDF0C9E4">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1" w15:restartNumberingAfterBreak="0">
    <w:nsid w:val="70926003"/>
    <w:multiLevelType w:val="hybridMultilevel"/>
    <w:tmpl w:val="E9FE7BC6"/>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2" w15:restartNumberingAfterBreak="0">
    <w:nsid w:val="70BA6AE6"/>
    <w:multiLevelType w:val="multilevel"/>
    <w:tmpl w:val="45F653BA"/>
    <w:lvl w:ilvl="0">
      <w:start w:val="3"/>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71907865"/>
    <w:multiLevelType w:val="hybridMultilevel"/>
    <w:tmpl w:val="48181C9E"/>
    <w:lvl w:ilvl="0" w:tplc="857AF81E">
      <w:start w:val="1"/>
      <w:numFmt w:val="decimal"/>
      <w:lvlText w:val="%1."/>
      <w:lvlJc w:val="left"/>
      <w:pPr>
        <w:ind w:left="720" w:hanging="360"/>
      </w:pPr>
      <w:rPr>
        <w:rFonts w:hint="default"/>
      </w:rPr>
    </w:lvl>
    <w:lvl w:ilvl="1" w:tplc="233868C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5EE0102"/>
    <w:multiLevelType w:val="hybridMultilevel"/>
    <w:tmpl w:val="DCA8CF38"/>
    <w:lvl w:ilvl="0" w:tplc="2DFEDF08">
      <w:start w:val="1"/>
      <w:numFmt w:val="decimal"/>
      <w:lvlText w:val="%1)"/>
      <w:lvlJc w:val="left"/>
      <w:pPr>
        <w:ind w:left="1146" w:hanging="360"/>
      </w:pPr>
      <w:rPr>
        <w:rFonts w:ascii="Tahoma" w:eastAsia="Times New Roman" w:hAnsi="Tahoma" w:cs="Tahoma"/>
        <w:b w:val="0"/>
        <w:bCs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8A94BA0"/>
    <w:multiLevelType w:val="hybridMultilevel"/>
    <w:tmpl w:val="35F8D02A"/>
    <w:lvl w:ilvl="0" w:tplc="EDF0C9E4">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8D96E60"/>
    <w:multiLevelType w:val="hybridMultilevel"/>
    <w:tmpl w:val="37680556"/>
    <w:lvl w:ilvl="0" w:tplc="1E68F2D8">
      <w:start w:val="15"/>
      <w:numFmt w:val="decimal"/>
      <w:lvlText w:val="%1."/>
      <w:lvlJc w:val="left"/>
      <w:pPr>
        <w:tabs>
          <w:tab w:val="num" w:pos="1077"/>
        </w:tabs>
        <w:ind w:left="1077"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0037C7"/>
    <w:multiLevelType w:val="hybridMultilevel"/>
    <w:tmpl w:val="054215E6"/>
    <w:lvl w:ilvl="0" w:tplc="48AE91CE">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8" w15:restartNumberingAfterBreak="0">
    <w:nsid w:val="7D3F1DD8"/>
    <w:multiLevelType w:val="hybridMultilevel"/>
    <w:tmpl w:val="1FC2C9C8"/>
    <w:lvl w:ilvl="0" w:tplc="16FE7C32">
      <w:start w:val="2"/>
      <w:numFmt w:val="decimal"/>
      <w:lvlText w:val="%1."/>
      <w:lvlJc w:val="left"/>
      <w:pPr>
        <w:tabs>
          <w:tab w:val="num" w:pos="720"/>
        </w:tabs>
        <w:ind w:left="720" w:hanging="360"/>
      </w:pPr>
      <w:rPr>
        <w:rFonts w:cs="Times New Roman" w:hint="default"/>
      </w:rPr>
    </w:lvl>
    <w:lvl w:ilvl="1" w:tplc="A636EFC0">
      <w:start w:val="3"/>
      <w:numFmt w:val="bullet"/>
      <w:lvlText w:val=""/>
      <w:lvlJc w:val="left"/>
      <w:pPr>
        <w:tabs>
          <w:tab w:val="num" w:pos="1440"/>
        </w:tabs>
        <w:ind w:left="1420" w:hanging="340"/>
      </w:pPr>
      <w:rPr>
        <w:rFonts w:ascii="Symbol" w:hAnsi="Symbol" w:hint="default"/>
        <w:color w:val="auto"/>
        <w:sz w:val="16"/>
      </w:rPr>
    </w:lvl>
    <w:lvl w:ilvl="2" w:tplc="7234A588">
      <w:start w:val="4"/>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D405F00"/>
    <w:multiLevelType w:val="hybridMultilevel"/>
    <w:tmpl w:val="45EE450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7E3F7800"/>
    <w:multiLevelType w:val="hybridMultilevel"/>
    <w:tmpl w:val="443E5F7E"/>
    <w:lvl w:ilvl="0" w:tplc="48AE91C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397825577">
    <w:abstractNumId w:val="38"/>
  </w:num>
  <w:num w:numId="2" w16cid:durableId="1612131903">
    <w:abstractNumId w:val="36"/>
  </w:num>
  <w:num w:numId="3" w16cid:durableId="1292250797">
    <w:abstractNumId w:val="50"/>
  </w:num>
  <w:num w:numId="4" w16cid:durableId="1699044165">
    <w:abstractNumId w:val="25"/>
  </w:num>
  <w:num w:numId="5" w16cid:durableId="18000254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7576723">
    <w:abstractNumId w:val="58"/>
  </w:num>
  <w:num w:numId="7" w16cid:durableId="909315278">
    <w:abstractNumId w:val="49"/>
  </w:num>
  <w:num w:numId="8" w16cid:durableId="1734888481">
    <w:abstractNumId w:val="59"/>
  </w:num>
  <w:num w:numId="9" w16cid:durableId="827327824">
    <w:abstractNumId w:val="44"/>
  </w:num>
  <w:num w:numId="10" w16cid:durableId="1296638866">
    <w:abstractNumId w:val="6"/>
  </w:num>
  <w:num w:numId="11" w16cid:durableId="754398696">
    <w:abstractNumId w:val="40"/>
  </w:num>
  <w:num w:numId="12" w16cid:durableId="252711492">
    <w:abstractNumId w:val="53"/>
  </w:num>
  <w:num w:numId="13" w16cid:durableId="822622722">
    <w:abstractNumId w:val="17"/>
  </w:num>
  <w:num w:numId="14" w16cid:durableId="327295432">
    <w:abstractNumId w:val="32"/>
  </w:num>
  <w:num w:numId="15" w16cid:durableId="1376126733">
    <w:abstractNumId w:val="21"/>
  </w:num>
  <w:num w:numId="16" w16cid:durableId="1465075927">
    <w:abstractNumId w:val="0"/>
  </w:num>
  <w:num w:numId="17" w16cid:durableId="759909479">
    <w:abstractNumId w:val="2"/>
  </w:num>
  <w:num w:numId="18" w16cid:durableId="1043334865">
    <w:abstractNumId w:val="3"/>
  </w:num>
  <w:num w:numId="19" w16cid:durableId="542644375">
    <w:abstractNumId w:val="4"/>
  </w:num>
  <w:num w:numId="20" w16cid:durableId="1520121046">
    <w:abstractNumId w:val="18"/>
  </w:num>
  <w:num w:numId="21" w16cid:durableId="1537305736">
    <w:abstractNumId w:val="9"/>
  </w:num>
  <w:num w:numId="22" w16cid:durableId="2098166246">
    <w:abstractNumId w:val="43"/>
  </w:num>
  <w:num w:numId="23" w16cid:durableId="1768384113">
    <w:abstractNumId w:val="54"/>
  </w:num>
  <w:num w:numId="24" w16cid:durableId="721249074">
    <w:abstractNumId w:val="30"/>
  </w:num>
  <w:num w:numId="25" w16cid:durableId="1073547457">
    <w:abstractNumId w:val="11"/>
  </w:num>
  <w:num w:numId="26" w16cid:durableId="1100569888">
    <w:abstractNumId w:val="47"/>
  </w:num>
  <w:num w:numId="27" w16cid:durableId="71704742">
    <w:abstractNumId w:val="22"/>
  </w:num>
  <w:num w:numId="28" w16cid:durableId="1031608011">
    <w:abstractNumId w:val="42"/>
  </w:num>
  <w:num w:numId="29" w16cid:durableId="444890255">
    <w:abstractNumId w:val="31"/>
  </w:num>
  <w:num w:numId="30" w16cid:durableId="485560085">
    <w:abstractNumId w:val="33"/>
  </w:num>
  <w:num w:numId="31" w16cid:durableId="31928079">
    <w:abstractNumId w:val="10"/>
  </w:num>
  <w:num w:numId="32" w16cid:durableId="1239094217">
    <w:abstractNumId w:val="24"/>
  </w:num>
  <w:num w:numId="33" w16cid:durableId="1443645462">
    <w:abstractNumId w:val="13"/>
  </w:num>
  <w:num w:numId="34" w16cid:durableId="1886673682">
    <w:abstractNumId w:val="20"/>
  </w:num>
  <w:num w:numId="35" w16cid:durableId="347827340">
    <w:abstractNumId w:val="51"/>
  </w:num>
  <w:num w:numId="36" w16cid:durableId="379592835">
    <w:abstractNumId w:val="39"/>
  </w:num>
  <w:num w:numId="37" w16cid:durableId="772827397">
    <w:abstractNumId w:val="27"/>
  </w:num>
  <w:num w:numId="38" w16cid:durableId="599803110">
    <w:abstractNumId w:val="8"/>
  </w:num>
  <w:num w:numId="39" w16cid:durableId="1021783517">
    <w:abstractNumId w:val="45"/>
  </w:num>
  <w:num w:numId="40" w16cid:durableId="151020607">
    <w:abstractNumId w:val="55"/>
  </w:num>
  <w:num w:numId="41" w16cid:durableId="887035520">
    <w:abstractNumId w:val="52"/>
  </w:num>
  <w:num w:numId="42" w16cid:durableId="264459162">
    <w:abstractNumId w:val="34"/>
  </w:num>
  <w:num w:numId="43" w16cid:durableId="1365865377">
    <w:abstractNumId w:val="15"/>
  </w:num>
  <w:num w:numId="44" w16cid:durableId="2113284966">
    <w:abstractNumId w:val="14"/>
  </w:num>
  <w:num w:numId="45" w16cid:durableId="46926138">
    <w:abstractNumId w:val="29"/>
  </w:num>
  <w:num w:numId="46" w16cid:durableId="1903246314">
    <w:abstractNumId w:val="12"/>
  </w:num>
  <w:num w:numId="47" w16cid:durableId="1864592026">
    <w:abstractNumId w:val="48"/>
  </w:num>
  <w:num w:numId="48" w16cid:durableId="636838319">
    <w:abstractNumId w:val="26"/>
  </w:num>
  <w:num w:numId="49" w16cid:durableId="374891644">
    <w:abstractNumId w:val="19"/>
  </w:num>
  <w:num w:numId="50" w16cid:durableId="854076781">
    <w:abstractNumId w:val="57"/>
  </w:num>
  <w:num w:numId="51" w16cid:durableId="1257321459">
    <w:abstractNumId w:val="23"/>
  </w:num>
  <w:num w:numId="52" w16cid:durableId="2120684957">
    <w:abstractNumId w:val="37"/>
  </w:num>
  <w:num w:numId="53" w16cid:durableId="16079850">
    <w:abstractNumId w:val="56"/>
  </w:num>
  <w:num w:numId="54" w16cid:durableId="1722096213">
    <w:abstractNumId w:val="41"/>
  </w:num>
  <w:num w:numId="55" w16cid:durableId="1967545632">
    <w:abstractNumId w:val="46"/>
  </w:num>
  <w:num w:numId="56" w16cid:durableId="1008824641">
    <w:abstractNumId w:val="35"/>
  </w:num>
  <w:num w:numId="57" w16cid:durableId="1616713859">
    <w:abstractNumId w:val="6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374"/>
    <w:rsid w:val="00000396"/>
    <w:rsid w:val="000043F8"/>
    <w:rsid w:val="00011A72"/>
    <w:rsid w:val="00012698"/>
    <w:rsid w:val="00012715"/>
    <w:rsid w:val="0001402C"/>
    <w:rsid w:val="00025222"/>
    <w:rsid w:val="00025511"/>
    <w:rsid w:val="0002619E"/>
    <w:rsid w:val="000337DA"/>
    <w:rsid w:val="00036A67"/>
    <w:rsid w:val="00042535"/>
    <w:rsid w:val="00042B0E"/>
    <w:rsid w:val="000435DE"/>
    <w:rsid w:val="00056CB2"/>
    <w:rsid w:val="000572F9"/>
    <w:rsid w:val="0006204E"/>
    <w:rsid w:val="00062D41"/>
    <w:rsid w:val="00065C9E"/>
    <w:rsid w:val="00071751"/>
    <w:rsid w:val="0007752E"/>
    <w:rsid w:val="00083082"/>
    <w:rsid w:val="000843CD"/>
    <w:rsid w:val="000845D9"/>
    <w:rsid w:val="00093D81"/>
    <w:rsid w:val="00097058"/>
    <w:rsid w:val="00097275"/>
    <w:rsid w:val="000A26D5"/>
    <w:rsid w:val="000A4866"/>
    <w:rsid w:val="000A519D"/>
    <w:rsid w:val="000B20EA"/>
    <w:rsid w:val="000B3346"/>
    <w:rsid w:val="000B77CD"/>
    <w:rsid w:val="000C0814"/>
    <w:rsid w:val="000C4A1C"/>
    <w:rsid w:val="000D21C4"/>
    <w:rsid w:val="000D2BD3"/>
    <w:rsid w:val="000D36CC"/>
    <w:rsid w:val="000D5905"/>
    <w:rsid w:val="000E0C85"/>
    <w:rsid w:val="000E25FA"/>
    <w:rsid w:val="000E2D0B"/>
    <w:rsid w:val="000E5F9A"/>
    <w:rsid w:val="000E6D40"/>
    <w:rsid w:val="000F06D1"/>
    <w:rsid w:val="000F1F46"/>
    <w:rsid w:val="000F1FDB"/>
    <w:rsid w:val="000F6322"/>
    <w:rsid w:val="00101402"/>
    <w:rsid w:val="00101CE8"/>
    <w:rsid w:val="00102672"/>
    <w:rsid w:val="001133CD"/>
    <w:rsid w:val="00114EF1"/>
    <w:rsid w:val="0012034B"/>
    <w:rsid w:val="00123EBA"/>
    <w:rsid w:val="00127FDD"/>
    <w:rsid w:val="00131859"/>
    <w:rsid w:val="00140C20"/>
    <w:rsid w:val="001479AF"/>
    <w:rsid w:val="00160CAE"/>
    <w:rsid w:val="00162439"/>
    <w:rsid w:val="00164053"/>
    <w:rsid w:val="001643B3"/>
    <w:rsid w:val="00170EE4"/>
    <w:rsid w:val="0019084F"/>
    <w:rsid w:val="001962CF"/>
    <w:rsid w:val="001B4AE3"/>
    <w:rsid w:val="001B78D0"/>
    <w:rsid w:val="001D4B72"/>
    <w:rsid w:val="001E111F"/>
    <w:rsid w:val="001E628C"/>
    <w:rsid w:val="001F20D5"/>
    <w:rsid w:val="001F3364"/>
    <w:rsid w:val="002002CE"/>
    <w:rsid w:val="00204D53"/>
    <w:rsid w:val="0020710F"/>
    <w:rsid w:val="00207297"/>
    <w:rsid w:val="00207377"/>
    <w:rsid w:val="00210C68"/>
    <w:rsid w:val="002122E7"/>
    <w:rsid w:val="00212B93"/>
    <w:rsid w:val="0021719F"/>
    <w:rsid w:val="0022089A"/>
    <w:rsid w:val="00223541"/>
    <w:rsid w:val="00227B14"/>
    <w:rsid w:val="00227B6D"/>
    <w:rsid w:val="00233C69"/>
    <w:rsid w:val="002359AF"/>
    <w:rsid w:val="0023652F"/>
    <w:rsid w:val="002372A6"/>
    <w:rsid w:val="0024228F"/>
    <w:rsid w:val="0024735D"/>
    <w:rsid w:val="002507DD"/>
    <w:rsid w:val="00254A6A"/>
    <w:rsid w:val="0025644C"/>
    <w:rsid w:val="002566BE"/>
    <w:rsid w:val="00261553"/>
    <w:rsid w:val="0026198C"/>
    <w:rsid w:val="0026201E"/>
    <w:rsid w:val="0026415F"/>
    <w:rsid w:val="002827B4"/>
    <w:rsid w:val="00283094"/>
    <w:rsid w:val="0028581B"/>
    <w:rsid w:val="00287162"/>
    <w:rsid w:val="002876E4"/>
    <w:rsid w:val="00292337"/>
    <w:rsid w:val="0029279B"/>
    <w:rsid w:val="002A5A65"/>
    <w:rsid w:val="002B437A"/>
    <w:rsid w:val="002B4B07"/>
    <w:rsid w:val="002C4349"/>
    <w:rsid w:val="002D338C"/>
    <w:rsid w:val="002D5161"/>
    <w:rsid w:val="002E5C4F"/>
    <w:rsid w:val="002F055C"/>
    <w:rsid w:val="002F0D81"/>
    <w:rsid w:val="002F221B"/>
    <w:rsid w:val="002F2C6C"/>
    <w:rsid w:val="002F2F49"/>
    <w:rsid w:val="002F4263"/>
    <w:rsid w:val="003140D3"/>
    <w:rsid w:val="00314EF3"/>
    <w:rsid w:val="003168E7"/>
    <w:rsid w:val="0032253B"/>
    <w:rsid w:val="0032497F"/>
    <w:rsid w:val="00331219"/>
    <w:rsid w:val="00332C4C"/>
    <w:rsid w:val="00347BAF"/>
    <w:rsid w:val="00357BB2"/>
    <w:rsid w:val="00365975"/>
    <w:rsid w:val="0037084C"/>
    <w:rsid w:val="00372E4B"/>
    <w:rsid w:val="00377852"/>
    <w:rsid w:val="00380980"/>
    <w:rsid w:val="0038385F"/>
    <w:rsid w:val="00383FC8"/>
    <w:rsid w:val="003856F5"/>
    <w:rsid w:val="00386BEB"/>
    <w:rsid w:val="00394819"/>
    <w:rsid w:val="003B39E4"/>
    <w:rsid w:val="003B7505"/>
    <w:rsid w:val="003C7487"/>
    <w:rsid w:val="003C76EA"/>
    <w:rsid w:val="003D0CCF"/>
    <w:rsid w:val="003D14EC"/>
    <w:rsid w:val="003D3FB0"/>
    <w:rsid w:val="003D7CC3"/>
    <w:rsid w:val="003E6A18"/>
    <w:rsid w:val="003F48E4"/>
    <w:rsid w:val="00401141"/>
    <w:rsid w:val="004033C6"/>
    <w:rsid w:val="00412496"/>
    <w:rsid w:val="00415D7B"/>
    <w:rsid w:val="00424BC8"/>
    <w:rsid w:val="004271EB"/>
    <w:rsid w:val="00427936"/>
    <w:rsid w:val="00436132"/>
    <w:rsid w:val="00436F39"/>
    <w:rsid w:val="00440721"/>
    <w:rsid w:val="004515E1"/>
    <w:rsid w:val="004558A4"/>
    <w:rsid w:val="00455B81"/>
    <w:rsid w:val="004607AE"/>
    <w:rsid w:val="004748B5"/>
    <w:rsid w:val="004754B6"/>
    <w:rsid w:val="00480DE3"/>
    <w:rsid w:val="00480DF8"/>
    <w:rsid w:val="004825C6"/>
    <w:rsid w:val="00482DE0"/>
    <w:rsid w:val="00484B9E"/>
    <w:rsid w:val="00491E24"/>
    <w:rsid w:val="00492EE2"/>
    <w:rsid w:val="00494D57"/>
    <w:rsid w:val="00495CE4"/>
    <w:rsid w:val="004967AC"/>
    <w:rsid w:val="004A3BEB"/>
    <w:rsid w:val="004B10B3"/>
    <w:rsid w:val="004B2B44"/>
    <w:rsid w:val="004C0DE5"/>
    <w:rsid w:val="004C2401"/>
    <w:rsid w:val="004C2BF7"/>
    <w:rsid w:val="004C2F70"/>
    <w:rsid w:val="004C67C8"/>
    <w:rsid w:val="004D1C77"/>
    <w:rsid w:val="004D2AD1"/>
    <w:rsid w:val="004E2BA0"/>
    <w:rsid w:val="004E4955"/>
    <w:rsid w:val="004F298A"/>
    <w:rsid w:val="00505144"/>
    <w:rsid w:val="00511FC8"/>
    <w:rsid w:val="0051404A"/>
    <w:rsid w:val="00515CD1"/>
    <w:rsid w:val="00520604"/>
    <w:rsid w:val="0052198D"/>
    <w:rsid w:val="005224D0"/>
    <w:rsid w:val="0053754C"/>
    <w:rsid w:val="005430C6"/>
    <w:rsid w:val="0054587F"/>
    <w:rsid w:val="00547BA0"/>
    <w:rsid w:val="00557F8D"/>
    <w:rsid w:val="00560F39"/>
    <w:rsid w:val="00562DB9"/>
    <w:rsid w:val="00564632"/>
    <w:rsid w:val="00571FCD"/>
    <w:rsid w:val="00575EC1"/>
    <w:rsid w:val="005771B8"/>
    <w:rsid w:val="0058033E"/>
    <w:rsid w:val="00581E59"/>
    <w:rsid w:val="0058317D"/>
    <w:rsid w:val="005842BF"/>
    <w:rsid w:val="00586FB3"/>
    <w:rsid w:val="005923AD"/>
    <w:rsid w:val="005963BE"/>
    <w:rsid w:val="005B087D"/>
    <w:rsid w:val="005B2564"/>
    <w:rsid w:val="005B2850"/>
    <w:rsid w:val="005B779A"/>
    <w:rsid w:val="005C44FF"/>
    <w:rsid w:val="005C66F1"/>
    <w:rsid w:val="005C7E89"/>
    <w:rsid w:val="005E02D7"/>
    <w:rsid w:val="005E7AA9"/>
    <w:rsid w:val="005F288F"/>
    <w:rsid w:val="005F52FC"/>
    <w:rsid w:val="0060068D"/>
    <w:rsid w:val="00602E27"/>
    <w:rsid w:val="00604873"/>
    <w:rsid w:val="00606A3E"/>
    <w:rsid w:val="00612383"/>
    <w:rsid w:val="006143BE"/>
    <w:rsid w:val="00615F1A"/>
    <w:rsid w:val="00620B37"/>
    <w:rsid w:val="00622073"/>
    <w:rsid w:val="00624E71"/>
    <w:rsid w:val="00625149"/>
    <w:rsid w:val="00630576"/>
    <w:rsid w:val="00643757"/>
    <w:rsid w:val="006437C2"/>
    <w:rsid w:val="00643956"/>
    <w:rsid w:val="00646125"/>
    <w:rsid w:val="00653440"/>
    <w:rsid w:val="00655B99"/>
    <w:rsid w:val="00656368"/>
    <w:rsid w:val="006564C8"/>
    <w:rsid w:val="00657210"/>
    <w:rsid w:val="00665561"/>
    <w:rsid w:val="00670B76"/>
    <w:rsid w:val="00675625"/>
    <w:rsid w:val="00677CCD"/>
    <w:rsid w:val="0068702F"/>
    <w:rsid w:val="0069070B"/>
    <w:rsid w:val="0069150C"/>
    <w:rsid w:val="00691B65"/>
    <w:rsid w:val="0069371D"/>
    <w:rsid w:val="006978EF"/>
    <w:rsid w:val="006A130A"/>
    <w:rsid w:val="006A1A3F"/>
    <w:rsid w:val="006A6B0B"/>
    <w:rsid w:val="006B3ADA"/>
    <w:rsid w:val="006B7455"/>
    <w:rsid w:val="006C3A29"/>
    <w:rsid w:val="006D2870"/>
    <w:rsid w:val="006E108D"/>
    <w:rsid w:val="006E184A"/>
    <w:rsid w:val="006E24F8"/>
    <w:rsid w:val="006E622C"/>
    <w:rsid w:val="006E797A"/>
    <w:rsid w:val="0070163F"/>
    <w:rsid w:val="00707C33"/>
    <w:rsid w:val="007125C3"/>
    <w:rsid w:val="007128B0"/>
    <w:rsid w:val="00714B37"/>
    <w:rsid w:val="0072152C"/>
    <w:rsid w:val="00722E37"/>
    <w:rsid w:val="00724053"/>
    <w:rsid w:val="007241EB"/>
    <w:rsid w:val="0072622B"/>
    <w:rsid w:val="007263CC"/>
    <w:rsid w:val="00726D8A"/>
    <w:rsid w:val="00737CA1"/>
    <w:rsid w:val="00742893"/>
    <w:rsid w:val="007448F2"/>
    <w:rsid w:val="00744AF0"/>
    <w:rsid w:val="0075064D"/>
    <w:rsid w:val="0075215F"/>
    <w:rsid w:val="00753374"/>
    <w:rsid w:val="00754686"/>
    <w:rsid w:val="00755A7B"/>
    <w:rsid w:val="0076514F"/>
    <w:rsid w:val="00765B08"/>
    <w:rsid w:val="007704B8"/>
    <w:rsid w:val="0077088A"/>
    <w:rsid w:val="007717B1"/>
    <w:rsid w:val="00773F3E"/>
    <w:rsid w:val="00774C0D"/>
    <w:rsid w:val="00781A40"/>
    <w:rsid w:val="00782F91"/>
    <w:rsid w:val="00784D24"/>
    <w:rsid w:val="007962B6"/>
    <w:rsid w:val="00797844"/>
    <w:rsid w:val="00797C0D"/>
    <w:rsid w:val="007A2979"/>
    <w:rsid w:val="007A431C"/>
    <w:rsid w:val="007A6A75"/>
    <w:rsid w:val="007A6F58"/>
    <w:rsid w:val="007C41F7"/>
    <w:rsid w:val="007C5FC1"/>
    <w:rsid w:val="007C723A"/>
    <w:rsid w:val="007C7AC4"/>
    <w:rsid w:val="007D1F6F"/>
    <w:rsid w:val="007E09AE"/>
    <w:rsid w:val="007E0DD8"/>
    <w:rsid w:val="007E174D"/>
    <w:rsid w:val="007E4DD0"/>
    <w:rsid w:val="007E6145"/>
    <w:rsid w:val="007E6A37"/>
    <w:rsid w:val="007F0F59"/>
    <w:rsid w:val="007F5425"/>
    <w:rsid w:val="007F5710"/>
    <w:rsid w:val="00800144"/>
    <w:rsid w:val="00803390"/>
    <w:rsid w:val="008049AE"/>
    <w:rsid w:val="008049CF"/>
    <w:rsid w:val="00810775"/>
    <w:rsid w:val="00811EEC"/>
    <w:rsid w:val="00812CE0"/>
    <w:rsid w:val="00816248"/>
    <w:rsid w:val="00825964"/>
    <w:rsid w:val="008418AC"/>
    <w:rsid w:val="00842EBF"/>
    <w:rsid w:val="0084594A"/>
    <w:rsid w:val="00845F93"/>
    <w:rsid w:val="00855208"/>
    <w:rsid w:val="00856AFD"/>
    <w:rsid w:val="00867577"/>
    <w:rsid w:val="008749E5"/>
    <w:rsid w:val="00880063"/>
    <w:rsid w:val="00882D8E"/>
    <w:rsid w:val="008833F9"/>
    <w:rsid w:val="008917DC"/>
    <w:rsid w:val="00892FE2"/>
    <w:rsid w:val="00895ECB"/>
    <w:rsid w:val="008A001B"/>
    <w:rsid w:val="008A2E90"/>
    <w:rsid w:val="008A4A32"/>
    <w:rsid w:val="008A7B4E"/>
    <w:rsid w:val="008B56F2"/>
    <w:rsid w:val="008B673D"/>
    <w:rsid w:val="008B7F97"/>
    <w:rsid w:val="008C6BCA"/>
    <w:rsid w:val="008D0866"/>
    <w:rsid w:val="008D2F6B"/>
    <w:rsid w:val="008E081F"/>
    <w:rsid w:val="008F4563"/>
    <w:rsid w:val="008F7CAC"/>
    <w:rsid w:val="0090369E"/>
    <w:rsid w:val="009065B2"/>
    <w:rsid w:val="00911F67"/>
    <w:rsid w:val="00920C65"/>
    <w:rsid w:val="009230D2"/>
    <w:rsid w:val="0092635B"/>
    <w:rsid w:val="009359CE"/>
    <w:rsid w:val="0095291B"/>
    <w:rsid w:val="00952A23"/>
    <w:rsid w:val="00955706"/>
    <w:rsid w:val="0095672C"/>
    <w:rsid w:val="009613E0"/>
    <w:rsid w:val="00962413"/>
    <w:rsid w:val="00970481"/>
    <w:rsid w:val="009716B2"/>
    <w:rsid w:val="00976A52"/>
    <w:rsid w:val="009777FB"/>
    <w:rsid w:val="00990B49"/>
    <w:rsid w:val="009B12CB"/>
    <w:rsid w:val="009C1388"/>
    <w:rsid w:val="009D1028"/>
    <w:rsid w:val="009D43F7"/>
    <w:rsid w:val="009E2316"/>
    <w:rsid w:val="009E6AC9"/>
    <w:rsid w:val="009E715D"/>
    <w:rsid w:val="009F6430"/>
    <w:rsid w:val="009F7B47"/>
    <w:rsid w:val="00A1252F"/>
    <w:rsid w:val="00A145A9"/>
    <w:rsid w:val="00A1672C"/>
    <w:rsid w:val="00A16E93"/>
    <w:rsid w:val="00A23D6A"/>
    <w:rsid w:val="00A24AA4"/>
    <w:rsid w:val="00A24C5A"/>
    <w:rsid w:val="00A3068A"/>
    <w:rsid w:val="00A30CCC"/>
    <w:rsid w:val="00A34FD7"/>
    <w:rsid w:val="00A35CC7"/>
    <w:rsid w:val="00A439A3"/>
    <w:rsid w:val="00A452CC"/>
    <w:rsid w:val="00A45AE5"/>
    <w:rsid w:val="00A47015"/>
    <w:rsid w:val="00A504CE"/>
    <w:rsid w:val="00A5121E"/>
    <w:rsid w:val="00A60024"/>
    <w:rsid w:val="00A631CF"/>
    <w:rsid w:val="00A63E11"/>
    <w:rsid w:val="00A66375"/>
    <w:rsid w:val="00A67707"/>
    <w:rsid w:val="00A703FD"/>
    <w:rsid w:val="00A81058"/>
    <w:rsid w:val="00A862FB"/>
    <w:rsid w:val="00A873C9"/>
    <w:rsid w:val="00A9121A"/>
    <w:rsid w:val="00A9412F"/>
    <w:rsid w:val="00A967F1"/>
    <w:rsid w:val="00AA15CE"/>
    <w:rsid w:val="00AA2569"/>
    <w:rsid w:val="00AA2613"/>
    <w:rsid w:val="00AB692E"/>
    <w:rsid w:val="00AC7663"/>
    <w:rsid w:val="00AD00AE"/>
    <w:rsid w:val="00AE079B"/>
    <w:rsid w:val="00AE668C"/>
    <w:rsid w:val="00B019E5"/>
    <w:rsid w:val="00B07D41"/>
    <w:rsid w:val="00B155B7"/>
    <w:rsid w:val="00B165CC"/>
    <w:rsid w:val="00B23570"/>
    <w:rsid w:val="00B23C05"/>
    <w:rsid w:val="00B2475B"/>
    <w:rsid w:val="00B26333"/>
    <w:rsid w:val="00B270F8"/>
    <w:rsid w:val="00B35C1F"/>
    <w:rsid w:val="00B37841"/>
    <w:rsid w:val="00B41D0B"/>
    <w:rsid w:val="00B4314C"/>
    <w:rsid w:val="00B506AA"/>
    <w:rsid w:val="00B509C5"/>
    <w:rsid w:val="00B54411"/>
    <w:rsid w:val="00B549D4"/>
    <w:rsid w:val="00B61230"/>
    <w:rsid w:val="00B67188"/>
    <w:rsid w:val="00B67281"/>
    <w:rsid w:val="00B72DFA"/>
    <w:rsid w:val="00B82A55"/>
    <w:rsid w:val="00B9475A"/>
    <w:rsid w:val="00B95FE6"/>
    <w:rsid w:val="00BA25A6"/>
    <w:rsid w:val="00BA2C12"/>
    <w:rsid w:val="00BA3AB7"/>
    <w:rsid w:val="00BB343C"/>
    <w:rsid w:val="00BC148B"/>
    <w:rsid w:val="00BC583E"/>
    <w:rsid w:val="00BC5B65"/>
    <w:rsid w:val="00BC7568"/>
    <w:rsid w:val="00BF1C72"/>
    <w:rsid w:val="00BF2EC8"/>
    <w:rsid w:val="00BF772D"/>
    <w:rsid w:val="00C0275D"/>
    <w:rsid w:val="00C050B7"/>
    <w:rsid w:val="00C12D50"/>
    <w:rsid w:val="00C13834"/>
    <w:rsid w:val="00C30F72"/>
    <w:rsid w:val="00C31F3A"/>
    <w:rsid w:val="00C33668"/>
    <w:rsid w:val="00C34085"/>
    <w:rsid w:val="00C35EC3"/>
    <w:rsid w:val="00C4603B"/>
    <w:rsid w:val="00C54748"/>
    <w:rsid w:val="00C63386"/>
    <w:rsid w:val="00C74482"/>
    <w:rsid w:val="00C75EE1"/>
    <w:rsid w:val="00C81505"/>
    <w:rsid w:val="00C82ABD"/>
    <w:rsid w:val="00C90698"/>
    <w:rsid w:val="00C9107F"/>
    <w:rsid w:val="00C96836"/>
    <w:rsid w:val="00CA0EFB"/>
    <w:rsid w:val="00CA3003"/>
    <w:rsid w:val="00CA57D3"/>
    <w:rsid w:val="00CB3755"/>
    <w:rsid w:val="00CC2258"/>
    <w:rsid w:val="00CC2A69"/>
    <w:rsid w:val="00CC2D53"/>
    <w:rsid w:val="00CC58A9"/>
    <w:rsid w:val="00CD1D89"/>
    <w:rsid w:val="00CD386E"/>
    <w:rsid w:val="00CD5FA2"/>
    <w:rsid w:val="00CE1958"/>
    <w:rsid w:val="00CE2EDC"/>
    <w:rsid w:val="00CE53C1"/>
    <w:rsid w:val="00CE7599"/>
    <w:rsid w:val="00CF56F6"/>
    <w:rsid w:val="00CF5E9E"/>
    <w:rsid w:val="00D00375"/>
    <w:rsid w:val="00D00A8C"/>
    <w:rsid w:val="00D015B1"/>
    <w:rsid w:val="00D03541"/>
    <w:rsid w:val="00D058F1"/>
    <w:rsid w:val="00D121C1"/>
    <w:rsid w:val="00D13D50"/>
    <w:rsid w:val="00D15AB7"/>
    <w:rsid w:val="00D1671E"/>
    <w:rsid w:val="00D16A07"/>
    <w:rsid w:val="00D2143F"/>
    <w:rsid w:val="00D23174"/>
    <w:rsid w:val="00D2482E"/>
    <w:rsid w:val="00D2735F"/>
    <w:rsid w:val="00D375B9"/>
    <w:rsid w:val="00D40B89"/>
    <w:rsid w:val="00D45390"/>
    <w:rsid w:val="00D5102A"/>
    <w:rsid w:val="00D5266A"/>
    <w:rsid w:val="00D56768"/>
    <w:rsid w:val="00D65FDA"/>
    <w:rsid w:val="00D8169C"/>
    <w:rsid w:val="00D907AE"/>
    <w:rsid w:val="00D92C98"/>
    <w:rsid w:val="00D96896"/>
    <w:rsid w:val="00DA26A5"/>
    <w:rsid w:val="00DA5971"/>
    <w:rsid w:val="00DB3E5D"/>
    <w:rsid w:val="00DB5DE6"/>
    <w:rsid w:val="00DB78F3"/>
    <w:rsid w:val="00DB7E36"/>
    <w:rsid w:val="00DC236B"/>
    <w:rsid w:val="00DD0AD8"/>
    <w:rsid w:val="00DD2959"/>
    <w:rsid w:val="00DD4750"/>
    <w:rsid w:val="00DE2788"/>
    <w:rsid w:val="00DE42CC"/>
    <w:rsid w:val="00DF035B"/>
    <w:rsid w:val="00DF729E"/>
    <w:rsid w:val="00E03831"/>
    <w:rsid w:val="00E05BCD"/>
    <w:rsid w:val="00E327D6"/>
    <w:rsid w:val="00E32894"/>
    <w:rsid w:val="00E4022C"/>
    <w:rsid w:val="00E45C9F"/>
    <w:rsid w:val="00E473E5"/>
    <w:rsid w:val="00E557BB"/>
    <w:rsid w:val="00E5799F"/>
    <w:rsid w:val="00E63B1F"/>
    <w:rsid w:val="00E65E6A"/>
    <w:rsid w:val="00E70C84"/>
    <w:rsid w:val="00E8060B"/>
    <w:rsid w:val="00E867F6"/>
    <w:rsid w:val="00E86967"/>
    <w:rsid w:val="00E87599"/>
    <w:rsid w:val="00E87770"/>
    <w:rsid w:val="00E91EF8"/>
    <w:rsid w:val="00E949E7"/>
    <w:rsid w:val="00E94AE9"/>
    <w:rsid w:val="00EA2720"/>
    <w:rsid w:val="00EA3DF9"/>
    <w:rsid w:val="00EB174A"/>
    <w:rsid w:val="00EB53FE"/>
    <w:rsid w:val="00EC1619"/>
    <w:rsid w:val="00EC1B54"/>
    <w:rsid w:val="00ED2BCC"/>
    <w:rsid w:val="00ED2CCF"/>
    <w:rsid w:val="00ED4B79"/>
    <w:rsid w:val="00EE0855"/>
    <w:rsid w:val="00EE634F"/>
    <w:rsid w:val="00EF4983"/>
    <w:rsid w:val="00EF78B8"/>
    <w:rsid w:val="00F00024"/>
    <w:rsid w:val="00F02B34"/>
    <w:rsid w:val="00F06B78"/>
    <w:rsid w:val="00F10120"/>
    <w:rsid w:val="00F10C00"/>
    <w:rsid w:val="00F120CD"/>
    <w:rsid w:val="00F133C7"/>
    <w:rsid w:val="00F14A77"/>
    <w:rsid w:val="00F20144"/>
    <w:rsid w:val="00F266DC"/>
    <w:rsid w:val="00F319CD"/>
    <w:rsid w:val="00F3645D"/>
    <w:rsid w:val="00F37FDE"/>
    <w:rsid w:val="00F5119C"/>
    <w:rsid w:val="00F54EC0"/>
    <w:rsid w:val="00F75E2B"/>
    <w:rsid w:val="00F8091C"/>
    <w:rsid w:val="00F866A4"/>
    <w:rsid w:val="00F86F5A"/>
    <w:rsid w:val="00F906A2"/>
    <w:rsid w:val="00FA340C"/>
    <w:rsid w:val="00FA3814"/>
    <w:rsid w:val="00FA3C9A"/>
    <w:rsid w:val="00FA3F44"/>
    <w:rsid w:val="00FA4AA3"/>
    <w:rsid w:val="00FA4E28"/>
    <w:rsid w:val="00FA5205"/>
    <w:rsid w:val="00FA5AAB"/>
    <w:rsid w:val="00FB1FCC"/>
    <w:rsid w:val="00FC3922"/>
    <w:rsid w:val="00FD25B2"/>
    <w:rsid w:val="00FD372E"/>
    <w:rsid w:val="00FD539F"/>
    <w:rsid w:val="00FD6231"/>
    <w:rsid w:val="00FD75D7"/>
    <w:rsid w:val="00FE50EB"/>
    <w:rsid w:val="00FF0C35"/>
    <w:rsid w:val="00FF2C68"/>
    <w:rsid w:val="00FF589C"/>
    <w:rsid w:val="00FF5B54"/>
    <w:rsid w:val="00FF63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A86F4"/>
  <w15:chartTrackingRefBased/>
  <w15:docId w15:val="{D1D6A342-D5EB-4E58-8D25-85A3CC34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6F6"/>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uiPriority w:val="99"/>
    <w:qFormat/>
    <w:rsid w:val="00CF56F6"/>
    <w:pPr>
      <w:keepNext/>
      <w:tabs>
        <w:tab w:val="left" w:pos="4111"/>
      </w:tabs>
      <w:spacing w:after="0" w:line="240" w:lineRule="auto"/>
      <w:jc w:val="center"/>
      <w:outlineLvl w:val="0"/>
    </w:pPr>
    <w:rPr>
      <w:rFonts w:ascii="Times New Roman" w:hAnsi="Times New Roman"/>
      <w:b/>
      <w:sz w:val="28"/>
      <w:szCs w:val="32"/>
    </w:rPr>
  </w:style>
  <w:style w:type="paragraph" w:styleId="Nagwek2">
    <w:name w:val="heading 2"/>
    <w:basedOn w:val="Normalny"/>
    <w:next w:val="Normalny"/>
    <w:link w:val="Nagwek2Znak"/>
    <w:uiPriority w:val="9"/>
    <w:unhideWhenUsed/>
    <w:qFormat/>
    <w:rsid w:val="003809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F56F6"/>
    <w:rPr>
      <w:rFonts w:ascii="Times New Roman" w:eastAsia="Times New Roman" w:hAnsi="Times New Roman" w:cs="Times New Roman"/>
      <w:b/>
      <w:sz w:val="28"/>
      <w:szCs w:val="32"/>
      <w:lang w:eastAsia="pl-PL"/>
    </w:rPr>
  </w:style>
  <w:style w:type="paragraph" w:styleId="Tytu">
    <w:name w:val="Title"/>
    <w:basedOn w:val="Normalny"/>
    <w:link w:val="TytuZnak"/>
    <w:uiPriority w:val="99"/>
    <w:qFormat/>
    <w:rsid w:val="00CF56F6"/>
    <w:pPr>
      <w:tabs>
        <w:tab w:val="left" w:pos="7938"/>
      </w:tabs>
      <w:overflowPunct w:val="0"/>
      <w:autoSpaceDE w:val="0"/>
      <w:autoSpaceDN w:val="0"/>
      <w:adjustRightInd w:val="0"/>
      <w:spacing w:after="0" w:line="240" w:lineRule="auto"/>
      <w:jc w:val="center"/>
      <w:textAlignment w:val="baseline"/>
    </w:pPr>
    <w:rPr>
      <w:rFonts w:ascii="Times New Roman" w:hAnsi="Times New Roman"/>
      <w:b/>
      <w:sz w:val="24"/>
      <w:szCs w:val="20"/>
    </w:rPr>
  </w:style>
  <w:style w:type="character" w:customStyle="1" w:styleId="TytuZnak">
    <w:name w:val="Tytuł Znak"/>
    <w:basedOn w:val="Domylnaczcionkaakapitu"/>
    <w:link w:val="Tytu"/>
    <w:uiPriority w:val="99"/>
    <w:rsid w:val="00CF56F6"/>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uiPriority w:val="99"/>
    <w:semiHidden/>
    <w:rsid w:val="00CF56F6"/>
    <w:pPr>
      <w:spacing w:after="0" w:line="240" w:lineRule="auto"/>
      <w:jc w:val="both"/>
    </w:pPr>
    <w:rPr>
      <w:rFonts w:ascii="Times New Roman" w:hAnsi="Times New Roman"/>
      <w:sz w:val="24"/>
      <w:szCs w:val="24"/>
    </w:rPr>
  </w:style>
  <w:style w:type="character" w:customStyle="1" w:styleId="Tekstpodstawowy2Znak">
    <w:name w:val="Tekst podstawowy 2 Znak"/>
    <w:basedOn w:val="Domylnaczcionkaakapitu"/>
    <w:link w:val="Tekstpodstawowy2"/>
    <w:uiPriority w:val="99"/>
    <w:semiHidden/>
    <w:rsid w:val="00CF56F6"/>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rsid w:val="00CF56F6"/>
    <w:pPr>
      <w:numPr>
        <w:ilvl w:val="12"/>
      </w:numPr>
      <w:tabs>
        <w:tab w:val="left" w:pos="284"/>
      </w:tabs>
      <w:spacing w:after="0" w:line="240" w:lineRule="auto"/>
      <w:ind w:left="284" w:hanging="284"/>
      <w:jc w:val="both"/>
    </w:pPr>
    <w:rPr>
      <w:rFonts w:ascii="Times New Roman" w:hAnsi="Times New Roman"/>
      <w:sz w:val="24"/>
      <w:szCs w:val="24"/>
    </w:rPr>
  </w:style>
  <w:style w:type="character" w:customStyle="1" w:styleId="Tekstpodstawowywcity3Znak">
    <w:name w:val="Tekst podstawowy wcięty 3 Znak"/>
    <w:basedOn w:val="Domylnaczcionkaakapitu"/>
    <w:link w:val="Tekstpodstawowywcity3"/>
    <w:uiPriority w:val="99"/>
    <w:semiHidden/>
    <w:rsid w:val="00CF56F6"/>
    <w:rPr>
      <w:rFonts w:ascii="Times New Roman" w:eastAsia="Times New Roman" w:hAnsi="Times New Roman" w:cs="Times New Roman"/>
      <w:sz w:val="24"/>
      <w:szCs w:val="24"/>
      <w:lang w:eastAsia="pl-PL"/>
    </w:rPr>
  </w:style>
  <w:style w:type="paragraph" w:styleId="Tekstpodstawowy">
    <w:name w:val="Body Text"/>
    <w:aliases w:val="Tekst podstawowy Znak Znak"/>
    <w:basedOn w:val="Normalny"/>
    <w:link w:val="TekstpodstawowyZnak"/>
    <w:uiPriority w:val="99"/>
    <w:semiHidden/>
    <w:rsid w:val="00CF56F6"/>
    <w:pPr>
      <w:tabs>
        <w:tab w:val="left" w:pos="0"/>
      </w:tabs>
      <w:overflowPunct w:val="0"/>
      <w:autoSpaceDE w:val="0"/>
      <w:autoSpaceDN w:val="0"/>
      <w:adjustRightInd w:val="0"/>
      <w:spacing w:after="0" w:line="240" w:lineRule="auto"/>
    </w:pPr>
    <w:rPr>
      <w:rFonts w:ascii="Arial" w:hAnsi="Arial"/>
      <w:sz w:val="20"/>
      <w:szCs w:val="20"/>
    </w:rPr>
  </w:style>
  <w:style w:type="character" w:customStyle="1" w:styleId="TekstpodstawowyZnak">
    <w:name w:val="Tekst podstawowy Znak"/>
    <w:aliases w:val="Tekst podstawowy Znak Znak Znak"/>
    <w:basedOn w:val="Domylnaczcionkaakapitu"/>
    <w:link w:val="Tekstpodstawowy"/>
    <w:uiPriority w:val="99"/>
    <w:semiHidden/>
    <w:rsid w:val="00CF56F6"/>
    <w:rPr>
      <w:rFonts w:ascii="Arial" w:eastAsia="Times New Roman" w:hAnsi="Arial" w:cs="Times New Roman"/>
      <w:sz w:val="20"/>
      <w:szCs w:val="20"/>
      <w:lang w:eastAsia="pl-PL"/>
    </w:rPr>
  </w:style>
  <w:style w:type="paragraph" w:customStyle="1" w:styleId="Tekstpodstawowy21">
    <w:name w:val="Tekst podstawowy 21"/>
    <w:basedOn w:val="Normalny"/>
    <w:rsid w:val="00CF56F6"/>
    <w:pPr>
      <w:overflowPunct w:val="0"/>
      <w:autoSpaceDE w:val="0"/>
      <w:autoSpaceDN w:val="0"/>
      <w:adjustRightInd w:val="0"/>
      <w:spacing w:after="0" w:line="240" w:lineRule="auto"/>
      <w:ind w:left="284" w:hanging="284"/>
    </w:pPr>
    <w:rPr>
      <w:rFonts w:ascii="Arial" w:hAnsi="Arial"/>
      <w:sz w:val="20"/>
      <w:szCs w:val="20"/>
    </w:rPr>
  </w:style>
  <w:style w:type="paragraph" w:styleId="Tekstpodstawowy3">
    <w:name w:val="Body Text 3"/>
    <w:basedOn w:val="Normalny"/>
    <w:link w:val="Tekstpodstawowy3Znak"/>
    <w:uiPriority w:val="99"/>
    <w:semiHidden/>
    <w:rsid w:val="00CF56F6"/>
    <w:pPr>
      <w:spacing w:after="0" w:line="240" w:lineRule="auto"/>
      <w:jc w:val="both"/>
    </w:pPr>
    <w:rPr>
      <w:rFonts w:ascii="Arial" w:hAnsi="Arial" w:cs="Arial"/>
      <w:sz w:val="20"/>
      <w:szCs w:val="24"/>
    </w:rPr>
  </w:style>
  <w:style w:type="character" w:customStyle="1" w:styleId="Tekstpodstawowy3Znak">
    <w:name w:val="Tekst podstawowy 3 Znak"/>
    <w:basedOn w:val="Domylnaczcionkaakapitu"/>
    <w:link w:val="Tekstpodstawowy3"/>
    <w:uiPriority w:val="99"/>
    <w:semiHidden/>
    <w:rsid w:val="00CF56F6"/>
    <w:rPr>
      <w:rFonts w:ascii="Arial" w:eastAsia="Times New Roman" w:hAnsi="Arial" w:cs="Arial"/>
      <w:sz w:val="20"/>
      <w:szCs w:val="24"/>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CF56F6"/>
    <w:pPr>
      <w:spacing w:after="0" w:line="240" w:lineRule="auto"/>
    </w:pPr>
    <w:rPr>
      <w:rFonts w:ascii="Times New Roman" w:hAnsi="Times New Roman"/>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CF56F6"/>
    <w:rPr>
      <w:rFonts w:ascii="Times New Roman" w:eastAsia="Times New Roman" w:hAnsi="Times New Roman" w:cs="Times New Roman"/>
      <w:sz w:val="20"/>
      <w:szCs w:val="20"/>
      <w:lang w:eastAsia="pl-PL"/>
    </w:rPr>
  </w:style>
  <w:style w:type="paragraph" w:styleId="Akapitzlist">
    <w:name w:val="List Paragraph"/>
    <w:aliases w:val="Akapit z listą BS,Numerowanie,List Paragraph,Akapit z listą 1,Chorzów - Akapit z listą,Tekst punktowanie,normalny tekst,Asia 2  Akapit z listą,tekst normalny,1. Punkt głónu"/>
    <w:basedOn w:val="Normalny"/>
    <w:link w:val="AkapitzlistZnak"/>
    <w:uiPriority w:val="99"/>
    <w:qFormat/>
    <w:rsid w:val="00CF56F6"/>
    <w:pPr>
      <w:ind w:left="720"/>
      <w:contextualSpacing/>
    </w:pPr>
  </w:style>
  <w:style w:type="paragraph" w:styleId="Stopka">
    <w:name w:val="footer"/>
    <w:basedOn w:val="Normalny"/>
    <w:link w:val="StopkaZnak"/>
    <w:uiPriority w:val="99"/>
    <w:rsid w:val="00CF5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56F6"/>
    <w:rPr>
      <w:rFonts w:ascii="Calibri" w:eastAsia="Times New Roman" w:hAnsi="Calibri" w:cs="Times New Roman"/>
      <w:lang w:eastAsia="pl-PL"/>
    </w:rPr>
  </w:style>
  <w:style w:type="paragraph" w:styleId="Tekstpodstawowywcity">
    <w:name w:val="Body Text Indent"/>
    <w:basedOn w:val="Normalny"/>
    <w:link w:val="TekstpodstawowywcityZnak"/>
    <w:uiPriority w:val="99"/>
    <w:unhideWhenUsed/>
    <w:rsid w:val="00CF56F6"/>
    <w:pPr>
      <w:spacing w:after="120"/>
      <w:ind w:left="283"/>
    </w:pPr>
  </w:style>
  <w:style w:type="character" w:customStyle="1" w:styleId="TekstpodstawowywcityZnak">
    <w:name w:val="Tekst podstawowy wcięty Znak"/>
    <w:basedOn w:val="Domylnaczcionkaakapitu"/>
    <w:link w:val="Tekstpodstawowywcity"/>
    <w:uiPriority w:val="99"/>
    <w:rsid w:val="00CF56F6"/>
    <w:rPr>
      <w:rFonts w:ascii="Calibri" w:eastAsia="Times New Roman" w:hAnsi="Calibri" w:cs="Times New Roman"/>
      <w:lang w:eastAsia="pl-PL"/>
    </w:rPr>
  </w:style>
  <w:style w:type="character" w:customStyle="1" w:styleId="AkapitzlistZnak">
    <w:name w:val="Akapit z listą Znak"/>
    <w:aliases w:val="Akapit z listą BS Znak,Numerowanie Znak,List Paragraph Znak,Akapit z listą 1 Znak,Chorzów - Akapit z listą Znak,Tekst punktowanie Znak,normalny tekst Znak,Asia 2  Akapit z listą Znak,tekst normalny Znak,1. Punkt głónu Znak"/>
    <w:link w:val="Akapitzlist"/>
    <w:uiPriority w:val="99"/>
    <w:qFormat/>
    <w:locked/>
    <w:rsid w:val="00CF56F6"/>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2E5C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5C4F"/>
    <w:rPr>
      <w:rFonts w:ascii="Segoe UI" w:eastAsia="Times New Roman" w:hAnsi="Segoe UI" w:cs="Segoe UI"/>
      <w:sz w:val="18"/>
      <w:szCs w:val="18"/>
      <w:lang w:eastAsia="pl-PL"/>
    </w:rPr>
  </w:style>
  <w:style w:type="character" w:styleId="Wyrnieniedelikatne">
    <w:name w:val="Subtle Emphasis"/>
    <w:uiPriority w:val="19"/>
    <w:qFormat/>
    <w:rsid w:val="005C66F1"/>
    <w:rPr>
      <w:i/>
      <w:iCs/>
      <w:color w:val="404040"/>
    </w:rPr>
  </w:style>
  <w:style w:type="paragraph" w:customStyle="1" w:styleId="Default">
    <w:name w:val="Default"/>
    <w:rsid w:val="003E6A18"/>
    <w:pPr>
      <w:autoSpaceDE w:val="0"/>
      <w:autoSpaceDN w:val="0"/>
      <w:adjustRightInd w:val="0"/>
      <w:spacing w:after="0" w:line="240" w:lineRule="auto"/>
    </w:pPr>
    <w:rPr>
      <w:rFonts w:ascii="Palatino Linotype" w:eastAsia="Times New Roman" w:hAnsi="Palatino Linotype" w:cs="Palatino Linotype"/>
      <w:color w:val="000000"/>
      <w:sz w:val="24"/>
      <w:szCs w:val="24"/>
      <w:lang w:eastAsia="pl-PL"/>
    </w:rPr>
  </w:style>
  <w:style w:type="character" w:customStyle="1" w:styleId="Nagwek2Znak">
    <w:name w:val="Nagłówek 2 Znak"/>
    <w:basedOn w:val="Domylnaczcionkaakapitu"/>
    <w:link w:val="Nagwek2"/>
    <w:uiPriority w:val="9"/>
    <w:rsid w:val="00380980"/>
    <w:rPr>
      <w:rFonts w:asciiTheme="majorHAnsi" w:eastAsiaTheme="majorEastAsia" w:hAnsiTheme="majorHAnsi" w:cstheme="majorBidi"/>
      <w:color w:val="2E74B5" w:themeColor="accent1" w:themeShade="BF"/>
      <w:sz w:val="26"/>
      <w:szCs w:val="26"/>
      <w:lang w:eastAsia="pl-PL"/>
    </w:rPr>
  </w:style>
  <w:style w:type="character" w:styleId="Odwoaniedokomentarza">
    <w:name w:val="annotation reference"/>
    <w:basedOn w:val="Domylnaczcionkaakapitu"/>
    <w:unhideWhenUsed/>
    <w:rsid w:val="009230D2"/>
    <w:rPr>
      <w:sz w:val="16"/>
      <w:szCs w:val="16"/>
    </w:rPr>
  </w:style>
  <w:style w:type="paragraph" w:styleId="Tematkomentarza">
    <w:name w:val="annotation subject"/>
    <w:basedOn w:val="Tekstkomentarza"/>
    <w:next w:val="Tekstkomentarza"/>
    <w:link w:val="TematkomentarzaZnak"/>
    <w:uiPriority w:val="99"/>
    <w:semiHidden/>
    <w:unhideWhenUsed/>
    <w:rsid w:val="009230D2"/>
    <w:pPr>
      <w:spacing w:after="200"/>
    </w:pPr>
    <w:rPr>
      <w:rFonts w:ascii="Calibri" w:hAnsi="Calibri"/>
      <w:b/>
      <w:bCs/>
    </w:rPr>
  </w:style>
  <w:style w:type="character" w:customStyle="1" w:styleId="TematkomentarzaZnak">
    <w:name w:val="Temat komentarza Znak"/>
    <w:basedOn w:val="TekstkomentarzaZnak"/>
    <w:link w:val="Tematkomentarza"/>
    <w:uiPriority w:val="99"/>
    <w:semiHidden/>
    <w:rsid w:val="009230D2"/>
    <w:rPr>
      <w:rFonts w:ascii="Calibri" w:eastAsia="Times New Roman" w:hAnsi="Calibri" w:cs="Times New Roman"/>
      <w:b/>
      <w:bCs/>
      <w:sz w:val="20"/>
      <w:szCs w:val="20"/>
      <w:lang w:eastAsia="pl-PL"/>
    </w:rPr>
  </w:style>
  <w:style w:type="paragraph" w:customStyle="1" w:styleId="Akapitzlist2">
    <w:name w:val="Akapit z listą2"/>
    <w:basedOn w:val="Normalny"/>
    <w:uiPriority w:val="99"/>
    <w:rsid w:val="00EB53FE"/>
    <w:pPr>
      <w:spacing w:after="0" w:line="240" w:lineRule="auto"/>
      <w:ind w:left="720"/>
      <w:contextualSpacing/>
    </w:pPr>
    <w:rPr>
      <w:rFonts w:ascii="Times New Roman" w:hAnsi="Times New Roman"/>
      <w:sz w:val="24"/>
      <w:szCs w:val="24"/>
    </w:rPr>
  </w:style>
  <w:style w:type="character" w:styleId="Hipercze">
    <w:name w:val="Hyperlink"/>
    <w:basedOn w:val="Domylnaczcionkaakapitu"/>
    <w:uiPriority w:val="99"/>
    <w:unhideWhenUsed/>
    <w:rsid w:val="006564C8"/>
    <w:rPr>
      <w:color w:val="0000FF"/>
      <w:u w:val="single"/>
    </w:rPr>
  </w:style>
  <w:style w:type="paragraph" w:styleId="NormalnyWeb">
    <w:name w:val="Normal (Web)"/>
    <w:basedOn w:val="Normalny"/>
    <w:uiPriority w:val="99"/>
    <w:semiHidden/>
    <w:unhideWhenUsed/>
    <w:rsid w:val="006564C8"/>
    <w:pPr>
      <w:spacing w:before="100" w:beforeAutospacing="1" w:after="100" w:afterAutospacing="1" w:line="240" w:lineRule="auto"/>
    </w:pPr>
    <w:rPr>
      <w:rFonts w:eastAsiaTheme="minorHAnsi" w:cs="Calibri"/>
    </w:rPr>
  </w:style>
  <w:style w:type="character" w:styleId="Nierozpoznanawzmianka">
    <w:name w:val="Unresolved Mention"/>
    <w:basedOn w:val="Domylnaczcionkaakapitu"/>
    <w:uiPriority w:val="99"/>
    <w:semiHidden/>
    <w:unhideWhenUsed/>
    <w:rsid w:val="006564C8"/>
    <w:rPr>
      <w:color w:val="605E5C"/>
      <w:shd w:val="clear" w:color="auto" w:fill="E1DFDD"/>
    </w:rPr>
  </w:style>
  <w:style w:type="paragraph" w:styleId="Nagwek">
    <w:name w:val="header"/>
    <w:basedOn w:val="Normalny"/>
    <w:link w:val="NagwekZnak"/>
    <w:uiPriority w:val="99"/>
    <w:unhideWhenUsed/>
    <w:rsid w:val="00D015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15B1"/>
    <w:rPr>
      <w:rFonts w:ascii="Calibri" w:eastAsia="Times New Roman" w:hAnsi="Calibri" w:cs="Times New Roman"/>
      <w:lang w:eastAsia="pl-PL"/>
    </w:rPr>
  </w:style>
  <w:style w:type="character" w:customStyle="1" w:styleId="cf01">
    <w:name w:val="cf01"/>
    <w:rsid w:val="000A26D5"/>
    <w:rPr>
      <w:rFonts w:ascii="Segoe UI" w:hAnsi="Segoe UI" w:cs="Segoe UI" w:hint="default"/>
      <w:sz w:val="18"/>
      <w:szCs w:val="18"/>
    </w:rPr>
  </w:style>
  <w:style w:type="paragraph" w:customStyle="1" w:styleId="pf0">
    <w:name w:val="pf0"/>
    <w:basedOn w:val="Normalny"/>
    <w:rsid w:val="000A26D5"/>
    <w:pPr>
      <w:spacing w:before="100" w:beforeAutospacing="1" w:after="100" w:afterAutospacing="1" w:line="240" w:lineRule="auto"/>
    </w:pPr>
    <w:rPr>
      <w:rFonts w:ascii="Times New Roman" w:hAnsi="Times New Roman"/>
      <w:sz w:val="24"/>
      <w:szCs w:val="24"/>
    </w:rPr>
  </w:style>
  <w:style w:type="paragraph" w:styleId="Bezodstpw">
    <w:name w:val="No Spacing"/>
    <w:basedOn w:val="Normalny"/>
    <w:uiPriority w:val="1"/>
    <w:qFormat/>
    <w:rsid w:val="004033C6"/>
    <w:pPr>
      <w:spacing w:after="0" w:line="240" w:lineRule="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101862">
      <w:bodyDiv w:val="1"/>
      <w:marLeft w:val="0"/>
      <w:marRight w:val="0"/>
      <w:marTop w:val="0"/>
      <w:marBottom w:val="0"/>
      <w:divBdr>
        <w:top w:val="none" w:sz="0" w:space="0" w:color="auto"/>
        <w:left w:val="none" w:sz="0" w:space="0" w:color="auto"/>
        <w:bottom w:val="none" w:sz="0" w:space="0" w:color="auto"/>
        <w:right w:val="none" w:sz="0" w:space="0" w:color="auto"/>
      </w:divBdr>
    </w:div>
    <w:div w:id="871305492">
      <w:bodyDiv w:val="1"/>
      <w:marLeft w:val="0"/>
      <w:marRight w:val="0"/>
      <w:marTop w:val="0"/>
      <w:marBottom w:val="0"/>
      <w:divBdr>
        <w:top w:val="none" w:sz="0" w:space="0" w:color="auto"/>
        <w:left w:val="none" w:sz="0" w:space="0" w:color="auto"/>
        <w:bottom w:val="none" w:sz="0" w:space="0" w:color="auto"/>
        <w:right w:val="none" w:sz="0" w:space="0" w:color="auto"/>
      </w:divBdr>
    </w:div>
    <w:div w:id="140787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F029F-6D64-4CC7-9297-977182C6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13</Pages>
  <Words>5948</Words>
  <Characters>35690</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Puć</dc:creator>
  <cp:keywords/>
  <dc:description/>
  <cp:lastModifiedBy>Katarzyna Kisielewska</cp:lastModifiedBy>
  <cp:revision>19</cp:revision>
  <cp:lastPrinted>2025-04-10T09:43:00Z</cp:lastPrinted>
  <dcterms:created xsi:type="dcterms:W3CDTF">2025-02-10T07:38:00Z</dcterms:created>
  <dcterms:modified xsi:type="dcterms:W3CDTF">2025-04-10T10:10:00Z</dcterms:modified>
</cp:coreProperties>
</file>