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1555"/>
        <w:gridCol w:w="5239"/>
      </w:tblGrid>
      <w:tr w:rsidR="009A68C0" w:rsidRPr="00D524B8" w14:paraId="2059EEBA" w14:textId="77777777" w:rsidTr="00D041E2">
        <w:trPr>
          <w:trHeight w:val="557"/>
          <w:jc w:val="center"/>
        </w:trPr>
        <w:tc>
          <w:tcPr>
            <w:tcW w:w="2268" w:type="dxa"/>
            <w:vMerge w:val="restart"/>
            <w:shd w:val="clear" w:color="auto" w:fill="auto"/>
            <w:vAlign w:val="center"/>
          </w:tcPr>
          <w:p w14:paraId="582E4458" w14:textId="77777777" w:rsidR="009A68C0" w:rsidRPr="00D524B8" w:rsidRDefault="009A68C0" w:rsidP="00C825A5">
            <w:pPr>
              <w:spacing w:line="276" w:lineRule="auto"/>
              <w:contextualSpacing/>
              <w:jc w:val="center"/>
              <w:rPr>
                <w:rFonts w:ascii="Arial" w:hAnsi="Arial"/>
                <w:b/>
                <w:i/>
                <w:smallCaps/>
              </w:rPr>
            </w:pPr>
            <w:bookmarkStart w:id="0" w:name="_Hlk158802445"/>
            <w:r w:rsidRPr="00DE27C1">
              <w:rPr>
                <w:rFonts w:ascii="Arial" w:hAnsi="Arial"/>
                <w:b/>
                <w:i/>
                <w:smallCaps/>
                <w:noProof/>
              </w:rPr>
              <w:drawing>
                <wp:inline distT="0" distB="0" distL="0" distR="0" wp14:anchorId="74EEFB83" wp14:editId="0F33D13F">
                  <wp:extent cx="1081405" cy="469265"/>
                  <wp:effectExtent l="0" t="0" r="4445" b="6985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46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0200DB09" w14:textId="122CCBB7" w:rsidR="009A68C0" w:rsidRPr="00D524B8" w:rsidRDefault="009A68C0" w:rsidP="00C825A5">
            <w:pPr>
              <w:spacing w:line="276" w:lineRule="auto"/>
              <w:contextualSpacing/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D524B8">
              <w:rPr>
                <w:rFonts w:ascii="Arial" w:hAnsi="Arial"/>
                <w:b/>
                <w:sz w:val="20"/>
                <w:szCs w:val="20"/>
              </w:rPr>
              <w:t xml:space="preserve">Załącznik nr </w:t>
            </w:r>
            <w:r w:rsidR="007461AC" w:rsidRPr="00D524B8">
              <w:rPr>
                <w:rFonts w:ascii="Arial" w:hAnsi="Arial"/>
                <w:b/>
                <w:sz w:val="20"/>
                <w:szCs w:val="20"/>
              </w:rPr>
              <w:t>8</w:t>
            </w:r>
          </w:p>
        </w:tc>
        <w:tc>
          <w:tcPr>
            <w:tcW w:w="5239" w:type="dxa"/>
            <w:shd w:val="clear" w:color="auto" w:fill="auto"/>
            <w:vAlign w:val="center"/>
          </w:tcPr>
          <w:p w14:paraId="75DF8D6E" w14:textId="77777777" w:rsidR="009A68C0" w:rsidRPr="00D524B8" w:rsidRDefault="009A68C0" w:rsidP="00D041E2">
            <w:pPr>
              <w:spacing w:line="276" w:lineRule="auto"/>
              <w:contextualSpacing/>
              <w:rPr>
                <w:rFonts w:ascii="Arial" w:hAnsi="Arial"/>
                <w:b/>
                <w:i/>
                <w:sz w:val="20"/>
                <w:szCs w:val="20"/>
              </w:rPr>
            </w:pPr>
            <w:r w:rsidRPr="00D524B8">
              <w:rPr>
                <w:rFonts w:ascii="Arial" w:hAnsi="Arial"/>
                <w:b/>
                <w:sz w:val="20"/>
                <w:szCs w:val="20"/>
              </w:rPr>
              <w:t xml:space="preserve">Umowa nr </w:t>
            </w:r>
            <w:r w:rsidRPr="00D524B8">
              <w:rPr>
                <w:rFonts w:ascii="Arial" w:hAnsi="Arial"/>
                <w:sz w:val="20"/>
                <w:szCs w:val="20"/>
              </w:rPr>
              <w:t>……………………….</w:t>
            </w:r>
          </w:p>
          <w:p w14:paraId="1C41B8C4" w14:textId="77777777" w:rsidR="009A68C0" w:rsidRPr="00D524B8" w:rsidRDefault="009A68C0" w:rsidP="00D041E2">
            <w:pPr>
              <w:spacing w:line="276" w:lineRule="auto"/>
              <w:contextualSpacing/>
              <w:rPr>
                <w:rFonts w:ascii="Arial" w:hAnsi="Arial"/>
                <w:b/>
                <w:i/>
                <w:sz w:val="20"/>
                <w:szCs w:val="20"/>
              </w:rPr>
            </w:pPr>
            <w:r w:rsidRPr="00D524B8">
              <w:rPr>
                <w:rFonts w:ascii="Arial" w:hAnsi="Arial"/>
                <w:b/>
                <w:sz w:val="20"/>
                <w:szCs w:val="20"/>
              </w:rPr>
              <w:t xml:space="preserve">z dnia </w:t>
            </w:r>
            <w:r w:rsidRPr="00D524B8">
              <w:rPr>
                <w:rFonts w:ascii="Arial" w:hAnsi="Arial"/>
                <w:sz w:val="20"/>
                <w:szCs w:val="20"/>
              </w:rPr>
              <w:t>…………………..….</w:t>
            </w:r>
            <w:r w:rsidRPr="00D524B8">
              <w:rPr>
                <w:rFonts w:ascii="Arial" w:hAnsi="Arial"/>
                <w:b/>
                <w:sz w:val="20"/>
                <w:szCs w:val="20"/>
              </w:rPr>
              <w:t>2024</w:t>
            </w:r>
          </w:p>
        </w:tc>
      </w:tr>
      <w:tr w:rsidR="009A68C0" w:rsidRPr="00D524B8" w14:paraId="19D656AE" w14:textId="77777777" w:rsidTr="005375DF">
        <w:trPr>
          <w:trHeight w:val="524"/>
          <w:jc w:val="center"/>
        </w:trPr>
        <w:tc>
          <w:tcPr>
            <w:tcW w:w="2268" w:type="dxa"/>
            <w:vMerge/>
            <w:shd w:val="clear" w:color="auto" w:fill="auto"/>
          </w:tcPr>
          <w:p w14:paraId="35281FE6" w14:textId="77777777" w:rsidR="009A68C0" w:rsidRPr="007B2AC3" w:rsidRDefault="009A68C0" w:rsidP="00C825A5">
            <w:pPr>
              <w:spacing w:line="276" w:lineRule="auto"/>
              <w:contextualSpacing/>
              <w:jc w:val="right"/>
              <w:rPr>
                <w:rFonts w:ascii="Arial" w:hAnsi="Arial"/>
                <w:b/>
                <w:i/>
                <w:smallCaps/>
              </w:rPr>
            </w:pPr>
          </w:p>
        </w:tc>
        <w:tc>
          <w:tcPr>
            <w:tcW w:w="6794" w:type="dxa"/>
            <w:gridSpan w:val="2"/>
            <w:shd w:val="clear" w:color="auto" w:fill="auto"/>
            <w:vAlign w:val="center"/>
          </w:tcPr>
          <w:p w14:paraId="7EC9ABF2" w14:textId="1C8FC6FA" w:rsidR="009A68C0" w:rsidRPr="00D524B8" w:rsidRDefault="00941579" w:rsidP="00C825A5">
            <w:pPr>
              <w:spacing w:after="0" w:line="276" w:lineRule="auto"/>
              <w:jc w:val="center"/>
              <w:rPr>
                <w:rFonts w:ascii="Arial" w:hAnsi="Arial"/>
                <w:b/>
                <w:sz w:val="20"/>
                <w:szCs w:val="20"/>
              </w:rPr>
            </w:pPr>
            <w:bookmarkStart w:id="1" w:name="_Hlk179270753"/>
            <w:r w:rsidRPr="00D524B8">
              <w:rPr>
                <w:rFonts w:ascii="Arial" w:hAnsi="Arial"/>
                <w:b/>
                <w:bCs/>
                <w:sz w:val="20"/>
                <w:szCs w:val="20"/>
              </w:rPr>
              <w:t xml:space="preserve">OPZ – </w:t>
            </w:r>
            <w:r w:rsidR="00827A21" w:rsidRPr="007B2AC3">
              <w:rPr>
                <w:rFonts w:ascii="Arial" w:hAnsi="Arial" w:cs="Arial"/>
                <w:b/>
                <w:bCs/>
                <w:w w:val="105"/>
                <w:sz w:val="20"/>
                <w:szCs w:val="20"/>
              </w:rPr>
              <w:t>Prace opcjonalne „Prawo Opcji”</w:t>
            </w:r>
            <w:bookmarkEnd w:id="1"/>
          </w:p>
        </w:tc>
      </w:tr>
    </w:tbl>
    <w:bookmarkEnd w:id="0"/>
    <w:p w14:paraId="241A0D73" w14:textId="61C40D33" w:rsidR="00254447" w:rsidRPr="001246D3" w:rsidRDefault="002F6667" w:rsidP="002F6667">
      <w:pPr>
        <w:spacing w:after="0" w:line="276" w:lineRule="auto"/>
        <w:jc w:val="right"/>
        <w:rPr>
          <w:rFonts w:cstheme="minorHAnsi"/>
          <w:b/>
          <w:bCs/>
        </w:rPr>
      </w:pPr>
      <w:r w:rsidRPr="001246D3">
        <w:rPr>
          <w:rFonts w:cstheme="minorHAnsi"/>
          <w:b/>
          <w:bCs/>
        </w:rPr>
        <w:t>[</w:t>
      </w:r>
      <w:r w:rsidRPr="001246D3">
        <w:rPr>
          <w:rFonts w:cstheme="minorHAnsi"/>
          <w:b/>
          <w:bCs/>
          <w:highlight w:val="yellow"/>
        </w:rPr>
        <w:t xml:space="preserve">Zmiany do Załącznika nr 8 do projektowanych postanowień umowy </w:t>
      </w:r>
      <w:r w:rsidRPr="001246D3">
        <w:rPr>
          <w:rFonts w:cstheme="minorHAnsi"/>
          <w:b/>
          <w:bCs/>
          <w:highlight w:val="yellow"/>
        </w:rPr>
        <w:br/>
        <w:t>opublikowanej opublikowanego w dniu 3 marca 2025 r.</w:t>
      </w:r>
      <w:r w:rsidRPr="001246D3">
        <w:rPr>
          <w:rFonts w:cstheme="minorHAnsi"/>
          <w:b/>
          <w:bCs/>
        </w:rPr>
        <w:t>]</w:t>
      </w:r>
    </w:p>
    <w:p w14:paraId="28F8860E" w14:textId="77777777" w:rsidR="00E14CB7" w:rsidRDefault="00E14CB7">
      <w:pPr>
        <w:spacing w:after="0" w:line="276" w:lineRule="auto"/>
        <w:jc w:val="center"/>
        <w:rPr>
          <w:rFonts w:cstheme="minorHAnsi"/>
          <w:b/>
          <w:bCs/>
          <w:i/>
          <w:iCs/>
        </w:rPr>
      </w:pPr>
    </w:p>
    <w:p w14:paraId="2CE12F1D" w14:textId="69742D3E" w:rsidR="002F6667" w:rsidRPr="00E14CB7" w:rsidRDefault="00E14CB7">
      <w:pPr>
        <w:spacing w:after="0" w:line="276" w:lineRule="auto"/>
        <w:jc w:val="center"/>
        <w:rPr>
          <w:rFonts w:cstheme="minorHAnsi"/>
          <w:b/>
          <w:bCs/>
          <w:i/>
          <w:iCs/>
        </w:rPr>
      </w:pPr>
      <w:r>
        <w:rPr>
          <w:rFonts w:cstheme="minorHAnsi"/>
          <w:b/>
          <w:bCs/>
          <w:i/>
          <w:iCs/>
        </w:rPr>
        <w:t xml:space="preserve">Tekst jednolity </w:t>
      </w:r>
    </w:p>
    <w:p w14:paraId="0369AF20" w14:textId="77777777" w:rsidR="002F6667" w:rsidRDefault="002F6667">
      <w:pPr>
        <w:spacing w:after="0" w:line="276" w:lineRule="auto"/>
        <w:jc w:val="center"/>
        <w:rPr>
          <w:rFonts w:cstheme="minorHAnsi"/>
          <w:b/>
          <w:bCs/>
        </w:rPr>
      </w:pPr>
    </w:p>
    <w:p w14:paraId="7D83D750" w14:textId="1543DC76" w:rsidR="00E01DE6" w:rsidRPr="007B2AC3" w:rsidRDefault="00E01DE6" w:rsidP="007B2AC3">
      <w:pPr>
        <w:pStyle w:val="Akapitzlist"/>
        <w:numPr>
          <w:ilvl w:val="0"/>
          <w:numId w:val="171"/>
        </w:numPr>
        <w:spacing w:after="0" w:line="276" w:lineRule="auto"/>
        <w:rPr>
          <w:rFonts w:ascii="Arial" w:hAnsi="Arial" w:cs="Arial"/>
          <w:bCs/>
          <w:sz w:val="20"/>
          <w:szCs w:val="20"/>
        </w:rPr>
      </w:pPr>
      <w:bookmarkStart w:id="2" w:name="_Toc180592196"/>
      <w:r w:rsidRPr="007B2AC3">
        <w:rPr>
          <w:rFonts w:ascii="Arial" w:hAnsi="Arial" w:cs="Arial"/>
          <w:b/>
          <w:bCs/>
          <w:sz w:val="20"/>
          <w:szCs w:val="20"/>
        </w:rPr>
        <w:t>Wymagania normatywne, zarządzanie zmianami na pojeździe.</w:t>
      </w:r>
      <w:bookmarkEnd w:id="2"/>
    </w:p>
    <w:p w14:paraId="45E81C9C" w14:textId="77777777" w:rsidR="00E01DE6" w:rsidRPr="007B2AC3" w:rsidRDefault="00E01DE6" w:rsidP="00E01DE6">
      <w:pPr>
        <w:widowControl w:val="0"/>
        <w:autoSpaceDE w:val="0"/>
        <w:autoSpaceDN w:val="0"/>
        <w:spacing w:after="0" w:line="276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B2AC3">
        <w:rPr>
          <w:rFonts w:ascii="Arial" w:hAnsi="Arial" w:cs="Arial"/>
          <w:color w:val="000000" w:themeColor="text1"/>
          <w:sz w:val="20"/>
          <w:szCs w:val="20"/>
        </w:rPr>
        <w:t xml:space="preserve">Wszelkie materiały i komponenty używane podczas realizacji niniejszego projektu w zakresie modernizacji systemów i urządzeń powinny być zgodne z wymaganymi normami w brzmieniu aktualnym na dzień podpisania umowy. </w:t>
      </w:r>
    </w:p>
    <w:p w14:paraId="7DACABCA" w14:textId="10D7A571" w:rsidR="00E01DE6" w:rsidRPr="007B2AC3" w:rsidRDefault="00E01DE6" w:rsidP="00E01DE6">
      <w:pPr>
        <w:widowControl w:val="0"/>
        <w:autoSpaceDE w:val="0"/>
        <w:autoSpaceDN w:val="0"/>
        <w:spacing w:after="0" w:line="276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B2AC3">
        <w:rPr>
          <w:rFonts w:ascii="Arial" w:hAnsi="Arial" w:cs="Arial"/>
          <w:color w:val="000000" w:themeColor="text1"/>
          <w:sz w:val="20"/>
          <w:szCs w:val="20"/>
        </w:rPr>
        <w:t xml:space="preserve">„Koleje Małopolskie” sp. z o. o. jest dysponentem pojazdów 40WEa. Pojazdy w roku 2023/2024 wyposażono </w:t>
      </w:r>
      <w:r w:rsidRPr="007B2AC3">
        <w:rPr>
          <w:rFonts w:ascii="Arial" w:hAnsi="Arial" w:cs="Arial"/>
          <w:color w:val="000000" w:themeColor="text1"/>
          <w:sz w:val="20"/>
          <w:szCs w:val="20"/>
        </w:rPr>
        <w:br/>
        <w:t xml:space="preserve">w radiotelefony pokładowe GSM-R. Składnik interoperacyjności – Radiotelefon GSM-R przebadano </w:t>
      </w:r>
      <w:r w:rsidRPr="007B2AC3">
        <w:rPr>
          <w:rFonts w:ascii="Arial" w:hAnsi="Arial" w:cs="Arial"/>
          <w:color w:val="000000" w:themeColor="text1"/>
          <w:sz w:val="20"/>
          <w:szCs w:val="20"/>
        </w:rPr>
        <w:br/>
        <w:t xml:space="preserve">na zgodność z TSI. W związku z wprowadzeniem zmiany znaczącej uzyskano nowe zezwolenie </w:t>
      </w:r>
      <w:r w:rsidRPr="007B2AC3">
        <w:rPr>
          <w:rFonts w:ascii="Arial" w:hAnsi="Arial" w:cs="Arial"/>
          <w:color w:val="000000" w:themeColor="text1"/>
          <w:sz w:val="20"/>
          <w:szCs w:val="20"/>
        </w:rPr>
        <w:br/>
        <w:t>na eksploatacje typu pojazdu.</w:t>
      </w:r>
    </w:p>
    <w:p w14:paraId="64476A94" w14:textId="77777777" w:rsidR="00E01DE6" w:rsidRPr="007B2AC3" w:rsidRDefault="00E01DE6" w:rsidP="00E01DE6">
      <w:pPr>
        <w:widowControl w:val="0"/>
        <w:autoSpaceDE w:val="0"/>
        <w:autoSpaceDN w:val="0"/>
        <w:spacing w:after="0" w:line="276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B2AC3">
        <w:rPr>
          <w:rFonts w:ascii="Arial" w:hAnsi="Arial" w:cs="Arial"/>
          <w:color w:val="000000" w:themeColor="text1"/>
          <w:sz w:val="20"/>
          <w:szCs w:val="20"/>
        </w:rPr>
        <w:t>Wykonawca zobowiązuje się do przeprowadzenia we współpracy z Zamawiającym oceny znaczenia zmiany zgodnie z art. 15 rozporządzenia 2018/545 dla wszelkich modyfikacji na pojeździe powodujących odstępstwo od dokumentacji technicznej.</w:t>
      </w:r>
    </w:p>
    <w:p w14:paraId="22D095E5" w14:textId="77777777" w:rsidR="00E01DE6" w:rsidRPr="007B2AC3" w:rsidRDefault="00E01DE6" w:rsidP="007B2AC3">
      <w:pPr>
        <w:widowControl w:val="0"/>
        <w:autoSpaceDE w:val="0"/>
        <w:autoSpaceDN w:val="0"/>
        <w:spacing w:after="0" w:line="276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B2AC3">
        <w:rPr>
          <w:rFonts w:ascii="Arial" w:hAnsi="Arial" w:cs="Arial"/>
          <w:color w:val="000000" w:themeColor="text1"/>
          <w:sz w:val="20"/>
          <w:szCs w:val="20"/>
        </w:rPr>
        <w:t>Wykonawca zobowiązuje się do:</w:t>
      </w:r>
    </w:p>
    <w:p w14:paraId="37133BC6" w14:textId="77777777" w:rsidR="00E01DE6" w:rsidRPr="007B2AC3" w:rsidRDefault="00E01DE6" w:rsidP="00E01DE6">
      <w:pPr>
        <w:pStyle w:val="Akapitzlist"/>
        <w:widowControl w:val="0"/>
        <w:numPr>
          <w:ilvl w:val="0"/>
          <w:numId w:val="169"/>
        </w:numPr>
        <w:autoSpaceDE w:val="0"/>
        <w:autoSpaceDN w:val="0"/>
        <w:spacing w:after="0" w:line="276" w:lineRule="auto"/>
        <w:ind w:left="709" w:hanging="283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B2AC3">
        <w:rPr>
          <w:rFonts w:ascii="Arial" w:hAnsi="Arial" w:cs="Arial"/>
          <w:color w:val="000000" w:themeColor="text1"/>
          <w:sz w:val="20"/>
          <w:szCs w:val="20"/>
        </w:rPr>
        <w:t>oceny i klasyfikacji każdej zmiany,</w:t>
      </w:r>
    </w:p>
    <w:p w14:paraId="77E8DCA4" w14:textId="77777777" w:rsidR="00E01DE6" w:rsidRPr="007B2AC3" w:rsidRDefault="00E01DE6" w:rsidP="00E01DE6">
      <w:pPr>
        <w:pStyle w:val="Akapitzlist"/>
        <w:widowControl w:val="0"/>
        <w:numPr>
          <w:ilvl w:val="0"/>
          <w:numId w:val="169"/>
        </w:numPr>
        <w:autoSpaceDE w:val="0"/>
        <w:autoSpaceDN w:val="0"/>
        <w:spacing w:after="0" w:line="276" w:lineRule="auto"/>
        <w:ind w:left="709" w:hanging="283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B2AC3">
        <w:rPr>
          <w:rFonts w:ascii="Arial" w:hAnsi="Arial" w:cs="Arial"/>
          <w:color w:val="000000" w:themeColor="text1"/>
          <w:sz w:val="20"/>
          <w:szCs w:val="20"/>
        </w:rPr>
        <w:t>ocenienia i przygotowania raportu z oceny znaczenia zmiany we współpracy z Zamawiającym,</w:t>
      </w:r>
    </w:p>
    <w:p w14:paraId="3B6564E2" w14:textId="77777777" w:rsidR="00E01DE6" w:rsidRPr="007B2AC3" w:rsidRDefault="00E01DE6" w:rsidP="00E01DE6">
      <w:pPr>
        <w:pStyle w:val="Akapitzlist"/>
        <w:widowControl w:val="0"/>
        <w:numPr>
          <w:ilvl w:val="0"/>
          <w:numId w:val="169"/>
        </w:numPr>
        <w:autoSpaceDE w:val="0"/>
        <w:autoSpaceDN w:val="0"/>
        <w:spacing w:after="0" w:line="276" w:lineRule="auto"/>
        <w:ind w:left="709" w:hanging="283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B2AC3">
        <w:rPr>
          <w:rFonts w:ascii="Arial" w:hAnsi="Arial" w:cs="Arial"/>
          <w:color w:val="000000" w:themeColor="text1"/>
          <w:sz w:val="20"/>
          <w:szCs w:val="20"/>
        </w:rPr>
        <w:t>wynajmu i poniesienia kosztów pracy jednostki notyfikowanej, kosztów przeprowadzenia wszelkich testów i badań na pojazdach,</w:t>
      </w:r>
    </w:p>
    <w:p w14:paraId="3BDBFBC2" w14:textId="163C00BB" w:rsidR="00E01DE6" w:rsidRPr="007B2AC3" w:rsidRDefault="00E01DE6" w:rsidP="00E01DE6">
      <w:pPr>
        <w:pStyle w:val="Akapitzlist"/>
        <w:widowControl w:val="0"/>
        <w:numPr>
          <w:ilvl w:val="0"/>
          <w:numId w:val="169"/>
        </w:numPr>
        <w:autoSpaceDE w:val="0"/>
        <w:autoSpaceDN w:val="0"/>
        <w:spacing w:after="0" w:line="276" w:lineRule="auto"/>
        <w:ind w:left="709" w:hanging="283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B2AC3">
        <w:rPr>
          <w:rFonts w:ascii="Arial" w:hAnsi="Arial" w:cs="Arial"/>
          <w:color w:val="000000" w:themeColor="text1"/>
          <w:sz w:val="20"/>
          <w:szCs w:val="20"/>
        </w:rPr>
        <w:t xml:space="preserve">reprezentowania Zamawiającego przed wszelkimi niezbędnymi do realizacji zmian podmiotami </w:t>
      </w:r>
      <w:r w:rsidRPr="007B2AC3">
        <w:rPr>
          <w:rFonts w:ascii="Arial" w:hAnsi="Arial" w:cs="Arial"/>
          <w:color w:val="000000" w:themeColor="text1"/>
          <w:sz w:val="20"/>
          <w:szCs w:val="20"/>
        </w:rPr>
        <w:br/>
        <w:t>i poniesienia wszelkich kosztów z tym związanych.</w:t>
      </w:r>
    </w:p>
    <w:p w14:paraId="01560A29" w14:textId="77777777" w:rsidR="00E01DE6" w:rsidRPr="007B2AC3" w:rsidRDefault="00E01DE6" w:rsidP="007B2AC3">
      <w:pPr>
        <w:widowControl w:val="0"/>
        <w:autoSpaceDE w:val="0"/>
        <w:autoSpaceDN w:val="0"/>
        <w:spacing w:after="0" w:line="276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B2AC3">
        <w:rPr>
          <w:rFonts w:ascii="Arial" w:hAnsi="Arial" w:cs="Arial"/>
          <w:color w:val="000000" w:themeColor="text1"/>
          <w:sz w:val="20"/>
          <w:szCs w:val="20"/>
        </w:rPr>
        <w:t>W przypadku wprowadzania zmian, konieczne jest dokonanie oceny wpływu na zasadnicze cechy konstrukcyjne w oparciu o wykaz parametrów podstawowych określonych we właściwych TSI.</w:t>
      </w:r>
    </w:p>
    <w:p w14:paraId="56755424" w14:textId="00D83F85" w:rsidR="00E01DE6" w:rsidRPr="007B2AC3" w:rsidRDefault="00E01DE6" w:rsidP="00E01DE6">
      <w:pPr>
        <w:widowControl w:val="0"/>
        <w:autoSpaceDE w:val="0"/>
        <w:autoSpaceDN w:val="0"/>
        <w:spacing w:after="0" w:line="276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B2AC3">
        <w:rPr>
          <w:rFonts w:ascii="Arial" w:hAnsi="Arial" w:cs="Arial"/>
          <w:color w:val="000000" w:themeColor="text1"/>
          <w:sz w:val="20"/>
          <w:szCs w:val="20"/>
        </w:rPr>
        <w:t>Każdy element poddany wymianie, mający wpływ na cechy konstrukcyjne pojazdu powinien zostać poddany weryfikacji przeprowadzonej przez jednostkę notyfikowaną, co zostanie potwierdzone w certyfikacie weryfikacji WE, a następnie w deklaracji weryfikacji WE. Wykonanie jakiejkolwiek zmiany na pojeździe stanowiącej odstępstwo od zapisów w Dokumentacji Systemu Utrzymania i Dokumentacji Techniczno-Ruchowej pojazdu powinno zostać najpierw szczegółowo skonsultowane i zaakceptowane przez Zamawiającego. Dla każdej tego typu zmiany Wykonawca zobowiązuje się do dostarczenia właściwych Dokumentacji Techniczno-Ruchowych dla nowo zabudowanych podzespołów oraz przygotowania projektu zmian do Dokumentacji Systemu Utrzymania EZT 40WEa.</w:t>
      </w:r>
    </w:p>
    <w:p w14:paraId="09BF25C1" w14:textId="77777777" w:rsidR="005915F7" w:rsidRDefault="005915F7" w:rsidP="007B2AC3">
      <w:pPr>
        <w:pStyle w:val="Akapitzlist"/>
        <w:spacing w:after="0" w:line="276" w:lineRule="auto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14:paraId="0604E15F" w14:textId="0AD70F03" w:rsidR="00E01DE6" w:rsidRPr="007B2AC3" w:rsidRDefault="126F6C69" w:rsidP="00E01DE6">
      <w:pPr>
        <w:pStyle w:val="Akapitzlist"/>
        <w:numPr>
          <w:ilvl w:val="0"/>
          <w:numId w:val="171"/>
        </w:numPr>
        <w:spacing w:after="0" w:line="276" w:lineRule="auto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30A4299A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Wymagania </w:t>
      </w:r>
      <w:r w:rsidR="3B0C2824" w:rsidRPr="30A4299A">
        <w:rPr>
          <w:rFonts w:ascii="Arial" w:hAnsi="Arial" w:cs="Arial"/>
          <w:b/>
          <w:bCs/>
          <w:color w:val="000000" w:themeColor="text1"/>
          <w:sz w:val="20"/>
          <w:szCs w:val="20"/>
        </w:rPr>
        <w:t>Z</w:t>
      </w:r>
      <w:r w:rsidRPr="30A4299A">
        <w:rPr>
          <w:rFonts w:ascii="Arial" w:hAnsi="Arial" w:cs="Arial"/>
          <w:b/>
          <w:bCs/>
          <w:color w:val="000000" w:themeColor="text1"/>
          <w:sz w:val="20"/>
          <w:szCs w:val="20"/>
        </w:rPr>
        <w:t>amawiającego</w:t>
      </w:r>
    </w:p>
    <w:p w14:paraId="48B9185A" w14:textId="1FD08A91" w:rsidR="00E01DE6" w:rsidRPr="007B2AC3" w:rsidRDefault="00C73BCA" w:rsidP="007B2AC3">
      <w:pPr>
        <w:widowControl w:val="0"/>
        <w:autoSpaceDE w:val="0"/>
        <w:autoSpaceDN w:val="0"/>
        <w:spacing w:after="0" w:line="276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568CA">
        <w:rPr>
          <w:rFonts w:ascii="Arial" w:hAnsi="Arial" w:cs="Arial"/>
          <w:color w:val="000000" w:themeColor="text1"/>
          <w:sz w:val="20"/>
          <w:szCs w:val="20"/>
        </w:rPr>
        <w:t>W przypadku skorzystania z prawa opcji, Wykonawca dla każdej z opcji zobowiązany jest</w:t>
      </w:r>
      <w:r w:rsidRPr="00C73BC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E01DE6" w:rsidRPr="007B2AC3">
        <w:rPr>
          <w:rFonts w:ascii="Arial" w:hAnsi="Arial" w:cs="Arial"/>
          <w:color w:val="000000" w:themeColor="text1"/>
          <w:sz w:val="20"/>
          <w:szCs w:val="20"/>
        </w:rPr>
        <w:t>do przygotowania koncepcji danego rozwiązania i przedłożenia jej do uzgodnienia i akceptacji Zamawiającego, zamawiający zastrzega sobie 14 dni kalendarzowych na analizę przedstawionych projektów i przedstawienie swoich uwag i</w:t>
      </w:r>
      <w:r w:rsidR="000317F1">
        <w:rPr>
          <w:rFonts w:ascii="Arial" w:hAnsi="Arial" w:cs="Arial"/>
          <w:color w:val="000000" w:themeColor="text1"/>
          <w:sz w:val="20"/>
          <w:szCs w:val="20"/>
        </w:rPr>
        <w:t> </w:t>
      </w:r>
      <w:r w:rsidR="00E01DE6" w:rsidRPr="007B2AC3">
        <w:rPr>
          <w:rFonts w:ascii="Arial" w:hAnsi="Arial" w:cs="Arial"/>
          <w:color w:val="000000" w:themeColor="text1"/>
          <w:sz w:val="20"/>
          <w:szCs w:val="20"/>
        </w:rPr>
        <w:t>propozycji.</w:t>
      </w:r>
    </w:p>
    <w:p w14:paraId="7FE8144D" w14:textId="77777777" w:rsidR="00E01DE6" w:rsidRPr="00133B8A" w:rsidRDefault="126F6C69" w:rsidP="00133B8A">
      <w:pPr>
        <w:widowControl w:val="0"/>
        <w:autoSpaceDE w:val="0"/>
        <w:autoSpaceDN w:val="0"/>
        <w:spacing w:after="0" w:line="276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30A4299A">
        <w:rPr>
          <w:rFonts w:ascii="Arial" w:hAnsi="Arial" w:cs="Arial"/>
          <w:color w:val="000000" w:themeColor="text1"/>
          <w:sz w:val="20"/>
          <w:szCs w:val="20"/>
        </w:rPr>
        <w:t xml:space="preserve">Wykonawca przekaże wszelkie niezbędne certyfikaty oraz świadectwa dla podzespołów oraz użytych komponentów spełniających normy – w szczególności dla materiałów niemetalowych, które winny spełniać normy PN EN 45545 oraz spełniające normy </w:t>
      </w:r>
      <w:proofErr w:type="spellStart"/>
      <w:r w:rsidRPr="30A4299A">
        <w:rPr>
          <w:rFonts w:ascii="Arial" w:hAnsi="Arial" w:cs="Arial"/>
          <w:color w:val="000000" w:themeColor="text1"/>
          <w:sz w:val="20"/>
          <w:szCs w:val="20"/>
        </w:rPr>
        <w:t>dopuszczeń</w:t>
      </w:r>
      <w:proofErr w:type="spellEnd"/>
      <w:r w:rsidRPr="30A4299A">
        <w:rPr>
          <w:rFonts w:ascii="Arial" w:hAnsi="Arial" w:cs="Arial"/>
          <w:color w:val="000000" w:themeColor="text1"/>
          <w:sz w:val="20"/>
          <w:szCs w:val="20"/>
        </w:rPr>
        <w:t xml:space="preserve"> kolejowych.</w:t>
      </w:r>
    </w:p>
    <w:p w14:paraId="503DAED1" w14:textId="77777777" w:rsidR="001F20F3" w:rsidRPr="00133B8A" w:rsidRDefault="001F20F3" w:rsidP="00133B8A">
      <w:pPr>
        <w:widowControl w:val="0"/>
        <w:autoSpaceDE w:val="0"/>
        <w:autoSpaceDN w:val="0"/>
        <w:spacing w:after="0" w:line="276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493AD67F" w14:textId="27A9DE50" w:rsidR="00B766BA" w:rsidRPr="00133B8A" w:rsidRDefault="006336BF" w:rsidP="00133B8A">
      <w:pPr>
        <w:pStyle w:val="Akapitzlist"/>
        <w:widowControl w:val="0"/>
        <w:numPr>
          <w:ilvl w:val="0"/>
          <w:numId w:val="171"/>
        </w:numPr>
        <w:autoSpaceDE w:val="0"/>
        <w:autoSpaceDN w:val="0"/>
        <w:spacing w:after="0" w:line="276" w:lineRule="auto"/>
        <w:jc w:val="both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7B2AC3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Zastrzeżenia </w:t>
      </w:r>
      <w:r w:rsidRPr="00133B8A">
        <w:rPr>
          <w:rFonts w:ascii="Arial" w:hAnsi="Arial" w:cs="Arial"/>
          <w:b/>
          <w:bCs/>
          <w:color w:val="000000" w:themeColor="text1"/>
          <w:sz w:val="20"/>
          <w:szCs w:val="20"/>
        </w:rPr>
        <w:t>Z</w:t>
      </w:r>
      <w:r w:rsidRPr="007B2AC3">
        <w:rPr>
          <w:rFonts w:ascii="Arial" w:hAnsi="Arial" w:cs="Arial"/>
          <w:b/>
          <w:bCs/>
          <w:color w:val="000000" w:themeColor="text1"/>
          <w:sz w:val="20"/>
          <w:szCs w:val="20"/>
        </w:rPr>
        <w:t>amawiającego</w:t>
      </w:r>
    </w:p>
    <w:p w14:paraId="7015E8A3" w14:textId="7CF22B74" w:rsidR="000F20BB" w:rsidRPr="007B2AC3" w:rsidRDefault="000F20BB" w:rsidP="007B2AC3">
      <w:pPr>
        <w:pStyle w:val="Akapitzlist"/>
        <w:widowControl w:val="0"/>
        <w:numPr>
          <w:ilvl w:val="1"/>
          <w:numId w:val="171"/>
        </w:numPr>
        <w:autoSpaceDE w:val="0"/>
        <w:autoSpaceDN w:val="0"/>
        <w:spacing w:after="0"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 xml:space="preserve">Zamawiający informuje, </w:t>
      </w:r>
      <w:r w:rsidR="00484517" w:rsidRPr="007B2AC3">
        <w:rPr>
          <w:rFonts w:ascii="Arial" w:hAnsi="Arial" w:cs="Arial"/>
          <w:sz w:val="20"/>
          <w:szCs w:val="20"/>
        </w:rPr>
        <w:t>że</w:t>
      </w:r>
      <w:r w:rsidRPr="007B2AC3">
        <w:rPr>
          <w:rFonts w:ascii="Arial" w:hAnsi="Arial" w:cs="Arial"/>
          <w:sz w:val="20"/>
          <w:szCs w:val="20"/>
        </w:rPr>
        <w:t xml:space="preserve"> producentem Pojazdów jest firma Pojazdy Szynowe PESA Bydgoszcz S.A. z</w:t>
      </w:r>
      <w:r w:rsidR="000317F1">
        <w:rPr>
          <w:rFonts w:ascii="Arial" w:hAnsi="Arial" w:cs="Arial"/>
          <w:sz w:val="20"/>
          <w:szCs w:val="20"/>
        </w:rPr>
        <w:t> </w:t>
      </w:r>
      <w:r w:rsidRPr="007B2AC3">
        <w:rPr>
          <w:rFonts w:ascii="Arial" w:hAnsi="Arial" w:cs="Arial"/>
          <w:sz w:val="20"/>
          <w:szCs w:val="20"/>
        </w:rPr>
        <w:t>siedzibą w Bydgoszczy, ul. Zygmunta Augusta 1, 85-082 Bydgoszcz;</w:t>
      </w:r>
    </w:p>
    <w:p w14:paraId="768BB8C7" w14:textId="77777777" w:rsidR="00404627" w:rsidRPr="007B2AC3" w:rsidRDefault="000F20BB" w:rsidP="00133B8A">
      <w:pPr>
        <w:pStyle w:val="Akapitzlist"/>
        <w:widowControl w:val="0"/>
        <w:numPr>
          <w:ilvl w:val="1"/>
          <w:numId w:val="171"/>
        </w:numPr>
        <w:autoSpaceDE w:val="0"/>
        <w:autoSpaceDN w:val="0"/>
        <w:spacing w:after="0"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 xml:space="preserve">W przypadku wymiany kół lub tarcz należy zastosować nowy zestaw naprawczy mocujący tarcze </w:t>
      </w:r>
      <w:r w:rsidRPr="007B2AC3">
        <w:rPr>
          <w:rFonts w:ascii="Arial" w:hAnsi="Arial" w:cs="Arial"/>
          <w:sz w:val="20"/>
          <w:szCs w:val="20"/>
        </w:rPr>
        <w:lastRenderedPageBreak/>
        <w:t>hamulcowe;</w:t>
      </w:r>
    </w:p>
    <w:p w14:paraId="563F83BA" w14:textId="04EECBE1" w:rsidR="00B367D5" w:rsidRPr="007B2AC3" w:rsidRDefault="00404627" w:rsidP="00133B8A">
      <w:pPr>
        <w:pStyle w:val="Akapitzlist"/>
        <w:widowControl w:val="0"/>
        <w:numPr>
          <w:ilvl w:val="1"/>
          <w:numId w:val="171"/>
        </w:numPr>
        <w:autoSpaceDE w:val="0"/>
        <w:autoSpaceDN w:val="0"/>
        <w:spacing w:after="0" w:line="276" w:lineRule="auto"/>
        <w:ind w:left="284" w:hanging="284"/>
        <w:jc w:val="both"/>
        <w:rPr>
          <w:rFonts w:ascii="Arial" w:hAnsi="Arial" w:cs="Arial"/>
          <w:b/>
          <w:bCs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 xml:space="preserve">Wykonawca dostarczy wszystkie niezbędne programy diagnostyczne i </w:t>
      </w:r>
      <w:r w:rsidR="00F67E78" w:rsidRPr="00F67E78">
        <w:rPr>
          <w:rFonts w:ascii="Arial" w:hAnsi="Arial" w:cs="Arial"/>
          <w:sz w:val="20"/>
          <w:szCs w:val="20"/>
          <w:highlight w:val="yellow"/>
        </w:rPr>
        <w:t xml:space="preserve">pliki konfiguracyjne </w:t>
      </w:r>
      <w:r w:rsidRPr="00F67E78">
        <w:rPr>
          <w:rFonts w:ascii="Arial" w:hAnsi="Arial" w:cs="Arial"/>
          <w:strike/>
          <w:sz w:val="20"/>
          <w:szCs w:val="20"/>
          <w:highlight w:val="yellow"/>
        </w:rPr>
        <w:t xml:space="preserve">sterujące </w:t>
      </w:r>
      <w:r w:rsidR="00F67E78" w:rsidRPr="00F67E78">
        <w:rPr>
          <w:rFonts w:ascii="Arial" w:hAnsi="Arial" w:cs="Arial"/>
          <w:sz w:val="20"/>
          <w:szCs w:val="20"/>
          <w:highlight w:val="yellow"/>
        </w:rPr>
        <w:t>dla</w:t>
      </w:r>
      <w:r w:rsidR="00F67E78">
        <w:rPr>
          <w:rFonts w:ascii="Arial" w:hAnsi="Arial" w:cs="Arial"/>
          <w:sz w:val="20"/>
          <w:szCs w:val="20"/>
        </w:rPr>
        <w:t xml:space="preserve"> </w:t>
      </w:r>
      <w:r w:rsidRPr="007B2AC3">
        <w:rPr>
          <w:rFonts w:ascii="Arial" w:hAnsi="Arial" w:cs="Arial"/>
          <w:sz w:val="20"/>
          <w:szCs w:val="20"/>
        </w:rPr>
        <w:t>modernizowanych i nowo zabudowanych systemów pojazdu w wersji instalacyjnej z uwzględnieniem niezbędnego do ich funkcjonowania wyposażenia wraz z uprawnieniami, licencjami i instrukcjami</w:t>
      </w:r>
      <w:r w:rsidR="000F7DDF" w:rsidRPr="007B2AC3">
        <w:rPr>
          <w:rFonts w:ascii="Arial" w:hAnsi="Arial" w:cs="Arial"/>
          <w:sz w:val="20"/>
          <w:szCs w:val="20"/>
        </w:rPr>
        <w:t xml:space="preserve"> w języku pol</w:t>
      </w:r>
      <w:r w:rsidR="00F32873" w:rsidRPr="007B2AC3">
        <w:rPr>
          <w:rFonts w:ascii="Arial" w:hAnsi="Arial" w:cs="Arial"/>
          <w:sz w:val="20"/>
          <w:szCs w:val="20"/>
        </w:rPr>
        <w:t>skim</w:t>
      </w:r>
      <w:r w:rsidRPr="007B2AC3">
        <w:rPr>
          <w:rFonts w:ascii="Arial" w:hAnsi="Arial" w:cs="Arial"/>
          <w:sz w:val="20"/>
          <w:szCs w:val="20"/>
        </w:rPr>
        <w:t xml:space="preserve">, które będą wykorzystywane przy wykonywaniu obsług i diagnostyce usterek. </w:t>
      </w:r>
    </w:p>
    <w:p w14:paraId="5E7A1046" w14:textId="64900B01" w:rsidR="00B367D5" w:rsidRPr="007B2AC3" w:rsidRDefault="00F67E78" w:rsidP="00133B8A">
      <w:pPr>
        <w:pStyle w:val="Akapitzlist"/>
        <w:widowControl w:val="0"/>
        <w:numPr>
          <w:ilvl w:val="1"/>
          <w:numId w:val="171"/>
        </w:numPr>
        <w:autoSpaceDE w:val="0"/>
        <w:autoSpaceDN w:val="0"/>
        <w:spacing w:after="0" w:line="276" w:lineRule="auto"/>
        <w:ind w:left="284" w:hanging="284"/>
        <w:jc w:val="both"/>
        <w:rPr>
          <w:rFonts w:ascii="Arial" w:hAnsi="Arial" w:cs="Arial"/>
          <w:b/>
          <w:bCs/>
          <w:sz w:val="20"/>
          <w:szCs w:val="20"/>
        </w:rPr>
      </w:pPr>
      <w:r w:rsidRPr="00F67E78">
        <w:rPr>
          <w:rFonts w:ascii="Arial" w:hAnsi="Arial" w:cs="Arial"/>
          <w:sz w:val="20"/>
          <w:szCs w:val="20"/>
          <w:highlight w:val="yellow"/>
        </w:rPr>
        <w:t>W zakresie systemów nowo zabudowanych i modernizowanych na pojazdach</w:t>
      </w:r>
      <w:r w:rsidRPr="00F67E78">
        <w:rPr>
          <w:rFonts w:ascii="Arial" w:hAnsi="Arial" w:cs="Arial"/>
          <w:sz w:val="20"/>
          <w:szCs w:val="20"/>
        </w:rPr>
        <w:t xml:space="preserve"> </w:t>
      </w:r>
      <w:r w:rsidR="00B367D5" w:rsidRPr="007B2AC3">
        <w:rPr>
          <w:rFonts w:ascii="Arial" w:hAnsi="Arial" w:cs="Arial"/>
          <w:sz w:val="20"/>
          <w:szCs w:val="20"/>
        </w:rPr>
        <w:t>Wykonawca zobowiązany jest do przekazania Zamawiającemu wszystkich loginów, haseł oraz licencji umożliwiających korzystanie bez ograniczeń z przedmiotowego oprogramowania oraz haseł, loginów i licencji do urządzeń i systemów zamontowanych/zainstalowanych w EZT na poziomie administratora (pełen dostęp). Wszystkie hasła oraz licencje do pełnej diagnostyki oraz konfiguracji urządzeń zamontowanych w EZT, instrukcje obsługi w języku polskim powinny zostać skatalogowane i dostarczone Zamawiającemu w wersji cyfrowej wraz z odbiorem pierwszego pojazdu po obsłudze P</w:t>
      </w:r>
      <w:r w:rsidR="000B7619" w:rsidRPr="007B2AC3">
        <w:rPr>
          <w:rFonts w:ascii="Arial" w:hAnsi="Arial" w:cs="Arial"/>
          <w:sz w:val="20"/>
          <w:szCs w:val="20"/>
        </w:rPr>
        <w:t>4</w:t>
      </w:r>
      <w:r w:rsidR="00B367D5" w:rsidRPr="007B2AC3">
        <w:rPr>
          <w:rFonts w:ascii="Arial" w:hAnsi="Arial" w:cs="Arial"/>
          <w:sz w:val="20"/>
          <w:szCs w:val="20"/>
        </w:rPr>
        <w:t xml:space="preserve">. </w:t>
      </w:r>
    </w:p>
    <w:p w14:paraId="7C036C7B" w14:textId="0473194C" w:rsidR="00500F90" w:rsidRPr="007B2AC3" w:rsidRDefault="00500F90" w:rsidP="00133B8A">
      <w:pPr>
        <w:pStyle w:val="Akapitzlist"/>
        <w:widowControl w:val="0"/>
        <w:numPr>
          <w:ilvl w:val="1"/>
          <w:numId w:val="171"/>
        </w:numPr>
        <w:autoSpaceDE w:val="0"/>
        <w:autoSpaceDN w:val="0"/>
        <w:spacing w:after="0" w:line="276" w:lineRule="auto"/>
        <w:ind w:left="284" w:hanging="284"/>
        <w:jc w:val="both"/>
        <w:rPr>
          <w:rFonts w:ascii="Arial" w:hAnsi="Arial" w:cs="Arial"/>
          <w:b/>
          <w:bCs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 xml:space="preserve">W przypadku konieczności stosowania przez serwis specjalistycznego oprzyrządowania lub stanowisk serwisowych, Wykonawca udostępni Zamawiającemu wszelkie możliwe, posiadane przez niego informacje dot. zastosowanych specjalistycznych </w:t>
      </w:r>
      <w:proofErr w:type="spellStart"/>
      <w:r w:rsidRPr="007B2AC3">
        <w:rPr>
          <w:rFonts w:ascii="Arial" w:hAnsi="Arial" w:cs="Arial"/>
          <w:sz w:val="20"/>
          <w:szCs w:val="20"/>
        </w:rPr>
        <w:t>oprzyrządowań</w:t>
      </w:r>
      <w:proofErr w:type="spellEnd"/>
      <w:r w:rsidRPr="007B2AC3">
        <w:rPr>
          <w:rFonts w:ascii="Arial" w:hAnsi="Arial" w:cs="Arial"/>
          <w:sz w:val="20"/>
          <w:szCs w:val="20"/>
        </w:rPr>
        <w:t>, jak i stanowisk serwisowych.</w:t>
      </w:r>
    </w:p>
    <w:p w14:paraId="0D58AB22" w14:textId="70A7EDC8" w:rsidR="00DD792B" w:rsidRPr="007B2AC3" w:rsidRDefault="2A3B3851" w:rsidP="007B2AC3">
      <w:pPr>
        <w:widowControl w:val="0"/>
        <w:numPr>
          <w:ilvl w:val="1"/>
          <w:numId w:val="171"/>
        </w:numPr>
        <w:autoSpaceDE w:val="0"/>
        <w:autoSpaceDN w:val="0"/>
        <w:spacing w:after="0" w:line="276" w:lineRule="auto"/>
        <w:ind w:left="284"/>
        <w:jc w:val="both"/>
        <w:rPr>
          <w:rFonts w:ascii="Arial" w:hAnsi="Arial" w:cs="Arial"/>
          <w:sz w:val="20"/>
          <w:szCs w:val="20"/>
        </w:rPr>
      </w:pPr>
      <w:r w:rsidRPr="30A4299A">
        <w:rPr>
          <w:rFonts w:ascii="Arial" w:hAnsi="Arial" w:cs="Arial"/>
          <w:sz w:val="20"/>
          <w:szCs w:val="20"/>
        </w:rPr>
        <w:t>Wykonawca przedstawi dokumentację zmian zgodnie z rozporządzeniem wykonawczym Komisji (UE) nr.</w:t>
      </w:r>
      <w:r w:rsidR="000317F1">
        <w:rPr>
          <w:rFonts w:ascii="Arial" w:hAnsi="Arial" w:cs="Arial"/>
          <w:sz w:val="20"/>
          <w:szCs w:val="20"/>
        </w:rPr>
        <w:t> </w:t>
      </w:r>
      <w:r w:rsidRPr="30A4299A">
        <w:rPr>
          <w:rFonts w:ascii="Arial" w:hAnsi="Arial" w:cs="Arial"/>
          <w:sz w:val="20"/>
          <w:szCs w:val="20"/>
        </w:rPr>
        <w:t>402/2013 z dnia 30 kwietnia 2013 r. w sprawie wspólnej metody oceny bezpieczeństwa w zakresie wyceny i oceny ryzyka i uchylającym rozporządzenie (WE) nr 352/2009. Dotyczy sytuacji, gdy Wykonawca dokonuje zmiany istniejącego podsystemu. Wykonawca dokona integracji technicznej w ramach oceny znaczenia zmiany. Wystąpi i uzyska wymagane raporty od jednostki notyfikowanej;</w:t>
      </w:r>
    </w:p>
    <w:p w14:paraId="0212AC0D" w14:textId="7559FD07" w:rsidR="00EA51F3" w:rsidRPr="007B2AC3" w:rsidRDefault="00EA0056" w:rsidP="00133B8A">
      <w:pPr>
        <w:widowControl w:val="0"/>
        <w:numPr>
          <w:ilvl w:val="1"/>
          <w:numId w:val="171"/>
        </w:numPr>
        <w:autoSpaceDE w:val="0"/>
        <w:autoSpaceDN w:val="0"/>
        <w:spacing w:after="0" w:line="276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 xml:space="preserve">Przy wykonywaniu prac podstawowych oraz prac dodatkowych, Wykonawca zobowiązany jest w pierwszej kolejności do używania części zamiennych zgodnych z katalogiem części zamiennych </w:t>
      </w:r>
      <w:r w:rsidR="00C709C5" w:rsidRPr="007B2AC3">
        <w:rPr>
          <w:rFonts w:ascii="Arial" w:hAnsi="Arial" w:cs="Arial"/>
          <w:sz w:val="20"/>
          <w:szCs w:val="20"/>
        </w:rPr>
        <w:t>pojazdów 40WEa.</w:t>
      </w:r>
      <w:r w:rsidRPr="007B2AC3">
        <w:rPr>
          <w:rFonts w:ascii="Arial" w:hAnsi="Arial" w:cs="Arial"/>
          <w:sz w:val="20"/>
          <w:szCs w:val="20"/>
        </w:rPr>
        <w:t xml:space="preserve"> Wykonawca zobowiązuje się do dokonywania aktualizacji katalogu </w:t>
      </w:r>
      <w:r w:rsidR="00EA51F3" w:rsidRPr="007B2AC3">
        <w:rPr>
          <w:rFonts w:ascii="Arial" w:hAnsi="Arial" w:cs="Arial"/>
          <w:sz w:val="20"/>
          <w:szCs w:val="20"/>
        </w:rPr>
        <w:t xml:space="preserve">części zamiennych </w:t>
      </w:r>
      <w:r w:rsidRPr="007B2AC3">
        <w:rPr>
          <w:rFonts w:ascii="Arial" w:hAnsi="Arial" w:cs="Arial"/>
          <w:sz w:val="20"/>
          <w:szCs w:val="20"/>
        </w:rPr>
        <w:t>wraz z</w:t>
      </w:r>
      <w:r w:rsidR="00F67E78">
        <w:rPr>
          <w:rFonts w:ascii="Arial" w:hAnsi="Arial" w:cs="Arial"/>
          <w:sz w:val="20"/>
          <w:szCs w:val="20"/>
        </w:rPr>
        <w:t> </w:t>
      </w:r>
      <w:r w:rsidRPr="007B2AC3">
        <w:rPr>
          <w:rFonts w:ascii="Arial" w:hAnsi="Arial" w:cs="Arial"/>
          <w:sz w:val="20"/>
          <w:szCs w:val="20"/>
        </w:rPr>
        <w:t>wprowadzanymi zmianami</w:t>
      </w:r>
      <w:r w:rsidR="00F67E78">
        <w:rPr>
          <w:rFonts w:ascii="Arial" w:hAnsi="Arial" w:cs="Arial"/>
          <w:sz w:val="20"/>
          <w:szCs w:val="20"/>
        </w:rPr>
        <w:t xml:space="preserve"> </w:t>
      </w:r>
      <w:r w:rsidR="00F67E78" w:rsidRPr="00F67E78">
        <w:rPr>
          <w:rFonts w:ascii="Arial" w:hAnsi="Arial" w:cs="Arial"/>
          <w:sz w:val="20"/>
          <w:szCs w:val="20"/>
          <w:highlight w:val="yellow"/>
        </w:rPr>
        <w:t>– dopuszcza się formę suplementu</w:t>
      </w:r>
      <w:r w:rsidRPr="007B2AC3">
        <w:rPr>
          <w:rFonts w:ascii="Arial" w:hAnsi="Arial" w:cs="Arial"/>
          <w:sz w:val="20"/>
          <w:szCs w:val="20"/>
        </w:rPr>
        <w:t xml:space="preserve">. </w:t>
      </w:r>
    </w:p>
    <w:p w14:paraId="7A505BCA" w14:textId="7737FCF2" w:rsidR="00EA0056" w:rsidRPr="007B2AC3" w:rsidRDefault="00EA0056" w:rsidP="007B2AC3">
      <w:pPr>
        <w:widowControl w:val="0"/>
        <w:autoSpaceDE w:val="0"/>
        <w:autoSpaceDN w:val="0"/>
        <w:spacing w:after="0" w:line="276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 xml:space="preserve">W trakcie </w:t>
      </w:r>
      <w:r w:rsidR="00EA51F3" w:rsidRPr="007B2AC3">
        <w:rPr>
          <w:rFonts w:ascii="Arial" w:hAnsi="Arial" w:cs="Arial"/>
          <w:sz w:val="20"/>
          <w:szCs w:val="20"/>
        </w:rPr>
        <w:t>przeglądu P4</w:t>
      </w:r>
      <w:r w:rsidRPr="007B2AC3">
        <w:rPr>
          <w:rFonts w:ascii="Arial" w:hAnsi="Arial" w:cs="Arial"/>
          <w:sz w:val="20"/>
          <w:szCs w:val="20"/>
        </w:rPr>
        <w:t xml:space="preserve"> użycie części innych producentów i/lub zamienników możliwe jest jedynie po wcześniejszym uzgodnieniu z Zamawiającym. Uzgodnienie może zostać dokonane pisemnie lub mailowo na adres wskazany w umowie</w:t>
      </w:r>
      <w:r w:rsidR="00F67E78">
        <w:rPr>
          <w:rFonts w:ascii="Arial" w:hAnsi="Arial" w:cs="Arial"/>
          <w:sz w:val="20"/>
          <w:szCs w:val="20"/>
        </w:rPr>
        <w:t xml:space="preserve">. </w:t>
      </w:r>
    </w:p>
    <w:p w14:paraId="77DE5089" w14:textId="77777777" w:rsidR="00EA0056" w:rsidRPr="007B2AC3" w:rsidRDefault="00EA0056" w:rsidP="007B2AC3">
      <w:pPr>
        <w:widowControl w:val="0"/>
        <w:numPr>
          <w:ilvl w:val="1"/>
          <w:numId w:val="171"/>
        </w:numPr>
        <w:autoSpaceDE w:val="0"/>
        <w:autoSpaceDN w:val="0"/>
        <w:spacing w:after="0" w:line="276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Człony rozłączone można wystawić poza halę produkcyjną pod warunkiem zabezpieczenia przed warunkami atmosferycznymi. W momencie uszkodzenia elementów pojazdu wykonawca jest zobowiązany pokryć koszty naprawy ewentualnie zakupu nowych, jeżeli naprawa okaże się niemożliwa lub przekroczy wartość nowego;</w:t>
      </w:r>
    </w:p>
    <w:p w14:paraId="77DD83FE" w14:textId="0D08D079" w:rsidR="002A62EA" w:rsidRPr="007B2AC3" w:rsidRDefault="004937B6" w:rsidP="007B2AC3">
      <w:pPr>
        <w:widowControl w:val="0"/>
        <w:numPr>
          <w:ilvl w:val="1"/>
          <w:numId w:val="171"/>
        </w:numPr>
        <w:autoSpaceDE w:val="0"/>
        <w:autoSpaceDN w:val="0"/>
        <w:spacing w:after="0" w:line="276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 xml:space="preserve">Zamawiający może samodzielnie wykonywać przeglądy w poziomach utrzymania P1-P3, </w:t>
      </w:r>
      <w:r w:rsidRPr="007B2AC3">
        <w:rPr>
          <w:rFonts w:ascii="Arial" w:hAnsi="Arial" w:cs="Arial"/>
          <w:sz w:val="20"/>
          <w:szCs w:val="20"/>
        </w:rPr>
        <w:br/>
        <w:t>co w przypadku wykonania ich zgodnie z dokumentacją systemu utrzymania nie może stanowić podstawy do odrzucenia zgłoszeń reklamacyjnych.</w:t>
      </w:r>
    </w:p>
    <w:p w14:paraId="1B461042" w14:textId="77777777" w:rsidR="00E01DE6" w:rsidRPr="00133B8A" w:rsidRDefault="00E01DE6" w:rsidP="00133B8A">
      <w:pPr>
        <w:spacing w:after="0" w:line="276" w:lineRule="auto"/>
        <w:rPr>
          <w:rFonts w:ascii="Arial" w:hAnsi="Arial" w:cs="Arial"/>
          <w:b/>
          <w:bCs/>
          <w:sz w:val="20"/>
          <w:szCs w:val="20"/>
        </w:rPr>
      </w:pPr>
    </w:p>
    <w:p w14:paraId="62BF4459" w14:textId="3C91139D" w:rsidR="008064D8" w:rsidRPr="00133B8A" w:rsidRDefault="008064D8" w:rsidP="007B2AC3">
      <w:pPr>
        <w:pStyle w:val="Akapitzlist"/>
        <w:numPr>
          <w:ilvl w:val="0"/>
          <w:numId w:val="171"/>
        </w:numPr>
        <w:spacing w:after="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133B8A">
        <w:rPr>
          <w:rFonts w:ascii="Arial" w:hAnsi="Arial" w:cs="Arial"/>
          <w:b/>
          <w:sz w:val="20"/>
          <w:szCs w:val="20"/>
        </w:rPr>
        <w:t xml:space="preserve">Wymagania ogólne dot. wszystkich podsystemów i urządzeń </w:t>
      </w:r>
      <w:r w:rsidRPr="00F67E78">
        <w:rPr>
          <w:rFonts w:ascii="Arial" w:hAnsi="Arial" w:cs="Arial"/>
          <w:b/>
          <w:strike/>
          <w:sz w:val="20"/>
          <w:szCs w:val="20"/>
          <w:highlight w:val="yellow"/>
        </w:rPr>
        <w:t>zainstalowanych</w:t>
      </w:r>
      <w:r w:rsidRPr="00F67E78">
        <w:rPr>
          <w:rFonts w:ascii="Arial" w:hAnsi="Arial" w:cs="Arial"/>
          <w:b/>
          <w:sz w:val="20"/>
          <w:szCs w:val="20"/>
          <w:highlight w:val="yellow"/>
        </w:rPr>
        <w:t xml:space="preserve"> </w:t>
      </w:r>
      <w:r w:rsidR="00F67E78" w:rsidRPr="00F67E78">
        <w:rPr>
          <w:rFonts w:ascii="Arial" w:hAnsi="Arial" w:cs="Arial"/>
          <w:b/>
          <w:sz w:val="20"/>
          <w:szCs w:val="20"/>
          <w:highlight w:val="yellow"/>
        </w:rPr>
        <w:t>nowo zainstalowanych i modernizowanych</w:t>
      </w:r>
      <w:r w:rsidR="00F67E78" w:rsidRPr="00F67E78">
        <w:rPr>
          <w:rFonts w:ascii="Arial" w:hAnsi="Arial" w:cs="Arial"/>
          <w:b/>
          <w:sz w:val="20"/>
          <w:szCs w:val="20"/>
        </w:rPr>
        <w:t xml:space="preserve"> </w:t>
      </w:r>
      <w:r w:rsidRPr="00133B8A">
        <w:rPr>
          <w:rFonts w:ascii="Arial" w:hAnsi="Arial" w:cs="Arial"/>
          <w:b/>
          <w:sz w:val="20"/>
          <w:szCs w:val="20"/>
        </w:rPr>
        <w:t>w pojeździe</w:t>
      </w:r>
    </w:p>
    <w:p w14:paraId="29FA9E72" w14:textId="57E4C26D" w:rsidR="006F28DD" w:rsidRPr="00133B8A" w:rsidRDefault="008064D8" w:rsidP="007B2AC3">
      <w:pPr>
        <w:suppressAutoHyphens/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 xml:space="preserve">Poza szczegółowymi wymaganiami opisanymi </w:t>
      </w:r>
      <w:r w:rsidR="00A56CB8">
        <w:rPr>
          <w:rFonts w:ascii="Arial" w:hAnsi="Arial" w:cs="Arial"/>
          <w:sz w:val="20"/>
          <w:szCs w:val="20"/>
        </w:rPr>
        <w:t>poniżej,</w:t>
      </w:r>
      <w:r w:rsidRPr="007B2AC3">
        <w:rPr>
          <w:rFonts w:ascii="Arial" w:hAnsi="Arial" w:cs="Arial"/>
          <w:sz w:val="20"/>
          <w:szCs w:val="20"/>
        </w:rPr>
        <w:t xml:space="preserve"> wszystkie urządzenia muszą spełniać normy: </w:t>
      </w:r>
    </w:p>
    <w:p w14:paraId="5EAE080F" w14:textId="7D93CBB3" w:rsidR="008064D8" w:rsidRPr="007B2AC3" w:rsidRDefault="008064D8" w:rsidP="007B2AC3">
      <w:pPr>
        <w:suppressAutoHyphens/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 xml:space="preserve">PN-EN 50155, PN-EN 50121-3-2, PN-EN 45545 potwierdzone odpowiednimi wynikami badań. </w:t>
      </w:r>
    </w:p>
    <w:p w14:paraId="5CDD6E81" w14:textId="60C8DBB0" w:rsidR="005915F7" w:rsidRDefault="005915F7">
      <w:pPr>
        <w:rPr>
          <w:rFonts w:ascii="Arial" w:hAnsi="Arial" w:cs="Arial"/>
          <w:b/>
          <w:bCs/>
          <w:sz w:val="20"/>
          <w:szCs w:val="20"/>
          <w:highlight w:val="green"/>
        </w:rPr>
      </w:pPr>
    </w:p>
    <w:p w14:paraId="4C9952E8" w14:textId="4E09A740" w:rsidR="0083116D" w:rsidRPr="004A05EC" w:rsidRDefault="008846F6" w:rsidP="004A05EC">
      <w:pPr>
        <w:pStyle w:val="Akapitzlist"/>
        <w:numPr>
          <w:ilvl w:val="1"/>
          <w:numId w:val="52"/>
        </w:numPr>
        <w:spacing w:after="0" w:line="276" w:lineRule="auto"/>
        <w:ind w:left="426"/>
        <w:rPr>
          <w:rFonts w:ascii="Arial" w:hAnsi="Arial" w:cs="Arial"/>
          <w:sz w:val="20"/>
          <w:szCs w:val="20"/>
        </w:rPr>
      </w:pPr>
      <w:r w:rsidRPr="00901C22">
        <w:rPr>
          <w:rFonts w:ascii="Arial" w:hAnsi="Arial" w:cs="Arial"/>
          <w:b/>
          <w:bCs/>
          <w:sz w:val="20"/>
          <w:szCs w:val="20"/>
        </w:rPr>
        <w:t xml:space="preserve">PRACA 1 - </w:t>
      </w:r>
      <w:r w:rsidR="00E620A6" w:rsidRPr="00901C22">
        <w:rPr>
          <w:rFonts w:ascii="Arial" w:hAnsi="Arial" w:cs="Arial"/>
          <w:b/>
          <w:bCs/>
          <w:sz w:val="20"/>
          <w:szCs w:val="20"/>
        </w:rPr>
        <w:t>Zabudowa urządzeń ETCS</w:t>
      </w:r>
      <w:r w:rsidR="004A05EC">
        <w:rPr>
          <w:rFonts w:ascii="Arial" w:hAnsi="Arial" w:cs="Arial"/>
          <w:b/>
          <w:bCs/>
          <w:sz w:val="20"/>
          <w:szCs w:val="20"/>
        </w:rPr>
        <w:t xml:space="preserve"> </w:t>
      </w:r>
      <w:r w:rsidR="004A05EC" w:rsidRPr="004A05EC">
        <w:rPr>
          <w:rFonts w:ascii="Arial" w:hAnsi="Arial" w:cs="Arial"/>
          <w:sz w:val="20"/>
          <w:szCs w:val="20"/>
        </w:rPr>
        <w:t>- z</w:t>
      </w:r>
      <w:r w:rsidR="00BF1F25" w:rsidRPr="004A05EC">
        <w:rPr>
          <w:rFonts w:ascii="Arial" w:hAnsi="Arial" w:cs="Arial"/>
          <w:sz w:val="20"/>
          <w:szCs w:val="20"/>
        </w:rPr>
        <w:t xml:space="preserve">godnie załącznikiem nr 3 do </w:t>
      </w:r>
      <w:r w:rsidR="00A01EBC" w:rsidRPr="004A05EC">
        <w:rPr>
          <w:rFonts w:ascii="Arial" w:hAnsi="Arial" w:cs="Arial"/>
          <w:sz w:val="20"/>
          <w:szCs w:val="20"/>
        </w:rPr>
        <w:t>OPZ</w:t>
      </w:r>
    </w:p>
    <w:p w14:paraId="5AD83719" w14:textId="77777777" w:rsidR="00BF1F25" w:rsidRPr="004A05EC" w:rsidRDefault="00BF1F25" w:rsidP="00901C22">
      <w:pPr>
        <w:widowControl w:val="0"/>
        <w:autoSpaceDE w:val="0"/>
        <w:autoSpaceDN w:val="0"/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</w:p>
    <w:p w14:paraId="6BCA3B80" w14:textId="2BDA7C79" w:rsidR="00901C22" w:rsidRPr="004A05EC" w:rsidRDefault="0000707E" w:rsidP="004A05EC">
      <w:pPr>
        <w:widowControl w:val="0"/>
        <w:autoSpaceDE w:val="0"/>
        <w:autoSpaceDN w:val="0"/>
        <w:spacing w:after="0" w:line="276" w:lineRule="auto"/>
        <w:ind w:left="426"/>
        <w:jc w:val="both"/>
        <w:rPr>
          <w:rFonts w:ascii="Arial" w:hAnsi="Arial" w:cs="Arial"/>
          <w:b/>
          <w:bCs/>
          <w:sz w:val="20"/>
          <w:szCs w:val="20"/>
        </w:rPr>
      </w:pPr>
      <w:r w:rsidRPr="00901C22">
        <w:rPr>
          <w:rFonts w:ascii="Arial" w:hAnsi="Arial" w:cs="Arial"/>
          <w:b/>
          <w:bCs/>
          <w:sz w:val="20"/>
          <w:szCs w:val="20"/>
        </w:rPr>
        <w:t xml:space="preserve">PRACA 1A – Szkolenie </w:t>
      </w:r>
      <w:r w:rsidR="00A12DAB" w:rsidRPr="00901C22">
        <w:rPr>
          <w:rFonts w:ascii="Arial" w:hAnsi="Arial" w:cs="Arial"/>
          <w:b/>
          <w:bCs/>
          <w:sz w:val="20"/>
          <w:szCs w:val="20"/>
        </w:rPr>
        <w:t xml:space="preserve">personelu w zakresie obsługi i utrzymania </w:t>
      </w:r>
      <w:r w:rsidR="00127C24" w:rsidRPr="00901C22">
        <w:rPr>
          <w:rFonts w:ascii="Arial" w:hAnsi="Arial" w:cs="Arial"/>
          <w:b/>
          <w:bCs/>
          <w:sz w:val="20"/>
          <w:szCs w:val="20"/>
        </w:rPr>
        <w:t>z pokładowego systemu ERTMS/ETCS</w:t>
      </w:r>
      <w:r w:rsidR="004A05EC">
        <w:rPr>
          <w:rFonts w:ascii="Arial" w:hAnsi="Arial" w:cs="Arial"/>
          <w:b/>
          <w:bCs/>
          <w:sz w:val="20"/>
          <w:szCs w:val="20"/>
        </w:rPr>
        <w:t xml:space="preserve"> </w:t>
      </w:r>
      <w:r w:rsidR="004A05EC" w:rsidRPr="004A05EC">
        <w:rPr>
          <w:rFonts w:ascii="Arial" w:hAnsi="Arial" w:cs="Arial"/>
          <w:sz w:val="20"/>
          <w:szCs w:val="20"/>
        </w:rPr>
        <w:t>- z</w:t>
      </w:r>
      <w:r w:rsidR="00901C22" w:rsidRPr="004A05EC">
        <w:rPr>
          <w:rFonts w:ascii="Arial" w:hAnsi="Arial" w:cs="Arial"/>
          <w:sz w:val="20"/>
          <w:szCs w:val="20"/>
        </w:rPr>
        <w:t>godnie</w:t>
      </w:r>
      <w:r w:rsidR="00901C22" w:rsidRPr="00901C22">
        <w:rPr>
          <w:rFonts w:ascii="Arial" w:hAnsi="Arial" w:cs="Arial"/>
          <w:sz w:val="20"/>
          <w:szCs w:val="20"/>
        </w:rPr>
        <w:t xml:space="preserve"> załącznikiem nr 3 do OPZ</w:t>
      </w:r>
    </w:p>
    <w:p w14:paraId="3A8E56E0" w14:textId="77777777" w:rsidR="00745E63" w:rsidRPr="00901C22" w:rsidRDefault="00745E63" w:rsidP="00901C22">
      <w:pPr>
        <w:widowControl w:val="0"/>
        <w:autoSpaceDE w:val="0"/>
        <w:autoSpaceDN w:val="0"/>
        <w:spacing w:after="0" w:line="276" w:lineRule="auto"/>
        <w:ind w:left="284"/>
        <w:jc w:val="both"/>
        <w:rPr>
          <w:rFonts w:ascii="Arial" w:hAnsi="Arial" w:cs="Arial"/>
          <w:sz w:val="20"/>
          <w:szCs w:val="20"/>
        </w:rPr>
      </w:pPr>
    </w:p>
    <w:p w14:paraId="40059F7A" w14:textId="184CDAA0" w:rsidR="00901C22" w:rsidRPr="004A05EC" w:rsidRDefault="0000707E" w:rsidP="004A05EC">
      <w:pPr>
        <w:widowControl w:val="0"/>
        <w:autoSpaceDE w:val="0"/>
        <w:autoSpaceDN w:val="0"/>
        <w:spacing w:after="0" w:line="276" w:lineRule="auto"/>
        <w:ind w:left="426"/>
        <w:jc w:val="both"/>
        <w:rPr>
          <w:rFonts w:ascii="Arial" w:hAnsi="Arial" w:cs="Arial"/>
          <w:b/>
          <w:bCs/>
          <w:sz w:val="20"/>
          <w:szCs w:val="20"/>
        </w:rPr>
      </w:pPr>
      <w:r w:rsidRPr="00901C22">
        <w:rPr>
          <w:rFonts w:ascii="Arial" w:hAnsi="Arial" w:cs="Arial"/>
          <w:b/>
          <w:bCs/>
          <w:sz w:val="20"/>
          <w:szCs w:val="20"/>
        </w:rPr>
        <w:t xml:space="preserve">PRACA 1B – Dostawa </w:t>
      </w:r>
      <w:r w:rsidR="00127C24" w:rsidRPr="00901C22">
        <w:rPr>
          <w:rFonts w:ascii="Arial" w:hAnsi="Arial" w:cs="Arial"/>
          <w:b/>
          <w:bCs/>
          <w:sz w:val="20"/>
          <w:szCs w:val="20"/>
        </w:rPr>
        <w:t>oprogramowania/</w:t>
      </w:r>
      <w:r w:rsidR="00F41926" w:rsidRPr="00901C22">
        <w:rPr>
          <w:rFonts w:ascii="Arial" w:hAnsi="Arial" w:cs="Arial"/>
          <w:b/>
          <w:bCs/>
          <w:sz w:val="20"/>
          <w:szCs w:val="20"/>
        </w:rPr>
        <w:t>sprzętu i aparatury</w:t>
      </w:r>
      <w:r w:rsidR="00FA0A25" w:rsidRPr="00901C22">
        <w:rPr>
          <w:rFonts w:ascii="Arial" w:hAnsi="Arial" w:cs="Arial"/>
          <w:b/>
          <w:bCs/>
          <w:sz w:val="20"/>
          <w:szCs w:val="20"/>
        </w:rPr>
        <w:t xml:space="preserve"> </w:t>
      </w:r>
      <w:r w:rsidR="00F41926" w:rsidRPr="00901C22">
        <w:rPr>
          <w:rFonts w:ascii="Arial" w:hAnsi="Arial" w:cs="Arial"/>
          <w:b/>
          <w:bCs/>
          <w:sz w:val="20"/>
          <w:szCs w:val="20"/>
        </w:rPr>
        <w:t xml:space="preserve">specjalistycznej w zakresie obsługi, </w:t>
      </w:r>
      <w:r w:rsidR="00127C24" w:rsidRPr="00901C22">
        <w:rPr>
          <w:rFonts w:ascii="Arial" w:hAnsi="Arial" w:cs="Arial"/>
          <w:b/>
          <w:bCs/>
          <w:sz w:val="20"/>
          <w:szCs w:val="20"/>
        </w:rPr>
        <w:t>diagnostyki</w:t>
      </w:r>
      <w:r w:rsidR="00F41926" w:rsidRPr="00901C22">
        <w:rPr>
          <w:rFonts w:ascii="Arial" w:hAnsi="Arial" w:cs="Arial"/>
          <w:b/>
          <w:bCs/>
          <w:sz w:val="20"/>
          <w:szCs w:val="20"/>
        </w:rPr>
        <w:t xml:space="preserve"> i utrzymania</w:t>
      </w:r>
      <w:r w:rsidR="0037546D" w:rsidRPr="00901C22">
        <w:rPr>
          <w:rFonts w:ascii="Arial" w:hAnsi="Arial" w:cs="Arial"/>
          <w:b/>
          <w:bCs/>
          <w:sz w:val="20"/>
          <w:szCs w:val="20"/>
        </w:rPr>
        <w:t xml:space="preserve"> pokładowego systemu </w:t>
      </w:r>
      <w:r w:rsidR="00F41926" w:rsidRPr="00901C22">
        <w:rPr>
          <w:rFonts w:ascii="Arial" w:hAnsi="Arial" w:cs="Arial"/>
          <w:b/>
          <w:bCs/>
          <w:sz w:val="20"/>
          <w:szCs w:val="20"/>
        </w:rPr>
        <w:t>ERTMS/</w:t>
      </w:r>
      <w:r w:rsidR="00127C24" w:rsidRPr="00901C22">
        <w:rPr>
          <w:rFonts w:ascii="Arial" w:hAnsi="Arial" w:cs="Arial"/>
          <w:b/>
          <w:bCs/>
          <w:sz w:val="20"/>
          <w:szCs w:val="20"/>
        </w:rPr>
        <w:t>ETCS</w:t>
      </w:r>
      <w:r w:rsidR="004A05EC">
        <w:rPr>
          <w:rFonts w:ascii="Arial" w:hAnsi="Arial" w:cs="Arial"/>
          <w:b/>
          <w:bCs/>
          <w:sz w:val="20"/>
          <w:szCs w:val="20"/>
        </w:rPr>
        <w:t xml:space="preserve"> </w:t>
      </w:r>
      <w:r w:rsidR="004A05EC" w:rsidRPr="004A05EC">
        <w:rPr>
          <w:rFonts w:ascii="Arial" w:hAnsi="Arial" w:cs="Arial"/>
          <w:sz w:val="20"/>
          <w:szCs w:val="20"/>
        </w:rPr>
        <w:t>- z</w:t>
      </w:r>
      <w:r w:rsidR="00901C22" w:rsidRPr="00901C22">
        <w:rPr>
          <w:rFonts w:ascii="Arial" w:hAnsi="Arial" w:cs="Arial"/>
          <w:sz w:val="20"/>
          <w:szCs w:val="20"/>
        </w:rPr>
        <w:t>godnie załącznikiem nr 3 do OPZ</w:t>
      </w:r>
    </w:p>
    <w:p w14:paraId="73A21C4E" w14:textId="521A554F" w:rsidR="00EE3294" w:rsidRDefault="00EE3294" w:rsidP="0083116D">
      <w:pPr>
        <w:widowControl w:val="0"/>
        <w:autoSpaceDE w:val="0"/>
        <w:autoSpaceDN w:val="0"/>
        <w:spacing w:after="0" w:line="276" w:lineRule="auto"/>
        <w:ind w:left="284"/>
        <w:jc w:val="both"/>
        <w:rPr>
          <w:rFonts w:ascii="Arial" w:hAnsi="Arial" w:cs="Arial"/>
          <w:sz w:val="20"/>
          <w:szCs w:val="20"/>
        </w:rPr>
      </w:pPr>
    </w:p>
    <w:p w14:paraId="33FEB9EA" w14:textId="49B893F7" w:rsidR="00CA2315" w:rsidRPr="007B2AC3" w:rsidRDefault="008846F6" w:rsidP="007B2AC3">
      <w:pPr>
        <w:pStyle w:val="Akapitzlist"/>
        <w:numPr>
          <w:ilvl w:val="1"/>
          <w:numId w:val="52"/>
        </w:numPr>
        <w:spacing w:after="0" w:line="276" w:lineRule="auto"/>
        <w:ind w:left="426"/>
        <w:jc w:val="both"/>
        <w:rPr>
          <w:rFonts w:ascii="Arial" w:hAnsi="Arial" w:cs="Arial"/>
          <w:b/>
          <w:sz w:val="20"/>
          <w:szCs w:val="20"/>
        </w:rPr>
      </w:pPr>
      <w:r w:rsidRPr="007B2AC3">
        <w:rPr>
          <w:rFonts w:ascii="Arial" w:hAnsi="Arial" w:cs="Arial"/>
          <w:b/>
          <w:sz w:val="20"/>
          <w:szCs w:val="20"/>
        </w:rPr>
        <w:t xml:space="preserve">PRACA 2 - </w:t>
      </w:r>
      <w:r w:rsidR="00E620A6" w:rsidRPr="007B2AC3">
        <w:rPr>
          <w:rFonts w:ascii="Arial" w:hAnsi="Arial" w:cs="Arial"/>
          <w:b/>
          <w:sz w:val="20"/>
          <w:szCs w:val="20"/>
        </w:rPr>
        <w:t xml:space="preserve">Wymiana systemu </w:t>
      </w:r>
      <w:r w:rsidR="00A76A05" w:rsidRPr="007B2AC3">
        <w:rPr>
          <w:rFonts w:ascii="Arial" w:hAnsi="Arial" w:cs="Arial"/>
          <w:b/>
          <w:sz w:val="20"/>
          <w:szCs w:val="20"/>
        </w:rPr>
        <w:t xml:space="preserve">komunikacji wewnętrznej oraz systemu </w:t>
      </w:r>
      <w:r w:rsidR="00E620A6" w:rsidRPr="007B2AC3">
        <w:rPr>
          <w:rFonts w:ascii="Arial" w:hAnsi="Arial" w:cs="Arial"/>
          <w:b/>
          <w:sz w:val="20"/>
          <w:szCs w:val="20"/>
        </w:rPr>
        <w:t xml:space="preserve">rozgłoszeniowego </w:t>
      </w:r>
      <w:r w:rsidR="00A76A05" w:rsidRPr="007B2AC3">
        <w:rPr>
          <w:rFonts w:ascii="Arial" w:hAnsi="Arial" w:cs="Arial"/>
          <w:b/>
          <w:sz w:val="20"/>
          <w:szCs w:val="20"/>
        </w:rPr>
        <w:t>audio wraz z głośnikami</w:t>
      </w:r>
    </w:p>
    <w:p w14:paraId="1ACA05F7" w14:textId="64CDECAA" w:rsidR="00AF1992" w:rsidRPr="00B90FA1" w:rsidRDefault="00B90FA1" w:rsidP="007B2AC3">
      <w:pPr>
        <w:pStyle w:val="Default"/>
        <w:spacing w:line="276" w:lineRule="auto"/>
        <w:ind w:left="284"/>
        <w:jc w:val="both"/>
        <w:rPr>
          <w:sz w:val="20"/>
          <w:szCs w:val="20"/>
        </w:rPr>
      </w:pPr>
      <w:r w:rsidRPr="00B90FA1">
        <w:rPr>
          <w:sz w:val="20"/>
          <w:szCs w:val="20"/>
          <w:highlight w:val="yellow"/>
        </w:rPr>
        <w:t>System rozgłoszeniowy</w:t>
      </w:r>
      <w:r>
        <w:rPr>
          <w:sz w:val="20"/>
          <w:szCs w:val="20"/>
        </w:rPr>
        <w:t xml:space="preserve"> m</w:t>
      </w:r>
      <w:r w:rsidR="00AF1992" w:rsidRPr="00B90FA1">
        <w:rPr>
          <w:sz w:val="20"/>
          <w:szCs w:val="20"/>
        </w:rPr>
        <w:t>usi umożliwiać nadawanie komunikatów głosowych przez obsługę pojazdu przez mikrofony zainstalowane w kabinach maszynisty oraz automatycznie za pomocą systemu informacyjnego.</w:t>
      </w:r>
    </w:p>
    <w:p w14:paraId="5353A0B5" w14:textId="77777777" w:rsidR="00AF1992" w:rsidRPr="00B90FA1" w:rsidRDefault="00AF1992" w:rsidP="007B2AC3">
      <w:pPr>
        <w:pStyle w:val="Default"/>
        <w:spacing w:line="276" w:lineRule="auto"/>
        <w:ind w:left="284"/>
        <w:jc w:val="both"/>
        <w:rPr>
          <w:sz w:val="20"/>
          <w:szCs w:val="20"/>
        </w:rPr>
      </w:pPr>
      <w:r w:rsidRPr="00B90FA1">
        <w:rPr>
          <w:sz w:val="20"/>
          <w:szCs w:val="20"/>
        </w:rPr>
        <w:lastRenderedPageBreak/>
        <w:t>Musi zapewniać dobrą słyszalność komunikatów w całym pojeździe bez pogłosów, rezonansu oraz sprzężeń akustycznych. Głośność komunikatów i rozmów w kabinie maszynisty musi być regulowana niezależnie od głośności w przestrzeni pasażerskiej.</w:t>
      </w:r>
    </w:p>
    <w:p w14:paraId="6EE7C23B" w14:textId="77777777" w:rsidR="00B663D8" w:rsidRPr="00B90FA1" w:rsidRDefault="00AF1992" w:rsidP="007B2AC3">
      <w:pPr>
        <w:pStyle w:val="Akapitzlist"/>
        <w:spacing w:after="0" w:line="276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B90FA1">
        <w:rPr>
          <w:rFonts w:ascii="Arial" w:hAnsi="Arial" w:cs="Arial"/>
          <w:sz w:val="20"/>
          <w:szCs w:val="20"/>
        </w:rPr>
        <w:t xml:space="preserve">Głośniki emitujące zapowiedzi głosowe: </w:t>
      </w:r>
    </w:p>
    <w:p w14:paraId="4A4920A3" w14:textId="707FB8F7" w:rsidR="00AF1992" w:rsidRPr="00B90FA1" w:rsidRDefault="00AF1992" w:rsidP="007B2AC3">
      <w:pPr>
        <w:pStyle w:val="Akapitzlist"/>
        <w:spacing w:after="0" w:line="276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B90FA1">
        <w:rPr>
          <w:rFonts w:ascii="Arial" w:hAnsi="Arial" w:cs="Arial"/>
          <w:sz w:val="20"/>
          <w:szCs w:val="20"/>
        </w:rPr>
        <w:t xml:space="preserve">min </w:t>
      </w:r>
      <w:r w:rsidR="00B663D8" w:rsidRPr="00B90FA1">
        <w:rPr>
          <w:rFonts w:ascii="Arial" w:hAnsi="Arial" w:cs="Arial"/>
          <w:sz w:val="20"/>
          <w:szCs w:val="20"/>
        </w:rPr>
        <w:t>8</w:t>
      </w:r>
      <w:r w:rsidRPr="00B90FA1">
        <w:rPr>
          <w:rFonts w:ascii="Arial" w:hAnsi="Arial" w:cs="Arial"/>
          <w:sz w:val="20"/>
          <w:szCs w:val="20"/>
        </w:rPr>
        <w:t xml:space="preserve"> szt. na człon</w:t>
      </w:r>
      <w:r w:rsidR="00B663D8" w:rsidRPr="00B90FA1">
        <w:rPr>
          <w:rFonts w:ascii="Arial" w:hAnsi="Arial" w:cs="Arial"/>
          <w:sz w:val="20"/>
          <w:szCs w:val="20"/>
        </w:rPr>
        <w:t xml:space="preserve"> A i B, min 9 szt. na człon C. </w:t>
      </w:r>
      <w:r w:rsidRPr="00B90FA1">
        <w:rPr>
          <w:rFonts w:ascii="Arial" w:hAnsi="Arial" w:cs="Arial"/>
          <w:sz w:val="20"/>
          <w:szCs w:val="20"/>
        </w:rPr>
        <w:t xml:space="preserve"> System zgodny z obowiązującymi przepisami.</w:t>
      </w:r>
    </w:p>
    <w:p w14:paraId="7A770180" w14:textId="77777777" w:rsidR="006B409A" w:rsidRPr="007F3B94" w:rsidRDefault="006B409A">
      <w:pPr>
        <w:pStyle w:val="Default"/>
        <w:spacing w:line="276" w:lineRule="auto"/>
        <w:rPr>
          <w:strike/>
          <w:color w:val="000000" w:themeColor="text1"/>
          <w:sz w:val="20"/>
          <w:szCs w:val="20"/>
          <w:highlight w:val="yellow"/>
        </w:rPr>
      </w:pPr>
    </w:p>
    <w:p w14:paraId="3B60E479" w14:textId="78D41001" w:rsidR="00385C61" w:rsidRPr="00B90FA1" w:rsidRDefault="00385C61" w:rsidP="007B2AC3">
      <w:pPr>
        <w:pStyle w:val="Default"/>
        <w:spacing w:line="276" w:lineRule="auto"/>
        <w:rPr>
          <w:color w:val="000000" w:themeColor="text1"/>
          <w:sz w:val="20"/>
          <w:szCs w:val="20"/>
        </w:rPr>
      </w:pPr>
      <w:r w:rsidRPr="00B90FA1">
        <w:rPr>
          <w:color w:val="000000" w:themeColor="text1"/>
          <w:sz w:val="20"/>
          <w:szCs w:val="20"/>
        </w:rPr>
        <w:t>Wymagania funkcjonalne systemu głosowej informacji pasażerskiej:</w:t>
      </w:r>
    </w:p>
    <w:p w14:paraId="0F29B7AC" w14:textId="04DCFE84" w:rsidR="00385C61" w:rsidRDefault="00385C61" w:rsidP="007B2AC3">
      <w:pPr>
        <w:pStyle w:val="Default"/>
        <w:numPr>
          <w:ilvl w:val="0"/>
          <w:numId w:val="164"/>
        </w:numPr>
        <w:spacing w:line="276" w:lineRule="auto"/>
        <w:rPr>
          <w:color w:val="000000" w:themeColor="text1"/>
          <w:sz w:val="20"/>
          <w:szCs w:val="20"/>
        </w:rPr>
      </w:pPr>
      <w:r w:rsidRPr="00B90FA1">
        <w:rPr>
          <w:color w:val="000000" w:themeColor="text1"/>
          <w:sz w:val="20"/>
          <w:szCs w:val="20"/>
        </w:rPr>
        <w:t>wybór sekwencji stacji emitowanych w systemie informacji pasażerskiej powinien odbywać się automatycznie.</w:t>
      </w:r>
      <w:r w:rsidR="00B90FA1">
        <w:rPr>
          <w:color w:val="000000" w:themeColor="text1"/>
          <w:sz w:val="20"/>
          <w:szCs w:val="20"/>
        </w:rPr>
        <w:t xml:space="preserve"> </w:t>
      </w:r>
    </w:p>
    <w:p w14:paraId="40780A30" w14:textId="576BE0F3" w:rsidR="00B90FA1" w:rsidRPr="00B90FA1" w:rsidRDefault="00B90FA1" w:rsidP="00B90FA1">
      <w:pPr>
        <w:pStyle w:val="Default"/>
        <w:spacing w:line="276" w:lineRule="auto"/>
        <w:ind w:left="360"/>
        <w:rPr>
          <w:color w:val="000000" w:themeColor="text1"/>
          <w:sz w:val="20"/>
          <w:szCs w:val="20"/>
        </w:rPr>
      </w:pPr>
      <w:r w:rsidRPr="00B90FA1">
        <w:rPr>
          <w:color w:val="000000" w:themeColor="text1"/>
          <w:sz w:val="20"/>
          <w:szCs w:val="20"/>
        </w:rPr>
        <w:t>System rozgłoszeniowy audio powinien zostać zintegrowany z systemem SIP w taki sposób, aby umożliwiał wygłaszanie komunikatów dla stacji emitowanych w systemie informacji pasażerskiej automatycznie.</w:t>
      </w:r>
      <w:r>
        <w:rPr>
          <w:color w:val="000000" w:themeColor="text1"/>
          <w:sz w:val="20"/>
          <w:szCs w:val="20"/>
        </w:rPr>
        <w:t xml:space="preserve"> </w:t>
      </w:r>
    </w:p>
    <w:p w14:paraId="4E78006C" w14:textId="347540D2" w:rsidR="00385C61" w:rsidRPr="00B90FA1" w:rsidRDefault="00385C61" w:rsidP="007B2AC3">
      <w:pPr>
        <w:pStyle w:val="Default"/>
        <w:numPr>
          <w:ilvl w:val="0"/>
          <w:numId w:val="164"/>
        </w:numPr>
        <w:spacing w:line="276" w:lineRule="auto"/>
        <w:rPr>
          <w:color w:val="000000" w:themeColor="text1"/>
          <w:sz w:val="20"/>
          <w:szCs w:val="20"/>
        </w:rPr>
      </w:pPr>
      <w:r w:rsidRPr="00B90FA1">
        <w:rPr>
          <w:color w:val="000000" w:themeColor="text1"/>
          <w:sz w:val="20"/>
          <w:szCs w:val="20"/>
        </w:rPr>
        <w:t>zapowiedzi maszynisty z kabiny mają posiadać priorytet i przerywać komunikaty generowane z</w:t>
      </w:r>
      <w:r w:rsidR="000317F1">
        <w:rPr>
          <w:color w:val="000000" w:themeColor="text1"/>
          <w:sz w:val="20"/>
          <w:szCs w:val="20"/>
        </w:rPr>
        <w:t> </w:t>
      </w:r>
      <w:r w:rsidRPr="00B90FA1">
        <w:rPr>
          <w:color w:val="000000" w:themeColor="text1"/>
          <w:sz w:val="20"/>
          <w:szCs w:val="20"/>
        </w:rPr>
        <w:t>innych źródeł.</w:t>
      </w:r>
      <w:r w:rsidR="00B90FA1">
        <w:rPr>
          <w:color w:val="000000" w:themeColor="text1"/>
          <w:sz w:val="20"/>
          <w:szCs w:val="20"/>
        </w:rPr>
        <w:t xml:space="preserve"> </w:t>
      </w:r>
    </w:p>
    <w:p w14:paraId="6CB51F40" w14:textId="77777777" w:rsidR="00385C61" w:rsidRPr="007F3B94" w:rsidRDefault="00385C61" w:rsidP="007B2AC3">
      <w:pPr>
        <w:pStyle w:val="Default"/>
        <w:numPr>
          <w:ilvl w:val="0"/>
          <w:numId w:val="164"/>
        </w:numPr>
        <w:spacing w:line="276" w:lineRule="auto"/>
        <w:rPr>
          <w:strike/>
          <w:color w:val="000000" w:themeColor="text1"/>
          <w:sz w:val="20"/>
          <w:szCs w:val="20"/>
          <w:highlight w:val="yellow"/>
        </w:rPr>
      </w:pPr>
      <w:r w:rsidRPr="007F3B94">
        <w:rPr>
          <w:strike/>
          <w:color w:val="000000" w:themeColor="text1"/>
          <w:sz w:val="20"/>
          <w:szCs w:val="20"/>
          <w:highlight w:val="yellow"/>
        </w:rPr>
        <w:t>moment nadania komunikatów głosowych powinien być określony pozycją GPS składu (niezależny od ewentualnego opóźnienia pociągu),</w:t>
      </w:r>
    </w:p>
    <w:p w14:paraId="7B7CC94A" w14:textId="77777777" w:rsidR="00385C61" w:rsidRPr="007F3B94" w:rsidRDefault="00385C61" w:rsidP="007B2AC3">
      <w:pPr>
        <w:pStyle w:val="Default"/>
        <w:numPr>
          <w:ilvl w:val="0"/>
          <w:numId w:val="164"/>
        </w:numPr>
        <w:spacing w:line="276" w:lineRule="auto"/>
        <w:rPr>
          <w:strike/>
          <w:color w:val="000000" w:themeColor="text1"/>
          <w:sz w:val="20"/>
          <w:szCs w:val="20"/>
          <w:highlight w:val="yellow"/>
        </w:rPr>
      </w:pPr>
      <w:r w:rsidRPr="007F3B94">
        <w:rPr>
          <w:strike/>
          <w:color w:val="000000" w:themeColor="text1"/>
          <w:sz w:val="20"/>
          <w:szCs w:val="20"/>
          <w:highlight w:val="yellow"/>
        </w:rPr>
        <w:t>informacje głosowe mają być spójne z informacjami wyświetlanymi na tablicach kierunkowych.</w:t>
      </w:r>
    </w:p>
    <w:p w14:paraId="7D432393" w14:textId="781F5FCE" w:rsidR="00385C61" w:rsidRPr="00B90FA1" w:rsidRDefault="00385C61" w:rsidP="00B90FA1">
      <w:pPr>
        <w:pStyle w:val="Default"/>
        <w:numPr>
          <w:ilvl w:val="0"/>
          <w:numId w:val="164"/>
        </w:numPr>
        <w:spacing w:line="276" w:lineRule="auto"/>
        <w:rPr>
          <w:color w:val="000000" w:themeColor="text1"/>
          <w:sz w:val="20"/>
          <w:szCs w:val="20"/>
        </w:rPr>
      </w:pPr>
      <w:r w:rsidRPr="00B90FA1">
        <w:rPr>
          <w:color w:val="000000" w:themeColor="text1"/>
          <w:sz w:val="20"/>
          <w:szCs w:val="20"/>
        </w:rPr>
        <w:t>wymagany zakres informacji głosowej</w:t>
      </w:r>
      <w:r w:rsidR="00B90FA1">
        <w:rPr>
          <w:color w:val="000000" w:themeColor="text1"/>
          <w:sz w:val="20"/>
          <w:szCs w:val="20"/>
        </w:rPr>
        <w:t xml:space="preserve">. </w:t>
      </w:r>
      <w:r w:rsidR="00B90FA1" w:rsidRPr="0020212A">
        <w:rPr>
          <w:color w:val="000000" w:themeColor="text1"/>
          <w:sz w:val="20"/>
          <w:szCs w:val="20"/>
          <w:highlight w:val="yellow"/>
        </w:rPr>
        <w:t>Poniższe informacje mogą być dostępne w pojazdach EN64, a obowiązkiem Wykonawcy jest integracja z systemem SIP w celu ich odtwarzania w systemie rozgłoszeniowym:</w:t>
      </w:r>
      <w:r w:rsidR="00B90FA1">
        <w:rPr>
          <w:color w:val="000000" w:themeColor="text1"/>
          <w:sz w:val="20"/>
          <w:szCs w:val="20"/>
        </w:rPr>
        <w:t xml:space="preserve"> </w:t>
      </w:r>
    </w:p>
    <w:p w14:paraId="13B8BCCF" w14:textId="77777777" w:rsidR="00385C61" w:rsidRPr="00B90FA1" w:rsidRDefault="00385C61" w:rsidP="007B2AC3">
      <w:pPr>
        <w:pStyle w:val="Default"/>
        <w:numPr>
          <w:ilvl w:val="1"/>
          <w:numId w:val="164"/>
        </w:numPr>
        <w:spacing w:line="276" w:lineRule="auto"/>
        <w:rPr>
          <w:color w:val="000000" w:themeColor="text1"/>
          <w:sz w:val="20"/>
          <w:szCs w:val="20"/>
        </w:rPr>
      </w:pPr>
      <w:r w:rsidRPr="00B90FA1">
        <w:rPr>
          <w:color w:val="000000" w:themeColor="text1"/>
          <w:sz w:val="20"/>
          <w:szCs w:val="20"/>
        </w:rPr>
        <w:t>Informacja o świadczonych usługach w pociągu</w:t>
      </w:r>
    </w:p>
    <w:p w14:paraId="31301529" w14:textId="0DEBF612" w:rsidR="00385C61" w:rsidRPr="00B90FA1" w:rsidRDefault="00385C61" w:rsidP="007B2AC3">
      <w:pPr>
        <w:pStyle w:val="Default"/>
        <w:numPr>
          <w:ilvl w:val="1"/>
          <w:numId w:val="164"/>
        </w:numPr>
        <w:spacing w:line="276" w:lineRule="auto"/>
        <w:rPr>
          <w:color w:val="000000" w:themeColor="text1"/>
          <w:sz w:val="20"/>
          <w:szCs w:val="20"/>
        </w:rPr>
      </w:pPr>
      <w:r w:rsidRPr="00B90FA1">
        <w:rPr>
          <w:color w:val="000000" w:themeColor="text1"/>
          <w:sz w:val="20"/>
          <w:szCs w:val="20"/>
        </w:rPr>
        <w:t>Informacja o aktualnej stacji po wjeździe w obszar stacji oraz po zatrzymaniu składu i</w:t>
      </w:r>
      <w:r w:rsidR="000317F1">
        <w:rPr>
          <w:color w:val="000000" w:themeColor="text1"/>
          <w:sz w:val="20"/>
          <w:szCs w:val="20"/>
        </w:rPr>
        <w:t> </w:t>
      </w:r>
      <w:r w:rsidRPr="00B90FA1">
        <w:rPr>
          <w:color w:val="000000" w:themeColor="text1"/>
          <w:sz w:val="20"/>
          <w:szCs w:val="20"/>
        </w:rPr>
        <w:t>otwarciu drzwi</w:t>
      </w:r>
    </w:p>
    <w:p w14:paraId="1CA89612" w14:textId="77777777" w:rsidR="00385C61" w:rsidRPr="00B90FA1" w:rsidRDefault="00385C61" w:rsidP="007B2AC3">
      <w:pPr>
        <w:pStyle w:val="Default"/>
        <w:numPr>
          <w:ilvl w:val="1"/>
          <w:numId w:val="164"/>
        </w:numPr>
        <w:spacing w:line="276" w:lineRule="auto"/>
        <w:rPr>
          <w:color w:val="000000" w:themeColor="text1"/>
          <w:sz w:val="20"/>
          <w:szCs w:val="20"/>
        </w:rPr>
      </w:pPr>
      <w:r w:rsidRPr="00B90FA1">
        <w:rPr>
          <w:color w:val="000000" w:themeColor="text1"/>
          <w:sz w:val="20"/>
          <w:szCs w:val="20"/>
        </w:rPr>
        <w:t>informacja o kolejnej stacji po wyjeździe składu z obszaru poprzedniej stacji</w:t>
      </w:r>
    </w:p>
    <w:p w14:paraId="0A91F1A8" w14:textId="77777777" w:rsidR="00385C61" w:rsidRPr="00B90FA1" w:rsidRDefault="00385C61" w:rsidP="007B2AC3">
      <w:pPr>
        <w:pStyle w:val="Default"/>
        <w:numPr>
          <w:ilvl w:val="1"/>
          <w:numId w:val="164"/>
        </w:numPr>
        <w:spacing w:line="276" w:lineRule="auto"/>
        <w:rPr>
          <w:color w:val="000000" w:themeColor="text1"/>
          <w:sz w:val="20"/>
          <w:szCs w:val="20"/>
        </w:rPr>
      </w:pPr>
      <w:r w:rsidRPr="00B90FA1">
        <w:rPr>
          <w:color w:val="000000" w:themeColor="text1"/>
          <w:sz w:val="20"/>
          <w:szCs w:val="20"/>
        </w:rPr>
        <w:t>aktualne opóźnienie pociągu (w przypadku jego wystąpienia)</w:t>
      </w:r>
    </w:p>
    <w:p w14:paraId="1BF06797" w14:textId="77777777" w:rsidR="00385C61" w:rsidRPr="00B90FA1" w:rsidRDefault="00385C61" w:rsidP="007B2AC3">
      <w:pPr>
        <w:pStyle w:val="Default"/>
        <w:numPr>
          <w:ilvl w:val="1"/>
          <w:numId w:val="164"/>
        </w:numPr>
        <w:spacing w:line="276" w:lineRule="auto"/>
        <w:rPr>
          <w:color w:val="000000" w:themeColor="text1"/>
          <w:sz w:val="20"/>
          <w:szCs w:val="20"/>
        </w:rPr>
      </w:pPr>
      <w:r w:rsidRPr="00B90FA1">
        <w:rPr>
          <w:color w:val="000000" w:themeColor="text1"/>
          <w:sz w:val="20"/>
          <w:szCs w:val="20"/>
        </w:rPr>
        <w:t>możliwości przesiadkowe w przypadku braku informacji o przesiadkach na monitorach LCD znajdujących się w pojeździe.</w:t>
      </w:r>
    </w:p>
    <w:p w14:paraId="70C2D01D" w14:textId="77777777" w:rsidR="00385C61" w:rsidRPr="00B90FA1" w:rsidRDefault="00385C61" w:rsidP="007B2AC3">
      <w:pPr>
        <w:pStyle w:val="Default"/>
        <w:numPr>
          <w:ilvl w:val="1"/>
          <w:numId w:val="164"/>
        </w:numPr>
        <w:spacing w:line="276" w:lineRule="auto"/>
        <w:rPr>
          <w:color w:val="000000" w:themeColor="text1"/>
          <w:sz w:val="20"/>
          <w:szCs w:val="20"/>
        </w:rPr>
      </w:pPr>
      <w:r w:rsidRPr="00B90FA1">
        <w:rPr>
          <w:color w:val="000000" w:themeColor="text1"/>
          <w:sz w:val="20"/>
          <w:szCs w:val="20"/>
        </w:rPr>
        <w:t>możliwość nadania komunikatów specjalnych na żądanie maszynisty</w:t>
      </w:r>
    </w:p>
    <w:p w14:paraId="7CB6D494" w14:textId="05C7AE61" w:rsidR="00385C61" w:rsidRDefault="00385C61" w:rsidP="007B2AC3">
      <w:pPr>
        <w:pStyle w:val="Default"/>
        <w:numPr>
          <w:ilvl w:val="0"/>
          <w:numId w:val="164"/>
        </w:numPr>
        <w:spacing w:line="276" w:lineRule="auto"/>
        <w:rPr>
          <w:color w:val="000000" w:themeColor="text1"/>
          <w:sz w:val="20"/>
          <w:szCs w:val="20"/>
        </w:rPr>
      </w:pPr>
      <w:r w:rsidRPr="00B90FA1">
        <w:rPr>
          <w:color w:val="000000" w:themeColor="text1"/>
          <w:sz w:val="20"/>
          <w:szCs w:val="20"/>
        </w:rPr>
        <w:t>automatyczna re-konfiguracja systemu dla jazdy wielokrotnej</w:t>
      </w:r>
      <w:r w:rsidR="0020212A">
        <w:rPr>
          <w:color w:val="000000" w:themeColor="text1"/>
          <w:sz w:val="20"/>
          <w:szCs w:val="20"/>
        </w:rPr>
        <w:t xml:space="preserve"> </w:t>
      </w:r>
    </w:p>
    <w:p w14:paraId="485D6F31" w14:textId="65808110" w:rsidR="0020212A" w:rsidRPr="0020212A" w:rsidRDefault="0020212A" w:rsidP="0020212A">
      <w:pPr>
        <w:pStyle w:val="Default"/>
        <w:spacing w:line="276" w:lineRule="auto"/>
        <w:ind w:left="720"/>
        <w:rPr>
          <w:color w:val="000000" w:themeColor="text1"/>
          <w:sz w:val="20"/>
          <w:szCs w:val="20"/>
          <w:highlight w:val="yellow"/>
        </w:rPr>
      </w:pPr>
      <w:r w:rsidRPr="0020212A">
        <w:rPr>
          <w:color w:val="000000" w:themeColor="text1"/>
          <w:sz w:val="20"/>
          <w:szCs w:val="20"/>
          <w:highlight w:val="yellow"/>
        </w:rPr>
        <w:t>Rekonfiguracja systemu dla jazdy wielokrotnej obejmuje wszystkie systemy niezbędne dla trakcji wielokrotnej w tym system rozgłoszeniowy</w:t>
      </w:r>
      <w:r w:rsidR="000317F1">
        <w:rPr>
          <w:color w:val="000000" w:themeColor="text1"/>
          <w:sz w:val="20"/>
          <w:szCs w:val="20"/>
          <w:highlight w:val="yellow"/>
        </w:rPr>
        <w:t xml:space="preserve"> </w:t>
      </w:r>
      <w:r w:rsidRPr="0020212A">
        <w:rPr>
          <w:color w:val="000000" w:themeColor="text1"/>
          <w:sz w:val="20"/>
          <w:szCs w:val="20"/>
          <w:highlight w:val="yellow"/>
        </w:rPr>
        <w:t>(nie tylko SIP). W przypadku dostawy systemu rozgłoszeniowego Zamawiający wymaga automatycznego dostosowania się do trakcji wielkokrotnej bez udziału operatora/maszynisty.</w:t>
      </w:r>
    </w:p>
    <w:p w14:paraId="0D062F46" w14:textId="77777777" w:rsidR="00385C61" w:rsidRPr="00B90FA1" w:rsidRDefault="00385C61" w:rsidP="007B2AC3">
      <w:pPr>
        <w:pStyle w:val="Default"/>
        <w:numPr>
          <w:ilvl w:val="0"/>
          <w:numId w:val="164"/>
        </w:numPr>
        <w:spacing w:line="276" w:lineRule="auto"/>
        <w:rPr>
          <w:color w:val="000000" w:themeColor="text1"/>
          <w:sz w:val="20"/>
          <w:szCs w:val="20"/>
        </w:rPr>
      </w:pPr>
      <w:r w:rsidRPr="00B90FA1">
        <w:rPr>
          <w:color w:val="000000" w:themeColor="text1"/>
          <w:sz w:val="20"/>
          <w:szCs w:val="20"/>
        </w:rPr>
        <w:t>regulacja głośności z poziomu terminala maszynisty</w:t>
      </w:r>
    </w:p>
    <w:p w14:paraId="1C75907E" w14:textId="77777777" w:rsidR="00385C61" w:rsidRPr="00B90FA1" w:rsidRDefault="00385C61" w:rsidP="007B2AC3">
      <w:pPr>
        <w:pStyle w:val="Akapitzlist"/>
        <w:spacing w:after="0" w:line="276" w:lineRule="auto"/>
        <w:jc w:val="both"/>
        <w:rPr>
          <w:rFonts w:ascii="Arial" w:hAnsi="Arial" w:cs="Arial"/>
          <w:sz w:val="20"/>
          <w:szCs w:val="20"/>
        </w:rPr>
      </w:pPr>
    </w:p>
    <w:p w14:paraId="00053CB1" w14:textId="77777777" w:rsidR="00AF1992" w:rsidRPr="00B90FA1" w:rsidRDefault="00AF1992" w:rsidP="007B2AC3">
      <w:pPr>
        <w:spacing w:after="0" w:line="276" w:lineRule="auto"/>
        <w:ind w:left="567" w:hanging="283"/>
        <w:rPr>
          <w:rFonts w:ascii="Arial" w:hAnsi="Arial" w:cs="Arial"/>
          <w:sz w:val="20"/>
          <w:szCs w:val="20"/>
        </w:rPr>
      </w:pPr>
      <w:r w:rsidRPr="00B90FA1">
        <w:rPr>
          <w:rFonts w:ascii="Arial" w:hAnsi="Arial" w:cs="Arial"/>
          <w:b/>
          <w:sz w:val="20"/>
          <w:szCs w:val="20"/>
        </w:rPr>
        <w:t>Panel zapowiedzi.</w:t>
      </w:r>
      <w:r w:rsidRPr="00B90FA1">
        <w:rPr>
          <w:rFonts w:ascii="Arial" w:hAnsi="Arial" w:cs="Arial"/>
          <w:b/>
          <w:sz w:val="20"/>
          <w:szCs w:val="20"/>
        </w:rPr>
        <w:br/>
      </w:r>
      <w:r w:rsidRPr="00B90FA1">
        <w:rPr>
          <w:rFonts w:ascii="Arial" w:hAnsi="Arial" w:cs="Arial"/>
          <w:sz w:val="20"/>
          <w:szCs w:val="20"/>
        </w:rPr>
        <w:t>Powinien zapewniać:</w:t>
      </w:r>
    </w:p>
    <w:p w14:paraId="63F60C85" w14:textId="77777777" w:rsidR="00AF1992" w:rsidRPr="00B90FA1" w:rsidRDefault="00AF1992" w:rsidP="007B2AC3">
      <w:pPr>
        <w:pStyle w:val="Akapitzlist"/>
        <w:numPr>
          <w:ilvl w:val="0"/>
          <w:numId w:val="157"/>
        </w:numPr>
        <w:spacing w:after="0" w:line="276" w:lineRule="auto"/>
        <w:ind w:left="567" w:hanging="284"/>
        <w:rPr>
          <w:rFonts w:ascii="Arial" w:hAnsi="Arial" w:cs="Arial"/>
          <w:sz w:val="20"/>
          <w:szCs w:val="20"/>
        </w:rPr>
      </w:pPr>
      <w:r w:rsidRPr="00B90FA1">
        <w:rPr>
          <w:rFonts w:ascii="Arial" w:hAnsi="Arial" w:cs="Arial"/>
          <w:sz w:val="20"/>
          <w:szCs w:val="20"/>
        </w:rPr>
        <w:t>rozgłaszanie komunikatów w przestrzeni pasażerskiej</w:t>
      </w:r>
    </w:p>
    <w:p w14:paraId="714B2953" w14:textId="77777777" w:rsidR="00AF1992" w:rsidRPr="00B90FA1" w:rsidRDefault="00AF1992" w:rsidP="007B2AC3">
      <w:pPr>
        <w:pStyle w:val="Akapitzlist"/>
        <w:numPr>
          <w:ilvl w:val="0"/>
          <w:numId w:val="157"/>
        </w:numPr>
        <w:spacing w:after="0" w:line="276" w:lineRule="auto"/>
        <w:ind w:left="567" w:hanging="284"/>
        <w:rPr>
          <w:rFonts w:ascii="Arial" w:hAnsi="Arial" w:cs="Arial"/>
          <w:sz w:val="20"/>
          <w:szCs w:val="20"/>
        </w:rPr>
      </w:pPr>
      <w:r w:rsidRPr="00B90FA1">
        <w:rPr>
          <w:rFonts w:ascii="Arial" w:hAnsi="Arial" w:cs="Arial"/>
          <w:sz w:val="20"/>
          <w:szCs w:val="20"/>
        </w:rPr>
        <w:t>komunikację pomiędzy rozmównicą pasażerską i panelem zapowiedzi</w:t>
      </w:r>
    </w:p>
    <w:p w14:paraId="6B7D4924" w14:textId="77777777" w:rsidR="00AF1992" w:rsidRPr="00B90FA1" w:rsidRDefault="00AF1992" w:rsidP="007B2AC3">
      <w:pPr>
        <w:pStyle w:val="Akapitzlist"/>
        <w:numPr>
          <w:ilvl w:val="0"/>
          <w:numId w:val="157"/>
        </w:numPr>
        <w:spacing w:after="0" w:line="276" w:lineRule="auto"/>
        <w:ind w:left="567" w:hanging="284"/>
        <w:rPr>
          <w:rFonts w:ascii="Arial" w:hAnsi="Arial" w:cs="Arial"/>
          <w:sz w:val="20"/>
          <w:szCs w:val="20"/>
        </w:rPr>
      </w:pPr>
      <w:r w:rsidRPr="00B90FA1">
        <w:rPr>
          <w:rFonts w:ascii="Arial" w:hAnsi="Arial" w:cs="Arial"/>
          <w:sz w:val="20"/>
          <w:szCs w:val="20"/>
        </w:rPr>
        <w:t>komunikację pomiędzy panelami zapowiedzi</w:t>
      </w:r>
    </w:p>
    <w:p w14:paraId="406BCAD0" w14:textId="77777777" w:rsidR="00AF1992" w:rsidRPr="00B90FA1" w:rsidRDefault="00AF1992" w:rsidP="007B2AC3">
      <w:pPr>
        <w:pStyle w:val="Akapitzlist"/>
        <w:numPr>
          <w:ilvl w:val="0"/>
          <w:numId w:val="157"/>
        </w:numPr>
        <w:spacing w:after="0" w:line="276" w:lineRule="auto"/>
        <w:ind w:left="567" w:hanging="284"/>
        <w:rPr>
          <w:rFonts w:ascii="Arial" w:hAnsi="Arial" w:cs="Arial"/>
          <w:sz w:val="20"/>
          <w:szCs w:val="20"/>
        </w:rPr>
      </w:pPr>
      <w:r w:rsidRPr="00B90FA1">
        <w:rPr>
          <w:rFonts w:ascii="Arial" w:hAnsi="Arial" w:cs="Arial"/>
          <w:sz w:val="20"/>
          <w:szCs w:val="20"/>
        </w:rPr>
        <w:t>emisję materiałów dźwiękowych z dodatkowego analogowego urządzenia audio</w:t>
      </w:r>
      <w:r w:rsidRPr="00B90FA1">
        <w:rPr>
          <w:rFonts w:ascii="Arial" w:hAnsi="Arial" w:cs="Arial"/>
          <w:sz w:val="20"/>
          <w:szCs w:val="20"/>
        </w:rPr>
        <w:br/>
        <w:t>(wymagane zabezpieczenie przed podłączeniem do systemu więcej niż jednego zewnętrznego urządzenia audio)</w:t>
      </w:r>
    </w:p>
    <w:p w14:paraId="02505439" w14:textId="77777777" w:rsidR="00AF1992" w:rsidRPr="00B90FA1" w:rsidRDefault="00AF1992" w:rsidP="007B2AC3">
      <w:pPr>
        <w:pStyle w:val="Akapitzlist"/>
        <w:numPr>
          <w:ilvl w:val="0"/>
          <w:numId w:val="157"/>
        </w:numPr>
        <w:spacing w:after="0" w:line="276" w:lineRule="auto"/>
        <w:ind w:left="567" w:hanging="284"/>
        <w:rPr>
          <w:rFonts w:ascii="Arial" w:hAnsi="Arial" w:cs="Arial"/>
          <w:sz w:val="20"/>
          <w:szCs w:val="20"/>
        </w:rPr>
      </w:pPr>
      <w:r w:rsidRPr="00B90FA1">
        <w:rPr>
          <w:rFonts w:ascii="Arial" w:hAnsi="Arial" w:cs="Arial"/>
          <w:sz w:val="20"/>
          <w:szCs w:val="20"/>
        </w:rPr>
        <w:t>współpracę z mikrofonem typu „gruszka” podłączanym od frontu panelu</w:t>
      </w:r>
    </w:p>
    <w:p w14:paraId="75D2FFCF" w14:textId="7F852FDC" w:rsidR="00AF1992" w:rsidRPr="00B90FA1" w:rsidRDefault="00AF1992" w:rsidP="007B2AC3">
      <w:pPr>
        <w:pStyle w:val="Akapitzlist"/>
        <w:spacing w:after="0" w:line="276" w:lineRule="auto"/>
        <w:ind w:left="851" w:hanging="284"/>
        <w:rPr>
          <w:rFonts w:ascii="Arial" w:hAnsi="Arial" w:cs="Arial"/>
          <w:sz w:val="20"/>
          <w:szCs w:val="20"/>
        </w:rPr>
      </w:pPr>
      <w:r w:rsidRPr="00B90FA1">
        <w:rPr>
          <w:rFonts w:ascii="Arial" w:hAnsi="Arial" w:cs="Arial"/>
          <w:sz w:val="20"/>
          <w:szCs w:val="20"/>
        </w:rPr>
        <w:t>Miejsce montażu do uzgodnienia z Zamawiającym</w:t>
      </w:r>
    </w:p>
    <w:p w14:paraId="420FCCC0" w14:textId="68EA4E18" w:rsidR="007F61E0" w:rsidRPr="00B90FA1" w:rsidRDefault="00385C61" w:rsidP="007B2AC3">
      <w:pPr>
        <w:spacing w:after="0" w:line="276" w:lineRule="auto"/>
        <w:ind w:firstLine="284"/>
        <w:rPr>
          <w:rFonts w:ascii="Arial" w:hAnsi="Arial" w:cs="Arial"/>
          <w:sz w:val="20"/>
          <w:szCs w:val="20"/>
          <w:u w:val="single"/>
        </w:rPr>
      </w:pPr>
      <w:r w:rsidRPr="00B90FA1">
        <w:rPr>
          <w:rFonts w:ascii="Arial" w:hAnsi="Arial" w:cs="Arial"/>
          <w:b/>
          <w:sz w:val="20"/>
          <w:szCs w:val="20"/>
        </w:rPr>
        <w:t xml:space="preserve">Panel zapowiedzi - </w:t>
      </w:r>
      <w:r w:rsidRPr="00B90FA1">
        <w:rPr>
          <w:rFonts w:ascii="Arial" w:hAnsi="Arial" w:cs="Arial"/>
          <w:bCs/>
          <w:sz w:val="20"/>
          <w:szCs w:val="20"/>
        </w:rPr>
        <w:t>p</w:t>
      </w:r>
      <w:r w:rsidR="007F61E0" w:rsidRPr="00B90FA1">
        <w:rPr>
          <w:rFonts w:ascii="Arial" w:hAnsi="Arial" w:cs="Arial"/>
          <w:bCs/>
          <w:sz w:val="20"/>
          <w:szCs w:val="20"/>
        </w:rPr>
        <w:t>arametry techniczne:</w:t>
      </w:r>
    </w:p>
    <w:p w14:paraId="732EC254" w14:textId="77777777" w:rsidR="007F61E0" w:rsidRPr="00B90FA1" w:rsidRDefault="007F61E0" w:rsidP="007B2AC3">
      <w:pPr>
        <w:pStyle w:val="Akapitzlist"/>
        <w:numPr>
          <w:ilvl w:val="0"/>
          <w:numId w:val="159"/>
        </w:numPr>
        <w:spacing w:after="0" w:line="276" w:lineRule="auto"/>
        <w:ind w:left="0" w:firstLine="284"/>
        <w:rPr>
          <w:rFonts w:ascii="Arial" w:hAnsi="Arial" w:cs="Arial"/>
          <w:sz w:val="20"/>
          <w:szCs w:val="20"/>
        </w:rPr>
      </w:pPr>
      <w:r w:rsidRPr="00B90FA1">
        <w:rPr>
          <w:rFonts w:ascii="Arial" w:hAnsi="Arial" w:cs="Arial"/>
          <w:sz w:val="20"/>
          <w:szCs w:val="20"/>
        </w:rPr>
        <w:t>Nominalne napięcie zasilania</w:t>
      </w:r>
      <w:r w:rsidRPr="00B90FA1">
        <w:rPr>
          <w:rFonts w:ascii="Arial" w:hAnsi="Arial" w:cs="Arial"/>
          <w:sz w:val="20"/>
          <w:szCs w:val="20"/>
        </w:rPr>
        <w:tab/>
        <w:t>24 VDC</w:t>
      </w:r>
    </w:p>
    <w:p w14:paraId="63E215E3" w14:textId="77777777" w:rsidR="007F61E0" w:rsidRPr="00B90FA1" w:rsidRDefault="007F61E0" w:rsidP="007B2AC3">
      <w:pPr>
        <w:pStyle w:val="Akapitzlist"/>
        <w:numPr>
          <w:ilvl w:val="0"/>
          <w:numId w:val="159"/>
        </w:numPr>
        <w:spacing w:after="0" w:line="276" w:lineRule="auto"/>
        <w:ind w:left="0" w:firstLine="284"/>
        <w:rPr>
          <w:rFonts w:ascii="Arial" w:hAnsi="Arial" w:cs="Arial"/>
          <w:sz w:val="20"/>
          <w:szCs w:val="20"/>
        </w:rPr>
      </w:pPr>
      <w:r w:rsidRPr="00B90FA1">
        <w:rPr>
          <w:rFonts w:ascii="Arial" w:hAnsi="Arial" w:cs="Arial"/>
          <w:sz w:val="20"/>
          <w:szCs w:val="20"/>
        </w:rPr>
        <w:t>Temperatura pracy</w:t>
      </w:r>
      <w:r w:rsidRPr="00B90FA1">
        <w:rPr>
          <w:rFonts w:ascii="Arial" w:hAnsi="Arial" w:cs="Arial"/>
          <w:sz w:val="20"/>
          <w:szCs w:val="20"/>
        </w:rPr>
        <w:tab/>
        <w:t>-25°C do 70°C</w:t>
      </w:r>
    </w:p>
    <w:p w14:paraId="736E8B97" w14:textId="77777777" w:rsidR="007F61E0" w:rsidRPr="00B90FA1" w:rsidRDefault="007F61E0" w:rsidP="007B2AC3">
      <w:pPr>
        <w:pStyle w:val="Akapitzlist"/>
        <w:numPr>
          <w:ilvl w:val="0"/>
          <w:numId w:val="159"/>
        </w:numPr>
        <w:spacing w:after="0" w:line="276" w:lineRule="auto"/>
        <w:ind w:left="0" w:firstLine="284"/>
        <w:rPr>
          <w:rFonts w:ascii="Arial" w:hAnsi="Arial" w:cs="Arial"/>
          <w:sz w:val="20"/>
          <w:szCs w:val="20"/>
        </w:rPr>
      </w:pPr>
      <w:r w:rsidRPr="00B90FA1">
        <w:rPr>
          <w:rFonts w:ascii="Arial" w:hAnsi="Arial" w:cs="Arial"/>
          <w:sz w:val="20"/>
          <w:szCs w:val="20"/>
        </w:rPr>
        <w:t>Stopień szczelności</w:t>
      </w:r>
      <w:r w:rsidRPr="00B90FA1">
        <w:rPr>
          <w:rFonts w:ascii="Arial" w:hAnsi="Arial" w:cs="Arial"/>
          <w:sz w:val="20"/>
          <w:szCs w:val="20"/>
        </w:rPr>
        <w:tab/>
        <w:t>IP20</w:t>
      </w:r>
    </w:p>
    <w:p w14:paraId="72EE0FCC" w14:textId="77777777" w:rsidR="007F61E0" w:rsidRPr="00B90FA1" w:rsidRDefault="007F61E0" w:rsidP="007B2AC3">
      <w:pPr>
        <w:pStyle w:val="Akapitzlist"/>
        <w:numPr>
          <w:ilvl w:val="0"/>
          <w:numId w:val="159"/>
        </w:numPr>
        <w:spacing w:after="0" w:line="276" w:lineRule="auto"/>
        <w:ind w:left="0" w:firstLine="284"/>
        <w:rPr>
          <w:rFonts w:ascii="Arial" w:hAnsi="Arial" w:cs="Arial"/>
          <w:sz w:val="20"/>
          <w:szCs w:val="20"/>
        </w:rPr>
      </w:pPr>
      <w:r w:rsidRPr="00B90FA1">
        <w:rPr>
          <w:rFonts w:ascii="Arial" w:hAnsi="Arial" w:cs="Arial"/>
          <w:sz w:val="20"/>
          <w:szCs w:val="20"/>
        </w:rPr>
        <w:t>Max. pobór mocy</w:t>
      </w:r>
      <w:r w:rsidRPr="00B90FA1">
        <w:rPr>
          <w:rFonts w:ascii="Arial" w:hAnsi="Arial" w:cs="Arial"/>
          <w:sz w:val="20"/>
          <w:szCs w:val="20"/>
        </w:rPr>
        <w:tab/>
        <w:t>15W</w:t>
      </w:r>
    </w:p>
    <w:p w14:paraId="31E0ED56" w14:textId="77777777" w:rsidR="007F61E0" w:rsidRPr="00B90FA1" w:rsidRDefault="007F61E0" w:rsidP="007B2AC3">
      <w:pPr>
        <w:pStyle w:val="Akapitzlist"/>
        <w:numPr>
          <w:ilvl w:val="0"/>
          <w:numId w:val="159"/>
        </w:numPr>
        <w:spacing w:after="0" w:line="276" w:lineRule="auto"/>
        <w:ind w:left="0" w:firstLine="284"/>
        <w:rPr>
          <w:rFonts w:ascii="Arial" w:hAnsi="Arial" w:cs="Arial"/>
          <w:sz w:val="20"/>
          <w:szCs w:val="20"/>
        </w:rPr>
      </w:pPr>
      <w:r w:rsidRPr="00B90FA1">
        <w:rPr>
          <w:rFonts w:ascii="Arial" w:hAnsi="Arial" w:cs="Arial"/>
          <w:sz w:val="20"/>
          <w:szCs w:val="20"/>
        </w:rPr>
        <w:t>MTBF</w:t>
      </w:r>
      <w:r w:rsidRPr="00B90FA1">
        <w:rPr>
          <w:rFonts w:ascii="Arial" w:hAnsi="Arial" w:cs="Arial"/>
          <w:sz w:val="20"/>
          <w:szCs w:val="20"/>
        </w:rPr>
        <w:tab/>
      </w:r>
      <w:r w:rsidRPr="00B90FA1">
        <w:rPr>
          <w:rFonts w:ascii="Arial" w:hAnsi="Arial" w:cs="Arial"/>
          <w:sz w:val="20"/>
          <w:szCs w:val="20"/>
        </w:rPr>
        <w:tab/>
      </w:r>
      <w:r w:rsidRPr="00B90FA1">
        <w:rPr>
          <w:rFonts w:ascii="Arial" w:hAnsi="Arial" w:cs="Arial"/>
          <w:sz w:val="20"/>
          <w:szCs w:val="20"/>
        </w:rPr>
        <w:tab/>
        <w:t>80 000 godzin</w:t>
      </w:r>
    </w:p>
    <w:p w14:paraId="1CFDC932" w14:textId="77777777" w:rsidR="007F61E0" w:rsidRPr="00B90FA1" w:rsidRDefault="007F61E0" w:rsidP="007B2AC3">
      <w:pPr>
        <w:pStyle w:val="Akapitzlist"/>
        <w:numPr>
          <w:ilvl w:val="0"/>
          <w:numId w:val="159"/>
        </w:numPr>
        <w:spacing w:after="0" w:line="276" w:lineRule="auto"/>
        <w:ind w:left="1418" w:hanging="425"/>
        <w:rPr>
          <w:rFonts w:ascii="Arial" w:hAnsi="Arial" w:cs="Arial"/>
          <w:sz w:val="20"/>
          <w:szCs w:val="20"/>
        </w:rPr>
      </w:pPr>
      <w:r w:rsidRPr="00B90FA1">
        <w:rPr>
          <w:rFonts w:ascii="Arial" w:hAnsi="Arial" w:cs="Arial"/>
          <w:sz w:val="20"/>
          <w:szCs w:val="20"/>
        </w:rPr>
        <w:lastRenderedPageBreak/>
        <w:t>Przyciski wandaloodporne, podświetlenie LED RGB z regulacją poziomu jasności oraz możliwością zdefiniowania koloru podświetlenia wg potrzeb:</w:t>
      </w:r>
    </w:p>
    <w:p w14:paraId="4F1C4B8B" w14:textId="77777777" w:rsidR="007F61E0" w:rsidRPr="00B90FA1" w:rsidRDefault="007F61E0" w:rsidP="007B2AC3">
      <w:pPr>
        <w:pStyle w:val="Akapitzlist"/>
        <w:numPr>
          <w:ilvl w:val="1"/>
          <w:numId w:val="159"/>
        </w:numPr>
        <w:spacing w:after="0" w:line="276" w:lineRule="auto"/>
        <w:ind w:left="709" w:firstLine="284"/>
        <w:rPr>
          <w:rFonts w:ascii="Arial" w:hAnsi="Arial" w:cs="Arial"/>
          <w:sz w:val="20"/>
          <w:szCs w:val="20"/>
        </w:rPr>
      </w:pPr>
      <w:r w:rsidRPr="00B90FA1">
        <w:rPr>
          <w:rFonts w:ascii="Arial" w:hAnsi="Arial" w:cs="Arial"/>
          <w:sz w:val="20"/>
          <w:szCs w:val="20"/>
        </w:rPr>
        <w:t>Przycisk INFO z podświetleniem zielonym</w:t>
      </w:r>
    </w:p>
    <w:p w14:paraId="0B8AFF2C" w14:textId="77777777" w:rsidR="007F61E0" w:rsidRPr="00B90FA1" w:rsidRDefault="007F61E0" w:rsidP="007B2AC3">
      <w:pPr>
        <w:pStyle w:val="Akapitzlist"/>
        <w:numPr>
          <w:ilvl w:val="1"/>
          <w:numId w:val="159"/>
        </w:numPr>
        <w:spacing w:after="0" w:line="276" w:lineRule="auto"/>
        <w:ind w:left="709" w:firstLine="284"/>
        <w:rPr>
          <w:rFonts w:ascii="Arial" w:hAnsi="Arial" w:cs="Arial"/>
          <w:sz w:val="20"/>
          <w:szCs w:val="20"/>
        </w:rPr>
      </w:pPr>
      <w:r w:rsidRPr="00B90FA1">
        <w:rPr>
          <w:rFonts w:ascii="Arial" w:hAnsi="Arial" w:cs="Arial"/>
          <w:sz w:val="20"/>
          <w:szCs w:val="20"/>
        </w:rPr>
        <w:t>Przycisk SOS podświetleniem czerwonym</w:t>
      </w:r>
    </w:p>
    <w:p w14:paraId="6E6BEF22" w14:textId="77777777" w:rsidR="007F61E0" w:rsidRPr="00B90FA1" w:rsidRDefault="007F61E0" w:rsidP="007B2AC3">
      <w:pPr>
        <w:pStyle w:val="Akapitzlist"/>
        <w:numPr>
          <w:ilvl w:val="1"/>
          <w:numId w:val="159"/>
        </w:numPr>
        <w:spacing w:after="0" w:line="276" w:lineRule="auto"/>
        <w:ind w:left="709" w:firstLine="284"/>
        <w:rPr>
          <w:rFonts w:ascii="Arial" w:hAnsi="Arial" w:cs="Arial"/>
          <w:sz w:val="20"/>
          <w:szCs w:val="20"/>
        </w:rPr>
      </w:pPr>
      <w:r w:rsidRPr="00B90FA1">
        <w:rPr>
          <w:rFonts w:ascii="Arial" w:hAnsi="Arial" w:cs="Arial"/>
          <w:sz w:val="20"/>
          <w:szCs w:val="20"/>
        </w:rPr>
        <w:t>Przycisk ROZGŁOSZENIE podświetleniem czerwonym</w:t>
      </w:r>
    </w:p>
    <w:p w14:paraId="3DC1D560" w14:textId="77777777" w:rsidR="007F61E0" w:rsidRPr="00B90FA1" w:rsidRDefault="007F61E0" w:rsidP="007B2AC3">
      <w:pPr>
        <w:pStyle w:val="Akapitzlist"/>
        <w:numPr>
          <w:ilvl w:val="0"/>
          <w:numId w:val="159"/>
        </w:numPr>
        <w:spacing w:after="0" w:line="276" w:lineRule="auto"/>
        <w:ind w:left="709" w:firstLine="284"/>
        <w:rPr>
          <w:rFonts w:ascii="Arial" w:hAnsi="Arial" w:cs="Arial"/>
          <w:sz w:val="20"/>
          <w:szCs w:val="20"/>
        </w:rPr>
      </w:pPr>
      <w:r w:rsidRPr="00B90FA1">
        <w:rPr>
          <w:rFonts w:ascii="Arial" w:hAnsi="Arial" w:cs="Arial"/>
          <w:sz w:val="20"/>
          <w:szCs w:val="20"/>
        </w:rPr>
        <w:t>Złącze magistrali CAN</w:t>
      </w:r>
    </w:p>
    <w:p w14:paraId="50239E9D" w14:textId="77777777" w:rsidR="007F61E0" w:rsidRPr="00B90FA1" w:rsidRDefault="007F61E0" w:rsidP="007B2AC3">
      <w:pPr>
        <w:pStyle w:val="Akapitzlist"/>
        <w:numPr>
          <w:ilvl w:val="0"/>
          <w:numId w:val="159"/>
        </w:numPr>
        <w:spacing w:after="0" w:line="276" w:lineRule="auto"/>
        <w:ind w:left="709" w:firstLine="284"/>
        <w:rPr>
          <w:rFonts w:ascii="Arial" w:hAnsi="Arial" w:cs="Arial"/>
          <w:sz w:val="20"/>
          <w:szCs w:val="20"/>
        </w:rPr>
      </w:pPr>
      <w:r w:rsidRPr="00B90FA1">
        <w:rPr>
          <w:rFonts w:ascii="Arial" w:hAnsi="Arial" w:cs="Arial"/>
          <w:sz w:val="20"/>
          <w:szCs w:val="20"/>
        </w:rPr>
        <w:t>Interfejs Ethernet</w:t>
      </w:r>
    </w:p>
    <w:p w14:paraId="0188C59B" w14:textId="77777777" w:rsidR="007F61E0" w:rsidRPr="00B90FA1" w:rsidRDefault="007F61E0" w:rsidP="007B2AC3">
      <w:pPr>
        <w:pStyle w:val="Akapitzlist"/>
        <w:numPr>
          <w:ilvl w:val="1"/>
          <w:numId w:val="159"/>
        </w:numPr>
        <w:spacing w:after="0" w:line="276" w:lineRule="auto"/>
        <w:ind w:left="709" w:firstLine="284"/>
        <w:rPr>
          <w:rFonts w:ascii="Arial" w:hAnsi="Arial" w:cs="Arial"/>
          <w:sz w:val="20"/>
          <w:szCs w:val="20"/>
        </w:rPr>
      </w:pPr>
      <w:r w:rsidRPr="00B90FA1">
        <w:rPr>
          <w:rFonts w:ascii="Arial" w:hAnsi="Arial" w:cs="Arial"/>
          <w:sz w:val="20"/>
          <w:szCs w:val="20"/>
        </w:rPr>
        <w:t>Min. 1 szt.</w:t>
      </w:r>
    </w:p>
    <w:p w14:paraId="7711733E" w14:textId="77777777" w:rsidR="007F61E0" w:rsidRPr="00B90FA1" w:rsidRDefault="007F61E0" w:rsidP="007B2AC3">
      <w:pPr>
        <w:pStyle w:val="Akapitzlist"/>
        <w:numPr>
          <w:ilvl w:val="1"/>
          <w:numId w:val="159"/>
        </w:numPr>
        <w:spacing w:after="0" w:line="276" w:lineRule="auto"/>
        <w:ind w:left="709" w:firstLine="284"/>
        <w:rPr>
          <w:rFonts w:ascii="Arial" w:hAnsi="Arial" w:cs="Arial"/>
          <w:sz w:val="20"/>
          <w:szCs w:val="20"/>
        </w:rPr>
      </w:pPr>
      <w:r w:rsidRPr="00B90FA1">
        <w:rPr>
          <w:rFonts w:ascii="Arial" w:hAnsi="Arial" w:cs="Arial"/>
          <w:sz w:val="20"/>
          <w:szCs w:val="20"/>
        </w:rPr>
        <w:t>Standard 10base-T, 100base-T</w:t>
      </w:r>
    </w:p>
    <w:p w14:paraId="737F0A9B" w14:textId="77777777" w:rsidR="007F61E0" w:rsidRPr="00B90FA1" w:rsidRDefault="007F61E0" w:rsidP="007B2AC3">
      <w:pPr>
        <w:pStyle w:val="Akapitzlist"/>
        <w:numPr>
          <w:ilvl w:val="1"/>
          <w:numId w:val="159"/>
        </w:numPr>
        <w:spacing w:after="0" w:line="276" w:lineRule="auto"/>
        <w:ind w:left="709" w:firstLine="284"/>
        <w:rPr>
          <w:rFonts w:ascii="Arial" w:hAnsi="Arial" w:cs="Arial"/>
          <w:sz w:val="20"/>
          <w:szCs w:val="20"/>
        </w:rPr>
      </w:pPr>
      <w:r w:rsidRPr="00B90FA1">
        <w:rPr>
          <w:rFonts w:ascii="Arial" w:hAnsi="Arial" w:cs="Arial"/>
          <w:sz w:val="20"/>
          <w:szCs w:val="20"/>
        </w:rPr>
        <w:t>Złącze M12 D-</w:t>
      </w:r>
      <w:proofErr w:type="spellStart"/>
      <w:r w:rsidRPr="00B90FA1">
        <w:rPr>
          <w:rFonts w:ascii="Arial" w:hAnsi="Arial" w:cs="Arial"/>
          <w:sz w:val="20"/>
          <w:szCs w:val="20"/>
        </w:rPr>
        <w:t>code</w:t>
      </w:r>
      <w:proofErr w:type="spellEnd"/>
    </w:p>
    <w:p w14:paraId="6BC6D611" w14:textId="77777777" w:rsidR="007F61E0" w:rsidRPr="00B90FA1" w:rsidRDefault="007F61E0" w:rsidP="007B2AC3">
      <w:pPr>
        <w:pStyle w:val="Akapitzlist"/>
        <w:numPr>
          <w:ilvl w:val="1"/>
          <w:numId w:val="159"/>
        </w:numPr>
        <w:spacing w:after="0" w:line="276" w:lineRule="auto"/>
        <w:ind w:left="709" w:firstLine="284"/>
        <w:rPr>
          <w:rFonts w:ascii="Arial" w:hAnsi="Arial" w:cs="Arial"/>
          <w:sz w:val="20"/>
          <w:szCs w:val="20"/>
        </w:rPr>
      </w:pPr>
      <w:r w:rsidRPr="00B90FA1">
        <w:rPr>
          <w:rFonts w:ascii="Arial" w:hAnsi="Arial" w:cs="Arial"/>
          <w:sz w:val="20"/>
          <w:szCs w:val="20"/>
        </w:rPr>
        <w:t>Izolacja galwaniczna</w:t>
      </w:r>
    </w:p>
    <w:p w14:paraId="460F2A75" w14:textId="77777777" w:rsidR="007F61E0" w:rsidRPr="00B90FA1" w:rsidRDefault="007F61E0" w:rsidP="007B2AC3">
      <w:pPr>
        <w:pStyle w:val="Akapitzlist"/>
        <w:numPr>
          <w:ilvl w:val="0"/>
          <w:numId w:val="159"/>
        </w:numPr>
        <w:spacing w:after="0" w:line="276" w:lineRule="auto"/>
        <w:ind w:left="709" w:firstLine="284"/>
        <w:rPr>
          <w:rFonts w:ascii="Arial" w:hAnsi="Arial" w:cs="Arial"/>
          <w:sz w:val="20"/>
          <w:szCs w:val="20"/>
        </w:rPr>
      </w:pPr>
      <w:r w:rsidRPr="00B90FA1">
        <w:rPr>
          <w:rFonts w:ascii="Arial" w:hAnsi="Arial" w:cs="Arial"/>
          <w:sz w:val="20"/>
          <w:szCs w:val="20"/>
        </w:rPr>
        <w:t>Wejścia dwustanowe</w:t>
      </w:r>
    </w:p>
    <w:p w14:paraId="4EDCB414" w14:textId="77777777" w:rsidR="007F61E0" w:rsidRPr="00B90FA1" w:rsidRDefault="007F61E0" w:rsidP="007B2AC3">
      <w:pPr>
        <w:pStyle w:val="Akapitzlist"/>
        <w:numPr>
          <w:ilvl w:val="1"/>
          <w:numId w:val="159"/>
        </w:numPr>
        <w:spacing w:after="0" w:line="276" w:lineRule="auto"/>
        <w:ind w:left="709" w:firstLine="284"/>
        <w:rPr>
          <w:rFonts w:ascii="Arial" w:hAnsi="Arial" w:cs="Arial"/>
          <w:sz w:val="20"/>
          <w:szCs w:val="20"/>
        </w:rPr>
      </w:pPr>
      <w:r w:rsidRPr="00B90FA1">
        <w:rPr>
          <w:rFonts w:ascii="Arial" w:hAnsi="Arial" w:cs="Arial"/>
          <w:sz w:val="20"/>
          <w:szCs w:val="20"/>
        </w:rPr>
        <w:t>Min 2 szt.</w:t>
      </w:r>
    </w:p>
    <w:p w14:paraId="03F53A7C" w14:textId="77777777" w:rsidR="007F61E0" w:rsidRPr="00B90FA1" w:rsidRDefault="007F61E0" w:rsidP="007B2AC3">
      <w:pPr>
        <w:pStyle w:val="Akapitzlist"/>
        <w:numPr>
          <w:ilvl w:val="1"/>
          <w:numId w:val="159"/>
        </w:numPr>
        <w:spacing w:after="0" w:line="276" w:lineRule="auto"/>
        <w:ind w:left="709" w:firstLine="284"/>
        <w:rPr>
          <w:rFonts w:ascii="Arial" w:hAnsi="Arial" w:cs="Arial"/>
          <w:sz w:val="20"/>
          <w:szCs w:val="20"/>
        </w:rPr>
      </w:pPr>
      <w:r w:rsidRPr="00B90FA1">
        <w:rPr>
          <w:rFonts w:ascii="Arial" w:hAnsi="Arial" w:cs="Arial"/>
          <w:sz w:val="20"/>
          <w:szCs w:val="20"/>
        </w:rPr>
        <w:t>Izolacja galwaniczna</w:t>
      </w:r>
    </w:p>
    <w:p w14:paraId="71D16B01" w14:textId="77777777" w:rsidR="007F61E0" w:rsidRPr="00B90FA1" w:rsidRDefault="007F61E0" w:rsidP="007B2AC3">
      <w:pPr>
        <w:pStyle w:val="Akapitzlist"/>
        <w:numPr>
          <w:ilvl w:val="0"/>
          <w:numId w:val="159"/>
        </w:numPr>
        <w:spacing w:after="0" w:line="276" w:lineRule="auto"/>
        <w:ind w:left="709" w:firstLine="284"/>
        <w:rPr>
          <w:rFonts w:ascii="Arial" w:hAnsi="Arial" w:cs="Arial"/>
          <w:sz w:val="20"/>
          <w:szCs w:val="20"/>
        </w:rPr>
      </w:pPr>
      <w:r w:rsidRPr="00B90FA1">
        <w:rPr>
          <w:rFonts w:ascii="Arial" w:hAnsi="Arial" w:cs="Arial"/>
          <w:sz w:val="20"/>
          <w:szCs w:val="20"/>
        </w:rPr>
        <w:t>Wyjścia symetryczne</w:t>
      </w:r>
    </w:p>
    <w:p w14:paraId="0A02FBE7" w14:textId="77777777" w:rsidR="007F61E0" w:rsidRPr="00B90FA1" w:rsidRDefault="007F61E0" w:rsidP="007B2AC3">
      <w:pPr>
        <w:pStyle w:val="Akapitzlist"/>
        <w:numPr>
          <w:ilvl w:val="1"/>
          <w:numId w:val="159"/>
        </w:numPr>
        <w:spacing w:after="0" w:line="276" w:lineRule="auto"/>
        <w:ind w:left="709" w:firstLine="284"/>
        <w:rPr>
          <w:rFonts w:ascii="Arial" w:hAnsi="Arial" w:cs="Arial"/>
          <w:sz w:val="20"/>
          <w:szCs w:val="20"/>
        </w:rPr>
      </w:pPr>
      <w:r w:rsidRPr="00B90FA1">
        <w:rPr>
          <w:rFonts w:ascii="Arial" w:hAnsi="Arial" w:cs="Arial"/>
          <w:sz w:val="20"/>
          <w:szCs w:val="20"/>
        </w:rPr>
        <w:t>Min 2 szt.</w:t>
      </w:r>
    </w:p>
    <w:p w14:paraId="2F868E2F" w14:textId="77777777" w:rsidR="007F61E0" w:rsidRPr="00B90FA1" w:rsidRDefault="007F61E0" w:rsidP="007B2AC3">
      <w:pPr>
        <w:pStyle w:val="Akapitzlist"/>
        <w:numPr>
          <w:ilvl w:val="1"/>
          <w:numId w:val="159"/>
        </w:numPr>
        <w:spacing w:after="0" w:line="276" w:lineRule="auto"/>
        <w:ind w:left="709" w:firstLine="284"/>
        <w:rPr>
          <w:rFonts w:ascii="Arial" w:hAnsi="Arial" w:cs="Arial"/>
          <w:sz w:val="20"/>
          <w:szCs w:val="20"/>
        </w:rPr>
      </w:pPr>
      <w:r w:rsidRPr="00B90FA1">
        <w:rPr>
          <w:rFonts w:ascii="Arial" w:hAnsi="Arial" w:cs="Arial"/>
          <w:sz w:val="20"/>
          <w:szCs w:val="20"/>
        </w:rPr>
        <w:t>Napięcie wyjściowe 24V</w:t>
      </w:r>
    </w:p>
    <w:p w14:paraId="58095C91" w14:textId="0DE433A8" w:rsidR="007F61E0" w:rsidRPr="00B90FA1" w:rsidRDefault="007F61E0" w:rsidP="007B2AC3">
      <w:pPr>
        <w:pStyle w:val="Akapitzlist"/>
        <w:numPr>
          <w:ilvl w:val="0"/>
          <w:numId w:val="159"/>
        </w:numPr>
        <w:spacing w:after="0" w:line="276" w:lineRule="auto"/>
        <w:ind w:left="1418" w:hanging="425"/>
        <w:rPr>
          <w:rFonts w:ascii="Arial" w:hAnsi="Arial" w:cs="Arial"/>
          <w:sz w:val="20"/>
          <w:szCs w:val="20"/>
        </w:rPr>
      </w:pPr>
      <w:r w:rsidRPr="00B90FA1">
        <w:rPr>
          <w:rFonts w:ascii="Arial" w:hAnsi="Arial" w:cs="Arial"/>
          <w:sz w:val="20"/>
          <w:szCs w:val="20"/>
        </w:rPr>
        <w:t>Na potrzeby serwisowe, urządzenie powinno być wyposażone w układ wizualizacji stanu minimum dla: układu zasilania, interfejsu CAN oraz Ethernet, pozwalający na ocenę poprawności ich działania bez konieczności stosowania dodatkowych narzędzi.</w:t>
      </w:r>
    </w:p>
    <w:p w14:paraId="7A31090E" w14:textId="77777777" w:rsidR="007F61E0" w:rsidRPr="00B90FA1" w:rsidRDefault="007F61E0" w:rsidP="007B2AC3">
      <w:pPr>
        <w:spacing w:after="0" w:line="276" w:lineRule="auto"/>
        <w:ind w:firstLine="567"/>
        <w:rPr>
          <w:rFonts w:ascii="Arial" w:hAnsi="Arial" w:cs="Arial"/>
          <w:sz w:val="20"/>
          <w:szCs w:val="20"/>
          <w:u w:val="single"/>
        </w:rPr>
      </w:pPr>
      <w:r w:rsidRPr="00B90FA1">
        <w:rPr>
          <w:rFonts w:ascii="Arial" w:hAnsi="Arial" w:cs="Arial"/>
          <w:sz w:val="20"/>
          <w:szCs w:val="20"/>
          <w:u w:val="single"/>
        </w:rPr>
        <w:t>Zgodność z normami:</w:t>
      </w:r>
    </w:p>
    <w:p w14:paraId="46354AE2" w14:textId="77777777" w:rsidR="007F61E0" w:rsidRPr="00B90FA1" w:rsidRDefault="007F61E0" w:rsidP="007B2AC3">
      <w:pPr>
        <w:pStyle w:val="Akapitzlist"/>
        <w:numPr>
          <w:ilvl w:val="0"/>
          <w:numId w:val="158"/>
        </w:numPr>
        <w:spacing w:after="0" w:line="276" w:lineRule="auto"/>
        <w:ind w:left="709"/>
        <w:rPr>
          <w:rFonts w:ascii="Arial" w:hAnsi="Arial" w:cs="Arial"/>
          <w:sz w:val="20"/>
          <w:szCs w:val="20"/>
        </w:rPr>
      </w:pPr>
      <w:r w:rsidRPr="00B90FA1">
        <w:rPr>
          <w:rFonts w:ascii="Arial" w:hAnsi="Arial" w:cs="Arial"/>
          <w:sz w:val="20"/>
          <w:szCs w:val="20"/>
        </w:rPr>
        <w:t>PN-EN 50155 Zastosowania kolejowe – Wyposażenie elektroniczne stosowane w taborze</w:t>
      </w:r>
    </w:p>
    <w:p w14:paraId="0586900E" w14:textId="77777777" w:rsidR="007F61E0" w:rsidRPr="00B90FA1" w:rsidRDefault="007F61E0" w:rsidP="007B2AC3">
      <w:pPr>
        <w:pStyle w:val="Akapitzlist"/>
        <w:numPr>
          <w:ilvl w:val="0"/>
          <w:numId w:val="158"/>
        </w:numPr>
        <w:spacing w:after="0" w:line="276" w:lineRule="auto"/>
        <w:ind w:left="709"/>
        <w:rPr>
          <w:rFonts w:ascii="Arial" w:hAnsi="Arial" w:cs="Arial"/>
          <w:sz w:val="20"/>
          <w:szCs w:val="20"/>
        </w:rPr>
      </w:pPr>
      <w:r w:rsidRPr="00B90FA1">
        <w:rPr>
          <w:rFonts w:ascii="Arial" w:hAnsi="Arial" w:cs="Arial"/>
          <w:sz w:val="20"/>
          <w:szCs w:val="20"/>
        </w:rPr>
        <w:t>PN-EN 50121-3-2 Zastosowania kolejowe – Kompatybilność elektromagnetyczna</w:t>
      </w:r>
    </w:p>
    <w:p w14:paraId="1651154C" w14:textId="77777777" w:rsidR="007F61E0" w:rsidRPr="00B90FA1" w:rsidRDefault="007F61E0" w:rsidP="007B2AC3">
      <w:pPr>
        <w:pStyle w:val="Akapitzlist"/>
        <w:numPr>
          <w:ilvl w:val="0"/>
          <w:numId w:val="158"/>
        </w:numPr>
        <w:spacing w:after="0" w:line="276" w:lineRule="auto"/>
        <w:ind w:left="709"/>
        <w:rPr>
          <w:rFonts w:ascii="Arial" w:hAnsi="Arial" w:cs="Arial"/>
          <w:sz w:val="20"/>
          <w:szCs w:val="20"/>
        </w:rPr>
      </w:pPr>
      <w:r w:rsidRPr="00B90FA1">
        <w:rPr>
          <w:rFonts w:ascii="Arial" w:hAnsi="Arial" w:cs="Arial"/>
          <w:sz w:val="20"/>
          <w:szCs w:val="20"/>
        </w:rPr>
        <w:t>PN-EN 45545-2+A1 Ochrona przeciwpożarowa w pojazdach szynowych. Część 2: Wymagania dla materiałów i elementów w zakresie właściwości ogniowych na poziomie HL1, HL2 I HL3</w:t>
      </w:r>
    </w:p>
    <w:p w14:paraId="53229993" w14:textId="3FAABE87" w:rsidR="00AF1992" w:rsidRPr="00B90FA1" w:rsidRDefault="007F61E0" w:rsidP="007B2AC3">
      <w:pPr>
        <w:pStyle w:val="Akapitzlist"/>
        <w:spacing w:after="0" w:line="276" w:lineRule="auto"/>
        <w:ind w:left="709"/>
        <w:jc w:val="both"/>
        <w:rPr>
          <w:rFonts w:ascii="Arial" w:hAnsi="Arial" w:cs="Arial"/>
          <w:sz w:val="20"/>
          <w:szCs w:val="20"/>
        </w:rPr>
      </w:pPr>
      <w:r w:rsidRPr="00B90FA1">
        <w:rPr>
          <w:rFonts w:ascii="Arial" w:hAnsi="Arial" w:cs="Arial"/>
          <w:sz w:val="20"/>
          <w:szCs w:val="20"/>
        </w:rPr>
        <w:t>PN-EN 61373 Zastosowania kolejowe – Wyposażenie taboru kolejowego</w:t>
      </w:r>
    </w:p>
    <w:p w14:paraId="2AEE74BB" w14:textId="77777777" w:rsidR="007F61E0" w:rsidRPr="00B90FA1" w:rsidRDefault="007F61E0" w:rsidP="007B2AC3">
      <w:pPr>
        <w:spacing w:after="0" w:line="276" w:lineRule="auto"/>
        <w:ind w:left="709" w:hanging="283"/>
        <w:rPr>
          <w:rFonts w:ascii="Arial" w:hAnsi="Arial" w:cs="Arial"/>
          <w:b/>
          <w:sz w:val="20"/>
          <w:szCs w:val="20"/>
        </w:rPr>
      </w:pPr>
      <w:r w:rsidRPr="00B90FA1">
        <w:rPr>
          <w:rFonts w:ascii="Arial" w:hAnsi="Arial" w:cs="Arial"/>
          <w:b/>
          <w:sz w:val="20"/>
          <w:szCs w:val="20"/>
        </w:rPr>
        <w:t>Wzmacniacz akustyczny.</w:t>
      </w:r>
      <w:r w:rsidRPr="00B90FA1">
        <w:rPr>
          <w:rFonts w:ascii="Arial" w:hAnsi="Arial" w:cs="Arial"/>
          <w:sz w:val="20"/>
          <w:szCs w:val="20"/>
        </w:rPr>
        <w:br/>
        <w:t>Powinien zapewniać:</w:t>
      </w:r>
    </w:p>
    <w:p w14:paraId="1900EBB9" w14:textId="77777777" w:rsidR="007F61E0" w:rsidRPr="00B90FA1" w:rsidRDefault="007F61E0" w:rsidP="007B2AC3">
      <w:pPr>
        <w:pStyle w:val="Default"/>
        <w:numPr>
          <w:ilvl w:val="0"/>
          <w:numId w:val="160"/>
        </w:numPr>
        <w:spacing w:line="276" w:lineRule="auto"/>
        <w:rPr>
          <w:color w:val="auto"/>
          <w:sz w:val="20"/>
          <w:szCs w:val="20"/>
        </w:rPr>
      </w:pPr>
      <w:r w:rsidRPr="00B90FA1">
        <w:rPr>
          <w:color w:val="auto"/>
          <w:sz w:val="20"/>
          <w:szCs w:val="20"/>
        </w:rPr>
        <w:t>wzmocnienie sygnału audio cyfrowego odebranego z sieci Ethernet oraz analogowego</w:t>
      </w:r>
    </w:p>
    <w:p w14:paraId="535FDE1D" w14:textId="77777777" w:rsidR="007F61E0" w:rsidRPr="00B90FA1" w:rsidRDefault="007F61E0" w:rsidP="007B2AC3">
      <w:pPr>
        <w:pStyle w:val="Default"/>
        <w:numPr>
          <w:ilvl w:val="0"/>
          <w:numId w:val="160"/>
        </w:numPr>
        <w:spacing w:line="276" w:lineRule="auto"/>
        <w:rPr>
          <w:b/>
          <w:color w:val="auto"/>
          <w:sz w:val="20"/>
          <w:szCs w:val="20"/>
        </w:rPr>
      </w:pPr>
      <w:r w:rsidRPr="00B90FA1">
        <w:rPr>
          <w:color w:val="auto"/>
          <w:sz w:val="20"/>
          <w:szCs w:val="20"/>
        </w:rPr>
        <w:t>podstawowy tor transmisji za pośrednictwem sieci Ethernet oraz zapasowy tor analogowy</w:t>
      </w:r>
    </w:p>
    <w:p w14:paraId="1FD8EA6F" w14:textId="77777777" w:rsidR="007F61E0" w:rsidRPr="00B90FA1" w:rsidRDefault="007F61E0" w:rsidP="007B2AC3">
      <w:pPr>
        <w:pStyle w:val="Default"/>
        <w:numPr>
          <w:ilvl w:val="0"/>
          <w:numId w:val="160"/>
        </w:numPr>
        <w:spacing w:line="276" w:lineRule="auto"/>
        <w:rPr>
          <w:sz w:val="20"/>
          <w:szCs w:val="20"/>
        </w:rPr>
      </w:pPr>
      <w:r w:rsidRPr="00B90FA1">
        <w:rPr>
          <w:color w:val="auto"/>
          <w:sz w:val="20"/>
          <w:szCs w:val="20"/>
        </w:rPr>
        <w:t xml:space="preserve">synchronizację wygłaszanych </w:t>
      </w:r>
      <w:r w:rsidRPr="00B90FA1">
        <w:rPr>
          <w:sz w:val="20"/>
          <w:szCs w:val="20"/>
        </w:rPr>
        <w:t>komunikatów w całym składzie, również w trakcji wielokrotnej.</w:t>
      </w:r>
    </w:p>
    <w:p w14:paraId="3377F1B1" w14:textId="246C303A" w:rsidR="00385C61" w:rsidRPr="00B90FA1" w:rsidRDefault="00385C61" w:rsidP="007B2AC3">
      <w:pPr>
        <w:spacing w:after="0" w:line="276" w:lineRule="auto"/>
        <w:ind w:firstLine="426"/>
        <w:rPr>
          <w:rFonts w:ascii="Arial" w:hAnsi="Arial" w:cs="Arial"/>
          <w:sz w:val="20"/>
          <w:szCs w:val="20"/>
        </w:rPr>
      </w:pPr>
      <w:r w:rsidRPr="00B90FA1">
        <w:rPr>
          <w:rFonts w:ascii="Arial" w:hAnsi="Arial" w:cs="Arial"/>
          <w:b/>
          <w:sz w:val="20"/>
          <w:szCs w:val="20"/>
        </w:rPr>
        <w:t xml:space="preserve">Wzmacniacz akustyczny - </w:t>
      </w:r>
      <w:r w:rsidRPr="00B90FA1">
        <w:rPr>
          <w:rFonts w:ascii="Arial" w:hAnsi="Arial" w:cs="Arial"/>
          <w:sz w:val="20"/>
          <w:szCs w:val="20"/>
        </w:rPr>
        <w:t>parametry techniczne:</w:t>
      </w:r>
    </w:p>
    <w:p w14:paraId="1B7FED24" w14:textId="77777777" w:rsidR="00385C61" w:rsidRPr="00B90FA1" w:rsidRDefault="00385C61" w:rsidP="007B2AC3">
      <w:pPr>
        <w:pStyle w:val="Akapitzlist"/>
        <w:numPr>
          <w:ilvl w:val="0"/>
          <w:numId w:val="159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B90FA1">
        <w:rPr>
          <w:rFonts w:ascii="Arial" w:hAnsi="Arial" w:cs="Arial"/>
          <w:sz w:val="20"/>
          <w:szCs w:val="20"/>
        </w:rPr>
        <w:t>Nominalne napięcie zasilania</w:t>
      </w:r>
      <w:r w:rsidRPr="00B90FA1">
        <w:rPr>
          <w:rFonts w:ascii="Arial" w:hAnsi="Arial" w:cs="Arial"/>
          <w:sz w:val="20"/>
          <w:szCs w:val="20"/>
        </w:rPr>
        <w:tab/>
        <w:t>24 VDC</w:t>
      </w:r>
    </w:p>
    <w:p w14:paraId="15B94FC1" w14:textId="77777777" w:rsidR="00385C61" w:rsidRPr="00B90FA1" w:rsidRDefault="00385C61" w:rsidP="007B2AC3">
      <w:pPr>
        <w:pStyle w:val="Akapitzlist"/>
        <w:numPr>
          <w:ilvl w:val="0"/>
          <w:numId w:val="159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B90FA1">
        <w:rPr>
          <w:rFonts w:ascii="Arial" w:hAnsi="Arial" w:cs="Arial"/>
          <w:sz w:val="20"/>
          <w:szCs w:val="20"/>
        </w:rPr>
        <w:t>Temperatura pracy</w:t>
      </w:r>
      <w:r w:rsidRPr="00B90FA1">
        <w:rPr>
          <w:rFonts w:ascii="Arial" w:hAnsi="Arial" w:cs="Arial"/>
          <w:sz w:val="20"/>
          <w:szCs w:val="20"/>
        </w:rPr>
        <w:tab/>
        <w:t>-40°C do 70°C</w:t>
      </w:r>
    </w:p>
    <w:p w14:paraId="01355225" w14:textId="77777777" w:rsidR="00385C61" w:rsidRPr="00B90FA1" w:rsidRDefault="00385C61" w:rsidP="007B2AC3">
      <w:pPr>
        <w:pStyle w:val="Akapitzlist"/>
        <w:numPr>
          <w:ilvl w:val="0"/>
          <w:numId w:val="159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B90FA1">
        <w:rPr>
          <w:rFonts w:ascii="Arial" w:hAnsi="Arial" w:cs="Arial"/>
          <w:sz w:val="20"/>
          <w:szCs w:val="20"/>
        </w:rPr>
        <w:t>Stopień szczelności</w:t>
      </w:r>
      <w:r w:rsidRPr="00B90FA1">
        <w:rPr>
          <w:rFonts w:ascii="Arial" w:hAnsi="Arial" w:cs="Arial"/>
          <w:sz w:val="20"/>
          <w:szCs w:val="20"/>
        </w:rPr>
        <w:tab/>
        <w:t>IP30</w:t>
      </w:r>
    </w:p>
    <w:p w14:paraId="759CFD4D" w14:textId="77777777" w:rsidR="00385C61" w:rsidRPr="00B90FA1" w:rsidRDefault="00385C61" w:rsidP="007B2AC3">
      <w:pPr>
        <w:pStyle w:val="Akapitzlist"/>
        <w:numPr>
          <w:ilvl w:val="0"/>
          <w:numId w:val="159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B90FA1">
        <w:rPr>
          <w:rFonts w:ascii="Arial" w:hAnsi="Arial" w:cs="Arial"/>
          <w:sz w:val="20"/>
          <w:szCs w:val="20"/>
        </w:rPr>
        <w:t>Max. pobór mocy</w:t>
      </w:r>
      <w:r w:rsidRPr="00B90FA1">
        <w:rPr>
          <w:rFonts w:ascii="Arial" w:hAnsi="Arial" w:cs="Arial"/>
          <w:sz w:val="20"/>
          <w:szCs w:val="20"/>
        </w:rPr>
        <w:tab/>
        <w:t>110W</w:t>
      </w:r>
    </w:p>
    <w:p w14:paraId="22AE6517" w14:textId="77777777" w:rsidR="00385C61" w:rsidRPr="00B90FA1" w:rsidRDefault="00385C61" w:rsidP="007B2AC3">
      <w:pPr>
        <w:pStyle w:val="Akapitzlist"/>
        <w:numPr>
          <w:ilvl w:val="0"/>
          <w:numId w:val="159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B90FA1">
        <w:rPr>
          <w:rFonts w:ascii="Arial" w:hAnsi="Arial" w:cs="Arial"/>
          <w:sz w:val="20"/>
          <w:szCs w:val="20"/>
        </w:rPr>
        <w:t>MTBF</w:t>
      </w:r>
      <w:r w:rsidRPr="00B90FA1">
        <w:rPr>
          <w:rFonts w:ascii="Arial" w:hAnsi="Arial" w:cs="Arial"/>
          <w:sz w:val="20"/>
          <w:szCs w:val="20"/>
        </w:rPr>
        <w:tab/>
      </w:r>
      <w:r w:rsidRPr="00B90FA1">
        <w:rPr>
          <w:rFonts w:ascii="Arial" w:hAnsi="Arial" w:cs="Arial"/>
          <w:sz w:val="20"/>
          <w:szCs w:val="20"/>
        </w:rPr>
        <w:tab/>
      </w:r>
      <w:r w:rsidRPr="00B90FA1">
        <w:rPr>
          <w:rFonts w:ascii="Arial" w:hAnsi="Arial" w:cs="Arial"/>
          <w:sz w:val="20"/>
          <w:szCs w:val="20"/>
        </w:rPr>
        <w:tab/>
        <w:t xml:space="preserve">80 000 godzin </w:t>
      </w:r>
    </w:p>
    <w:p w14:paraId="1768FAF3" w14:textId="77777777" w:rsidR="00385C61" w:rsidRPr="00B90FA1" w:rsidRDefault="00385C61" w:rsidP="007B2AC3">
      <w:pPr>
        <w:pStyle w:val="Akapitzlist"/>
        <w:numPr>
          <w:ilvl w:val="0"/>
          <w:numId w:val="159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B90FA1">
        <w:rPr>
          <w:rFonts w:ascii="Arial" w:hAnsi="Arial" w:cs="Arial"/>
          <w:sz w:val="20"/>
          <w:szCs w:val="20"/>
        </w:rPr>
        <w:t xml:space="preserve">Ilość wyjść głośnikowych min. 4 </w:t>
      </w:r>
      <w:proofErr w:type="spellStart"/>
      <w:r w:rsidRPr="00B90FA1">
        <w:rPr>
          <w:rFonts w:ascii="Arial" w:hAnsi="Arial" w:cs="Arial"/>
          <w:sz w:val="20"/>
          <w:szCs w:val="20"/>
        </w:rPr>
        <w:t>szt</w:t>
      </w:r>
      <w:proofErr w:type="spellEnd"/>
      <w:r w:rsidRPr="00B90FA1">
        <w:rPr>
          <w:rFonts w:ascii="Arial" w:hAnsi="Arial" w:cs="Arial"/>
          <w:sz w:val="20"/>
          <w:szCs w:val="20"/>
        </w:rPr>
        <w:t xml:space="preserve"> (4 × 20 W (RMS))</w:t>
      </w:r>
    </w:p>
    <w:p w14:paraId="316FFCB8" w14:textId="77777777" w:rsidR="00385C61" w:rsidRPr="00B90FA1" w:rsidRDefault="00385C61" w:rsidP="007B2AC3">
      <w:pPr>
        <w:pStyle w:val="Akapitzlist"/>
        <w:numPr>
          <w:ilvl w:val="0"/>
          <w:numId w:val="159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B90FA1">
        <w:rPr>
          <w:rFonts w:ascii="Arial" w:hAnsi="Arial" w:cs="Arial"/>
          <w:sz w:val="20"/>
          <w:szCs w:val="20"/>
        </w:rPr>
        <w:t xml:space="preserve">Liczba wejść liniowych audio min. 3 </w:t>
      </w:r>
      <w:proofErr w:type="spellStart"/>
      <w:r w:rsidRPr="00B90FA1">
        <w:rPr>
          <w:rFonts w:ascii="Arial" w:hAnsi="Arial" w:cs="Arial"/>
          <w:sz w:val="20"/>
          <w:szCs w:val="20"/>
        </w:rPr>
        <w:t>szt</w:t>
      </w:r>
      <w:proofErr w:type="spellEnd"/>
    </w:p>
    <w:p w14:paraId="303EDA6A" w14:textId="77777777" w:rsidR="00385C61" w:rsidRPr="00B90FA1" w:rsidRDefault="00385C61" w:rsidP="007B2AC3">
      <w:pPr>
        <w:pStyle w:val="Akapitzlist"/>
        <w:numPr>
          <w:ilvl w:val="0"/>
          <w:numId w:val="159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B90FA1">
        <w:rPr>
          <w:rFonts w:ascii="Arial" w:hAnsi="Arial" w:cs="Arial"/>
          <w:sz w:val="20"/>
          <w:szCs w:val="20"/>
        </w:rPr>
        <w:t xml:space="preserve">Liczba wyjść liniowych audio min. 1 </w:t>
      </w:r>
      <w:proofErr w:type="spellStart"/>
      <w:r w:rsidRPr="00B90FA1">
        <w:rPr>
          <w:rFonts w:ascii="Arial" w:hAnsi="Arial" w:cs="Arial"/>
          <w:sz w:val="20"/>
          <w:szCs w:val="20"/>
        </w:rPr>
        <w:t>szt</w:t>
      </w:r>
      <w:proofErr w:type="spellEnd"/>
    </w:p>
    <w:p w14:paraId="764DD77E" w14:textId="77777777" w:rsidR="00385C61" w:rsidRPr="00B90FA1" w:rsidRDefault="00385C61" w:rsidP="007B2AC3">
      <w:pPr>
        <w:pStyle w:val="Akapitzlist"/>
        <w:numPr>
          <w:ilvl w:val="0"/>
          <w:numId w:val="159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B90FA1">
        <w:rPr>
          <w:rFonts w:ascii="Arial" w:hAnsi="Arial" w:cs="Arial"/>
          <w:sz w:val="20"/>
          <w:szCs w:val="20"/>
        </w:rPr>
        <w:t>Złącze magistrali CAN</w:t>
      </w:r>
    </w:p>
    <w:p w14:paraId="2350E573" w14:textId="77777777" w:rsidR="00385C61" w:rsidRPr="00B90FA1" w:rsidRDefault="00385C61" w:rsidP="007B2AC3">
      <w:pPr>
        <w:pStyle w:val="Akapitzlist"/>
        <w:numPr>
          <w:ilvl w:val="0"/>
          <w:numId w:val="159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B90FA1">
        <w:rPr>
          <w:rFonts w:ascii="Arial" w:hAnsi="Arial" w:cs="Arial"/>
          <w:sz w:val="20"/>
          <w:szCs w:val="20"/>
        </w:rPr>
        <w:t>Interfejs Ethernet</w:t>
      </w:r>
    </w:p>
    <w:p w14:paraId="717F3D2C" w14:textId="77777777" w:rsidR="00385C61" w:rsidRPr="00B90FA1" w:rsidRDefault="00385C61" w:rsidP="007B2AC3">
      <w:pPr>
        <w:pStyle w:val="Akapitzlist"/>
        <w:numPr>
          <w:ilvl w:val="1"/>
          <w:numId w:val="159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B90FA1">
        <w:rPr>
          <w:rFonts w:ascii="Arial" w:hAnsi="Arial" w:cs="Arial"/>
          <w:sz w:val="20"/>
          <w:szCs w:val="20"/>
        </w:rPr>
        <w:t>Min. 1 szt.</w:t>
      </w:r>
    </w:p>
    <w:p w14:paraId="395ABD5E" w14:textId="77777777" w:rsidR="00385C61" w:rsidRPr="00B90FA1" w:rsidRDefault="00385C61" w:rsidP="007B2AC3">
      <w:pPr>
        <w:pStyle w:val="Akapitzlist"/>
        <w:numPr>
          <w:ilvl w:val="1"/>
          <w:numId w:val="159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B90FA1">
        <w:rPr>
          <w:rFonts w:ascii="Arial" w:hAnsi="Arial" w:cs="Arial"/>
          <w:sz w:val="20"/>
          <w:szCs w:val="20"/>
        </w:rPr>
        <w:t>Standard 10base-T, 100base-T</w:t>
      </w:r>
    </w:p>
    <w:p w14:paraId="691F86B4" w14:textId="77777777" w:rsidR="00385C61" w:rsidRPr="00B90FA1" w:rsidRDefault="00385C61" w:rsidP="007B2AC3">
      <w:pPr>
        <w:pStyle w:val="Akapitzlist"/>
        <w:numPr>
          <w:ilvl w:val="1"/>
          <w:numId w:val="159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B90FA1">
        <w:rPr>
          <w:rFonts w:ascii="Arial" w:hAnsi="Arial" w:cs="Arial"/>
          <w:sz w:val="20"/>
          <w:szCs w:val="20"/>
        </w:rPr>
        <w:t>Złącze M12 D-</w:t>
      </w:r>
      <w:proofErr w:type="spellStart"/>
      <w:r w:rsidRPr="00B90FA1">
        <w:rPr>
          <w:rFonts w:ascii="Arial" w:hAnsi="Arial" w:cs="Arial"/>
          <w:sz w:val="20"/>
          <w:szCs w:val="20"/>
        </w:rPr>
        <w:t>code</w:t>
      </w:r>
      <w:proofErr w:type="spellEnd"/>
    </w:p>
    <w:p w14:paraId="797F9322" w14:textId="77777777" w:rsidR="00385C61" w:rsidRPr="00B90FA1" w:rsidRDefault="00385C61" w:rsidP="007B2AC3">
      <w:pPr>
        <w:pStyle w:val="Akapitzlist"/>
        <w:numPr>
          <w:ilvl w:val="1"/>
          <w:numId w:val="159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B90FA1">
        <w:rPr>
          <w:rFonts w:ascii="Arial" w:hAnsi="Arial" w:cs="Arial"/>
          <w:sz w:val="20"/>
          <w:szCs w:val="20"/>
        </w:rPr>
        <w:t>Izolacja galwaniczna</w:t>
      </w:r>
    </w:p>
    <w:p w14:paraId="2E3C8733" w14:textId="77777777" w:rsidR="00385C61" w:rsidRPr="00B90FA1" w:rsidRDefault="00385C61" w:rsidP="007B2AC3">
      <w:pPr>
        <w:pStyle w:val="Akapitzlist"/>
        <w:numPr>
          <w:ilvl w:val="0"/>
          <w:numId w:val="159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B90FA1">
        <w:rPr>
          <w:rFonts w:ascii="Arial" w:hAnsi="Arial" w:cs="Arial"/>
          <w:sz w:val="20"/>
          <w:szCs w:val="20"/>
        </w:rPr>
        <w:t>Wejścia dwustanowe</w:t>
      </w:r>
    </w:p>
    <w:p w14:paraId="631B6F24" w14:textId="77777777" w:rsidR="00385C61" w:rsidRPr="00B90FA1" w:rsidRDefault="00385C61" w:rsidP="007B2AC3">
      <w:pPr>
        <w:pStyle w:val="Akapitzlist"/>
        <w:numPr>
          <w:ilvl w:val="1"/>
          <w:numId w:val="159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B90FA1">
        <w:rPr>
          <w:rFonts w:ascii="Arial" w:hAnsi="Arial" w:cs="Arial"/>
          <w:sz w:val="20"/>
          <w:szCs w:val="20"/>
        </w:rPr>
        <w:t>Min 4 szt.</w:t>
      </w:r>
    </w:p>
    <w:p w14:paraId="2E839A16" w14:textId="77777777" w:rsidR="00385C61" w:rsidRPr="00B90FA1" w:rsidRDefault="00385C61" w:rsidP="007B2AC3">
      <w:pPr>
        <w:pStyle w:val="Akapitzlist"/>
        <w:numPr>
          <w:ilvl w:val="1"/>
          <w:numId w:val="159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B90FA1">
        <w:rPr>
          <w:rFonts w:ascii="Arial" w:hAnsi="Arial" w:cs="Arial"/>
          <w:sz w:val="20"/>
          <w:szCs w:val="20"/>
        </w:rPr>
        <w:t>Zgodność z UIC568</w:t>
      </w:r>
    </w:p>
    <w:p w14:paraId="09BB07F3" w14:textId="77777777" w:rsidR="00385C61" w:rsidRPr="00B90FA1" w:rsidRDefault="00385C61" w:rsidP="007B2AC3">
      <w:pPr>
        <w:pStyle w:val="Akapitzlist"/>
        <w:numPr>
          <w:ilvl w:val="1"/>
          <w:numId w:val="159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B90FA1">
        <w:rPr>
          <w:rFonts w:ascii="Arial" w:hAnsi="Arial" w:cs="Arial"/>
          <w:sz w:val="20"/>
          <w:szCs w:val="20"/>
        </w:rPr>
        <w:t>Izolacja galwaniczna</w:t>
      </w:r>
    </w:p>
    <w:p w14:paraId="672CB377" w14:textId="77777777" w:rsidR="00385C61" w:rsidRPr="00B90FA1" w:rsidRDefault="00385C61" w:rsidP="007B2AC3">
      <w:pPr>
        <w:pStyle w:val="Akapitzlist"/>
        <w:numPr>
          <w:ilvl w:val="0"/>
          <w:numId w:val="159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B90FA1">
        <w:rPr>
          <w:rFonts w:ascii="Arial" w:hAnsi="Arial" w:cs="Arial"/>
          <w:sz w:val="20"/>
          <w:szCs w:val="20"/>
        </w:rPr>
        <w:t>Wyjścia przekaźnikowe</w:t>
      </w:r>
    </w:p>
    <w:p w14:paraId="38EDD34B" w14:textId="77777777" w:rsidR="00385C61" w:rsidRPr="00B90FA1" w:rsidRDefault="00385C61" w:rsidP="007B2AC3">
      <w:pPr>
        <w:pStyle w:val="Akapitzlist"/>
        <w:numPr>
          <w:ilvl w:val="1"/>
          <w:numId w:val="159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B90FA1">
        <w:rPr>
          <w:rFonts w:ascii="Arial" w:hAnsi="Arial" w:cs="Arial"/>
          <w:sz w:val="20"/>
          <w:szCs w:val="20"/>
        </w:rPr>
        <w:lastRenderedPageBreak/>
        <w:t>Min. 2 szt.</w:t>
      </w:r>
    </w:p>
    <w:p w14:paraId="16CFAFC7" w14:textId="77777777" w:rsidR="00385C61" w:rsidRPr="00B90FA1" w:rsidRDefault="00385C61" w:rsidP="007B2AC3">
      <w:pPr>
        <w:pStyle w:val="Akapitzlist"/>
        <w:numPr>
          <w:ilvl w:val="1"/>
          <w:numId w:val="159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B90FA1">
        <w:rPr>
          <w:rFonts w:ascii="Arial" w:hAnsi="Arial" w:cs="Arial"/>
          <w:sz w:val="20"/>
          <w:szCs w:val="20"/>
        </w:rPr>
        <w:t>Zgodność z UIC568</w:t>
      </w:r>
    </w:p>
    <w:p w14:paraId="38971C5E" w14:textId="77777777" w:rsidR="00385C61" w:rsidRPr="00B90FA1" w:rsidRDefault="00385C61" w:rsidP="007B2AC3">
      <w:pPr>
        <w:pStyle w:val="Akapitzlist"/>
        <w:numPr>
          <w:ilvl w:val="1"/>
          <w:numId w:val="159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B90FA1">
        <w:rPr>
          <w:rFonts w:ascii="Arial" w:hAnsi="Arial" w:cs="Arial"/>
          <w:sz w:val="20"/>
          <w:szCs w:val="20"/>
        </w:rPr>
        <w:t>Izolacja galwaniczna</w:t>
      </w:r>
    </w:p>
    <w:p w14:paraId="18280909" w14:textId="77777777" w:rsidR="00385C61" w:rsidRPr="00B90FA1" w:rsidRDefault="00385C61" w:rsidP="007B2AC3">
      <w:pPr>
        <w:pStyle w:val="Akapitzlist"/>
        <w:numPr>
          <w:ilvl w:val="0"/>
          <w:numId w:val="159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B90FA1">
        <w:rPr>
          <w:rFonts w:ascii="Arial" w:hAnsi="Arial" w:cs="Arial"/>
          <w:sz w:val="20"/>
          <w:szCs w:val="20"/>
        </w:rPr>
        <w:t>Na potrzeby serwisowe, urządzenie powinno być wyposażone w układ wizualizacji stanu  minimum dla: układu zasilania, interfejsu CAN oraz Ethernet, Wejść dwustanowych, wyjść przekaźnikowych, pozwalający na ocenę poprawności ich działania bez konieczności stosowania dodatkowych narzędzi.</w:t>
      </w:r>
    </w:p>
    <w:p w14:paraId="4128A92E" w14:textId="77777777" w:rsidR="00385C61" w:rsidRPr="00B90FA1" w:rsidRDefault="00385C61" w:rsidP="007B2AC3">
      <w:pPr>
        <w:spacing w:after="0" w:line="276" w:lineRule="auto"/>
        <w:rPr>
          <w:rFonts w:ascii="Arial" w:hAnsi="Arial" w:cs="Arial"/>
          <w:sz w:val="20"/>
          <w:szCs w:val="20"/>
        </w:rPr>
      </w:pPr>
      <w:r w:rsidRPr="00B90FA1">
        <w:rPr>
          <w:rFonts w:ascii="Arial" w:hAnsi="Arial" w:cs="Arial"/>
          <w:sz w:val="20"/>
          <w:szCs w:val="20"/>
        </w:rPr>
        <w:t>Zgodność z normami:</w:t>
      </w:r>
    </w:p>
    <w:p w14:paraId="4FEF2C3E" w14:textId="77777777" w:rsidR="00385C61" w:rsidRPr="00B90FA1" w:rsidRDefault="00385C61" w:rsidP="007B2AC3">
      <w:pPr>
        <w:pStyle w:val="Akapitzlist"/>
        <w:numPr>
          <w:ilvl w:val="0"/>
          <w:numId w:val="161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B90FA1">
        <w:rPr>
          <w:rFonts w:ascii="Arial" w:hAnsi="Arial" w:cs="Arial"/>
          <w:sz w:val="20"/>
          <w:szCs w:val="20"/>
        </w:rPr>
        <w:t>PN-EN 50155 Zastosowania kolejowe – Wyposażenie elektroniczne stosowane w taborze</w:t>
      </w:r>
    </w:p>
    <w:p w14:paraId="25811AE5" w14:textId="77777777" w:rsidR="00385C61" w:rsidRPr="00B90FA1" w:rsidRDefault="00385C61" w:rsidP="007B2AC3">
      <w:pPr>
        <w:pStyle w:val="Akapitzlist"/>
        <w:numPr>
          <w:ilvl w:val="0"/>
          <w:numId w:val="161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B90FA1">
        <w:rPr>
          <w:rFonts w:ascii="Arial" w:hAnsi="Arial" w:cs="Arial"/>
          <w:sz w:val="20"/>
          <w:szCs w:val="20"/>
        </w:rPr>
        <w:t>PN-EN 50121-3-2 Zastosowania kolejowe – Kompatybilność elektromagnetyczna</w:t>
      </w:r>
    </w:p>
    <w:p w14:paraId="64F18AE5" w14:textId="77777777" w:rsidR="00385C61" w:rsidRPr="00B90FA1" w:rsidRDefault="00385C61" w:rsidP="007B2AC3">
      <w:pPr>
        <w:pStyle w:val="Akapitzlist"/>
        <w:numPr>
          <w:ilvl w:val="0"/>
          <w:numId w:val="161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B90FA1">
        <w:rPr>
          <w:rFonts w:ascii="Arial" w:hAnsi="Arial" w:cs="Arial"/>
          <w:sz w:val="20"/>
          <w:szCs w:val="20"/>
        </w:rPr>
        <w:t>PN-EN 45545-2+A1 Ochrona przeciwpożarowa w pojazdach szynowych - Część 2 - Wymagania dla materiałów i elementów w zakresie właściwości ogniowych na poziomie HL1, HL2 I HL3</w:t>
      </w:r>
    </w:p>
    <w:p w14:paraId="216A6CE1" w14:textId="77777777" w:rsidR="00385C61" w:rsidRPr="00B90FA1" w:rsidRDefault="00385C61" w:rsidP="007B2AC3">
      <w:pPr>
        <w:pStyle w:val="Akapitzlist"/>
        <w:numPr>
          <w:ilvl w:val="0"/>
          <w:numId w:val="161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B90FA1">
        <w:rPr>
          <w:rFonts w:ascii="Arial" w:hAnsi="Arial" w:cs="Arial"/>
          <w:sz w:val="20"/>
          <w:szCs w:val="20"/>
        </w:rPr>
        <w:t>PN-EN 61373 Zastosowania kolejowe – Wyposażenie taboru kolejowego – Badania odporności na udary mechaniczne i wibracje</w:t>
      </w:r>
    </w:p>
    <w:p w14:paraId="0ADFA69E" w14:textId="77777777" w:rsidR="00385C61" w:rsidRPr="00B90FA1" w:rsidRDefault="00385C61" w:rsidP="007B2AC3">
      <w:pPr>
        <w:pStyle w:val="Akapitzlist"/>
        <w:numPr>
          <w:ilvl w:val="0"/>
          <w:numId w:val="161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B90FA1">
        <w:rPr>
          <w:rFonts w:ascii="Arial" w:hAnsi="Arial" w:cs="Arial"/>
          <w:sz w:val="20"/>
          <w:szCs w:val="20"/>
        </w:rPr>
        <w:t>TSI PRM 1300/2014</w:t>
      </w:r>
    </w:p>
    <w:p w14:paraId="4107BBB0" w14:textId="77777777" w:rsidR="00385C61" w:rsidRPr="00B90FA1" w:rsidRDefault="00385C61" w:rsidP="007B2AC3">
      <w:pPr>
        <w:pStyle w:val="Akapitzlist"/>
        <w:numPr>
          <w:ilvl w:val="0"/>
          <w:numId w:val="161"/>
        </w:num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B90FA1">
        <w:rPr>
          <w:rFonts w:ascii="Arial" w:hAnsi="Arial" w:cs="Arial"/>
          <w:sz w:val="20"/>
          <w:szCs w:val="20"/>
        </w:rPr>
        <w:t>TSI LOC&amp;PAS 1302/2014</w:t>
      </w:r>
    </w:p>
    <w:p w14:paraId="14011203" w14:textId="77777777" w:rsidR="00A76A05" w:rsidRPr="00B90FA1" w:rsidRDefault="00A76A05" w:rsidP="00742C45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color w:val="000000"/>
          <w:sz w:val="20"/>
          <w:szCs w:val="20"/>
        </w:rPr>
      </w:pPr>
    </w:p>
    <w:p w14:paraId="4CCB602E" w14:textId="41C0942B" w:rsidR="003347EF" w:rsidRPr="00B90FA1" w:rsidRDefault="00385C61" w:rsidP="00742C45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B90FA1">
        <w:rPr>
          <w:rFonts w:ascii="Arial" w:hAnsi="Arial" w:cs="Arial"/>
          <w:b/>
          <w:color w:val="000000"/>
          <w:sz w:val="20"/>
          <w:szCs w:val="20"/>
        </w:rPr>
        <w:t>System komunikacji maszynista – pasażer</w:t>
      </w:r>
      <w:r w:rsidRPr="00B90FA1">
        <w:rPr>
          <w:rFonts w:ascii="Arial" w:hAnsi="Arial" w:cs="Arial"/>
          <w:color w:val="000000"/>
          <w:sz w:val="20"/>
          <w:szCs w:val="20"/>
        </w:rPr>
        <w:t>.</w:t>
      </w:r>
    </w:p>
    <w:p w14:paraId="7D8A8B09" w14:textId="0920536F" w:rsidR="00385C61" w:rsidRPr="00B90FA1" w:rsidRDefault="00385C61" w:rsidP="007B2AC3">
      <w:pPr>
        <w:autoSpaceDE w:val="0"/>
        <w:autoSpaceDN w:val="0"/>
        <w:adjustRightInd w:val="0"/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B90FA1">
        <w:rPr>
          <w:rFonts w:ascii="Arial" w:hAnsi="Arial" w:cs="Arial"/>
          <w:sz w:val="20"/>
          <w:szCs w:val="20"/>
        </w:rPr>
        <w:t>Rozmównice Interkomu muszą być zamontowane w przestrzeni pasażerskiej pojazdu zgodnie z</w:t>
      </w:r>
      <w:r w:rsidR="000317F1">
        <w:rPr>
          <w:rFonts w:ascii="Arial" w:hAnsi="Arial" w:cs="Arial"/>
          <w:sz w:val="20"/>
          <w:szCs w:val="20"/>
        </w:rPr>
        <w:t> </w:t>
      </w:r>
      <w:r w:rsidRPr="00B90FA1">
        <w:rPr>
          <w:rFonts w:ascii="Arial" w:hAnsi="Arial" w:cs="Arial"/>
          <w:sz w:val="20"/>
          <w:szCs w:val="20"/>
        </w:rPr>
        <w:t xml:space="preserve">wymaganiami TSI, natomiast bazy interkomu wraz mikrofonami muszą być zamontowane w kabinach </w:t>
      </w:r>
      <w:r w:rsidRPr="00B90FA1">
        <w:rPr>
          <w:rFonts w:ascii="Arial" w:hAnsi="Arial" w:cs="Arial"/>
          <w:color w:val="000000" w:themeColor="text1"/>
          <w:sz w:val="20"/>
          <w:szCs w:val="20"/>
        </w:rPr>
        <w:t xml:space="preserve">maszynisty (mikrofony typu “gęsia szyja”) oraz przy stanowiskach konduktorskich (mikrofony typu „gruszka”). Nawiązanie połączenia głosowego pomiędzy rozmównicą a bazą interkomu musi nastąpić po naciśnięciu przycisku wywołania. Odebranie wywołanego połączenia powinno nastąpić po naciśnięciu przycisku "Połącz", natomiast jego zakończenie po wciśnięciu przycisku "Rozłącz" na bazie interkomu. </w:t>
      </w:r>
    </w:p>
    <w:p w14:paraId="2186B965" w14:textId="77777777" w:rsidR="00385C61" w:rsidRPr="00B90FA1" w:rsidRDefault="00385C61" w:rsidP="007B2AC3">
      <w:pPr>
        <w:spacing w:after="0" w:line="276" w:lineRule="auto"/>
        <w:ind w:left="142" w:hanging="142"/>
        <w:rPr>
          <w:rFonts w:ascii="Arial" w:hAnsi="Arial" w:cs="Arial"/>
          <w:sz w:val="20"/>
          <w:szCs w:val="20"/>
        </w:rPr>
      </w:pPr>
      <w:r w:rsidRPr="00B90FA1">
        <w:rPr>
          <w:rFonts w:ascii="Arial" w:hAnsi="Arial" w:cs="Arial"/>
          <w:b/>
          <w:sz w:val="20"/>
          <w:szCs w:val="20"/>
        </w:rPr>
        <w:t>Panel interkom.</w:t>
      </w:r>
      <w:r w:rsidRPr="00B90FA1">
        <w:rPr>
          <w:rFonts w:ascii="Arial" w:hAnsi="Arial" w:cs="Arial"/>
          <w:b/>
          <w:sz w:val="20"/>
          <w:szCs w:val="20"/>
        </w:rPr>
        <w:br/>
      </w:r>
      <w:r w:rsidRPr="00B90FA1">
        <w:rPr>
          <w:rFonts w:ascii="Arial" w:hAnsi="Arial" w:cs="Arial"/>
          <w:sz w:val="20"/>
          <w:szCs w:val="20"/>
        </w:rPr>
        <w:t>Powinien zapewniać:</w:t>
      </w:r>
    </w:p>
    <w:p w14:paraId="48832B76" w14:textId="77777777" w:rsidR="00385C61" w:rsidRPr="00B90FA1" w:rsidRDefault="00385C61" w:rsidP="007B2AC3">
      <w:pPr>
        <w:pStyle w:val="Default"/>
        <w:numPr>
          <w:ilvl w:val="0"/>
          <w:numId w:val="162"/>
        </w:numPr>
        <w:spacing w:line="276" w:lineRule="auto"/>
        <w:rPr>
          <w:sz w:val="20"/>
          <w:szCs w:val="20"/>
        </w:rPr>
      </w:pPr>
      <w:r w:rsidRPr="00B90FA1">
        <w:rPr>
          <w:sz w:val="20"/>
          <w:szCs w:val="20"/>
        </w:rPr>
        <w:t>Transmisję audio pomiędzy rozmównicą interkomu a bazą interkomu za pośrednictwem sieci Ethernet.</w:t>
      </w:r>
    </w:p>
    <w:p w14:paraId="6B272A8D" w14:textId="77777777" w:rsidR="00385C61" w:rsidRPr="00B90FA1" w:rsidRDefault="00385C61" w:rsidP="007B2AC3">
      <w:pPr>
        <w:pStyle w:val="Default"/>
        <w:numPr>
          <w:ilvl w:val="0"/>
          <w:numId w:val="162"/>
        </w:numPr>
        <w:spacing w:line="276" w:lineRule="auto"/>
        <w:rPr>
          <w:sz w:val="20"/>
          <w:szCs w:val="20"/>
        </w:rPr>
      </w:pPr>
      <w:r w:rsidRPr="00B90FA1">
        <w:rPr>
          <w:sz w:val="20"/>
          <w:szCs w:val="20"/>
        </w:rPr>
        <w:t xml:space="preserve">Sygnalizację akustyczną oraz wizualną oczekiwania na połączenie z bazą interkomu </w:t>
      </w:r>
    </w:p>
    <w:p w14:paraId="58985783" w14:textId="77777777" w:rsidR="00385C61" w:rsidRPr="00B90FA1" w:rsidRDefault="00385C61" w:rsidP="007B2AC3">
      <w:pPr>
        <w:pStyle w:val="Default"/>
        <w:numPr>
          <w:ilvl w:val="0"/>
          <w:numId w:val="162"/>
        </w:numPr>
        <w:spacing w:line="276" w:lineRule="auto"/>
        <w:rPr>
          <w:sz w:val="20"/>
          <w:szCs w:val="20"/>
        </w:rPr>
      </w:pPr>
      <w:r w:rsidRPr="00B90FA1">
        <w:rPr>
          <w:sz w:val="20"/>
          <w:szCs w:val="20"/>
        </w:rPr>
        <w:t xml:space="preserve">Sygnalizację wizualną nawiązania połączenia z bazą interkomu </w:t>
      </w:r>
    </w:p>
    <w:p w14:paraId="387951D7" w14:textId="1D22EA3E" w:rsidR="00385C61" w:rsidRPr="00B90FA1" w:rsidRDefault="00385C61" w:rsidP="007B2AC3">
      <w:pPr>
        <w:spacing w:after="0" w:line="276" w:lineRule="auto"/>
        <w:rPr>
          <w:rFonts w:ascii="Arial" w:hAnsi="Arial" w:cs="Arial"/>
          <w:b/>
          <w:sz w:val="20"/>
          <w:szCs w:val="20"/>
        </w:rPr>
      </w:pPr>
      <w:r w:rsidRPr="00B90FA1">
        <w:rPr>
          <w:rFonts w:ascii="Arial" w:hAnsi="Arial" w:cs="Arial"/>
          <w:b/>
          <w:sz w:val="20"/>
          <w:szCs w:val="20"/>
        </w:rPr>
        <w:t xml:space="preserve">Panel interkom - </w:t>
      </w:r>
      <w:r w:rsidRPr="00B90FA1">
        <w:rPr>
          <w:rFonts w:ascii="Arial" w:hAnsi="Arial" w:cs="Arial"/>
          <w:sz w:val="20"/>
          <w:szCs w:val="20"/>
        </w:rPr>
        <w:t>parametry techniczne.</w:t>
      </w:r>
    </w:p>
    <w:p w14:paraId="2145847E" w14:textId="77777777" w:rsidR="00385C61" w:rsidRPr="00B90FA1" w:rsidRDefault="00385C61" w:rsidP="007B2AC3">
      <w:pPr>
        <w:pStyle w:val="Akapitzlist"/>
        <w:numPr>
          <w:ilvl w:val="0"/>
          <w:numId w:val="159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B90FA1">
        <w:rPr>
          <w:rFonts w:ascii="Arial" w:hAnsi="Arial" w:cs="Arial"/>
          <w:sz w:val="20"/>
          <w:szCs w:val="20"/>
        </w:rPr>
        <w:t>Obudowa interkomu wandaloodporna.</w:t>
      </w:r>
    </w:p>
    <w:p w14:paraId="02F89205" w14:textId="77777777" w:rsidR="00385C61" w:rsidRPr="00B90FA1" w:rsidRDefault="00385C61" w:rsidP="007B2AC3">
      <w:pPr>
        <w:pStyle w:val="Akapitzlist"/>
        <w:numPr>
          <w:ilvl w:val="0"/>
          <w:numId w:val="159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B90FA1">
        <w:rPr>
          <w:rFonts w:ascii="Arial" w:hAnsi="Arial" w:cs="Arial"/>
          <w:sz w:val="20"/>
          <w:szCs w:val="20"/>
        </w:rPr>
        <w:t>Interkom powinien być wyposażony w dodatkowe wejście cyfrowe umożliwiające wywołanie połączenia a pomocą zewnętrznego źródła np. sygnału aktywacji hamulca bezpieczeństwa.</w:t>
      </w:r>
    </w:p>
    <w:p w14:paraId="15067ECB" w14:textId="77777777" w:rsidR="00385C61" w:rsidRPr="00B90FA1" w:rsidRDefault="00385C61" w:rsidP="007B2AC3">
      <w:pPr>
        <w:pStyle w:val="Akapitzlist"/>
        <w:numPr>
          <w:ilvl w:val="0"/>
          <w:numId w:val="159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B90FA1">
        <w:rPr>
          <w:rFonts w:ascii="Arial" w:hAnsi="Arial" w:cs="Arial"/>
          <w:sz w:val="20"/>
          <w:szCs w:val="20"/>
        </w:rPr>
        <w:t>Nominalne napięcie zasilania</w:t>
      </w:r>
      <w:r w:rsidRPr="00B90FA1">
        <w:rPr>
          <w:rFonts w:ascii="Arial" w:hAnsi="Arial" w:cs="Arial"/>
          <w:sz w:val="20"/>
          <w:szCs w:val="20"/>
        </w:rPr>
        <w:tab/>
        <w:t>24 VDC/</w:t>
      </w:r>
      <w:proofErr w:type="spellStart"/>
      <w:r w:rsidRPr="00B90FA1">
        <w:rPr>
          <w:rFonts w:ascii="Arial" w:hAnsi="Arial" w:cs="Arial"/>
          <w:sz w:val="20"/>
          <w:szCs w:val="20"/>
        </w:rPr>
        <w:t>PoE</w:t>
      </w:r>
      <w:proofErr w:type="spellEnd"/>
      <w:r w:rsidRPr="00B90FA1">
        <w:rPr>
          <w:rFonts w:ascii="Arial" w:hAnsi="Arial" w:cs="Arial"/>
          <w:sz w:val="20"/>
          <w:szCs w:val="20"/>
        </w:rPr>
        <w:t xml:space="preserve"> </w:t>
      </w:r>
    </w:p>
    <w:p w14:paraId="353AF556" w14:textId="77777777" w:rsidR="00385C61" w:rsidRPr="00B90FA1" w:rsidRDefault="00385C61" w:rsidP="007B2AC3">
      <w:pPr>
        <w:pStyle w:val="Akapitzlist"/>
        <w:numPr>
          <w:ilvl w:val="0"/>
          <w:numId w:val="159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B90FA1">
        <w:rPr>
          <w:rFonts w:ascii="Arial" w:hAnsi="Arial" w:cs="Arial"/>
          <w:sz w:val="20"/>
          <w:szCs w:val="20"/>
        </w:rPr>
        <w:t>Temperatura pracy</w:t>
      </w:r>
      <w:r w:rsidRPr="00B90FA1">
        <w:rPr>
          <w:rFonts w:ascii="Arial" w:hAnsi="Arial" w:cs="Arial"/>
          <w:sz w:val="20"/>
          <w:szCs w:val="20"/>
        </w:rPr>
        <w:tab/>
        <w:t>-40°C do 70°C</w:t>
      </w:r>
    </w:p>
    <w:p w14:paraId="31E2A894" w14:textId="77777777" w:rsidR="00385C61" w:rsidRPr="00B90FA1" w:rsidRDefault="00385C61" w:rsidP="007B2AC3">
      <w:pPr>
        <w:pStyle w:val="Akapitzlist"/>
        <w:numPr>
          <w:ilvl w:val="0"/>
          <w:numId w:val="159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B90FA1">
        <w:rPr>
          <w:rFonts w:ascii="Arial" w:hAnsi="Arial" w:cs="Arial"/>
          <w:sz w:val="20"/>
          <w:szCs w:val="20"/>
        </w:rPr>
        <w:t>Stopień szczelności</w:t>
      </w:r>
      <w:r w:rsidRPr="00B90FA1">
        <w:rPr>
          <w:rFonts w:ascii="Arial" w:hAnsi="Arial" w:cs="Arial"/>
          <w:sz w:val="20"/>
          <w:szCs w:val="20"/>
        </w:rPr>
        <w:tab/>
        <w:t>IP30</w:t>
      </w:r>
    </w:p>
    <w:p w14:paraId="5F6A026A" w14:textId="77777777" w:rsidR="00385C61" w:rsidRPr="00B90FA1" w:rsidRDefault="00385C61" w:rsidP="007B2AC3">
      <w:pPr>
        <w:pStyle w:val="Akapitzlist"/>
        <w:numPr>
          <w:ilvl w:val="0"/>
          <w:numId w:val="159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B90FA1">
        <w:rPr>
          <w:rFonts w:ascii="Arial" w:hAnsi="Arial" w:cs="Arial"/>
          <w:sz w:val="20"/>
          <w:szCs w:val="20"/>
        </w:rPr>
        <w:t>Max. pobór mocy</w:t>
      </w:r>
      <w:r w:rsidRPr="00B90FA1">
        <w:rPr>
          <w:rFonts w:ascii="Arial" w:hAnsi="Arial" w:cs="Arial"/>
          <w:sz w:val="20"/>
          <w:szCs w:val="20"/>
        </w:rPr>
        <w:tab/>
        <w:t>5W</w:t>
      </w:r>
    </w:p>
    <w:p w14:paraId="00EB95BF" w14:textId="77777777" w:rsidR="00385C61" w:rsidRPr="00B90FA1" w:rsidRDefault="00385C61" w:rsidP="007B2AC3">
      <w:pPr>
        <w:pStyle w:val="Akapitzlist"/>
        <w:numPr>
          <w:ilvl w:val="0"/>
          <w:numId w:val="159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B90FA1">
        <w:rPr>
          <w:rFonts w:ascii="Arial" w:hAnsi="Arial" w:cs="Arial"/>
          <w:sz w:val="20"/>
          <w:szCs w:val="20"/>
        </w:rPr>
        <w:t>MTBF</w:t>
      </w:r>
      <w:r w:rsidRPr="00B90FA1">
        <w:rPr>
          <w:rFonts w:ascii="Arial" w:hAnsi="Arial" w:cs="Arial"/>
          <w:sz w:val="20"/>
          <w:szCs w:val="20"/>
        </w:rPr>
        <w:tab/>
      </w:r>
      <w:r w:rsidRPr="00B90FA1">
        <w:rPr>
          <w:rFonts w:ascii="Arial" w:hAnsi="Arial" w:cs="Arial"/>
          <w:sz w:val="20"/>
          <w:szCs w:val="20"/>
        </w:rPr>
        <w:tab/>
      </w:r>
      <w:r w:rsidRPr="00B90FA1">
        <w:rPr>
          <w:rFonts w:ascii="Arial" w:hAnsi="Arial" w:cs="Arial"/>
          <w:sz w:val="20"/>
          <w:szCs w:val="20"/>
        </w:rPr>
        <w:tab/>
        <w:t>80 000 godzin</w:t>
      </w:r>
    </w:p>
    <w:p w14:paraId="68DC6FD0" w14:textId="77777777" w:rsidR="00385C61" w:rsidRPr="00B90FA1" w:rsidRDefault="00385C61" w:rsidP="007B2AC3">
      <w:pPr>
        <w:pStyle w:val="Akapitzlist"/>
        <w:numPr>
          <w:ilvl w:val="0"/>
          <w:numId w:val="159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B90FA1">
        <w:rPr>
          <w:rFonts w:ascii="Arial" w:hAnsi="Arial" w:cs="Arial"/>
          <w:sz w:val="20"/>
          <w:szCs w:val="20"/>
        </w:rPr>
        <w:t>Przyciski wandaloodporne zgodne z wymaganiami TSI PRM (przyciski powinny być także opisane alfabetem Braille’a):</w:t>
      </w:r>
    </w:p>
    <w:p w14:paraId="6BBA7DF0" w14:textId="77777777" w:rsidR="00385C61" w:rsidRPr="00B90FA1" w:rsidRDefault="00385C61" w:rsidP="007B2AC3">
      <w:pPr>
        <w:pStyle w:val="Akapitzlist"/>
        <w:numPr>
          <w:ilvl w:val="1"/>
          <w:numId w:val="159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B90FA1">
        <w:rPr>
          <w:rFonts w:ascii="Arial" w:hAnsi="Arial" w:cs="Arial"/>
          <w:sz w:val="20"/>
          <w:szCs w:val="20"/>
        </w:rPr>
        <w:t>Przycisk INFO z podświetleniem zielonym</w:t>
      </w:r>
    </w:p>
    <w:p w14:paraId="6C7E63C2" w14:textId="77777777" w:rsidR="00385C61" w:rsidRPr="00B90FA1" w:rsidRDefault="00385C61" w:rsidP="007B2AC3">
      <w:pPr>
        <w:pStyle w:val="Akapitzlist"/>
        <w:numPr>
          <w:ilvl w:val="1"/>
          <w:numId w:val="159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B90FA1">
        <w:rPr>
          <w:rFonts w:ascii="Arial" w:hAnsi="Arial" w:cs="Arial"/>
          <w:sz w:val="20"/>
          <w:szCs w:val="20"/>
        </w:rPr>
        <w:t>Przycisk SOS z podświetleniem czerwonym</w:t>
      </w:r>
    </w:p>
    <w:p w14:paraId="47C6082E" w14:textId="77777777" w:rsidR="00385C61" w:rsidRPr="00B90FA1" w:rsidRDefault="00385C61" w:rsidP="007B2AC3">
      <w:pPr>
        <w:pStyle w:val="Akapitzlist"/>
        <w:numPr>
          <w:ilvl w:val="0"/>
          <w:numId w:val="159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B90FA1">
        <w:rPr>
          <w:rFonts w:ascii="Arial" w:hAnsi="Arial" w:cs="Arial"/>
          <w:sz w:val="20"/>
          <w:szCs w:val="20"/>
        </w:rPr>
        <w:t>Siła uruchamiająca przycisk ≤ 12 N</w:t>
      </w:r>
    </w:p>
    <w:p w14:paraId="1334AC8C" w14:textId="77777777" w:rsidR="00385C61" w:rsidRPr="00B90FA1" w:rsidRDefault="00385C61" w:rsidP="007B2AC3">
      <w:pPr>
        <w:pStyle w:val="Akapitzlist"/>
        <w:numPr>
          <w:ilvl w:val="0"/>
          <w:numId w:val="159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B90FA1">
        <w:rPr>
          <w:rFonts w:ascii="Arial" w:hAnsi="Arial" w:cs="Arial"/>
          <w:sz w:val="20"/>
          <w:szCs w:val="20"/>
        </w:rPr>
        <w:t>Złącze magistrali CAN</w:t>
      </w:r>
    </w:p>
    <w:p w14:paraId="66CC368C" w14:textId="77777777" w:rsidR="00385C61" w:rsidRPr="00B90FA1" w:rsidRDefault="00385C61" w:rsidP="007B2AC3">
      <w:pPr>
        <w:pStyle w:val="Akapitzlist"/>
        <w:numPr>
          <w:ilvl w:val="0"/>
          <w:numId w:val="159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B90FA1">
        <w:rPr>
          <w:rFonts w:ascii="Arial" w:hAnsi="Arial" w:cs="Arial"/>
          <w:sz w:val="20"/>
          <w:szCs w:val="20"/>
        </w:rPr>
        <w:t>Interfejs Ethernet</w:t>
      </w:r>
    </w:p>
    <w:p w14:paraId="435581D6" w14:textId="77777777" w:rsidR="00385C61" w:rsidRPr="00B90FA1" w:rsidRDefault="00385C61" w:rsidP="007B2AC3">
      <w:pPr>
        <w:pStyle w:val="Akapitzlist"/>
        <w:numPr>
          <w:ilvl w:val="1"/>
          <w:numId w:val="159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B90FA1">
        <w:rPr>
          <w:rFonts w:ascii="Arial" w:hAnsi="Arial" w:cs="Arial"/>
          <w:sz w:val="20"/>
          <w:szCs w:val="20"/>
        </w:rPr>
        <w:t>Min. 1 szt.</w:t>
      </w:r>
    </w:p>
    <w:p w14:paraId="4262B493" w14:textId="77777777" w:rsidR="00385C61" w:rsidRPr="00B90FA1" w:rsidRDefault="00385C61" w:rsidP="007B2AC3">
      <w:pPr>
        <w:pStyle w:val="Akapitzlist"/>
        <w:numPr>
          <w:ilvl w:val="1"/>
          <w:numId w:val="159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B90FA1">
        <w:rPr>
          <w:rFonts w:ascii="Arial" w:hAnsi="Arial" w:cs="Arial"/>
          <w:sz w:val="20"/>
          <w:szCs w:val="20"/>
        </w:rPr>
        <w:t>Standard 10base-T, 100base-T</w:t>
      </w:r>
    </w:p>
    <w:p w14:paraId="5FB65054" w14:textId="77777777" w:rsidR="00385C61" w:rsidRPr="00B90FA1" w:rsidRDefault="00385C61" w:rsidP="007B2AC3">
      <w:pPr>
        <w:pStyle w:val="Akapitzlist"/>
        <w:numPr>
          <w:ilvl w:val="1"/>
          <w:numId w:val="159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B90FA1">
        <w:rPr>
          <w:rFonts w:ascii="Arial" w:hAnsi="Arial" w:cs="Arial"/>
          <w:sz w:val="20"/>
          <w:szCs w:val="20"/>
        </w:rPr>
        <w:t>Złącze M12 D-</w:t>
      </w:r>
      <w:proofErr w:type="spellStart"/>
      <w:r w:rsidRPr="00B90FA1">
        <w:rPr>
          <w:rFonts w:ascii="Arial" w:hAnsi="Arial" w:cs="Arial"/>
          <w:sz w:val="20"/>
          <w:szCs w:val="20"/>
        </w:rPr>
        <w:t>code</w:t>
      </w:r>
      <w:proofErr w:type="spellEnd"/>
    </w:p>
    <w:p w14:paraId="70349A0D" w14:textId="77777777" w:rsidR="00385C61" w:rsidRPr="00B90FA1" w:rsidRDefault="00385C61" w:rsidP="007B2AC3">
      <w:pPr>
        <w:pStyle w:val="Akapitzlist"/>
        <w:numPr>
          <w:ilvl w:val="1"/>
          <w:numId w:val="159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B90FA1">
        <w:rPr>
          <w:rFonts w:ascii="Arial" w:hAnsi="Arial" w:cs="Arial"/>
          <w:sz w:val="20"/>
          <w:szCs w:val="20"/>
        </w:rPr>
        <w:t>Izolacja galwaniczna</w:t>
      </w:r>
    </w:p>
    <w:p w14:paraId="2D06E860" w14:textId="77777777" w:rsidR="00385C61" w:rsidRPr="00B90FA1" w:rsidRDefault="00385C61" w:rsidP="007B2AC3">
      <w:pPr>
        <w:pStyle w:val="Akapitzlist"/>
        <w:numPr>
          <w:ilvl w:val="0"/>
          <w:numId w:val="159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B90FA1">
        <w:rPr>
          <w:rFonts w:ascii="Arial" w:hAnsi="Arial" w:cs="Arial"/>
          <w:sz w:val="20"/>
          <w:szCs w:val="20"/>
        </w:rPr>
        <w:t>Wejścia dwustanowe</w:t>
      </w:r>
    </w:p>
    <w:p w14:paraId="7D0D63E4" w14:textId="77777777" w:rsidR="00385C61" w:rsidRPr="00B90FA1" w:rsidRDefault="00385C61" w:rsidP="007B2AC3">
      <w:pPr>
        <w:pStyle w:val="Akapitzlist"/>
        <w:numPr>
          <w:ilvl w:val="1"/>
          <w:numId w:val="159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B90FA1">
        <w:rPr>
          <w:rFonts w:ascii="Arial" w:hAnsi="Arial" w:cs="Arial"/>
          <w:sz w:val="20"/>
          <w:szCs w:val="20"/>
        </w:rPr>
        <w:lastRenderedPageBreak/>
        <w:t>Min 2 szt.</w:t>
      </w:r>
    </w:p>
    <w:p w14:paraId="05BE2ACD" w14:textId="77777777" w:rsidR="00385C61" w:rsidRPr="00B90FA1" w:rsidRDefault="00385C61" w:rsidP="007B2AC3">
      <w:pPr>
        <w:pStyle w:val="Akapitzlist"/>
        <w:numPr>
          <w:ilvl w:val="1"/>
          <w:numId w:val="159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B90FA1">
        <w:rPr>
          <w:rFonts w:ascii="Arial" w:hAnsi="Arial" w:cs="Arial"/>
          <w:sz w:val="20"/>
          <w:szCs w:val="20"/>
        </w:rPr>
        <w:t>Izolacja galwaniczna</w:t>
      </w:r>
    </w:p>
    <w:p w14:paraId="6B7CAF72" w14:textId="77777777" w:rsidR="00385C61" w:rsidRPr="00B90FA1" w:rsidRDefault="00385C61" w:rsidP="007B2AC3">
      <w:pPr>
        <w:pStyle w:val="Akapitzlist"/>
        <w:numPr>
          <w:ilvl w:val="0"/>
          <w:numId w:val="159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B90FA1">
        <w:rPr>
          <w:rFonts w:ascii="Arial" w:hAnsi="Arial" w:cs="Arial"/>
          <w:sz w:val="20"/>
          <w:szCs w:val="20"/>
        </w:rPr>
        <w:t>Wyjścia przekaźnikowe</w:t>
      </w:r>
    </w:p>
    <w:p w14:paraId="2963925D" w14:textId="77777777" w:rsidR="00385C61" w:rsidRPr="00B90FA1" w:rsidRDefault="00385C61" w:rsidP="007B2AC3">
      <w:pPr>
        <w:pStyle w:val="Akapitzlist"/>
        <w:numPr>
          <w:ilvl w:val="1"/>
          <w:numId w:val="159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B90FA1">
        <w:rPr>
          <w:rFonts w:ascii="Arial" w:hAnsi="Arial" w:cs="Arial"/>
          <w:sz w:val="20"/>
          <w:szCs w:val="20"/>
        </w:rPr>
        <w:t>Min. 1 szt.</w:t>
      </w:r>
    </w:p>
    <w:p w14:paraId="6BF2CDA1" w14:textId="77777777" w:rsidR="00385C61" w:rsidRPr="00B90FA1" w:rsidRDefault="00385C61" w:rsidP="007B2AC3">
      <w:pPr>
        <w:pStyle w:val="Akapitzlist"/>
        <w:numPr>
          <w:ilvl w:val="1"/>
          <w:numId w:val="159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B90FA1">
        <w:rPr>
          <w:rFonts w:ascii="Arial" w:hAnsi="Arial" w:cs="Arial"/>
          <w:sz w:val="20"/>
          <w:szCs w:val="20"/>
        </w:rPr>
        <w:t>Styk NO, NC</w:t>
      </w:r>
    </w:p>
    <w:p w14:paraId="5CC77D24" w14:textId="77777777" w:rsidR="00385C61" w:rsidRPr="00B90FA1" w:rsidRDefault="00385C61" w:rsidP="007B2AC3">
      <w:pPr>
        <w:pStyle w:val="Akapitzlist"/>
        <w:numPr>
          <w:ilvl w:val="1"/>
          <w:numId w:val="159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B90FA1">
        <w:rPr>
          <w:rFonts w:ascii="Arial" w:hAnsi="Arial" w:cs="Arial"/>
          <w:sz w:val="20"/>
          <w:szCs w:val="20"/>
        </w:rPr>
        <w:t>Dopuszczalne obciążenie 60 V / 0,2 A</w:t>
      </w:r>
    </w:p>
    <w:p w14:paraId="6C18BE65" w14:textId="77777777" w:rsidR="00385C61" w:rsidRPr="00B90FA1" w:rsidRDefault="00385C61" w:rsidP="007B2AC3">
      <w:pPr>
        <w:pStyle w:val="Akapitzlist"/>
        <w:numPr>
          <w:ilvl w:val="1"/>
          <w:numId w:val="159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B90FA1">
        <w:rPr>
          <w:rFonts w:ascii="Arial" w:hAnsi="Arial" w:cs="Arial"/>
          <w:sz w:val="20"/>
          <w:szCs w:val="20"/>
        </w:rPr>
        <w:t>Izolacja galwaniczna</w:t>
      </w:r>
    </w:p>
    <w:p w14:paraId="0C4D0D40" w14:textId="77777777" w:rsidR="00385C61" w:rsidRPr="00B90FA1" w:rsidRDefault="00385C61" w:rsidP="007B2AC3">
      <w:pPr>
        <w:pStyle w:val="Akapitzlist"/>
        <w:numPr>
          <w:ilvl w:val="0"/>
          <w:numId w:val="159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B90FA1">
        <w:rPr>
          <w:rFonts w:ascii="Arial" w:hAnsi="Arial" w:cs="Arial"/>
          <w:sz w:val="20"/>
          <w:szCs w:val="20"/>
        </w:rPr>
        <w:t>Na potrzeby serwisowe, urządzenie powinno być wyposażone w układ wizualizacji stanu  minimum dla: układu zasilania, interfejsu CAN oraz Ethernet, pozwalający na ocenę poprawności ich działania bez konieczności stosowania dodatkowych narzędzi.</w:t>
      </w:r>
    </w:p>
    <w:p w14:paraId="0301FABD" w14:textId="30D2D549" w:rsidR="00385C61" w:rsidRPr="00B90FA1" w:rsidRDefault="00385C61" w:rsidP="007B2AC3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B90FA1">
        <w:rPr>
          <w:rFonts w:ascii="Arial" w:hAnsi="Arial" w:cs="Arial"/>
          <w:sz w:val="20"/>
          <w:szCs w:val="20"/>
        </w:rPr>
        <w:t xml:space="preserve">Zgodność z normami </w:t>
      </w:r>
    </w:p>
    <w:p w14:paraId="7DFCD7C2" w14:textId="77777777" w:rsidR="00385C61" w:rsidRPr="00B90FA1" w:rsidRDefault="00385C61" w:rsidP="007B2AC3">
      <w:pPr>
        <w:pStyle w:val="Akapitzlist"/>
        <w:numPr>
          <w:ilvl w:val="0"/>
          <w:numId w:val="163"/>
        </w:num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B90FA1">
        <w:rPr>
          <w:rFonts w:ascii="Arial" w:hAnsi="Arial" w:cs="Arial"/>
          <w:sz w:val="20"/>
          <w:szCs w:val="20"/>
        </w:rPr>
        <w:t>PN-EN 50155 Zastosowania kolejowe –Wyposażenie elektroniczne stosowane w taborze.</w:t>
      </w:r>
    </w:p>
    <w:p w14:paraId="67EE2909" w14:textId="77777777" w:rsidR="00385C61" w:rsidRPr="00B90FA1" w:rsidRDefault="00385C61" w:rsidP="007B2AC3">
      <w:pPr>
        <w:pStyle w:val="Akapitzlist"/>
        <w:numPr>
          <w:ilvl w:val="0"/>
          <w:numId w:val="163"/>
        </w:num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B90FA1">
        <w:rPr>
          <w:rFonts w:ascii="Arial" w:hAnsi="Arial" w:cs="Arial"/>
          <w:sz w:val="20"/>
          <w:szCs w:val="20"/>
        </w:rPr>
        <w:t>PN-EN 50121-3-2 Zastosowania kolejowe – Kompatybilność elektromagnetyczna.</w:t>
      </w:r>
    </w:p>
    <w:p w14:paraId="36A91CE8" w14:textId="77777777" w:rsidR="00385C61" w:rsidRPr="00B90FA1" w:rsidRDefault="00385C61" w:rsidP="007B2AC3">
      <w:pPr>
        <w:pStyle w:val="Akapitzlist"/>
        <w:numPr>
          <w:ilvl w:val="0"/>
          <w:numId w:val="163"/>
        </w:num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B90FA1">
        <w:rPr>
          <w:rFonts w:ascii="Arial" w:hAnsi="Arial" w:cs="Arial"/>
          <w:sz w:val="20"/>
          <w:szCs w:val="20"/>
        </w:rPr>
        <w:t>PN-EN 61373 Zastosowania kolejowe – Wyposażenie taboru kolejowego – Badania odporności na udary mechaniczne i wibracje</w:t>
      </w:r>
    </w:p>
    <w:p w14:paraId="10C6B392" w14:textId="77777777" w:rsidR="00385C61" w:rsidRPr="0020212A" w:rsidRDefault="00385C61" w:rsidP="007B2AC3">
      <w:pPr>
        <w:pStyle w:val="Akapitzlist"/>
        <w:numPr>
          <w:ilvl w:val="0"/>
          <w:numId w:val="163"/>
        </w:num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20212A">
        <w:rPr>
          <w:rFonts w:ascii="Arial" w:hAnsi="Arial" w:cs="Arial"/>
          <w:sz w:val="20"/>
          <w:szCs w:val="20"/>
        </w:rPr>
        <w:t>PN-EN 45545-2 Ochrona przeciwpożarowa w pojazdach szynowych - część 2 - Wymagania dla materiałów i elementów w zakresie właściwości ogniowych</w:t>
      </w:r>
    </w:p>
    <w:p w14:paraId="31E39FDD" w14:textId="77777777" w:rsidR="00385C61" w:rsidRPr="0020212A" w:rsidRDefault="00385C61" w:rsidP="007B2AC3">
      <w:pPr>
        <w:pStyle w:val="Akapitzlist"/>
        <w:numPr>
          <w:ilvl w:val="0"/>
          <w:numId w:val="163"/>
        </w:num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20212A">
        <w:rPr>
          <w:rFonts w:ascii="Arial" w:hAnsi="Arial" w:cs="Arial"/>
          <w:sz w:val="20"/>
          <w:szCs w:val="20"/>
        </w:rPr>
        <w:t>TSI PRM 1300/2014</w:t>
      </w:r>
    </w:p>
    <w:p w14:paraId="0478A121" w14:textId="1893455B" w:rsidR="00385C61" w:rsidRPr="0020212A" w:rsidRDefault="00385C61">
      <w:pPr>
        <w:pStyle w:val="Akapitzlist"/>
        <w:numPr>
          <w:ilvl w:val="0"/>
          <w:numId w:val="163"/>
        </w:num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20212A">
        <w:rPr>
          <w:rFonts w:ascii="Arial" w:hAnsi="Arial" w:cs="Arial"/>
          <w:sz w:val="20"/>
          <w:szCs w:val="20"/>
        </w:rPr>
        <w:t>TSI LOC&amp;PAS 1302/2014</w:t>
      </w:r>
      <w:r w:rsidR="007F3B94" w:rsidRPr="0020212A">
        <w:rPr>
          <w:rFonts w:ascii="Arial" w:hAnsi="Arial" w:cs="Arial"/>
          <w:strike/>
          <w:sz w:val="20"/>
          <w:szCs w:val="20"/>
        </w:rPr>
        <w:t xml:space="preserve"> </w:t>
      </w:r>
    </w:p>
    <w:p w14:paraId="5A165F10" w14:textId="77777777" w:rsidR="005915F7" w:rsidRPr="00B90FA1" w:rsidRDefault="005915F7" w:rsidP="00B90FA1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</w:p>
    <w:p w14:paraId="3174B8E9" w14:textId="69C2ABD0" w:rsidR="001A6AC2" w:rsidRPr="007B2AC3" w:rsidRDefault="008846F6" w:rsidP="007B2AC3">
      <w:pPr>
        <w:pStyle w:val="Akapitzlist"/>
        <w:numPr>
          <w:ilvl w:val="1"/>
          <w:numId w:val="52"/>
        </w:numPr>
        <w:spacing w:after="0" w:line="276" w:lineRule="auto"/>
        <w:ind w:left="426"/>
        <w:jc w:val="both"/>
        <w:rPr>
          <w:rFonts w:ascii="Arial" w:hAnsi="Arial" w:cs="Arial"/>
          <w:b/>
          <w:sz w:val="20"/>
          <w:szCs w:val="20"/>
        </w:rPr>
      </w:pPr>
      <w:r w:rsidRPr="007B2AC3">
        <w:rPr>
          <w:rFonts w:ascii="Arial" w:hAnsi="Arial" w:cs="Arial"/>
          <w:b/>
          <w:sz w:val="20"/>
          <w:szCs w:val="20"/>
        </w:rPr>
        <w:t xml:space="preserve">PRACA 3 - </w:t>
      </w:r>
      <w:r w:rsidR="00E620A6" w:rsidRPr="007B2AC3">
        <w:rPr>
          <w:rFonts w:ascii="Arial" w:hAnsi="Arial" w:cs="Arial"/>
          <w:b/>
          <w:sz w:val="20"/>
          <w:szCs w:val="20"/>
        </w:rPr>
        <w:t>Montaż pętli indukcyjnej</w:t>
      </w:r>
      <w:r w:rsidR="00A76A05" w:rsidRPr="007B2AC3">
        <w:rPr>
          <w:rFonts w:ascii="Arial" w:hAnsi="Arial" w:cs="Arial"/>
          <w:b/>
          <w:sz w:val="20"/>
          <w:szCs w:val="20"/>
        </w:rPr>
        <w:t xml:space="preserve"> na wszystkich członach EZT</w:t>
      </w:r>
    </w:p>
    <w:p w14:paraId="65E68F72" w14:textId="77777777" w:rsidR="001A6AC2" w:rsidRPr="00BB56EE" w:rsidRDefault="001A6AC2" w:rsidP="007B2AC3">
      <w:pPr>
        <w:numPr>
          <w:ilvl w:val="0"/>
          <w:numId w:val="126"/>
        </w:numPr>
        <w:suppressAutoHyphens/>
        <w:spacing w:after="0" w:line="276" w:lineRule="auto"/>
        <w:ind w:left="709"/>
        <w:contextualSpacing/>
        <w:jc w:val="both"/>
        <w:rPr>
          <w:rFonts w:ascii="Arial" w:hAnsi="Arial" w:cs="Arial"/>
          <w:sz w:val="20"/>
          <w:szCs w:val="20"/>
        </w:rPr>
      </w:pPr>
      <w:r w:rsidRPr="00BB56EE">
        <w:rPr>
          <w:rFonts w:ascii="Arial" w:hAnsi="Arial" w:cs="Arial"/>
          <w:sz w:val="20"/>
          <w:szCs w:val="20"/>
        </w:rPr>
        <w:t>W przestrzeni pasażerskiej na wszystkich członach EZT należy zastosować pętlę indukcyjną dla osób słabosłyszących spełniającą wymagania normy PN-EN 60118-4:2015-06/A1:2018-06 lub równoważne, połączoną z systemem nagłośnieniowym i systemem informacji pasażerskiej w celu poprawy słyszalności wygłaszanych komunikatów dla osób słabosłyszących.</w:t>
      </w:r>
    </w:p>
    <w:p w14:paraId="5919E938" w14:textId="77777777" w:rsidR="001A6AC2" w:rsidRPr="00BB56EE" w:rsidRDefault="001A6AC2" w:rsidP="007B2AC3">
      <w:pPr>
        <w:spacing w:after="0" w:line="276" w:lineRule="auto"/>
        <w:ind w:left="709"/>
        <w:contextualSpacing/>
        <w:rPr>
          <w:rFonts w:ascii="Arial" w:hAnsi="Arial" w:cs="Arial"/>
          <w:sz w:val="20"/>
          <w:szCs w:val="20"/>
        </w:rPr>
      </w:pPr>
      <w:r w:rsidRPr="00BB56EE">
        <w:rPr>
          <w:rFonts w:ascii="Arial" w:hAnsi="Arial" w:cs="Arial"/>
          <w:sz w:val="20"/>
          <w:szCs w:val="20"/>
        </w:rPr>
        <w:t>Pętla indukcyjna swym zasięgiem winna obejmować całą przestrzeń pasażerską EZT wraz z toaletami.</w:t>
      </w:r>
    </w:p>
    <w:p w14:paraId="5214FD42" w14:textId="77777777" w:rsidR="001A6AC2" w:rsidRPr="00BB56EE" w:rsidRDefault="001A6AC2" w:rsidP="007B2AC3">
      <w:pPr>
        <w:numPr>
          <w:ilvl w:val="0"/>
          <w:numId w:val="126"/>
        </w:numPr>
        <w:suppressAutoHyphens/>
        <w:spacing w:after="0" w:line="276" w:lineRule="auto"/>
        <w:ind w:left="709"/>
        <w:contextualSpacing/>
        <w:rPr>
          <w:rFonts w:ascii="Arial" w:hAnsi="Arial" w:cs="Arial"/>
          <w:sz w:val="20"/>
          <w:szCs w:val="20"/>
        </w:rPr>
      </w:pPr>
      <w:r w:rsidRPr="00BB56EE">
        <w:rPr>
          <w:rFonts w:ascii="Arial" w:hAnsi="Arial" w:cs="Arial"/>
          <w:sz w:val="20"/>
          <w:szCs w:val="20"/>
        </w:rPr>
        <w:t>Wzmacniacz pętli indukcyjnej winien posiadać:</w:t>
      </w:r>
    </w:p>
    <w:p w14:paraId="0A44A6BF" w14:textId="77777777" w:rsidR="001A6AC2" w:rsidRPr="00BB56EE" w:rsidRDefault="001A6AC2" w:rsidP="007B2AC3">
      <w:pPr>
        <w:spacing w:after="0" w:line="276" w:lineRule="auto"/>
        <w:ind w:left="709" w:hanging="141"/>
        <w:contextualSpacing/>
        <w:rPr>
          <w:rFonts w:ascii="Arial" w:hAnsi="Arial" w:cs="Arial"/>
          <w:sz w:val="20"/>
          <w:szCs w:val="20"/>
        </w:rPr>
      </w:pPr>
      <w:r w:rsidRPr="00BB56EE">
        <w:rPr>
          <w:rFonts w:ascii="Arial" w:hAnsi="Arial" w:cs="Arial"/>
          <w:sz w:val="20"/>
          <w:szCs w:val="20"/>
        </w:rPr>
        <w:t>a) prąd na wyjściu nie mniejszy niż 10A RMS</w:t>
      </w:r>
    </w:p>
    <w:p w14:paraId="06BD91BB" w14:textId="31D8626F" w:rsidR="001A6AC2" w:rsidRPr="00BB56EE" w:rsidRDefault="001A6AC2" w:rsidP="007B2AC3">
      <w:pPr>
        <w:spacing w:after="0" w:line="276" w:lineRule="auto"/>
        <w:ind w:left="709" w:hanging="141"/>
        <w:contextualSpacing/>
        <w:rPr>
          <w:rFonts w:ascii="Arial" w:hAnsi="Arial" w:cs="Arial"/>
          <w:sz w:val="20"/>
          <w:szCs w:val="20"/>
        </w:rPr>
      </w:pPr>
      <w:r w:rsidRPr="00BB56EE">
        <w:rPr>
          <w:rFonts w:ascii="Arial" w:hAnsi="Arial" w:cs="Arial"/>
          <w:sz w:val="20"/>
          <w:szCs w:val="20"/>
        </w:rPr>
        <w:t xml:space="preserve">b) posiadać pasmo przenoszenia nie węższe niż </w:t>
      </w:r>
      <w:r w:rsidRPr="007F3B94">
        <w:rPr>
          <w:rFonts w:ascii="Arial" w:hAnsi="Arial" w:cs="Arial"/>
          <w:strike/>
          <w:sz w:val="20"/>
          <w:szCs w:val="20"/>
          <w:highlight w:val="yellow"/>
        </w:rPr>
        <w:t xml:space="preserve">75 </w:t>
      </w:r>
      <w:proofErr w:type="spellStart"/>
      <w:r w:rsidRPr="007F3B94">
        <w:rPr>
          <w:rFonts w:ascii="Arial" w:hAnsi="Arial" w:cs="Arial"/>
          <w:strike/>
          <w:sz w:val="20"/>
          <w:szCs w:val="20"/>
          <w:highlight w:val="yellow"/>
        </w:rPr>
        <w:t>Hz</w:t>
      </w:r>
      <w:proofErr w:type="spellEnd"/>
      <w:r w:rsidRPr="007F3B94">
        <w:rPr>
          <w:rFonts w:ascii="Arial" w:hAnsi="Arial" w:cs="Arial"/>
          <w:strike/>
          <w:sz w:val="20"/>
          <w:szCs w:val="20"/>
          <w:highlight w:val="yellow"/>
        </w:rPr>
        <w:t xml:space="preserve"> – 6,8 kHz</w:t>
      </w:r>
      <w:r w:rsidR="007F3B94" w:rsidRPr="007F3B94">
        <w:rPr>
          <w:highlight w:val="yellow"/>
        </w:rPr>
        <w:t xml:space="preserve"> </w:t>
      </w:r>
      <w:r w:rsidR="007F3B94" w:rsidRPr="007F3B94">
        <w:rPr>
          <w:rFonts w:ascii="Arial" w:hAnsi="Arial" w:cs="Arial"/>
          <w:sz w:val="20"/>
          <w:szCs w:val="20"/>
          <w:highlight w:val="yellow"/>
        </w:rPr>
        <w:t xml:space="preserve">80 </w:t>
      </w:r>
      <w:proofErr w:type="spellStart"/>
      <w:r w:rsidR="007F3B94" w:rsidRPr="007F3B94">
        <w:rPr>
          <w:rFonts w:ascii="Arial" w:hAnsi="Arial" w:cs="Arial"/>
          <w:sz w:val="20"/>
          <w:szCs w:val="20"/>
          <w:highlight w:val="yellow"/>
        </w:rPr>
        <w:t>Hz</w:t>
      </w:r>
      <w:proofErr w:type="spellEnd"/>
      <w:r w:rsidR="007F3B94" w:rsidRPr="007F3B94">
        <w:rPr>
          <w:rFonts w:ascii="Arial" w:hAnsi="Arial" w:cs="Arial"/>
          <w:sz w:val="20"/>
          <w:szCs w:val="20"/>
          <w:highlight w:val="yellow"/>
        </w:rPr>
        <w:t xml:space="preserve"> – 10 kHz</w:t>
      </w:r>
      <w:r w:rsidRPr="00BB56EE">
        <w:rPr>
          <w:rFonts w:ascii="Arial" w:hAnsi="Arial" w:cs="Arial"/>
          <w:sz w:val="20"/>
          <w:szCs w:val="20"/>
        </w:rPr>
        <w:t>.</w:t>
      </w:r>
    </w:p>
    <w:p w14:paraId="318C6A15" w14:textId="77777777" w:rsidR="001A6AC2" w:rsidRPr="00BB56EE" w:rsidRDefault="001A6AC2" w:rsidP="007B2AC3">
      <w:pPr>
        <w:spacing w:after="0" w:line="276" w:lineRule="auto"/>
        <w:ind w:left="709" w:hanging="141"/>
        <w:contextualSpacing/>
        <w:rPr>
          <w:rFonts w:ascii="Arial" w:hAnsi="Arial" w:cs="Arial"/>
          <w:sz w:val="20"/>
          <w:szCs w:val="20"/>
        </w:rPr>
      </w:pPr>
      <w:r w:rsidRPr="00BB56EE">
        <w:rPr>
          <w:rFonts w:ascii="Arial" w:hAnsi="Arial" w:cs="Arial"/>
          <w:sz w:val="20"/>
          <w:szCs w:val="20"/>
        </w:rPr>
        <w:t xml:space="preserve">c) posiadać regulowany system kompensacji strat na metalu w zakresie 0÷2,5 </w:t>
      </w:r>
      <w:proofErr w:type="spellStart"/>
      <w:r w:rsidRPr="00BB56EE">
        <w:rPr>
          <w:rFonts w:ascii="Arial" w:hAnsi="Arial" w:cs="Arial"/>
          <w:sz w:val="20"/>
          <w:szCs w:val="20"/>
        </w:rPr>
        <w:t>dB</w:t>
      </w:r>
      <w:proofErr w:type="spellEnd"/>
      <w:r w:rsidRPr="00BB56EE">
        <w:rPr>
          <w:rFonts w:ascii="Arial" w:hAnsi="Arial" w:cs="Arial"/>
          <w:sz w:val="20"/>
          <w:szCs w:val="20"/>
        </w:rPr>
        <w:t>/oktawę</w:t>
      </w:r>
    </w:p>
    <w:p w14:paraId="72CE757A" w14:textId="77777777" w:rsidR="001A6AC2" w:rsidRPr="00BB56EE" w:rsidRDefault="001A6AC2" w:rsidP="007B2AC3">
      <w:pPr>
        <w:spacing w:after="0" w:line="276" w:lineRule="auto"/>
        <w:ind w:left="709" w:hanging="141"/>
        <w:contextualSpacing/>
        <w:jc w:val="both"/>
        <w:rPr>
          <w:rFonts w:ascii="Arial" w:hAnsi="Arial" w:cs="Arial"/>
          <w:sz w:val="20"/>
          <w:szCs w:val="20"/>
        </w:rPr>
      </w:pPr>
      <w:r w:rsidRPr="00BB56EE">
        <w:rPr>
          <w:rFonts w:ascii="Arial" w:hAnsi="Arial" w:cs="Arial"/>
          <w:sz w:val="20"/>
          <w:szCs w:val="20"/>
        </w:rPr>
        <w:t>d) spełniać min. normy: PN-EN 50155:2022-05 lub równoważne, PN-EN 61373:2011 lub równoważne, PN-EN 45545-2:2021-01 lub równoważne.</w:t>
      </w:r>
    </w:p>
    <w:p w14:paraId="757DBEF4" w14:textId="77777777" w:rsidR="001A6AC2" w:rsidRPr="00BB56EE" w:rsidRDefault="001A6AC2" w:rsidP="007B2AC3">
      <w:pPr>
        <w:numPr>
          <w:ilvl w:val="0"/>
          <w:numId w:val="126"/>
        </w:numPr>
        <w:suppressAutoHyphens/>
        <w:spacing w:after="0" w:line="276" w:lineRule="auto"/>
        <w:ind w:left="709"/>
        <w:contextualSpacing/>
        <w:jc w:val="both"/>
        <w:rPr>
          <w:rFonts w:ascii="Arial" w:hAnsi="Arial" w:cs="Arial"/>
          <w:sz w:val="20"/>
          <w:szCs w:val="20"/>
        </w:rPr>
      </w:pPr>
      <w:r w:rsidRPr="00BB56EE">
        <w:rPr>
          <w:rFonts w:ascii="Arial" w:hAnsi="Arial" w:cs="Arial"/>
          <w:sz w:val="20"/>
          <w:szCs w:val="20"/>
        </w:rPr>
        <w:t xml:space="preserve">Wykonawca po zabudowie i uruchomieniu pętli indukcyjnej wykona testy zgodnie </w:t>
      </w:r>
      <w:r w:rsidRPr="00BB56EE">
        <w:rPr>
          <w:rFonts w:ascii="Arial" w:hAnsi="Arial" w:cs="Arial"/>
          <w:sz w:val="20"/>
          <w:szCs w:val="20"/>
        </w:rPr>
        <w:br/>
        <w:t>z wymaganiami normy PN-EN 60118-4:2015-06/A1:2018-06 lub równoważne oraz przygotuje i przekaże Zamawiającemu raport potwierdzający poprawność pracy pętli indukcyjnej.</w:t>
      </w:r>
    </w:p>
    <w:p w14:paraId="51FDCE24" w14:textId="7718E755" w:rsidR="005915F7" w:rsidRDefault="001A6AC2" w:rsidP="007F3B94">
      <w:pPr>
        <w:numPr>
          <w:ilvl w:val="0"/>
          <w:numId w:val="126"/>
        </w:numPr>
        <w:suppressAutoHyphens/>
        <w:spacing w:after="0" w:line="276" w:lineRule="auto"/>
        <w:ind w:left="709"/>
        <w:contextualSpacing/>
        <w:jc w:val="both"/>
        <w:rPr>
          <w:rFonts w:ascii="Arial" w:hAnsi="Arial" w:cs="Arial"/>
          <w:sz w:val="20"/>
          <w:szCs w:val="20"/>
        </w:rPr>
      </w:pPr>
      <w:r w:rsidRPr="00BB56EE">
        <w:rPr>
          <w:rFonts w:ascii="Arial" w:hAnsi="Arial" w:cs="Arial"/>
          <w:sz w:val="20"/>
          <w:szCs w:val="20"/>
        </w:rPr>
        <w:t>Człony EZT z zabudowaną pętlą indukcyjną należy oznakować stosownymi piktogramami. Miejsca oznakowania podlegają uzgodnieniu z Zamawiającym.</w:t>
      </w:r>
      <w:r w:rsidR="00B90FA1">
        <w:rPr>
          <w:rFonts w:ascii="Arial" w:hAnsi="Arial" w:cs="Arial"/>
          <w:sz w:val="20"/>
          <w:szCs w:val="20"/>
        </w:rPr>
        <w:t xml:space="preserve"> </w:t>
      </w:r>
    </w:p>
    <w:p w14:paraId="002EC662" w14:textId="77777777" w:rsidR="00B90FA1" w:rsidRPr="00B90FA1" w:rsidRDefault="00B90FA1" w:rsidP="00B90FA1">
      <w:pPr>
        <w:suppressAutoHyphens/>
        <w:spacing w:after="0" w:line="276" w:lineRule="auto"/>
        <w:ind w:left="709"/>
        <w:contextualSpacing/>
        <w:jc w:val="both"/>
        <w:rPr>
          <w:rFonts w:ascii="Arial" w:hAnsi="Arial" w:cs="Arial"/>
          <w:sz w:val="20"/>
          <w:szCs w:val="20"/>
        </w:rPr>
      </w:pPr>
    </w:p>
    <w:p w14:paraId="1DD1AF5E" w14:textId="7A775D57" w:rsidR="00660F67" w:rsidRPr="007B2AC3" w:rsidRDefault="008846F6" w:rsidP="007B2AC3">
      <w:pPr>
        <w:pStyle w:val="Akapitzlist"/>
        <w:numPr>
          <w:ilvl w:val="1"/>
          <w:numId w:val="52"/>
        </w:numPr>
        <w:spacing w:after="0" w:line="276" w:lineRule="auto"/>
        <w:ind w:left="426"/>
        <w:jc w:val="both"/>
        <w:rPr>
          <w:rFonts w:ascii="Arial" w:hAnsi="Arial" w:cs="Arial"/>
          <w:b/>
          <w:bCs/>
          <w:sz w:val="20"/>
          <w:szCs w:val="20"/>
        </w:rPr>
      </w:pPr>
      <w:r w:rsidRPr="007B2AC3">
        <w:rPr>
          <w:rFonts w:ascii="Arial" w:hAnsi="Arial" w:cs="Arial"/>
          <w:b/>
          <w:bCs/>
          <w:sz w:val="20"/>
          <w:szCs w:val="20"/>
        </w:rPr>
        <w:t>PRACA 4 - Aktualizacja listy sygnałów prezentowanych w systemie AWIA - aplikacja dyspozytorska (ENTE)</w:t>
      </w:r>
      <w:r w:rsidR="00B14B82" w:rsidRPr="007B2AC3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4CBB86C2" w14:textId="068021C3" w:rsidR="00123FB0" w:rsidRPr="00BB56EE" w:rsidRDefault="00B14B82">
      <w:pPr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Wykonać aktualizację listy sygnałów diagnostycznych prezentowanych w systemie AWIA zgodnie z listą sygnałów przedstawioną przez Zamawiającego</w:t>
      </w:r>
      <w:r w:rsidR="00D67F07" w:rsidRPr="007B2AC3">
        <w:rPr>
          <w:rFonts w:ascii="Arial" w:hAnsi="Arial" w:cs="Arial"/>
          <w:sz w:val="20"/>
          <w:szCs w:val="20"/>
        </w:rPr>
        <w:t xml:space="preserve"> – </w:t>
      </w:r>
      <w:r w:rsidR="00D67F07" w:rsidRPr="007B2AC3">
        <w:rPr>
          <w:rFonts w:ascii="Arial" w:hAnsi="Arial" w:cs="Arial"/>
          <w:b/>
          <w:bCs/>
          <w:sz w:val="20"/>
          <w:szCs w:val="20"/>
        </w:rPr>
        <w:t xml:space="preserve">załącznik nr </w:t>
      </w:r>
      <w:r w:rsidR="00E21DD7" w:rsidRPr="007B2AC3">
        <w:rPr>
          <w:rFonts w:ascii="Arial" w:hAnsi="Arial" w:cs="Arial"/>
          <w:b/>
          <w:bCs/>
          <w:sz w:val="20"/>
          <w:szCs w:val="20"/>
        </w:rPr>
        <w:t>2</w:t>
      </w:r>
      <w:r w:rsidR="00D67F07" w:rsidRPr="007B2AC3">
        <w:rPr>
          <w:rFonts w:ascii="Arial" w:hAnsi="Arial" w:cs="Arial"/>
          <w:b/>
          <w:bCs/>
          <w:sz w:val="20"/>
          <w:szCs w:val="20"/>
        </w:rPr>
        <w:t xml:space="preserve"> do </w:t>
      </w:r>
      <w:r w:rsidR="00E21DD7" w:rsidRPr="007B2AC3">
        <w:rPr>
          <w:rFonts w:ascii="Arial" w:hAnsi="Arial" w:cs="Arial"/>
          <w:b/>
          <w:bCs/>
          <w:sz w:val="20"/>
          <w:szCs w:val="20"/>
        </w:rPr>
        <w:t>OPZ</w:t>
      </w:r>
      <w:r w:rsidR="000D7A66" w:rsidRPr="00BB56EE">
        <w:rPr>
          <w:rFonts w:ascii="Arial" w:hAnsi="Arial" w:cs="Arial"/>
          <w:sz w:val="20"/>
          <w:szCs w:val="20"/>
        </w:rPr>
        <w:t xml:space="preserve"> „Lista sygnałów do prezentacji w systemie AWIA”</w:t>
      </w:r>
      <w:r w:rsidR="000B0EA1" w:rsidRPr="00BB56EE">
        <w:rPr>
          <w:rFonts w:ascii="Arial" w:hAnsi="Arial" w:cs="Arial"/>
          <w:sz w:val="20"/>
          <w:szCs w:val="20"/>
        </w:rPr>
        <w:t>.</w:t>
      </w:r>
    </w:p>
    <w:p w14:paraId="0F6ADAF5" w14:textId="652DA3D0" w:rsidR="00C94AC4" w:rsidRPr="00BB56EE" w:rsidRDefault="00C94AC4">
      <w:pPr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BB56EE">
        <w:rPr>
          <w:rFonts w:ascii="Arial" w:hAnsi="Arial" w:cs="Arial"/>
          <w:sz w:val="20"/>
          <w:szCs w:val="20"/>
        </w:rPr>
        <w:t xml:space="preserve">Wszelkie wątpliwości w zakresie </w:t>
      </w:r>
      <w:r w:rsidR="006321C6" w:rsidRPr="00BB56EE">
        <w:rPr>
          <w:rFonts w:ascii="Arial" w:hAnsi="Arial" w:cs="Arial"/>
          <w:sz w:val="20"/>
          <w:szCs w:val="20"/>
        </w:rPr>
        <w:t>p</w:t>
      </w:r>
      <w:r w:rsidR="00BB6A7B" w:rsidRPr="00BB56EE">
        <w:rPr>
          <w:rFonts w:ascii="Arial" w:hAnsi="Arial" w:cs="Arial"/>
          <w:sz w:val="20"/>
          <w:szCs w:val="20"/>
        </w:rPr>
        <w:t>rezentacji wskazanych</w:t>
      </w:r>
      <w:r w:rsidR="006321C6" w:rsidRPr="00BB56EE">
        <w:rPr>
          <w:rFonts w:ascii="Arial" w:hAnsi="Arial" w:cs="Arial"/>
          <w:sz w:val="20"/>
          <w:szCs w:val="20"/>
        </w:rPr>
        <w:t xml:space="preserve"> sygnałów </w:t>
      </w:r>
      <w:r w:rsidR="00BB6A7B" w:rsidRPr="00BB56EE">
        <w:rPr>
          <w:rFonts w:ascii="Arial" w:hAnsi="Arial" w:cs="Arial"/>
          <w:sz w:val="20"/>
          <w:szCs w:val="20"/>
        </w:rPr>
        <w:t>należy wyjaśnić z Zamawiającym.</w:t>
      </w:r>
      <w:r w:rsidR="007F3B94">
        <w:rPr>
          <w:rFonts w:ascii="Arial" w:hAnsi="Arial" w:cs="Arial"/>
          <w:sz w:val="20"/>
          <w:szCs w:val="20"/>
        </w:rPr>
        <w:t xml:space="preserve"> </w:t>
      </w:r>
      <w:r w:rsidR="007F3B94" w:rsidRPr="007F3B94">
        <w:rPr>
          <w:rFonts w:ascii="Arial" w:hAnsi="Arial" w:cs="Arial"/>
          <w:sz w:val="20"/>
          <w:szCs w:val="20"/>
          <w:highlight w:val="yellow"/>
        </w:rPr>
        <w:t>Ostateczna lista sygnałów wymaga uzgodnienia i zatwierdzenia przez Zamawiającego</w:t>
      </w:r>
      <w:r w:rsidR="007F3B94" w:rsidRPr="007F3B94">
        <w:rPr>
          <w:rFonts w:ascii="Arial" w:hAnsi="Arial" w:cs="Arial"/>
          <w:sz w:val="20"/>
          <w:szCs w:val="20"/>
        </w:rPr>
        <w:t>.</w:t>
      </w:r>
    </w:p>
    <w:p w14:paraId="2398DF01" w14:textId="77777777" w:rsidR="005915F7" w:rsidRPr="00BB56EE" w:rsidRDefault="005915F7" w:rsidP="007B2AC3">
      <w:pPr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</w:p>
    <w:p w14:paraId="01F2A037" w14:textId="66A4F949" w:rsidR="00123FB0" w:rsidRPr="007B2AC3" w:rsidRDefault="00E029D1" w:rsidP="007B2AC3">
      <w:pPr>
        <w:pStyle w:val="Akapitzlist"/>
        <w:numPr>
          <w:ilvl w:val="1"/>
          <w:numId w:val="52"/>
        </w:numPr>
        <w:spacing w:after="0" w:line="276" w:lineRule="auto"/>
        <w:ind w:left="426"/>
        <w:jc w:val="both"/>
        <w:rPr>
          <w:rFonts w:ascii="Arial" w:hAnsi="Arial" w:cs="Arial"/>
          <w:b/>
          <w:bCs/>
          <w:sz w:val="20"/>
          <w:szCs w:val="20"/>
        </w:rPr>
      </w:pPr>
      <w:r w:rsidRPr="007B2AC3">
        <w:rPr>
          <w:rFonts w:ascii="Arial" w:hAnsi="Arial" w:cs="Arial"/>
          <w:b/>
          <w:bCs/>
          <w:sz w:val="20"/>
          <w:szCs w:val="20"/>
        </w:rPr>
        <w:t xml:space="preserve">PRACA 5 </w:t>
      </w:r>
      <w:r w:rsidR="0000707E" w:rsidRPr="007B2AC3">
        <w:rPr>
          <w:rFonts w:ascii="Arial" w:hAnsi="Arial" w:cs="Arial"/>
          <w:b/>
          <w:bCs/>
          <w:sz w:val="20"/>
          <w:szCs w:val="20"/>
        </w:rPr>
        <w:t>–</w:t>
      </w:r>
      <w:r w:rsidRPr="007B2AC3">
        <w:rPr>
          <w:rFonts w:ascii="Arial" w:hAnsi="Arial" w:cs="Arial"/>
          <w:b/>
          <w:bCs/>
          <w:sz w:val="20"/>
          <w:szCs w:val="20"/>
        </w:rPr>
        <w:t xml:space="preserve"> </w:t>
      </w:r>
      <w:r w:rsidR="0000707E" w:rsidRPr="007B2AC3">
        <w:rPr>
          <w:rFonts w:ascii="Arial" w:hAnsi="Arial" w:cs="Arial"/>
          <w:b/>
          <w:bCs/>
          <w:sz w:val="20"/>
          <w:szCs w:val="20"/>
        </w:rPr>
        <w:t>Adaptacja f</w:t>
      </w:r>
      <w:r w:rsidR="001B67C7" w:rsidRPr="007B2AC3">
        <w:rPr>
          <w:rFonts w:ascii="Arial" w:hAnsi="Arial" w:cs="Arial"/>
          <w:b/>
          <w:bCs/>
          <w:sz w:val="20"/>
          <w:szCs w:val="20"/>
        </w:rPr>
        <w:t>unkcj</w:t>
      </w:r>
      <w:r w:rsidR="0000707E" w:rsidRPr="007B2AC3">
        <w:rPr>
          <w:rFonts w:ascii="Arial" w:hAnsi="Arial" w:cs="Arial"/>
          <w:b/>
          <w:bCs/>
          <w:sz w:val="20"/>
          <w:szCs w:val="20"/>
        </w:rPr>
        <w:t>i</w:t>
      </w:r>
      <w:r w:rsidR="001B67C7" w:rsidRPr="007B2AC3">
        <w:rPr>
          <w:rFonts w:ascii="Arial" w:hAnsi="Arial" w:cs="Arial"/>
          <w:b/>
          <w:bCs/>
          <w:sz w:val="20"/>
          <w:szCs w:val="20"/>
        </w:rPr>
        <w:t xml:space="preserve"> </w:t>
      </w:r>
      <w:r w:rsidR="00433050" w:rsidRPr="007B2AC3">
        <w:rPr>
          <w:rFonts w:ascii="Arial" w:hAnsi="Arial" w:cs="Arial"/>
          <w:b/>
          <w:bCs/>
          <w:sz w:val="20"/>
          <w:szCs w:val="20"/>
        </w:rPr>
        <w:t>„</w:t>
      </w:r>
      <w:r w:rsidR="001B67C7" w:rsidRPr="007B2AC3">
        <w:rPr>
          <w:rFonts w:ascii="Arial" w:hAnsi="Arial" w:cs="Arial"/>
          <w:b/>
          <w:bCs/>
          <w:sz w:val="20"/>
          <w:szCs w:val="20"/>
        </w:rPr>
        <w:t>PAMIĘCI</w:t>
      </w:r>
      <w:r w:rsidR="00433050" w:rsidRPr="007B2AC3">
        <w:rPr>
          <w:rFonts w:ascii="Arial" w:hAnsi="Arial" w:cs="Arial"/>
          <w:b/>
          <w:bCs/>
          <w:sz w:val="20"/>
          <w:szCs w:val="20"/>
        </w:rPr>
        <w:t>”</w:t>
      </w:r>
      <w:r w:rsidR="001B67C7" w:rsidRPr="007B2AC3">
        <w:rPr>
          <w:rFonts w:ascii="Arial" w:hAnsi="Arial" w:cs="Arial"/>
          <w:b/>
          <w:bCs/>
          <w:sz w:val="20"/>
          <w:szCs w:val="20"/>
        </w:rPr>
        <w:t xml:space="preserve"> przycisków drzwi odskokowo-przesuwnych</w:t>
      </w:r>
    </w:p>
    <w:p w14:paraId="136D04AA" w14:textId="77777777" w:rsidR="00E029D1" w:rsidRPr="007B2AC3" w:rsidRDefault="00E029D1">
      <w:pPr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 xml:space="preserve">Zaadoptować </w:t>
      </w:r>
      <w:r w:rsidR="00433050" w:rsidRPr="007B2AC3">
        <w:rPr>
          <w:rFonts w:ascii="Arial" w:hAnsi="Arial" w:cs="Arial"/>
          <w:sz w:val="20"/>
          <w:szCs w:val="20"/>
        </w:rPr>
        <w:t xml:space="preserve">funkcjonalność </w:t>
      </w:r>
      <w:r w:rsidR="001A289F" w:rsidRPr="007B2AC3">
        <w:rPr>
          <w:rFonts w:ascii="Arial" w:hAnsi="Arial" w:cs="Arial"/>
          <w:sz w:val="20"/>
          <w:szCs w:val="20"/>
        </w:rPr>
        <w:t xml:space="preserve">tzw. „pamięci wciśnięcia” przycisków umieszczonych na </w:t>
      </w:r>
      <w:r w:rsidR="008F6D5B" w:rsidRPr="007B2AC3">
        <w:rPr>
          <w:rFonts w:ascii="Arial" w:hAnsi="Arial" w:cs="Arial"/>
          <w:sz w:val="20"/>
          <w:szCs w:val="20"/>
        </w:rPr>
        <w:t>drzwi</w:t>
      </w:r>
      <w:r w:rsidR="001A289F" w:rsidRPr="007B2AC3">
        <w:rPr>
          <w:rFonts w:ascii="Arial" w:hAnsi="Arial" w:cs="Arial"/>
          <w:sz w:val="20"/>
          <w:szCs w:val="20"/>
        </w:rPr>
        <w:t>ach</w:t>
      </w:r>
      <w:r w:rsidR="008F6D5B" w:rsidRPr="007B2AC3">
        <w:rPr>
          <w:rFonts w:ascii="Arial" w:hAnsi="Arial" w:cs="Arial"/>
          <w:sz w:val="20"/>
          <w:szCs w:val="20"/>
        </w:rPr>
        <w:t xml:space="preserve"> </w:t>
      </w:r>
      <w:r w:rsidR="001A289F" w:rsidRPr="007B2AC3">
        <w:rPr>
          <w:rFonts w:ascii="Arial" w:hAnsi="Arial" w:cs="Arial"/>
          <w:sz w:val="20"/>
          <w:szCs w:val="20"/>
        </w:rPr>
        <w:t>odskokowo – przesuwnych.</w:t>
      </w:r>
      <w:r w:rsidRPr="007B2AC3">
        <w:rPr>
          <w:rFonts w:ascii="Arial" w:hAnsi="Arial" w:cs="Arial"/>
          <w:sz w:val="20"/>
          <w:szCs w:val="20"/>
        </w:rPr>
        <w:t xml:space="preserve"> </w:t>
      </w:r>
    </w:p>
    <w:p w14:paraId="03578F64" w14:textId="2F75F436" w:rsidR="008F6D5B" w:rsidRPr="00BB56EE" w:rsidRDefault="00E029D1">
      <w:pPr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lastRenderedPageBreak/>
        <w:t xml:space="preserve">Po wciśnięciu przycisku otwierania drzwi odskokowo-przesuwnych przy dezaktywowanych drzwiach, przycisk winien podświetlić się na </w:t>
      </w:r>
      <w:r w:rsidR="0000707E" w:rsidRPr="007B2AC3">
        <w:rPr>
          <w:rFonts w:ascii="Arial" w:hAnsi="Arial" w:cs="Arial"/>
          <w:sz w:val="20"/>
          <w:szCs w:val="20"/>
        </w:rPr>
        <w:t>czerwono</w:t>
      </w:r>
      <w:r w:rsidRPr="007B2AC3">
        <w:rPr>
          <w:rFonts w:ascii="Arial" w:hAnsi="Arial" w:cs="Arial"/>
          <w:sz w:val="20"/>
          <w:szCs w:val="20"/>
        </w:rPr>
        <w:t xml:space="preserve">. Po aktywacji zezwolenia na otwarcie drzwi, </w:t>
      </w:r>
      <w:r w:rsidR="0000707E" w:rsidRPr="007B2AC3">
        <w:rPr>
          <w:rFonts w:ascii="Arial" w:hAnsi="Arial" w:cs="Arial"/>
          <w:sz w:val="20"/>
          <w:szCs w:val="20"/>
        </w:rPr>
        <w:t>podświetlenie powinno zmienić się na zielone a drzwi winny się otworzyć.</w:t>
      </w:r>
      <w:r w:rsidRPr="007B2AC3">
        <w:rPr>
          <w:rFonts w:ascii="Arial" w:hAnsi="Arial" w:cs="Arial"/>
          <w:sz w:val="20"/>
          <w:szCs w:val="20"/>
        </w:rPr>
        <w:t xml:space="preserve"> </w:t>
      </w:r>
    </w:p>
    <w:p w14:paraId="04587D81" w14:textId="77777777" w:rsidR="005915F7" w:rsidRPr="007B2AC3" w:rsidRDefault="005915F7" w:rsidP="007B2AC3">
      <w:pPr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</w:p>
    <w:p w14:paraId="69736C86" w14:textId="05E700DF" w:rsidR="005611CA" w:rsidRPr="007B2AC3" w:rsidRDefault="00E029D1" w:rsidP="00742C45">
      <w:pPr>
        <w:pStyle w:val="Akapitzlist"/>
        <w:numPr>
          <w:ilvl w:val="1"/>
          <w:numId w:val="52"/>
        </w:numPr>
        <w:spacing w:after="0" w:line="276" w:lineRule="auto"/>
        <w:ind w:left="426"/>
        <w:jc w:val="both"/>
        <w:rPr>
          <w:rFonts w:ascii="Arial" w:hAnsi="Arial" w:cs="Arial"/>
          <w:b/>
          <w:bCs/>
          <w:sz w:val="20"/>
          <w:szCs w:val="20"/>
        </w:rPr>
      </w:pPr>
      <w:r w:rsidRPr="007B2AC3">
        <w:rPr>
          <w:rFonts w:ascii="Arial" w:hAnsi="Arial" w:cs="Arial"/>
          <w:b/>
          <w:bCs/>
          <w:sz w:val="20"/>
          <w:szCs w:val="20"/>
        </w:rPr>
        <w:t xml:space="preserve">PRACA 6 - </w:t>
      </w:r>
      <w:r w:rsidR="001B67C7" w:rsidRPr="007B2AC3">
        <w:rPr>
          <w:rFonts w:ascii="Arial" w:hAnsi="Arial" w:cs="Arial"/>
          <w:b/>
          <w:bCs/>
          <w:sz w:val="20"/>
          <w:szCs w:val="20"/>
        </w:rPr>
        <w:t xml:space="preserve">Modernizacja </w:t>
      </w:r>
      <w:r w:rsidRPr="007B2AC3">
        <w:rPr>
          <w:rFonts w:ascii="Arial" w:hAnsi="Arial" w:cs="Arial"/>
          <w:b/>
          <w:bCs/>
          <w:sz w:val="20"/>
          <w:szCs w:val="20"/>
        </w:rPr>
        <w:t xml:space="preserve">wszystkich </w:t>
      </w:r>
      <w:r w:rsidR="001B67C7" w:rsidRPr="007B2AC3">
        <w:rPr>
          <w:rFonts w:ascii="Arial" w:hAnsi="Arial" w:cs="Arial"/>
          <w:b/>
          <w:bCs/>
          <w:sz w:val="20"/>
          <w:szCs w:val="20"/>
        </w:rPr>
        <w:t>zewnętrznych klapek awaryjnego otwierania drzwi</w:t>
      </w:r>
    </w:p>
    <w:p w14:paraId="56DBEF86" w14:textId="59BFCCA6" w:rsidR="005611CA" w:rsidRPr="00BB56EE" w:rsidRDefault="005611CA" w:rsidP="00742C45">
      <w:pPr>
        <w:pStyle w:val="Akapitzlist"/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Wyeliminować potrzebę stosowania klapek zawiasowych.</w:t>
      </w:r>
      <w:r w:rsidR="00433050" w:rsidRPr="007B2AC3">
        <w:rPr>
          <w:rFonts w:ascii="Arial" w:hAnsi="Arial" w:cs="Arial"/>
          <w:sz w:val="20"/>
          <w:szCs w:val="20"/>
        </w:rPr>
        <w:t xml:space="preserve"> Wykonawca przedstawi rozwiązanie Zamawiającemu do akceptacji.</w:t>
      </w:r>
    </w:p>
    <w:p w14:paraId="0DAAF1C4" w14:textId="77777777" w:rsidR="005915F7" w:rsidRPr="007B2AC3" w:rsidRDefault="005915F7" w:rsidP="00742C45">
      <w:pPr>
        <w:pStyle w:val="Akapitzlist"/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</w:p>
    <w:p w14:paraId="710CD5AD" w14:textId="7F52A4F8" w:rsidR="00433050" w:rsidRPr="007B2AC3" w:rsidRDefault="00E029D1" w:rsidP="00BE0089">
      <w:pPr>
        <w:pStyle w:val="Akapitzlist"/>
        <w:numPr>
          <w:ilvl w:val="1"/>
          <w:numId w:val="52"/>
        </w:numPr>
        <w:spacing w:after="0" w:line="276" w:lineRule="auto"/>
        <w:ind w:left="426"/>
        <w:jc w:val="both"/>
        <w:rPr>
          <w:rFonts w:ascii="Arial" w:hAnsi="Arial" w:cs="Arial"/>
          <w:b/>
          <w:bCs/>
          <w:sz w:val="20"/>
          <w:szCs w:val="20"/>
        </w:rPr>
      </w:pPr>
      <w:r w:rsidRPr="007B2AC3">
        <w:rPr>
          <w:rFonts w:ascii="Arial" w:hAnsi="Arial" w:cs="Arial"/>
          <w:b/>
          <w:bCs/>
          <w:sz w:val="20"/>
          <w:szCs w:val="20"/>
        </w:rPr>
        <w:t xml:space="preserve">PRACA 7 - </w:t>
      </w:r>
      <w:r w:rsidR="001B67C7" w:rsidRPr="007B2AC3">
        <w:rPr>
          <w:rFonts w:ascii="Arial" w:hAnsi="Arial" w:cs="Arial"/>
          <w:b/>
          <w:bCs/>
          <w:sz w:val="20"/>
          <w:szCs w:val="20"/>
        </w:rPr>
        <w:t xml:space="preserve">Modernizacja </w:t>
      </w:r>
      <w:r w:rsidRPr="007B2AC3">
        <w:rPr>
          <w:rFonts w:ascii="Arial" w:hAnsi="Arial" w:cs="Arial"/>
          <w:b/>
          <w:bCs/>
          <w:sz w:val="20"/>
          <w:szCs w:val="20"/>
        </w:rPr>
        <w:t xml:space="preserve">wszystkich </w:t>
      </w:r>
      <w:r w:rsidR="001B67C7" w:rsidRPr="007B2AC3">
        <w:rPr>
          <w:rFonts w:ascii="Arial" w:hAnsi="Arial" w:cs="Arial"/>
          <w:b/>
          <w:bCs/>
          <w:sz w:val="20"/>
          <w:szCs w:val="20"/>
        </w:rPr>
        <w:t>zewnętrznych klapek załączania baterii</w:t>
      </w:r>
    </w:p>
    <w:p w14:paraId="62C02E18" w14:textId="1C8D956A" w:rsidR="00433050" w:rsidRDefault="00433050" w:rsidP="00BE0089">
      <w:pPr>
        <w:pStyle w:val="Akapitzlist"/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 xml:space="preserve">Wyeliminować potrzebę stosowania klapek zawiasowych. </w:t>
      </w:r>
      <w:r w:rsidR="00B153F5" w:rsidRPr="007B2AC3">
        <w:rPr>
          <w:rFonts w:ascii="Arial" w:hAnsi="Arial" w:cs="Arial"/>
          <w:sz w:val="20"/>
          <w:szCs w:val="20"/>
        </w:rPr>
        <w:t xml:space="preserve">Zamawiający dopuszcza zmianę </w:t>
      </w:r>
      <w:r w:rsidR="0020212A" w:rsidRPr="0020212A">
        <w:rPr>
          <w:rFonts w:ascii="Arial" w:hAnsi="Arial" w:cs="Arial"/>
          <w:sz w:val="20"/>
          <w:szCs w:val="20"/>
          <w:highlight w:val="yellow"/>
        </w:rPr>
        <w:t>obecnego</w:t>
      </w:r>
      <w:r w:rsidR="0020212A">
        <w:rPr>
          <w:rFonts w:ascii="Arial" w:hAnsi="Arial" w:cs="Arial"/>
          <w:sz w:val="20"/>
          <w:szCs w:val="20"/>
        </w:rPr>
        <w:t xml:space="preserve"> </w:t>
      </w:r>
      <w:r w:rsidR="00B153F5" w:rsidRPr="007B2AC3">
        <w:rPr>
          <w:rFonts w:ascii="Arial" w:hAnsi="Arial" w:cs="Arial"/>
          <w:sz w:val="20"/>
          <w:szCs w:val="20"/>
        </w:rPr>
        <w:t xml:space="preserve">miejsca montażu </w:t>
      </w:r>
      <w:r w:rsidR="0020212A" w:rsidRPr="0020212A">
        <w:rPr>
          <w:rFonts w:ascii="Arial" w:hAnsi="Arial" w:cs="Arial"/>
          <w:sz w:val="20"/>
          <w:szCs w:val="20"/>
          <w:highlight w:val="yellow"/>
        </w:rPr>
        <w:t>zewnętrznego</w:t>
      </w:r>
      <w:r w:rsidR="0020212A">
        <w:rPr>
          <w:rFonts w:ascii="Arial" w:hAnsi="Arial" w:cs="Arial"/>
          <w:sz w:val="20"/>
          <w:szCs w:val="20"/>
        </w:rPr>
        <w:t xml:space="preserve"> </w:t>
      </w:r>
      <w:r w:rsidR="00B153F5" w:rsidRPr="007B2AC3">
        <w:rPr>
          <w:rFonts w:ascii="Arial" w:hAnsi="Arial" w:cs="Arial"/>
          <w:sz w:val="20"/>
          <w:szCs w:val="20"/>
        </w:rPr>
        <w:t>panelu załączania baterii</w:t>
      </w:r>
      <w:r w:rsidR="0020212A">
        <w:rPr>
          <w:rFonts w:ascii="Arial" w:hAnsi="Arial" w:cs="Arial"/>
          <w:sz w:val="20"/>
          <w:szCs w:val="20"/>
        </w:rPr>
        <w:t xml:space="preserve"> </w:t>
      </w:r>
      <w:r w:rsidR="0020212A" w:rsidRPr="0020212A">
        <w:rPr>
          <w:rFonts w:ascii="Arial" w:hAnsi="Arial" w:cs="Arial"/>
          <w:sz w:val="20"/>
          <w:szCs w:val="20"/>
          <w:highlight w:val="yellow"/>
        </w:rPr>
        <w:t>pojazdu</w:t>
      </w:r>
      <w:r w:rsidR="00BE0089" w:rsidRPr="007B2AC3">
        <w:rPr>
          <w:rFonts w:ascii="Arial" w:hAnsi="Arial" w:cs="Arial"/>
          <w:sz w:val="20"/>
          <w:szCs w:val="20"/>
        </w:rPr>
        <w:t xml:space="preserve">, który </w:t>
      </w:r>
      <w:r w:rsidR="007F3B94" w:rsidRPr="007F3B94">
        <w:rPr>
          <w:rFonts w:ascii="Arial" w:hAnsi="Arial" w:cs="Arial"/>
          <w:sz w:val="20"/>
          <w:szCs w:val="20"/>
          <w:highlight w:val="yellow"/>
        </w:rPr>
        <w:t>nadal</w:t>
      </w:r>
      <w:r w:rsidR="007F3B94">
        <w:rPr>
          <w:rFonts w:ascii="Arial" w:hAnsi="Arial" w:cs="Arial"/>
          <w:sz w:val="20"/>
          <w:szCs w:val="20"/>
        </w:rPr>
        <w:t xml:space="preserve"> </w:t>
      </w:r>
      <w:r w:rsidR="00BE0089" w:rsidRPr="007B2AC3">
        <w:rPr>
          <w:rFonts w:ascii="Arial" w:hAnsi="Arial" w:cs="Arial"/>
          <w:sz w:val="20"/>
          <w:szCs w:val="20"/>
        </w:rPr>
        <w:t xml:space="preserve">winien być </w:t>
      </w:r>
      <w:r w:rsidR="007F3B94" w:rsidRPr="007F3B94">
        <w:rPr>
          <w:rFonts w:ascii="Arial" w:hAnsi="Arial" w:cs="Arial"/>
          <w:sz w:val="20"/>
          <w:szCs w:val="20"/>
          <w:highlight w:val="yellow"/>
        </w:rPr>
        <w:t>umieszczony na zewnątrz pojazdu i być</w:t>
      </w:r>
      <w:r w:rsidR="007F3B94">
        <w:rPr>
          <w:rFonts w:ascii="Arial" w:hAnsi="Arial" w:cs="Arial"/>
          <w:sz w:val="20"/>
          <w:szCs w:val="20"/>
        </w:rPr>
        <w:t xml:space="preserve"> </w:t>
      </w:r>
      <w:r w:rsidR="00BE0089" w:rsidRPr="007B2AC3">
        <w:rPr>
          <w:rFonts w:ascii="Arial" w:hAnsi="Arial" w:cs="Arial"/>
          <w:sz w:val="20"/>
          <w:szCs w:val="20"/>
        </w:rPr>
        <w:t xml:space="preserve">zabezpieczony przed dostępem osób postronnych. </w:t>
      </w:r>
      <w:r w:rsidR="007F3B94" w:rsidRPr="007F3B94">
        <w:rPr>
          <w:rFonts w:ascii="Arial" w:hAnsi="Arial" w:cs="Arial"/>
          <w:sz w:val="20"/>
          <w:szCs w:val="20"/>
          <w:highlight w:val="yellow"/>
        </w:rPr>
        <w:t>Zamawiający dopuszcza modernizację istniejącego rozwiązania poprzez zastosowanie skrzynki na pudle pojazdu z możliwością jej otwierania i zamykania według innego rozwiązania niż obecna klapka zawiasowa, ale zapewniającego zabezpieczenie przed dostępem osób postronnych do panelu załączania baterii.</w:t>
      </w:r>
      <w:r w:rsidR="007F3B94" w:rsidRPr="007F3B94">
        <w:rPr>
          <w:rFonts w:ascii="Arial" w:hAnsi="Arial" w:cs="Arial"/>
          <w:sz w:val="20"/>
          <w:szCs w:val="20"/>
        </w:rPr>
        <w:t xml:space="preserve"> </w:t>
      </w:r>
      <w:r w:rsidR="00B153F5" w:rsidRPr="007B2AC3">
        <w:rPr>
          <w:rFonts w:ascii="Arial" w:hAnsi="Arial" w:cs="Arial"/>
          <w:sz w:val="20"/>
          <w:szCs w:val="20"/>
        </w:rPr>
        <w:t>Rozwiązanie i sposób wykonania do uzgodnienia z Zamawiającym.</w:t>
      </w:r>
    </w:p>
    <w:p w14:paraId="69DA5F9E" w14:textId="77777777" w:rsidR="005915F7" w:rsidRPr="007B2AC3" w:rsidRDefault="005915F7" w:rsidP="00BE0089">
      <w:pPr>
        <w:pStyle w:val="Akapitzlist"/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</w:p>
    <w:p w14:paraId="0EF8BE67" w14:textId="5BB23DDC" w:rsidR="00FA2C27" w:rsidRPr="007B2AC3" w:rsidRDefault="00BE0089" w:rsidP="00BE0089">
      <w:pPr>
        <w:pStyle w:val="Akapitzlist"/>
        <w:numPr>
          <w:ilvl w:val="1"/>
          <w:numId w:val="52"/>
        </w:numPr>
        <w:spacing w:after="0" w:line="276" w:lineRule="auto"/>
        <w:ind w:left="426"/>
        <w:jc w:val="both"/>
        <w:rPr>
          <w:rFonts w:ascii="Arial" w:hAnsi="Arial" w:cs="Arial"/>
          <w:b/>
          <w:bCs/>
          <w:sz w:val="20"/>
          <w:szCs w:val="20"/>
        </w:rPr>
      </w:pPr>
      <w:r w:rsidRPr="007B2AC3">
        <w:rPr>
          <w:rFonts w:ascii="Arial" w:hAnsi="Arial" w:cs="Arial"/>
          <w:b/>
          <w:bCs/>
          <w:sz w:val="20"/>
          <w:szCs w:val="20"/>
        </w:rPr>
        <w:t xml:space="preserve">PRACA 8 - </w:t>
      </w:r>
      <w:r w:rsidR="001B67C7" w:rsidRPr="007B2AC3">
        <w:rPr>
          <w:rFonts w:ascii="Arial" w:hAnsi="Arial" w:cs="Arial"/>
          <w:b/>
          <w:bCs/>
          <w:sz w:val="20"/>
          <w:szCs w:val="20"/>
        </w:rPr>
        <w:t>Montaż sprężyn gazowych do klap rewizyjnych drzwi odskokowo-przesuwnych</w:t>
      </w:r>
    </w:p>
    <w:p w14:paraId="5C7E871C" w14:textId="42592A52" w:rsidR="00BE0089" w:rsidRPr="00BB56EE" w:rsidRDefault="00BE0089" w:rsidP="00BE0089">
      <w:pPr>
        <w:pStyle w:val="Akapitzlist"/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 xml:space="preserve">Wszystkie klapy rewizyjne nad drzwiami odskokowo-przesuwnymi wyposażyć w </w:t>
      </w:r>
      <w:r w:rsidR="00B745D4" w:rsidRPr="007B2AC3">
        <w:rPr>
          <w:rFonts w:ascii="Arial" w:hAnsi="Arial" w:cs="Arial"/>
          <w:sz w:val="20"/>
          <w:szCs w:val="20"/>
        </w:rPr>
        <w:t xml:space="preserve">dwie </w:t>
      </w:r>
      <w:r w:rsidRPr="007B2AC3">
        <w:rPr>
          <w:rFonts w:ascii="Arial" w:hAnsi="Arial" w:cs="Arial"/>
          <w:sz w:val="20"/>
          <w:szCs w:val="20"/>
        </w:rPr>
        <w:t>sprężyny gazowe</w:t>
      </w:r>
      <w:r w:rsidR="00B745D4" w:rsidRPr="007B2AC3">
        <w:rPr>
          <w:rFonts w:ascii="Arial" w:hAnsi="Arial" w:cs="Arial"/>
          <w:sz w:val="20"/>
          <w:szCs w:val="20"/>
        </w:rPr>
        <w:t xml:space="preserve"> pchające (jedna po lewej i jedna po prawej stronie), umożliwiające </w:t>
      </w:r>
      <w:r w:rsidR="001B2DDA" w:rsidRPr="007B2AC3">
        <w:rPr>
          <w:rFonts w:ascii="Arial" w:hAnsi="Arial" w:cs="Arial"/>
          <w:sz w:val="20"/>
          <w:szCs w:val="20"/>
        </w:rPr>
        <w:t xml:space="preserve">bez problemowe </w:t>
      </w:r>
      <w:r w:rsidR="00B745D4" w:rsidRPr="007B2AC3">
        <w:rPr>
          <w:rFonts w:ascii="Arial" w:hAnsi="Arial" w:cs="Arial"/>
          <w:sz w:val="20"/>
          <w:szCs w:val="20"/>
        </w:rPr>
        <w:t xml:space="preserve">utrzymanie klapy rewizyjnej w pozycji maksymalnie otwartej. Siła sprężyn winna </w:t>
      </w:r>
      <w:r w:rsidR="001B2DDA" w:rsidRPr="007B2AC3">
        <w:rPr>
          <w:rFonts w:ascii="Arial" w:hAnsi="Arial" w:cs="Arial"/>
          <w:sz w:val="20"/>
          <w:szCs w:val="20"/>
        </w:rPr>
        <w:t>być tak dobrana, aby umożliwiać łatwe i</w:t>
      </w:r>
      <w:r w:rsidR="000317F1">
        <w:rPr>
          <w:rFonts w:ascii="Arial" w:hAnsi="Arial" w:cs="Arial"/>
          <w:sz w:val="20"/>
          <w:szCs w:val="20"/>
        </w:rPr>
        <w:t> </w:t>
      </w:r>
      <w:r w:rsidR="001B2DDA" w:rsidRPr="007B2AC3">
        <w:rPr>
          <w:rFonts w:ascii="Arial" w:hAnsi="Arial" w:cs="Arial"/>
          <w:sz w:val="20"/>
          <w:szCs w:val="20"/>
        </w:rPr>
        <w:t>bezpieczne otwieranie i zamykanie klap.</w:t>
      </w:r>
    </w:p>
    <w:p w14:paraId="75D62652" w14:textId="77777777" w:rsidR="005915F7" w:rsidRPr="007B2AC3" w:rsidRDefault="005915F7" w:rsidP="00BE0089">
      <w:pPr>
        <w:pStyle w:val="Akapitzlist"/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</w:p>
    <w:p w14:paraId="79C860F7" w14:textId="697737C2" w:rsidR="00FE0D41" w:rsidRPr="007B2AC3" w:rsidRDefault="00E029D1" w:rsidP="007B2AC3">
      <w:pPr>
        <w:pStyle w:val="Akapitzlist"/>
        <w:numPr>
          <w:ilvl w:val="1"/>
          <w:numId w:val="52"/>
        </w:numPr>
        <w:spacing w:after="0" w:line="276" w:lineRule="auto"/>
        <w:ind w:left="426"/>
        <w:jc w:val="both"/>
        <w:rPr>
          <w:rFonts w:ascii="Arial" w:hAnsi="Arial" w:cs="Arial"/>
          <w:b/>
          <w:bCs/>
          <w:sz w:val="20"/>
          <w:szCs w:val="20"/>
        </w:rPr>
      </w:pPr>
      <w:r w:rsidRPr="007B2AC3">
        <w:rPr>
          <w:rFonts w:ascii="Arial" w:hAnsi="Arial" w:cs="Arial"/>
          <w:b/>
          <w:bCs/>
          <w:sz w:val="20"/>
          <w:szCs w:val="20"/>
        </w:rPr>
        <w:t xml:space="preserve">PRACA 9 - </w:t>
      </w:r>
      <w:r w:rsidR="001B67C7" w:rsidRPr="007B2AC3">
        <w:rPr>
          <w:rFonts w:ascii="Arial" w:hAnsi="Arial" w:cs="Arial"/>
          <w:b/>
          <w:bCs/>
          <w:sz w:val="20"/>
          <w:szCs w:val="20"/>
        </w:rPr>
        <w:t>Modernizacja luster zewnętrznych</w:t>
      </w:r>
    </w:p>
    <w:p w14:paraId="1855DAAB" w14:textId="456FB8AE" w:rsidR="001A289F" w:rsidRPr="007B2AC3" w:rsidRDefault="00FE0D41" w:rsidP="00BE0089">
      <w:pPr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 xml:space="preserve">Zamontować </w:t>
      </w:r>
      <w:r w:rsidR="00297E76" w:rsidRPr="007B2AC3">
        <w:rPr>
          <w:rFonts w:ascii="Arial" w:hAnsi="Arial" w:cs="Arial"/>
          <w:sz w:val="20"/>
          <w:szCs w:val="20"/>
        </w:rPr>
        <w:t xml:space="preserve">z obu stron kabin maszynisty automatyczne </w:t>
      </w:r>
      <w:r w:rsidRPr="007B2AC3">
        <w:rPr>
          <w:rFonts w:ascii="Arial" w:hAnsi="Arial" w:cs="Arial"/>
          <w:sz w:val="20"/>
          <w:szCs w:val="20"/>
        </w:rPr>
        <w:t xml:space="preserve">lustra </w:t>
      </w:r>
      <w:r w:rsidR="00297E76" w:rsidRPr="007B2AC3">
        <w:rPr>
          <w:rFonts w:ascii="Arial" w:hAnsi="Arial" w:cs="Arial"/>
          <w:sz w:val="20"/>
          <w:szCs w:val="20"/>
        </w:rPr>
        <w:t xml:space="preserve">regulowane </w:t>
      </w:r>
      <w:r w:rsidRPr="007B2AC3">
        <w:rPr>
          <w:rFonts w:ascii="Arial" w:hAnsi="Arial" w:cs="Arial"/>
          <w:sz w:val="20"/>
          <w:szCs w:val="20"/>
        </w:rPr>
        <w:t>elektryczn</w:t>
      </w:r>
      <w:r w:rsidR="00297E76" w:rsidRPr="007B2AC3">
        <w:rPr>
          <w:rFonts w:ascii="Arial" w:hAnsi="Arial" w:cs="Arial"/>
          <w:sz w:val="20"/>
          <w:szCs w:val="20"/>
        </w:rPr>
        <w:t>i</w:t>
      </w:r>
      <w:r w:rsidRPr="007B2AC3">
        <w:rPr>
          <w:rFonts w:ascii="Arial" w:hAnsi="Arial" w:cs="Arial"/>
          <w:sz w:val="20"/>
          <w:szCs w:val="20"/>
        </w:rPr>
        <w:t xml:space="preserve">e </w:t>
      </w:r>
      <w:r w:rsidR="00297E76" w:rsidRPr="007B2AC3">
        <w:rPr>
          <w:rFonts w:ascii="Arial" w:hAnsi="Arial" w:cs="Arial"/>
          <w:sz w:val="20"/>
          <w:szCs w:val="20"/>
        </w:rPr>
        <w:t xml:space="preserve">z wnętrza kabiny i </w:t>
      </w:r>
      <w:r w:rsidRPr="007B2AC3">
        <w:rPr>
          <w:rFonts w:ascii="Arial" w:hAnsi="Arial" w:cs="Arial"/>
          <w:sz w:val="20"/>
          <w:szCs w:val="20"/>
        </w:rPr>
        <w:t>chow</w:t>
      </w:r>
      <w:r w:rsidR="00297E76" w:rsidRPr="007B2AC3">
        <w:rPr>
          <w:rFonts w:ascii="Arial" w:hAnsi="Arial" w:cs="Arial"/>
          <w:sz w:val="20"/>
          <w:szCs w:val="20"/>
        </w:rPr>
        <w:t>ane</w:t>
      </w:r>
      <w:r w:rsidRPr="007B2AC3">
        <w:rPr>
          <w:rFonts w:ascii="Arial" w:hAnsi="Arial" w:cs="Arial"/>
          <w:sz w:val="20"/>
          <w:szCs w:val="20"/>
        </w:rPr>
        <w:t xml:space="preserve"> </w:t>
      </w:r>
      <w:r w:rsidR="00297E76" w:rsidRPr="007B2AC3">
        <w:rPr>
          <w:rFonts w:ascii="Arial" w:hAnsi="Arial" w:cs="Arial"/>
          <w:sz w:val="20"/>
          <w:szCs w:val="20"/>
        </w:rPr>
        <w:t>w obrysie pojazdu</w:t>
      </w:r>
      <w:r w:rsidRPr="007B2AC3">
        <w:rPr>
          <w:rFonts w:ascii="Arial" w:hAnsi="Arial" w:cs="Arial"/>
          <w:sz w:val="20"/>
          <w:szCs w:val="20"/>
        </w:rPr>
        <w:t xml:space="preserve"> (zlicowane z pudłem).</w:t>
      </w:r>
      <w:r w:rsidR="001A289F" w:rsidRPr="007B2AC3">
        <w:rPr>
          <w:rFonts w:ascii="Arial" w:hAnsi="Arial" w:cs="Arial"/>
          <w:sz w:val="20"/>
          <w:szCs w:val="20"/>
        </w:rPr>
        <w:t xml:space="preserve"> </w:t>
      </w:r>
      <w:r w:rsidR="00297E76" w:rsidRPr="007B2AC3">
        <w:rPr>
          <w:rFonts w:ascii="Arial" w:hAnsi="Arial" w:cs="Arial"/>
          <w:sz w:val="20"/>
          <w:szCs w:val="20"/>
        </w:rPr>
        <w:t>Lusterka w pozycji zamkniętej nie mogą wystawać poza powierzchnię boczną EZT.</w:t>
      </w:r>
    </w:p>
    <w:p w14:paraId="048BEDD0" w14:textId="04FA604B" w:rsidR="00297E76" w:rsidRPr="007B2AC3" w:rsidRDefault="00297E76" w:rsidP="00BE0089">
      <w:pPr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Lustra boczne:</w:t>
      </w:r>
    </w:p>
    <w:p w14:paraId="21EA9A62" w14:textId="1B039E5A" w:rsidR="00297E76" w:rsidRPr="007B2AC3" w:rsidRDefault="00297E76" w:rsidP="007B2AC3">
      <w:pPr>
        <w:spacing w:after="0" w:line="276" w:lineRule="auto"/>
        <w:ind w:left="567" w:hanging="141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- muszą posiadać funkcję składania i rozkładania uzależnioną od prędkości. Zakresy prędkości dla funkcji składania i rozkładania lusterek podlegają uzgodnieniu z Zamawiającym.</w:t>
      </w:r>
    </w:p>
    <w:p w14:paraId="695D70E1" w14:textId="1072A6F3" w:rsidR="00297E76" w:rsidRPr="007B2AC3" w:rsidRDefault="00297E76" w:rsidP="007B2AC3">
      <w:pPr>
        <w:spacing w:after="0" w:line="276" w:lineRule="auto"/>
        <w:ind w:left="567" w:hanging="141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- muszą posiadać możliwość ręcznego rozłożenia i złożenia przy pomocy przycisku/przełącznika na pulpicie.</w:t>
      </w:r>
    </w:p>
    <w:p w14:paraId="38F382ED" w14:textId="67E2B1DC" w:rsidR="00297E76" w:rsidRPr="007B2AC3" w:rsidRDefault="00297E76" w:rsidP="007B2AC3">
      <w:pPr>
        <w:spacing w:after="0" w:line="276" w:lineRule="auto"/>
        <w:ind w:left="567" w:hanging="141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 xml:space="preserve">- po dezaktywacji kabiny </w:t>
      </w:r>
      <w:r w:rsidR="00000CEF" w:rsidRPr="007B2AC3">
        <w:rPr>
          <w:rFonts w:ascii="Arial" w:hAnsi="Arial" w:cs="Arial"/>
          <w:sz w:val="20"/>
          <w:szCs w:val="20"/>
        </w:rPr>
        <w:t xml:space="preserve">muszą </w:t>
      </w:r>
      <w:r w:rsidRPr="007B2AC3">
        <w:rPr>
          <w:rFonts w:ascii="Arial" w:hAnsi="Arial" w:cs="Arial"/>
          <w:sz w:val="20"/>
          <w:szCs w:val="20"/>
        </w:rPr>
        <w:t>składać się automatycznie.</w:t>
      </w:r>
    </w:p>
    <w:p w14:paraId="48A6F655" w14:textId="5706D44E" w:rsidR="00297E76" w:rsidRPr="007B2AC3" w:rsidRDefault="00297E76" w:rsidP="007B2AC3">
      <w:pPr>
        <w:spacing w:after="0" w:line="276" w:lineRule="auto"/>
        <w:ind w:left="567" w:hanging="141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- muszą być podgrzewane. Podgrzewanie załączane przełącznikiem (podświetlonym) lub przyciskiem (podświetlonym) razem z szybą czołową na pulpicie maszynisty. Podgrzewanie winno być ograniczone czasowo.</w:t>
      </w:r>
    </w:p>
    <w:p w14:paraId="58948654" w14:textId="6C2A4356" w:rsidR="00FE0D41" w:rsidRDefault="00000CEF">
      <w:pPr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6704C0">
        <w:rPr>
          <w:rFonts w:ascii="Arial" w:hAnsi="Arial" w:cs="Arial"/>
          <w:strike/>
          <w:sz w:val="20"/>
          <w:szCs w:val="20"/>
          <w:highlight w:val="yellow"/>
        </w:rPr>
        <w:t xml:space="preserve">Dokładne </w:t>
      </w:r>
      <w:proofErr w:type="spellStart"/>
      <w:r w:rsidRPr="006704C0">
        <w:rPr>
          <w:rFonts w:ascii="Arial" w:hAnsi="Arial" w:cs="Arial"/>
          <w:strike/>
          <w:sz w:val="20"/>
          <w:szCs w:val="20"/>
          <w:highlight w:val="yellow"/>
        </w:rPr>
        <w:t>r</w:t>
      </w:r>
      <w:r w:rsidR="006704C0" w:rsidRPr="006704C0">
        <w:rPr>
          <w:rFonts w:ascii="Arial" w:hAnsi="Arial" w:cs="Arial"/>
          <w:sz w:val="20"/>
          <w:szCs w:val="20"/>
          <w:highlight w:val="yellow"/>
        </w:rPr>
        <w:t>R</w:t>
      </w:r>
      <w:r w:rsidR="001A289F" w:rsidRPr="007B2AC3">
        <w:rPr>
          <w:rFonts w:ascii="Arial" w:hAnsi="Arial" w:cs="Arial"/>
          <w:sz w:val="20"/>
          <w:szCs w:val="20"/>
        </w:rPr>
        <w:t>ozwiązanie</w:t>
      </w:r>
      <w:proofErr w:type="spellEnd"/>
      <w:r w:rsidR="001A289F" w:rsidRPr="007B2AC3">
        <w:rPr>
          <w:rFonts w:ascii="Arial" w:hAnsi="Arial" w:cs="Arial"/>
          <w:sz w:val="20"/>
          <w:szCs w:val="20"/>
        </w:rPr>
        <w:t xml:space="preserve"> </w:t>
      </w:r>
      <w:r w:rsidRPr="007B2AC3">
        <w:rPr>
          <w:rFonts w:ascii="Arial" w:hAnsi="Arial" w:cs="Arial"/>
          <w:sz w:val="20"/>
          <w:szCs w:val="20"/>
        </w:rPr>
        <w:t>wymaga</w:t>
      </w:r>
      <w:r w:rsidR="001A289F" w:rsidRPr="007B2AC3">
        <w:rPr>
          <w:rFonts w:ascii="Arial" w:hAnsi="Arial" w:cs="Arial"/>
          <w:sz w:val="20"/>
          <w:szCs w:val="20"/>
        </w:rPr>
        <w:t xml:space="preserve"> uzgodnienia i akceptacji Zamawiającego.</w:t>
      </w:r>
      <w:r w:rsidR="006704C0">
        <w:rPr>
          <w:rFonts w:ascii="Arial" w:hAnsi="Arial" w:cs="Arial"/>
          <w:sz w:val="20"/>
          <w:szCs w:val="20"/>
        </w:rPr>
        <w:t xml:space="preserve"> </w:t>
      </w:r>
    </w:p>
    <w:p w14:paraId="68FF779B" w14:textId="47FF7225" w:rsidR="006704C0" w:rsidRPr="00BB56EE" w:rsidRDefault="006704C0">
      <w:pPr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6704C0">
        <w:rPr>
          <w:rFonts w:ascii="Arial" w:hAnsi="Arial" w:cs="Arial"/>
          <w:sz w:val="20"/>
          <w:szCs w:val="20"/>
          <w:highlight w:val="yellow"/>
        </w:rPr>
        <w:t>Zamawiający nie dopuszcza wprowadzenia rozwiązania polegającego na automatycznym składaniu się lusterek w pewien określony czas po rozpoczęciu przez pojazd jazdy.</w:t>
      </w:r>
    </w:p>
    <w:p w14:paraId="56E6A131" w14:textId="68C2B7EE" w:rsidR="005915F7" w:rsidRPr="007B2AC3" w:rsidRDefault="006704C0" w:rsidP="006704C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7CC0B6FC" w14:textId="077E3809" w:rsidR="00FE0D41" w:rsidRPr="007B2AC3" w:rsidRDefault="00E029D1" w:rsidP="007B2AC3">
      <w:pPr>
        <w:pStyle w:val="Akapitzlist"/>
        <w:numPr>
          <w:ilvl w:val="1"/>
          <w:numId w:val="52"/>
        </w:numPr>
        <w:spacing w:after="0" w:line="276" w:lineRule="auto"/>
        <w:ind w:left="426"/>
        <w:jc w:val="both"/>
        <w:rPr>
          <w:rFonts w:ascii="Arial" w:hAnsi="Arial" w:cs="Arial"/>
          <w:b/>
          <w:bCs/>
          <w:sz w:val="20"/>
          <w:szCs w:val="20"/>
        </w:rPr>
      </w:pPr>
      <w:r w:rsidRPr="007B2AC3">
        <w:rPr>
          <w:rFonts w:ascii="Arial" w:hAnsi="Arial" w:cs="Arial"/>
          <w:b/>
          <w:bCs/>
          <w:sz w:val="20"/>
          <w:szCs w:val="20"/>
        </w:rPr>
        <w:lastRenderedPageBreak/>
        <w:t xml:space="preserve">PRACA 10 - </w:t>
      </w:r>
      <w:r w:rsidR="00077176" w:rsidRPr="007B2AC3">
        <w:rPr>
          <w:rFonts w:ascii="Arial" w:hAnsi="Arial" w:cs="Arial"/>
          <w:b/>
          <w:bCs/>
          <w:sz w:val="20"/>
          <w:szCs w:val="20"/>
        </w:rPr>
        <w:t>Wymiana liczn</w:t>
      </w:r>
      <w:r w:rsidR="00000CEF" w:rsidRPr="007B2AC3">
        <w:rPr>
          <w:rFonts w:ascii="Arial" w:hAnsi="Arial" w:cs="Arial"/>
          <w:b/>
          <w:bCs/>
          <w:sz w:val="20"/>
          <w:szCs w:val="20"/>
        </w:rPr>
        <w:t>ika</w:t>
      </w:r>
      <w:r w:rsidR="00077176" w:rsidRPr="007B2AC3">
        <w:rPr>
          <w:rFonts w:ascii="Arial" w:hAnsi="Arial" w:cs="Arial"/>
          <w:b/>
          <w:bCs/>
          <w:sz w:val="20"/>
          <w:szCs w:val="20"/>
        </w:rPr>
        <w:t xml:space="preserve"> pomiaru energii trakcyjnej</w:t>
      </w:r>
      <w:r w:rsidR="004C4B2D" w:rsidRPr="007B2AC3">
        <w:rPr>
          <w:rFonts w:ascii="Arial" w:hAnsi="Arial" w:cs="Arial"/>
          <w:b/>
          <w:bCs/>
          <w:sz w:val="20"/>
          <w:szCs w:val="20"/>
        </w:rPr>
        <w:t xml:space="preserve"> </w:t>
      </w:r>
      <w:r w:rsidR="00000CEF" w:rsidRPr="007B2AC3">
        <w:rPr>
          <w:rFonts w:ascii="Arial" w:hAnsi="Arial" w:cs="Arial"/>
          <w:b/>
          <w:bCs/>
          <w:sz w:val="20"/>
          <w:szCs w:val="20"/>
        </w:rPr>
        <w:t>(</w:t>
      </w:r>
      <w:r w:rsidR="004C4B2D" w:rsidRPr="007B2AC3">
        <w:rPr>
          <w:rFonts w:ascii="Arial" w:hAnsi="Arial" w:cs="Arial"/>
          <w:b/>
          <w:bCs/>
          <w:sz w:val="20"/>
          <w:szCs w:val="20"/>
        </w:rPr>
        <w:t xml:space="preserve">1 </w:t>
      </w:r>
      <w:r w:rsidR="0044563A" w:rsidRPr="007B2AC3">
        <w:rPr>
          <w:rFonts w:ascii="Arial" w:hAnsi="Arial" w:cs="Arial"/>
          <w:b/>
          <w:bCs/>
          <w:sz w:val="20"/>
          <w:szCs w:val="20"/>
        </w:rPr>
        <w:t>szt.</w:t>
      </w:r>
      <w:r w:rsidR="00000CEF" w:rsidRPr="007B2AC3">
        <w:rPr>
          <w:rFonts w:ascii="Arial" w:hAnsi="Arial" w:cs="Arial"/>
          <w:b/>
          <w:bCs/>
          <w:sz w:val="20"/>
          <w:szCs w:val="20"/>
        </w:rPr>
        <w:t>/pojazd)</w:t>
      </w:r>
    </w:p>
    <w:p w14:paraId="01D5FFA4" w14:textId="77777777" w:rsidR="00000CEF" w:rsidRPr="007B2AC3" w:rsidRDefault="00FE0D41">
      <w:pPr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Wymiana liczników firmy ELESTER na SESTO (</w:t>
      </w:r>
      <w:r w:rsidR="00675E07" w:rsidRPr="007B2AC3">
        <w:rPr>
          <w:rFonts w:ascii="Arial" w:hAnsi="Arial" w:cs="Arial"/>
          <w:sz w:val="20"/>
          <w:szCs w:val="20"/>
        </w:rPr>
        <w:t xml:space="preserve">dostosowanie instalacji elektrycznej do nowych urządzeń, </w:t>
      </w:r>
      <w:r w:rsidRPr="007B2AC3">
        <w:rPr>
          <w:rFonts w:ascii="Arial" w:hAnsi="Arial" w:cs="Arial"/>
          <w:sz w:val="20"/>
          <w:szCs w:val="20"/>
        </w:rPr>
        <w:t>wymagane dwie drogi transmisji danych – PKP Energetyka i serwer Zamawiającego)</w:t>
      </w:r>
      <w:r w:rsidR="001A289F" w:rsidRPr="007B2AC3">
        <w:rPr>
          <w:rFonts w:ascii="Arial" w:hAnsi="Arial" w:cs="Arial"/>
          <w:sz w:val="20"/>
          <w:szCs w:val="20"/>
        </w:rPr>
        <w:t xml:space="preserve">. </w:t>
      </w:r>
    </w:p>
    <w:p w14:paraId="348D9DF3" w14:textId="179C62D0" w:rsidR="006704C0" w:rsidRPr="00BB56EE" w:rsidRDefault="001A289F" w:rsidP="00C3523D">
      <w:pPr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Szczegóły rozwiązania do uzgodnienia z Zamawiającym.</w:t>
      </w:r>
      <w:r w:rsidR="006704C0">
        <w:rPr>
          <w:rFonts w:ascii="Arial" w:hAnsi="Arial" w:cs="Arial"/>
          <w:sz w:val="20"/>
          <w:szCs w:val="20"/>
        </w:rPr>
        <w:t xml:space="preserve"> </w:t>
      </w:r>
      <w:r w:rsidR="006704C0" w:rsidRPr="006704C0">
        <w:rPr>
          <w:rFonts w:ascii="Arial" w:hAnsi="Arial" w:cs="Arial"/>
          <w:sz w:val="20"/>
          <w:szCs w:val="20"/>
          <w:highlight w:val="yellow"/>
        </w:rPr>
        <w:t xml:space="preserve">Zamawiający wymaga Świadectwa odbioru 3.2 dla systemu pomiaru </w:t>
      </w:r>
      <w:r w:rsidR="006704C0" w:rsidRPr="00C3523D">
        <w:rPr>
          <w:rFonts w:ascii="Arial" w:hAnsi="Arial" w:cs="Arial"/>
          <w:sz w:val="20"/>
          <w:szCs w:val="20"/>
          <w:highlight w:val="yellow"/>
        </w:rPr>
        <w:t>energii.</w:t>
      </w:r>
      <w:r w:rsidR="00C3523D" w:rsidRPr="00C3523D">
        <w:rPr>
          <w:rFonts w:ascii="Arial" w:hAnsi="Arial" w:cs="Arial"/>
          <w:sz w:val="20"/>
          <w:szCs w:val="20"/>
          <w:highlight w:val="yellow"/>
        </w:rPr>
        <w:t xml:space="preserve"> </w:t>
      </w:r>
      <w:r w:rsidR="006704C0" w:rsidRPr="00C3523D">
        <w:rPr>
          <w:rFonts w:ascii="Arial" w:hAnsi="Arial" w:cs="Arial"/>
          <w:sz w:val="20"/>
          <w:szCs w:val="20"/>
          <w:highlight w:val="yellow"/>
        </w:rPr>
        <w:t xml:space="preserve">Zamawiający </w:t>
      </w:r>
      <w:r w:rsidR="006704C0" w:rsidRPr="006704C0">
        <w:rPr>
          <w:rFonts w:ascii="Arial" w:hAnsi="Arial" w:cs="Arial"/>
          <w:sz w:val="20"/>
          <w:szCs w:val="20"/>
          <w:highlight w:val="yellow"/>
        </w:rPr>
        <w:t>wymaga wymiany kompletnego układu pomiarowego. Obecny bocznik pomiarowy posiada parametry: 1000 [A], 60 [</w:t>
      </w:r>
      <w:proofErr w:type="spellStart"/>
      <w:r w:rsidR="006704C0" w:rsidRPr="006704C0">
        <w:rPr>
          <w:rFonts w:ascii="Arial" w:hAnsi="Arial" w:cs="Arial"/>
          <w:sz w:val="20"/>
          <w:szCs w:val="20"/>
          <w:highlight w:val="yellow"/>
        </w:rPr>
        <w:t>mV</w:t>
      </w:r>
      <w:proofErr w:type="spellEnd"/>
      <w:r w:rsidR="006704C0" w:rsidRPr="006704C0">
        <w:rPr>
          <w:rFonts w:ascii="Arial" w:hAnsi="Arial" w:cs="Arial"/>
          <w:sz w:val="20"/>
          <w:szCs w:val="20"/>
          <w:highlight w:val="yellow"/>
        </w:rPr>
        <w:t>].</w:t>
      </w:r>
    </w:p>
    <w:p w14:paraId="4F567E03" w14:textId="77777777" w:rsidR="005915F7" w:rsidRPr="007B2AC3" w:rsidRDefault="005915F7" w:rsidP="006704C0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</w:p>
    <w:p w14:paraId="4C1ABD02" w14:textId="6F90A3FC" w:rsidR="00FE0D41" w:rsidRPr="007B2AC3" w:rsidRDefault="00DC0735" w:rsidP="00742C45">
      <w:pPr>
        <w:pStyle w:val="Akapitzlist"/>
        <w:numPr>
          <w:ilvl w:val="1"/>
          <w:numId w:val="52"/>
        </w:numPr>
        <w:spacing w:after="0" w:line="276" w:lineRule="auto"/>
        <w:ind w:left="426"/>
        <w:jc w:val="both"/>
        <w:rPr>
          <w:rFonts w:ascii="Arial" w:hAnsi="Arial" w:cs="Arial"/>
          <w:b/>
          <w:bCs/>
          <w:sz w:val="20"/>
          <w:szCs w:val="20"/>
        </w:rPr>
      </w:pPr>
      <w:r w:rsidRPr="007B2AC3">
        <w:rPr>
          <w:rFonts w:ascii="Arial" w:hAnsi="Arial" w:cs="Arial"/>
          <w:b/>
          <w:bCs/>
          <w:sz w:val="20"/>
          <w:szCs w:val="20"/>
        </w:rPr>
        <w:t>PRACA 11 - Wyprowadzenie panelu sterowania „drzwi + stopień” do przedsionk</w:t>
      </w:r>
      <w:r w:rsidR="00DD70E0">
        <w:rPr>
          <w:rFonts w:ascii="Arial" w:hAnsi="Arial" w:cs="Arial"/>
          <w:b/>
          <w:bCs/>
          <w:sz w:val="20"/>
          <w:szCs w:val="20"/>
        </w:rPr>
        <w:t>ów.</w:t>
      </w:r>
    </w:p>
    <w:p w14:paraId="322A4DBB" w14:textId="681020C4" w:rsidR="003707D8" w:rsidRPr="007B2AC3" w:rsidRDefault="00DD5CB8" w:rsidP="00742C45">
      <w:pPr>
        <w:pStyle w:val="Akapitzlist"/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 xml:space="preserve">W przedsionkach, </w:t>
      </w:r>
      <w:r w:rsidR="003707D8" w:rsidRPr="007B2AC3">
        <w:rPr>
          <w:rFonts w:ascii="Arial" w:hAnsi="Arial" w:cs="Arial"/>
          <w:sz w:val="20"/>
          <w:szCs w:val="20"/>
        </w:rPr>
        <w:t>w pobliżu</w:t>
      </w:r>
      <w:r w:rsidRPr="007B2AC3">
        <w:rPr>
          <w:rFonts w:ascii="Arial" w:hAnsi="Arial" w:cs="Arial"/>
          <w:sz w:val="20"/>
          <w:szCs w:val="20"/>
        </w:rPr>
        <w:t xml:space="preserve"> </w:t>
      </w:r>
      <w:r w:rsidR="00420AED">
        <w:rPr>
          <w:rFonts w:ascii="Arial" w:hAnsi="Arial" w:cs="Arial"/>
          <w:sz w:val="20"/>
          <w:szCs w:val="20"/>
        </w:rPr>
        <w:t xml:space="preserve">każdych </w:t>
      </w:r>
      <w:r w:rsidRPr="007B2AC3">
        <w:rPr>
          <w:rFonts w:ascii="Arial" w:hAnsi="Arial" w:cs="Arial"/>
          <w:sz w:val="20"/>
          <w:szCs w:val="20"/>
        </w:rPr>
        <w:t>drzwi odskokowo-przesuwnych, wykonać panel</w:t>
      </w:r>
      <w:r w:rsidR="003707D8" w:rsidRPr="007B2AC3">
        <w:rPr>
          <w:rFonts w:ascii="Arial" w:hAnsi="Arial" w:cs="Arial"/>
          <w:sz w:val="20"/>
          <w:szCs w:val="20"/>
        </w:rPr>
        <w:t>e</w:t>
      </w:r>
      <w:r w:rsidRPr="007B2AC3">
        <w:rPr>
          <w:rFonts w:ascii="Arial" w:hAnsi="Arial" w:cs="Arial"/>
          <w:sz w:val="20"/>
          <w:szCs w:val="20"/>
        </w:rPr>
        <w:t xml:space="preserve"> przełączników sterujących, zlokalizowanych za drzwiczkami zamykanymi na zamek typu „kwadrat”.</w:t>
      </w:r>
      <w:r w:rsidR="003707D8" w:rsidRPr="007B2AC3">
        <w:rPr>
          <w:rFonts w:ascii="Arial" w:hAnsi="Arial" w:cs="Arial"/>
          <w:sz w:val="20"/>
          <w:szCs w:val="20"/>
        </w:rPr>
        <w:t xml:space="preserve"> </w:t>
      </w:r>
    </w:p>
    <w:p w14:paraId="659D4525" w14:textId="507D51E0" w:rsidR="00675E07" w:rsidRPr="007B2AC3" w:rsidRDefault="003707D8" w:rsidP="00742C45">
      <w:pPr>
        <w:pStyle w:val="Akapitzlist"/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 xml:space="preserve">Miejsce wykonania/montażu </w:t>
      </w:r>
      <w:r w:rsidR="00076252" w:rsidRPr="007B2AC3">
        <w:rPr>
          <w:rFonts w:ascii="Arial" w:hAnsi="Arial" w:cs="Arial"/>
          <w:sz w:val="20"/>
          <w:szCs w:val="20"/>
        </w:rPr>
        <w:t xml:space="preserve">panelu </w:t>
      </w:r>
      <w:r w:rsidRPr="007B2AC3">
        <w:rPr>
          <w:rFonts w:ascii="Arial" w:hAnsi="Arial" w:cs="Arial"/>
          <w:sz w:val="20"/>
          <w:szCs w:val="20"/>
        </w:rPr>
        <w:t>do uzgodnienia z Zamawiającym.</w:t>
      </w:r>
    </w:p>
    <w:p w14:paraId="4BA47DE5" w14:textId="19BE1B1F" w:rsidR="00076252" w:rsidRPr="007B2AC3" w:rsidRDefault="007174F7" w:rsidP="007B2AC3">
      <w:pPr>
        <w:pStyle w:val="Akapitzlist"/>
        <w:spacing w:after="0" w:line="276" w:lineRule="auto"/>
        <w:ind w:left="426"/>
        <w:rPr>
          <w:rFonts w:ascii="Arial" w:hAnsi="Arial" w:cs="Arial"/>
          <w:b/>
          <w:bCs/>
          <w:sz w:val="20"/>
          <w:szCs w:val="20"/>
        </w:rPr>
      </w:pPr>
      <w:r w:rsidRPr="007B2AC3">
        <w:rPr>
          <w:rFonts w:ascii="Arial" w:hAnsi="Arial" w:cs="Arial"/>
          <w:b/>
          <w:bCs/>
          <w:sz w:val="20"/>
          <w:szCs w:val="20"/>
        </w:rPr>
        <w:t>Propozycja wykonania do wglądu u Zamawiającego.</w:t>
      </w:r>
    </w:p>
    <w:p w14:paraId="06BA2E2E" w14:textId="1EB774F7" w:rsidR="003707D8" w:rsidRPr="006704C0" w:rsidRDefault="003707D8" w:rsidP="007B2AC3">
      <w:pPr>
        <w:pStyle w:val="Akapitzlist"/>
        <w:numPr>
          <w:ilvl w:val="0"/>
          <w:numId w:val="168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 xml:space="preserve">PRZYCISK 1 – </w:t>
      </w:r>
      <w:r w:rsidRPr="006704C0">
        <w:rPr>
          <w:rFonts w:ascii="Arial" w:hAnsi="Arial" w:cs="Arial"/>
          <w:strike/>
          <w:sz w:val="20"/>
          <w:szCs w:val="20"/>
          <w:highlight w:val="yellow"/>
        </w:rPr>
        <w:t>pozwalający dokonać resetu sterownika drzwi oraz stopnia wysuwnego</w:t>
      </w:r>
      <w:r w:rsidR="006704C0" w:rsidRPr="006704C0">
        <w:rPr>
          <w:highlight w:val="yellow"/>
        </w:rPr>
        <w:t xml:space="preserve"> </w:t>
      </w:r>
      <w:r w:rsidR="006704C0" w:rsidRPr="006704C0">
        <w:rPr>
          <w:rFonts w:ascii="Arial" w:hAnsi="Arial" w:cs="Arial"/>
          <w:sz w:val="20"/>
          <w:szCs w:val="20"/>
          <w:highlight w:val="yellow"/>
        </w:rPr>
        <w:t>przycisk odpowiedzialny za wyłączenie zasilnia (reset) sterownika drzwi oraz stopnia wysuwnego</w:t>
      </w:r>
    </w:p>
    <w:p w14:paraId="3C778CBF" w14:textId="62975440" w:rsidR="003707D8" w:rsidRPr="006704C0" w:rsidRDefault="003707D8" w:rsidP="00742C45">
      <w:pPr>
        <w:pStyle w:val="Akapitzlist"/>
        <w:numPr>
          <w:ilvl w:val="0"/>
          <w:numId w:val="168"/>
        </w:numPr>
        <w:spacing w:after="0" w:line="276" w:lineRule="auto"/>
        <w:rPr>
          <w:rFonts w:ascii="Arial" w:hAnsi="Arial" w:cs="Arial"/>
          <w:strike/>
          <w:sz w:val="20"/>
          <w:szCs w:val="20"/>
          <w:highlight w:val="yellow"/>
        </w:rPr>
      </w:pPr>
      <w:r w:rsidRPr="006704C0">
        <w:rPr>
          <w:rFonts w:ascii="Arial" w:hAnsi="Arial" w:cs="Arial"/>
          <w:strike/>
          <w:sz w:val="20"/>
          <w:szCs w:val="20"/>
          <w:highlight w:val="yellow"/>
        </w:rPr>
        <w:t>PRZYCISK 2 – przełącznik odpowiedzialny za wyłączenie zasilnia sterownika drzwi oraz stopnia wysuwanego</w:t>
      </w:r>
    </w:p>
    <w:p w14:paraId="057969E8" w14:textId="2E472CAD" w:rsidR="003707D8" w:rsidRPr="006704C0" w:rsidRDefault="003707D8" w:rsidP="00742C45">
      <w:pPr>
        <w:pStyle w:val="Akapitzlist"/>
        <w:numPr>
          <w:ilvl w:val="0"/>
          <w:numId w:val="168"/>
        </w:numPr>
        <w:spacing w:after="0" w:line="276" w:lineRule="auto"/>
        <w:rPr>
          <w:rFonts w:ascii="Arial" w:hAnsi="Arial" w:cs="Arial"/>
          <w:strike/>
          <w:sz w:val="20"/>
          <w:szCs w:val="20"/>
          <w:highlight w:val="yellow"/>
        </w:rPr>
      </w:pPr>
      <w:r w:rsidRPr="006704C0">
        <w:rPr>
          <w:rFonts w:ascii="Arial" w:hAnsi="Arial" w:cs="Arial"/>
          <w:strike/>
          <w:sz w:val="20"/>
          <w:szCs w:val="20"/>
          <w:highlight w:val="yellow"/>
        </w:rPr>
        <w:t>PRZYCISK 3 – przełącznik 3 pozycyjny pozwalający na ustawienie trybu pracy stopnia:</w:t>
      </w:r>
    </w:p>
    <w:p w14:paraId="074E3991" w14:textId="6E5152FB" w:rsidR="003707D8" w:rsidRPr="006704C0" w:rsidRDefault="003707D8" w:rsidP="00742C45">
      <w:pPr>
        <w:pStyle w:val="Akapitzlist"/>
        <w:spacing w:after="0" w:line="276" w:lineRule="auto"/>
        <w:ind w:left="1146"/>
        <w:rPr>
          <w:rFonts w:ascii="Arial" w:hAnsi="Arial" w:cs="Arial"/>
          <w:strike/>
          <w:sz w:val="20"/>
          <w:szCs w:val="20"/>
          <w:highlight w:val="yellow"/>
        </w:rPr>
      </w:pPr>
      <w:r w:rsidRPr="006704C0">
        <w:rPr>
          <w:rFonts w:ascii="Arial" w:hAnsi="Arial" w:cs="Arial"/>
          <w:strike/>
          <w:sz w:val="20"/>
          <w:szCs w:val="20"/>
          <w:highlight w:val="yellow"/>
        </w:rPr>
        <w:t>- pozycja 0 – normalna praca stopnia</w:t>
      </w:r>
    </w:p>
    <w:p w14:paraId="57ACF5DD" w14:textId="096FA9B1" w:rsidR="003707D8" w:rsidRPr="006704C0" w:rsidRDefault="003707D8" w:rsidP="00742C45">
      <w:pPr>
        <w:pStyle w:val="Akapitzlist"/>
        <w:spacing w:after="0" w:line="276" w:lineRule="auto"/>
        <w:ind w:left="1146"/>
        <w:rPr>
          <w:rFonts w:ascii="Arial" w:hAnsi="Arial" w:cs="Arial"/>
          <w:strike/>
          <w:sz w:val="20"/>
          <w:szCs w:val="20"/>
          <w:highlight w:val="yellow"/>
        </w:rPr>
      </w:pPr>
      <w:r w:rsidRPr="006704C0">
        <w:rPr>
          <w:rFonts w:ascii="Arial" w:hAnsi="Arial" w:cs="Arial"/>
          <w:strike/>
          <w:sz w:val="20"/>
          <w:szCs w:val="20"/>
          <w:highlight w:val="yellow"/>
        </w:rPr>
        <w:t>- pozycja 1 – obsługa ręczna stopnia</w:t>
      </w:r>
    </w:p>
    <w:p w14:paraId="325B8C1E" w14:textId="62DEBF2A" w:rsidR="003707D8" w:rsidRPr="006704C0" w:rsidRDefault="003707D8">
      <w:pPr>
        <w:pStyle w:val="Akapitzlist"/>
        <w:spacing w:after="0" w:line="276" w:lineRule="auto"/>
        <w:ind w:left="1146"/>
        <w:rPr>
          <w:rFonts w:ascii="Arial" w:hAnsi="Arial" w:cs="Arial"/>
          <w:strike/>
          <w:sz w:val="20"/>
          <w:szCs w:val="20"/>
          <w:highlight w:val="yellow"/>
        </w:rPr>
      </w:pPr>
      <w:r w:rsidRPr="006704C0">
        <w:rPr>
          <w:rFonts w:ascii="Arial" w:hAnsi="Arial" w:cs="Arial"/>
          <w:strike/>
          <w:sz w:val="20"/>
          <w:szCs w:val="20"/>
          <w:highlight w:val="yellow"/>
        </w:rPr>
        <w:t>- pozycja 2 – stopień wyłączony z użytku</w:t>
      </w:r>
      <w:r w:rsidR="006704C0" w:rsidRPr="006704C0">
        <w:rPr>
          <w:rFonts w:ascii="Arial" w:hAnsi="Arial" w:cs="Arial"/>
          <w:strike/>
          <w:sz w:val="20"/>
          <w:szCs w:val="20"/>
          <w:highlight w:val="yellow"/>
        </w:rPr>
        <w:t xml:space="preserve"> </w:t>
      </w:r>
    </w:p>
    <w:p w14:paraId="247E89C7" w14:textId="77777777" w:rsidR="006704C0" w:rsidRPr="006704C0" w:rsidRDefault="006704C0" w:rsidP="006704C0">
      <w:pPr>
        <w:pStyle w:val="Akapitzlist"/>
        <w:numPr>
          <w:ilvl w:val="0"/>
          <w:numId w:val="168"/>
        </w:numPr>
        <w:spacing w:after="0" w:line="276" w:lineRule="auto"/>
        <w:rPr>
          <w:rFonts w:ascii="Arial" w:hAnsi="Arial" w:cs="Arial"/>
          <w:sz w:val="20"/>
          <w:szCs w:val="20"/>
          <w:highlight w:val="yellow"/>
        </w:rPr>
      </w:pPr>
      <w:r w:rsidRPr="006704C0">
        <w:rPr>
          <w:rFonts w:ascii="Arial" w:hAnsi="Arial" w:cs="Arial"/>
          <w:sz w:val="20"/>
          <w:szCs w:val="20"/>
          <w:highlight w:val="yellow"/>
        </w:rPr>
        <w:t>•</w:t>
      </w:r>
      <w:r w:rsidRPr="006704C0">
        <w:rPr>
          <w:rFonts w:ascii="Arial" w:hAnsi="Arial" w:cs="Arial"/>
          <w:sz w:val="20"/>
          <w:szCs w:val="20"/>
          <w:highlight w:val="yellow"/>
        </w:rPr>
        <w:tab/>
        <w:t>PRZEŁĄCZNIK 2 – przełącznik 3-pozycyjny pozwalający na ustawienie trybu pracy stopnia</w:t>
      </w:r>
    </w:p>
    <w:p w14:paraId="25786B70" w14:textId="77777777" w:rsidR="006704C0" w:rsidRPr="006704C0" w:rsidRDefault="006704C0" w:rsidP="006704C0">
      <w:pPr>
        <w:pStyle w:val="Akapitzlist"/>
        <w:spacing w:after="0" w:line="276" w:lineRule="auto"/>
        <w:ind w:left="1146"/>
        <w:rPr>
          <w:rFonts w:ascii="Arial" w:hAnsi="Arial" w:cs="Arial"/>
          <w:sz w:val="20"/>
          <w:szCs w:val="20"/>
          <w:highlight w:val="yellow"/>
        </w:rPr>
      </w:pPr>
      <w:r w:rsidRPr="006704C0">
        <w:rPr>
          <w:rFonts w:ascii="Arial" w:hAnsi="Arial" w:cs="Arial"/>
          <w:sz w:val="20"/>
          <w:szCs w:val="20"/>
          <w:highlight w:val="yellow"/>
        </w:rPr>
        <w:t>- pozycja 0 – normalna praca stopnia</w:t>
      </w:r>
    </w:p>
    <w:p w14:paraId="17BE80DB" w14:textId="77777777" w:rsidR="006704C0" w:rsidRPr="006704C0" w:rsidRDefault="006704C0" w:rsidP="006704C0">
      <w:pPr>
        <w:pStyle w:val="Akapitzlist"/>
        <w:spacing w:after="0" w:line="276" w:lineRule="auto"/>
        <w:ind w:left="1146"/>
        <w:rPr>
          <w:rFonts w:ascii="Arial" w:hAnsi="Arial" w:cs="Arial"/>
          <w:sz w:val="20"/>
          <w:szCs w:val="20"/>
          <w:highlight w:val="yellow"/>
        </w:rPr>
      </w:pPr>
      <w:r w:rsidRPr="006704C0">
        <w:rPr>
          <w:rFonts w:ascii="Arial" w:hAnsi="Arial" w:cs="Arial"/>
          <w:sz w:val="20"/>
          <w:szCs w:val="20"/>
          <w:highlight w:val="yellow"/>
        </w:rPr>
        <w:t>- pozycja 1 – obsługa ręczna stopnia</w:t>
      </w:r>
    </w:p>
    <w:p w14:paraId="02620AE2" w14:textId="77777777" w:rsidR="006704C0" w:rsidRPr="006704C0" w:rsidRDefault="006704C0" w:rsidP="006704C0">
      <w:pPr>
        <w:pStyle w:val="Akapitzlist"/>
        <w:spacing w:after="0" w:line="276" w:lineRule="auto"/>
        <w:ind w:left="1146"/>
        <w:rPr>
          <w:rFonts w:ascii="Arial" w:hAnsi="Arial" w:cs="Arial"/>
          <w:sz w:val="20"/>
          <w:szCs w:val="20"/>
          <w:highlight w:val="yellow"/>
        </w:rPr>
      </w:pPr>
      <w:r w:rsidRPr="006704C0">
        <w:rPr>
          <w:rFonts w:ascii="Arial" w:hAnsi="Arial" w:cs="Arial"/>
          <w:sz w:val="20"/>
          <w:szCs w:val="20"/>
          <w:highlight w:val="yellow"/>
        </w:rPr>
        <w:t>- pozycja 2 – stopień wyłączony z użytku</w:t>
      </w:r>
    </w:p>
    <w:p w14:paraId="62356188" w14:textId="064831DC" w:rsidR="006704C0" w:rsidRPr="006704C0" w:rsidRDefault="006704C0" w:rsidP="006704C0">
      <w:pPr>
        <w:pStyle w:val="Akapitzlist"/>
        <w:spacing w:after="0" w:line="276" w:lineRule="auto"/>
        <w:ind w:left="1146"/>
        <w:rPr>
          <w:rFonts w:ascii="Arial" w:hAnsi="Arial" w:cs="Arial"/>
          <w:sz w:val="20"/>
          <w:szCs w:val="20"/>
        </w:rPr>
      </w:pPr>
      <w:r w:rsidRPr="006704C0">
        <w:rPr>
          <w:rFonts w:ascii="Arial" w:hAnsi="Arial" w:cs="Arial"/>
          <w:sz w:val="20"/>
          <w:szCs w:val="20"/>
          <w:highlight w:val="yellow"/>
        </w:rPr>
        <w:t>umiejscowiony na mechanizmie drzwi bocznych należy przenieść do przedsionka.</w:t>
      </w:r>
    </w:p>
    <w:p w14:paraId="15F4344F" w14:textId="77777777" w:rsidR="005915F7" w:rsidRPr="007B2AC3" w:rsidRDefault="005915F7" w:rsidP="007B2AC3">
      <w:pPr>
        <w:pStyle w:val="Akapitzlist"/>
        <w:spacing w:after="0" w:line="276" w:lineRule="auto"/>
        <w:ind w:left="1146"/>
        <w:rPr>
          <w:rFonts w:ascii="Arial" w:hAnsi="Arial" w:cs="Arial"/>
          <w:sz w:val="20"/>
          <w:szCs w:val="20"/>
        </w:rPr>
      </w:pPr>
    </w:p>
    <w:p w14:paraId="092403BA" w14:textId="0DB1270D" w:rsidR="00753F19" w:rsidRPr="007B2AC3" w:rsidRDefault="005915F7" w:rsidP="00742C45">
      <w:pPr>
        <w:pStyle w:val="Akapitzlist"/>
        <w:numPr>
          <w:ilvl w:val="1"/>
          <w:numId w:val="52"/>
        </w:numPr>
        <w:spacing w:after="0" w:line="276" w:lineRule="auto"/>
        <w:ind w:left="426"/>
        <w:jc w:val="both"/>
        <w:rPr>
          <w:rFonts w:ascii="Arial" w:hAnsi="Arial" w:cs="Arial"/>
          <w:b/>
          <w:bCs/>
          <w:sz w:val="20"/>
          <w:szCs w:val="20"/>
        </w:rPr>
      </w:pPr>
      <w:r w:rsidRPr="007B2AC3">
        <w:rPr>
          <w:rFonts w:ascii="Arial" w:hAnsi="Arial" w:cs="Arial"/>
          <w:b/>
          <w:bCs/>
          <w:sz w:val="20"/>
          <w:szCs w:val="20"/>
        </w:rPr>
        <w:t>PRACA 12 - Montaż</w:t>
      </w:r>
      <w:r w:rsidR="00313300" w:rsidRPr="007B2AC3">
        <w:rPr>
          <w:rFonts w:ascii="Arial" w:hAnsi="Arial" w:cs="Arial"/>
          <w:b/>
          <w:bCs/>
          <w:sz w:val="20"/>
          <w:szCs w:val="20"/>
        </w:rPr>
        <w:t xml:space="preserve"> instalacji dla urządzeń TI</w:t>
      </w:r>
      <w:r w:rsidR="00EC5298" w:rsidRPr="007B2AC3">
        <w:rPr>
          <w:rFonts w:ascii="Arial" w:hAnsi="Arial" w:cs="Arial"/>
          <w:b/>
          <w:bCs/>
          <w:sz w:val="20"/>
          <w:szCs w:val="20"/>
        </w:rPr>
        <w:t xml:space="preserve"> </w:t>
      </w:r>
      <w:r w:rsidR="00313300" w:rsidRPr="007B2AC3">
        <w:rPr>
          <w:rFonts w:ascii="Arial" w:hAnsi="Arial" w:cs="Arial"/>
          <w:b/>
          <w:bCs/>
          <w:sz w:val="20"/>
          <w:szCs w:val="20"/>
        </w:rPr>
        <w:t>(terminale identyfikacji) i STI</w:t>
      </w:r>
      <w:r w:rsidR="00EC5298" w:rsidRPr="007B2AC3">
        <w:rPr>
          <w:rFonts w:ascii="Arial" w:hAnsi="Arial" w:cs="Arial"/>
          <w:b/>
          <w:bCs/>
          <w:sz w:val="20"/>
          <w:szCs w:val="20"/>
        </w:rPr>
        <w:t xml:space="preserve"> </w:t>
      </w:r>
      <w:r w:rsidR="00313300" w:rsidRPr="007B2AC3">
        <w:rPr>
          <w:rFonts w:ascii="Arial" w:hAnsi="Arial" w:cs="Arial"/>
          <w:b/>
          <w:bCs/>
          <w:sz w:val="20"/>
          <w:szCs w:val="20"/>
        </w:rPr>
        <w:t>(serwery terminali identyfikacji)</w:t>
      </w:r>
    </w:p>
    <w:p w14:paraId="462F22E5" w14:textId="424E978F" w:rsidR="0007273A" w:rsidRPr="005A2AD0" w:rsidRDefault="00200E4E" w:rsidP="007B2AC3">
      <w:pPr>
        <w:pStyle w:val="Akapitzlist"/>
        <w:spacing w:after="0" w:line="276" w:lineRule="auto"/>
        <w:ind w:left="426"/>
        <w:jc w:val="both"/>
        <w:rPr>
          <w:rFonts w:ascii="Arial" w:hAnsi="Arial" w:cs="Arial"/>
          <w:b/>
          <w:bCs/>
          <w:sz w:val="20"/>
          <w:szCs w:val="20"/>
        </w:rPr>
      </w:pPr>
      <w:r w:rsidRPr="005A2AD0">
        <w:rPr>
          <w:rFonts w:ascii="Arial" w:hAnsi="Arial" w:cs="Arial"/>
          <w:b/>
          <w:bCs/>
          <w:sz w:val="20"/>
          <w:szCs w:val="20"/>
        </w:rPr>
        <w:t xml:space="preserve">Zamawiający wymaga ścisłej współpracy </w:t>
      </w:r>
      <w:r w:rsidR="00897752" w:rsidRPr="005A2AD0">
        <w:rPr>
          <w:rFonts w:ascii="Arial" w:hAnsi="Arial" w:cs="Arial"/>
          <w:b/>
          <w:bCs/>
          <w:sz w:val="20"/>
          <w:szCs w:val="20"/>
        </w:rPr>
        <w:t>Wykonawcy</w:t>
      </w:r>
      <w:r w:rsidRPr="005A2AD0">
        <w:rPr>
          <w:rFonts w:ascii="Arial" w:hAnsi="Arial" w:cs="Arial"/>
          <w:b/>
          <w:bCs/>
          <w:sz w:val="20"/>
          <w:szCs w:val="20"/>
        </w:rPr>
        <w:t xml:space="preserve"> z dostawcą </w:t>
      </w:r>
      <w:r w:rsidR="005924B7" w:rsidRPr="005A2AD0">
        <w:rPr>
          <w:rFonts w:ascii="Arial" w:hAnsi="Arial" w:cs="Arial"/>
          <w:b/>
          <w:bCs/>
          <w:sz w:val="20"/>
          <w:szCs w:val="20"/>
        </w:rPr>
        <w:t>urządzeń TI i STI</w:t>
      </w:r>
      <w:r w:rsidR="00313300" w:rsidRPr="005A2AD0">
        <w:rPr>
          <w:rFonts w:ascii="Arial" w:hAnsi="Arial" w:cs="Arial"/>
          <w:b/>
          <w:bCs/>
          <w:sz w:val="20"/>
          <w:szCs w:val="20"/>
        </w:rPr>
        <w:t xml:space="preserve"> (ELTE </w:t>
      </w:r>
      <w:proofErr w:type="spellStart"/>
      <w:r w:rsidR="00313300" w:rsidRPr="005A2AD0">
        <w:rPr>
          <w:rFonts w:ascii="Arial" w:hAnsi="Arial" w:cs="Arial"/>
          <w:b/>
          <w:bCs/>
          <w:sz w:val="20"/>
          <w:szCs w:val="20"/>
        </w:rPr>
        <w:t>Group</w:t>
      </w:r>
      <w:proofErr w:type="spellEnd"/>
      <w:r w:rsidR="00313300" w:rsidRPr="005A2AD0">
        <w:rPr>
          <w:rFonts w:ascii="Arial" w:hAnsi="Arial" w:cs="Arial"/>
          <w:b/>
          <w:bCs/>
          <w:sz w:val="20"/>
          <w:szCs w:val="20"/>
        </w:rPr>
        <w:t>)</w:t>
      </w:r>
    </w:p>
    <w:p w14:paraId="28F760F7" w14:textId="77777777" w:rsidR="00906326" w:rsidRPr="005A2AD0" w:rsidRDefault="00030FC1" w:rsidP="00742C45">
      <w:pPr>
        <w:pStyle w:val="Akapitzlist"/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5A2AD0">
        <w:rPr>
          <w:rFonts w:ascii="Arial" w:hAnsi="Arial" w:cs="Arial"/>
          <w:sz w:val="20"/>
          <w:szCs w:val="20"/>
        </w:rPr>
        <w:t>Należy wykonać</w:t>
      </w:r>
      <w:r w:rsidR="0007273A" w:rsidRPr="005A2AD0">
        <w:rPr>
          <w:rFonts w:ascii="Arial" w:hAnsi="Arial" w:cs="Arial"/>
          <w:sz w:val="20"/>
          <w:szCs w:val="20"/>
        </w:rPr>
        <w:t xml:space="preserve"> </w:t>
      </w:r>
      <w:r w:rsidRPr="005A2AD0">
        <w:rPr>
          <w:rFonts w:ascii="Arial" w:hAnsi="Arial" w:cs="Arial"/>
          <w:sz w:val="20"/>
          <w:szCs w:val="20"/>
        </w:rPr>
        <w:t>instalację</w:t>
      </w:r>
      <w:r w:rsidR="0007273A" w:rsidRPr="005A2AD0">
        <w:rPr>
          <w:rFonts w:ascii="Arial" w:hAnsi="Arial" w:cs="Arial"/>
          <w:sz w:val="20"/>
          <w:szCs w:val="20"/>
        </w:rPr>
        <w:t xml:space="preserve"> teletechniczną oraz zasilającą przeznaczoną do obsługi Terminali Identyfikacji (TI oraz Serwerów Terminali Identyfikacji (STI). Instalacje winny być kompletne i funkcjonujące. </w:t>
      </w:r>
    </w:p>
    <w:p w14:paraId="601FE566" w14:textId="76B56BD9" w:rsidR="00807336" w:rsidRPr="005A2AD0" w:rsidRDefault="0007273A" w:rsidP="00742C45">
      <w:pPr>
        <w:pStyle w:val="Akapitzlist"/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5A2AD0">
        <w:rPr>
          <w:rFonts w:ascii="Arial" w:hAnsi="Arial" w:cs="Arial"/>
          <w:sz w:val="20"/>
          <w:szCs w:val="20"/>
        </w:rPr>
        <w:t xml:space="preserve">Instalacje winny być zakończone w miejscach montażu STI. Miejsca montażu winny być przygotowane. </w:t>
      </w:r>
    </w:p>
    <w:p w14:paraId="7EF22FA5" w14:textId="77777777" w:rsidR="002B3281" w:rsidRPr="005A2AD0" w:rsidRDefault="0007273A" w:rsidP="00742C45">
      <w:pPr>
        <w:pStyle w:val="Akapitzlist"/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5A2AD0">
        <w:rPr>
          <w:rFonts w:ascii="Arial" w:hAnsi="Arial" w:cs="Arial"/>
          <w:sz w:val="20"/>
          <w:szCs w:val="20"/>
        </w:rPr>
        <w:t>Do miejsc montażu STI należy doprowadzić instalacje (okablowanie oraz niezbędny osprzęt) sieci GSM oraz komunikacji GPS. Przedmiotem zamówienia są anteny GSM i GPS</w:t>
      </w:r>
      <w:r w:rsidR="00826C74" w:rsidRPr="005A2AD0">
        <w:rPr>
          <w:rFonts w:ascii="Arial" w:hAnsi="Arial" w:cs="Arial"/>
          <w:sz w:val="20"/>
          <w:szCs w:val="20"/>
        </w:rPr>
        <w:t xml:space="preserve"> </w:t>
      </w:r>
      <w:r w:rsidR="00B7118E" w:rsidRPr="005A2AD0">
        <w:rPr>
          <w:rFonts w:ascii="Arial" w:hAnsi="Arial" w:cs="Arial"/>
          <w:sz w:val="20"/>
          <w:szCs w:val="20"/>
        </w:rPr>
        <w:t xml:space="preserve">- </w:t>
      </w:r>
      <w:r w:rsidRPr="005A2AD0">
        <w:rPr>
          <w:rFonts w:ascii="Arial" w:hAnsi="Arial" w:cs="Arial"/>
          <w:sz w:val="20"/>
          <w:szCs w:val="20"/>
        </w:rPr>
        <w:t xml:space="preserve">anteny winny być zamontowane na zewnątrz pojazdu. </w:t>
      </w:r>
    </w:p>
    <w:p w14:paraId="42D42964" w14:textId="19FFE410" w:rsidR="0007273A" w:rsidRPr="005A2AD0" w:rsidRDefault="0007273A" w:rsidP="00742C45">
      <w:pPr>
        <w:pStyle w:val="Akapitzlist"/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5A2AD0">
        <w:rPr>
          <w:rFonts w:ascii="Arial" w:hAnsi="Arial" w:cs="Arial"/>
          <w:sz w:val="20"/>
          <w:szCs w:val="20"/>
        </w:rPr>
        <w:t xml:space="preserve">Szczegółowa specyfikacja instalacji stanowi </w:t>
      </w:r>
      <w:r w:rsidRPr="005A2AD0">
        <w:rPr>
          <w:rFonts w:ascii="Arial" w:hAnsi="Arial" w:cs="Arial"/>
          <w:b/>
          <w:bCs/>
          <w:sz w:val="20"/>
          <w:szCs w:val="20"/>
        </w:rPr>
        <w:t xml:space="preserve">załącznik nr </w:t>
      </w:r>
      <w:r w:rsidR="00CE6638" w:rsidRPr="005A2AD0">
        <w:rPr>
          <w:rFonts w:ascii="Arial" w:hAnsi="Arial" w:cs="Arial"/>
          <w:b/>
          <w:bCs/>
          <w:sz w:val="20"/>
          <w:szCs w:val="20"/>
        </w:rPr>
        <w:t>1</w:t>
      </w:r>
      <w:r w:rsidRPr="005A2AD0">
        <w:rPr>
          <w:rFonts w:ascii="Arial" w:hAnsi="Arial" w:cs="Arial"/>
          <w:b/>
          <w:bCs/>
          <w:sz w:val="20"/>
          <w:szCs w:val="20"/>
        </w:rPr>
        <w:t xml:space="preserve"> do OPZ</w:t>
      </w:r>
      <w:r w:rsidRPr="005A2AD0">
        <w:rPr>
          <w:rFonts w:ascii="Arial" w:hAnsi="Arial" w:cs="Arial"/>
          <w:sz w:val="20"/>
          <w:szCs w:val="20"/>
        </w:rPr>
        <w:t xml:space="preserve"> </w:t>
      </w:r>
      <w:r w:rsidR="00C479B5" w:rsidRPr="005A2AD0">
        <w:rPr>
          <w:rFonts w:ascii="Arial" w:hAnsi="Arial" w:cs="Arial"/>
          <w:sz w:val="20"/>
          <w:szCs w:val="20"/>
        </w:rPr>
        <w:t>„</w:t>
      </w:r>
      <w:r w:rsidRPr="005A2AD0">
        <w:rPr>
          <w:rFonts w:ascii="Arial" w:hAnsi="Arial" w:cs="Arial"/>
          <w:sz w:val="20"/>
          <w:szCs w:val="20"/>
        </w:rPr>
        <w:t>Projekt Instalacji TI</w:t>
      </w:r>
      <w:r w:rsidR="002C70F3" w:rsidRPr="005A2AD0">
        <w:rPr>
          <w:rFonts w:ascii="Arial" w:hAnsi="Arial" w:cs="Arial"/>
          <w:sz w:val="20"/>
          <w:szCs w:val="20"/>
        </w:rPr>
        <w:t xml:space="preserve"> oraz STI</w:t>
      </w:r>
      <w:r w:rsidR="00C479B5" w:rsidRPr="005A2AD0">
        <w:rPr>
          <w:rFonts w:ascii="Arial" w:hAnsi="Arial" w:cs="Arial"/>
          <w:sz w:val="20"/>
          <w:szCs w:val="20"/>
        </w:rPr>
        <w:t>”</w:t>
      </w:r>
    </w:p>
    <w:p w14:paraId="44DEF40C" w14:textId="1A5A24FE" w:rsidR="0007273A" w:rsidRPr="005A2AD0" w:rsidRDefault="00E52CD2" w:rsidP="00742C45">
      <w:pPr>
        <w:pStyle w:val="Akapitzlist"/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5A2AD0">
        <w:rPr>
          <w:rFonts w:ascii="Arial" w:hAnsi="Arial" w:cs="Arial"/>
          <w:sz w:val="20"/>
          <w:szCs w:val="20"/>
        </w:rPr>
        <w:t>M</w:t>
      </w:r>
      <w:r w:rsidR="0007273A" w:rsidRPr="005A2AD0">
        <w:rPr>
          <w:rFonts w:ascii="Arial" w:hAnsi="Arial" w:cs="Arial"/>
          <w:sz w:val="20"/>
          <w:szCs w:val="20"/>
        </w:rPr>
        <w:t>ontaż STI w zaprojektowanym przez Wykonawcę miejscu zgodnie z topologią instalacji (proponowana lokalizacja w miejscu lokalizacji serwerów dla pozostały</w:t>
      </w:r>
      <w:r w:rsidR="006F7583" w:rsidRPr="005A2AD0">
        <w:rPr>
          <w:rFonts w:ascii="Arial" w:hAnsi="Arial" w:cs="Arial"/>
          <w:sz w:val="20"/>
          <w:szCs w:val="20"/>
        </w:rPr>
        <w:t>ch</w:t>
      </w:r>
      <w:r w:rsidR="0007273A" w:rsidRPr="005A2AD0">
        <w:rPr>
          <w:rFonts w:ascii="Arial" w:hAnsi="Arial" w:cs="Arial"/>
          <w:sz w:val="20"/>
          <w:szCs w:val="20"/>
        </w:rPr>
        <w:t xml:space="preserve"> systemów EZT).</w:t>
      </w:r>
    </w:p>
    <w:p w14:paraId="4868993B" w14:textId="77777777" w:rsidR="0007273A" w:rsidRPr="005A2AD0" w:rsidRDefault="0007273A" w:rsidP="00742C45">
      <w:pPr>
        <w:pStyle w:val="Akapitzlist"/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5A2AD0">
        <w:rPr>
          <w:rFonts w:ascii="Arial" w:hAnsi="Arial" w:cs="Arial"/>
          <w:sz w:val="20"/>
          <w:szCs w:val="20"/>
        </w:rPr>
        <w:t>Do miejsc lokalizacji STI należy doprowadzić okablowanie zasilające oraz okablowanie komunikujące STI z komputerem pokładowym EZT. Oprogramowanie komputera pokładowego EZT musi udostępniać dla STI co najmniej następujące informacje:</w:t>
      </w:r>
    </w:p>
    <w:p w14:paraId="6FCB5721" w14:textId="77777777" w:rsidR="0007273A" w:rsidRPr="005A2AD0" w:rsidRDefault="0007273A" w:rsidP="00742C45">
      <w:pPr>
        <w:pStyle w:val="Akapitzlist"/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5A2AD0">
        <w:rPr>
          <w:rFonts w:ascii="Arial" w:hAnsi="Arial" w:cs="Arial"/>
          <w:sz w:val="20"/>
          <w:szCs w:val="20"/>
        </w:rPr>
        <w:t>1. Lokalizacja GPS.</w:t>
      </w:r>
    </w:p>
    <w:p w14:paraId="66DA8000" w14:textId="77777777" w:rsidR="0007273A" w:rsidRPr="005A2AD0" w:rsidRDefault="0007273A" w:rsidP="00742C45">
      <w:pPr>
        <w:pStyle w:val="Akapitzlist"/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5A2AD0">
        <w:rPr>
          <w:rFonts w:ascii="Arial" w:hAnsi="Arial" w:cs="Arial"/>
          <w:sz w:val="20"/>
          <w:szCs w:val="20"/>
        </w:rPr>
        <w:t>2. Informacje o trasie.</w:t>
      </w:r>
    </w:p>
    <w:p w14:paraId="676D794F" w14:textId="77777777" w:rsidR="0007273A" w:rsidRPr="005A2AD0" w:rsidRDefault="0007273A" w:rsidP="00742C45">
      <w:pPr>
        <w:pStyle w:val="Akapitzlist"/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5A2AD0">
        <w:rPr>
          <w:rFonts w:ascii="Arial" w:hAnsi="Arial" w:cs="Arial"/>
          <w:sz w:val="20"/>
          <w:szCs w:val="20"/>
        </w:rPr>
        <w:t>3. Lista stacji.</w:t>
      </w:r>
    </w:p>
    <w:p w14:paraId="6DD3A875" w14:textId="77777777" w:rsidR="0007273A" w:rsidRPr="005A2AD0" w:rsidRDefault="0007273A" w:rsidP="00742C45">
      <w:pPr>
        <w:pStyle w:val="Akapitzlist"/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5A2AD0">
        <w:rPr>
          <w:rFonts w:ascii="Arial" w:hAnsi="Arial" w:cs="Arial"/>
          <w:sz w:val="20"/>
          <w:szCs w:val="20"/>
        </w:rPr>
        <w:t>4. Pozycja w trasie.</w:t>
      </w:r>
    </w:p>
    <w:p w14:paraId="6BF28BC2" w14:textId="77777777" w:rsidR="0007273A" w:rsidRPr="005A2AD0" w:rsidRDefault="0007273A" w:rsidP="00742C45">
      <w:pPr>
        <w:pStyle w:val="Akapitzlist"/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5A2AD0">
        <w:rPr>
          <w:rFonts w:ascii="Arial" w:hAnsi="Arial" w:cs="Arial"/>
          <w:sz w:val="20"/>
          <w:szCs w:val="20"/>
        </w:rPr>
        <w:t>5. Numer pociągu.</w:t>
      </w:r>
    </w:p>
    <w:p w14:paraId="48C31384" w14:textId="77777777" w:rsidR="0007273A" w:rsidRPr="005A2AD0" w:rsidRDefault="0007273A" w:rsidP="00742C45">
      <w:pPr>
        <w:pStyle w:val="Akapitzlist"/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5A2AD0">
        <w:rPr>
          <w:rFonts w:ascii="Arial" w:hAnsi="Arial" w:cs="Arial"/>
          <w:sz w:val="20"/>
          <w:szCs w:val="20"/>
        </w:rPr>
        <w:t>Pojazd przeznaczony do montażu TI oraz STI winien posiadać :</w:t>
      </w:r>
    </w:p>
    <w:p w14:paraId="49CCCA27" w14:textId="1D8D50E9" w:rsidR="0007273A" w:rsidRPr="005A2AD0" w:rsidRDefault="0007273A" w:rsidP="007B2AC3">
      <w:pPr>
        <w:pStyle w:val="Akapitzlist"/>
        <w:spacing w:after="0" w:line="276" w:lineRule="auto"/>
        <w:ind w:left="709" w:hanging="283"/>
        <w:jc w:val="both"/>
        <w:rPr>
          <w:rFonts w:ascii="Arial" w:hAnsi="Arial" w:cs="Arial"/>
          <w:sz w:val="20"/>
          <w:szCs w:val="20"/>
        </w:rPr>
      </w:pPr>
      <w:r w:rsidRPr="005A2AD0">
        <w:rPr>
          <w:rFonts w:ascii="Arial" w:hAnsi="Arial" w:cs="Arial"/>
          <w:sz w:val="20"/>
          <w:szCs w:val="20"/>
        </w:rPr>
        <w:t xml:space="preserve">1. Sieć LAN składającą się z </w:t>
      </w:r>
      <w:proofErr w:type="spellStart"/>
      <w:r w:rsidRPr="005A2AD0">
        <w:rPr>
          <w:rFonts w:ascii="Arial" w:hAnsi="Arial" w:cs="Arial"/>
          <w:sz w:val="20"/>
          <w:szCs w:val="20"/>
        </w:rPr>
        <w:t>switcha</w:t>
      </w:r>
      <w:proofErr w:type="spellEnd"/>
      <w:r w:rsidRPr="005A2AD0">
        <w:rPr>
          <w:rFonts w:ascii="Arial" w:hAnsi="Arial" w:cs="Arial"/>
          <w:sz w:val="20"/>
          <w:szCs w:val="20"/>
        </w:rPr>
        <w:t xml:space="preserve"> LAN oraz instalacji wykonanej z przewodów SF/UTP. Switch LAN powinien posiadać porty o prędkości </w:t>
      </w:r>
      <w:r w:rsidRPr="005A2AD0">
        <w:rPr>
          <w:rFonts w:ascii="Arial" w:hAnsi="Arial" w:cs="Arial"/>
          <w:sz w:val="20"/>
          <w:szCs w:val="20"/>
          <w:highlight w:val="yellow"/>
        </w:rPr>
        <w:t>100</w:t>
      </w:r>
      <w:r w:rsidRPr="005A2AD0">
        <w:rPr>
          <w:rFonts w:ascii="Arial" w:hAnsi="Arial" w:cs="Arial"/>
          <w:strike/>
          <w:sz w:val="20"/>
          <w:szCs w:val="20"/>
          <w:highlight w:val="yellow"/>
        </w:rPr>
        <w:t>/1000</w:t>
      </w:r>
      <w:r w:rsidRPr="005A2AD0">
        <w:rPr>
          <w:rFonts w:ascii="Arial" w:hAnsi="Arial" w:cs="Arial"/>
          <w:sz w:val="20"/>
          <w:szCs w:val="20"/>
          <w:highlight w:val="yellow"/>
        </w:rPr>
        <w:t xml:space="preserve"> </w:t>
      </w:r>
      <w:proofErr w:type="spellStart"/>
      <w:r w:rsidRPr="005A2AD0">
        <w:rPr>
          <w:rFonts w:ascii="Arial" w:hAnsi="Arial" w:cs="Arial"/>
          <w:sz w:val="20"/>
          <w:szCs w:val="20"/>
          <w:highlight w:val="yellow"/>
        </w:rPr>
        <w:t>Mbps</w:t>
      </w:r>
      <w:proofErr w:type="spellEnd"/>
      <w:r w:rsidRPr="005A2AD0">
        <w:rPr>
          <w:rFonts w:ascii="Arial" w:hAnsi="Arial" w:cs="Arial"/>
          <w:sz w:val="20"/>
          <w:szCs w:val="20"/>
        </w:rPr>
        <w:t xml:space="preserve">. Instalacja powinna być wykonana zgodnie </w:t>
      </w:r>
      <w:r w:rsidR="0037047F" w:rsidRPr="005A2AD0">
        <w:rPr>
          <w:rFonts w:ascii="Arial" w:hAnsi="Arial" w:cs="Arial"/>
          <w:sz w:val="20"/>
          <w:szCs w:val="20"/>
        </w:rPr>
        <w:br/>
      </w:r>
      <w:r w:rsidRPr="005A2AD0">
        <w:rPr>
          <w:rFonts w:ascii="Arial" w:hAnsi="Arial" w:cs="Arial"/>
          <w:sz w:val="20"/>
          <w:szCs w:val="20"/>
        </w:rPr>
        <w:t>z załącznik</w:t>
      </w:r>
      <w:r w:rsidR="0037047F" w:rsidRPr="005A2AD0">
        <w:rPr>
          <w:rFonts w:ascii="Arial" w:hAnsi="Arial" w:cs="Arial"/>
          <w:sz w:val="20"/>
          <w:szCs w:val="20"/>
        </w:rPr>
        <w:t>iem</w:t>
      </w:r>
      <w:r w:rsidRPr="005A2AD0">
        <w:rPr>
          <w:rFonts w:ascii="Arial" w:hAnsi="Arial" w:cs="Arial"/>
          <w:sz w:val="20"/>
          <w:szCs w:val="20"/>
        </w:rPr>
        <w:t xml:space="preserve"> nr </w:t>
      </w:r>
      <w:r w:rsidR="0005533C" w:rsidRPr="005A2AD0">
        <w:rPr>
          <w:rFonts w:ascii="Arial" w:hAnsi="Arial" w:cs="Arial"/>
          <w:sz w:val="20"/>
          <w:szCs w:val="20"/>
        </w:rPr>
        <w:t>1</w:t>
      </w:r>
      <w:r w:rsidRPr="005A2AD0">
        <w:rPr>
          <w:rFonts w:ascii="Arial" w:hAnsi="Arial" w:cs="Arial"/>
          <w:sz w:val="20"/>
          <w:szCs w:val="20"/>
        </w:rPr>
        <w:t xml:space="preserve"> do OPZ </w:t>
      </w:r>
      <w:r w:rsidR="005E1016" w:rsidRPr="005A2AD0">
        <w:rPr>
          <w:rFonts w:ascii="Arial" w:hAnsi="Arial" w:cs="Arial"/>
          <w:i/>
          <w:iCs/>
          <w:sz w:val="20"/>
          <w:szCs w:val="20"/>
        </w:rPr>
        <w:t>Projekt instalacji TI oraz STI</w:t>
      </w:r>
      <w:r w:rsidR="00D51A01" w:rsidRPr="005A2AD0">
        <w:rPr>
          <w:rFonts w:ascii="Arial" w:hAnsi="Arial" w:cs="Arial"/>
          <w:sz w:val="20"/>
          <w:szCs w:val="20"/>
        </w:rPr>
        <w:t xml:space="preserve"> i doprowadzona do miejsc montażu STI oraz TI.</w:t>
      </w:r>
      <w:r w:rsidRPr="005A2AD0">
        <w:rPr>
          <w:rFonts w:ascii="Arial" w:hAnsi="Arial" w:cs="Arial"/>
          <w:sz w:val="20"/>
          <w:szCs w:val="20"/>
        </w:rPr>
        <w:t xml:space="preserve"> Przewody powinny być zakończone odpowiednio wtyczkami DS1123-02-P80T, WTYK RJ45 kat 5e </w:t>
      </w:r>
      <w:r w:rsidRPr="005A2AD0">
        <w:rPr>
          <w:rFonts w:ascii="Arial" w:hAnsi="Arial" w:cs="Arial"/>
          <w:sz w:val="20"/>
          <w:szCs w:val="20"/>
        </w:rPr>
        <w:lastRenderedPageBreak/>
        <w:t>oraz 1546907-1 (zgodnie ze schematem). Instalacja powinna być tak wykonana</w:t>
      </w:r>
      <w:r w:rsidR="00914FD7" w:rsidRPr="005A2AD0">
        <w:rPr>
          <w:rFonts w:ascii="Arial" w:hAnsi="Arial" w:cs="Arial"/>
          <w:sz w:val="20"/>
          <w:szCs w:val="20"/>
        </w:rPr>
        <w:t>,</w:t>
      </w:r>
      <w:r w:rsidRPr="005A2AD0">
        <w:rPr>
          <w:rFonts w:ascii="Arial" w:hAnsi="Arial" w:cs="Arial"/>
          <w:sz w:val="20"/>
          <w:szCs w:val="20"/>
        </w:rPr>
        <w:t xml:space="preserve"> aby pozwalała</w:t>
      </w:r>
      <w:r w:rsidR="005E1016" w:rsidRPr="005A2AD0">
        <w:rPr>
          <w:rFonts w:ascii="Arial" w:hAnsi="Arial" w:cs="Arial"/>
          <w:sz w:val="20"/>
          <w:szCs w:val="20"/>
        </w:rPr>
        <w:t xml:space="preserve"> </w:t>
      </w:r>
      <w:r w:rsidRPr="005A2AD0">
        <w:rPr>
          <w:rFonts w:ascii="Arial" w:hAnsi="Arial" w:cs="Arial"/>
          <w:sz w:val="20"/>
          <w:szCs w:val="20"/>
        </w:rPr>
        <w:t>na wpięcie wtyczek do gniazd na obudowie</w:t>
      </w:r>
      <w:r w:rsidR="0008097C" w:rsidRPr="005A2AD0">
        <w:rPr>
          <w:rFonts w:ascii="Arial" w:hAnsi="Arial" w:cs="Arial"/>
          <w:sz w:val="20"/>
          <w:szCs w:val="20"/>
        </w:rPr>
        <w:t xml:space="preserve"> </w:t>
      </w:r>
      <w:r w:rsidRPr="005A2AD0">
        <w:rPr>
          <w:rFonts w:ascii="Arial" w:hAnsi="Arial" w:cs="Arial"/>
          <w:sz w:val="20"/>
          <w:szCs w:val="20"/>
        </w:rPr>
        <w:t xml:space="preserve">STI. </w:t>
      </w:r>
    </w:p>
    <w:p w14:paraId="50741521" w14:textId="69EBF060" w:rsidR="0007273A" w:rsidRPr="005A2AD0" w:rsidRDefault="0007273A" w:rsidP="007B2AC3">
      <w:pPr>
        <w:pStyle w:val="Akapitzlist"/>
        <w:spacing w:after="0" w:line="276" w:lineRule="auto"/>
        <w:ind w:left="709" w:hanging="283"/>
        <w:jc w:val="both"/>
        <w:rPr>
          <w:rFonts w:ascii="Arial" w:hAnsi="Arial" w:cs="Arial"/>
          <w:sz w:val="20"/>
          <w:szCs w:val="20"/>
        </w:rPr>
      </w:pPr>
      <w:r w:rsidRPr="000317F1">
        <w:rPr>
          <w:rFonts w:ascii="Arial" w:hAnsi="Arial" w:cs="Arial"/>
          <w:strike/>
          <w:sz w:val="20"/>
          <w:szCs w:val="20"/>
        </w:rPr>
        <w:t>2.</w:t>
      </w:r>
      <w:r w:rsidRPr="000317F1">
        <w:rPr>
          <w:rFonts w:ascii="Arial" w:hAnsi="Arial" w:cs="Arial"/>
          <w:strike/>
          <w:sz w:val="20"/>
          <w:szCs w:val="20"/>
          <w:highlight w:val="yellow"/>
        </w:rPr>
        <w:t xml:space="preserve"> </w:t>
      </w:r>
      <w:r w:rsidRPr="005A2AD0">
        <w:rPr>
          <w:rFonts w:ascii="Arial" w:hAnsi="Arial" w:cs="Arial"/>
          <w:strike/>
          <w:sz w:val="20"/>
          <w:szCs w:val="20"/>
          <w:highlight w:val="yellow"/>
        </w:rPr>
        <w:t>Instalację zasilania urządzeń wykonaną z przewodów o przekroju żył 0,75mm2. Napięcie zasilania powinno wynosić 24V. Instalacja powinna posiadać wyłączniki nadprądowe 1P B 10A oraz 1P B 5A. Przewody powinny by zakończone odpowiednio wtyczkami MIC322 oraz MX-5557-02R (zgodnie ze schematem</w:t>
      </w:r>
      <w:r w:rsidR="00DD40B7" w:rsidRPr="005A2AD0">
        <w:rPr>
          <w:rFonts w:ascii="Arial" w:hAnsi="Arial" w:cs="Arial"/>
          <w:strike/>
          <w:sz w:val="20"/>
          <w:szCs w:val="20"/>
          <w:highlight w:val="yellow"/>
        </w:rPr>
        <w:t>.</w:t>
      </w:r>
      <w:r w:rsidR="00DD40B7" w:rsidRPr="005A2AD0">
        <w:rPr>
          <w:rFonts w:ascii="Arial" w:hAnsi="Arial" w:cs="Arial"/>
          <w:strike/>
          <w:sz w:val="20"/>
          <w:szCs w:val="20"/>
        </w:rPr>
        <w:t xml:space="preserve"> </w:t>
      </w:r>
      <w:r w:rsidR="00DD40B7" w:rsidRPr="005A2AD0">
        <w:rPr>
          <w:rFonts w:ascii="Arial" w:hAnsi="Arial" w:cs="Arial"/>
          <w:sz w:val="20"/>
          <w:szCs w:val="20"/>
        </w:rPr>
        <w:t xml:space="preserve">Instalacja powinna być wykonana zgodnie z załącznikiem nr 1 do OPZ </w:t>
      </w:r>
      <w:r w:rsidR="00DD40B7" w:rsidRPr="005A2AD0">
        <w:rPr>
          <w:rFonts w:ascii="Arial" w:hAnsi="Arial" w:cs="Arial"/>
          <w:i/>
          <w:iCs/>
          <w:sz w:val="20"/>
          <w:szCs w:val="20"/>
        </w:rPr>
        <w:t>Projekt instalacji TI oraz STI</w:t>
      </w:r>
      <w:r w:rsidR="00DD40B7" w:rsidRPr="005A2AD0">
        <w:rPr>
          <w:rFonts w:ascii="Arial" w:hAnsi="Arial" w:cs="Arial"/>
          <w:sz w:val="20"/>
          <w:szCs w:val="20"/>
        </w:rPr>
        <w:t xml:space="preserve"> </w:t>
      </w:r>
      <w:r w:rsidRPr="005A2AD0">
        <w:rPr>
          <w:rFonts w:ascii="Arial" w:hAnsi="Arial" w:cs="Arial"/>
          <w:sz w:val="20"/>
          <w:szCs w:val="20"/>
        </w:rPr>
        <w:t xml:space="preserve">i doprowadzona do miejsc montażu STI oraz TI. Instalacja powinna być tak wykonana aby pozwalała na wpięcie wtyczek do gniazd na obudowie STI. </w:t>
      </w:r>
    </w:p>
    <w:p w14:paraId="1979630D" w14:textId="77777777" w:rsidR="0093506C" w:rsidRPr="005A2AD0" w:rsidRDefault="0007273A" w:rsidP="00742C45">
      <w:pPr>
        <w:pStyle w:val="Akapitzlist"/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5A2AD0">
        <w:rPr>
          <w:rFonts w:ascii="Arial" w:hAnsi="Arial" w:cs="Arial"/>
          <w:sz w:val="20"/>
          <w:szCs w:val="20"/>
        </w:rPr>
        <w:t xml:space="preserve">3. Anteny GPS oraz LTE wraz z instalacją. </w:t>
      </w:r>
    </w:p>
    <w:p w14:paraId="105B8076" w14:textId="7F7AD933" w:rsidR="0007273A" w:rsidRPr="005A2AD0" w:rsidRDefault="0007273A" w:rsidP="007B2AC3">
      <w:pPr>
        <w:pStyle w:val="Akapitzlist"/>
        <w:spacing w:after="0" w:line="276" w:lineRule="auto"/>
        <w:ind w:left="709"/>
        <w:jc w:val="both"/>
        <w:rPr>
          <w:rFonts w:ascii="Arial" w:hAnsi="Arial" w:cs="Arial"/>
          <w:sz w:val="20"/>
          <w:szCs w:val="20"/>
        </w:rPr>
      </w:pPr>
      <w:r w:rsidRPr="005A2AD0">
        <w:rPr>
          <w:rFonts w:ascii="Arial" w:hAnsi="Arial" w:cs="Arial"/>
          <w:sz w:val="20"/>
          <w:szCs w:val="20"/>
        </w:rPr>
        <w:t xml:space="preserve">Przewody powinny być zakończone wtyczkami typu N. </w:t>
      </w:r>
      <w:r w:rsidR="00595D87" w:rsidRPr="005A2AD0">
        <w:rPr>
          <w:rFonts w:ascii="Arial" w:hAnsi="Arial" w:cs="Arial"/>
          <w:sz w:val="20"/>
          <w:szCs w:val="20"/>
        </w:rPr>
        <w:t xml:space="preserve">Instalacja powinna być wykonana zgodnie </w:t>
      </w:r>
      <w:r w:rsidR="00595D87" w:rsidRPr="005A2AD0">
        <w:rPr>
          <w:rFonts w:ascii="Arial" w:hAnsi="Arial" w:cs="Arial"/>
          <w:sz w:val="20"/>
          <w:szCs w:val="20"/>
        </w:rPr>
        <w:br/>
        <w:t xml:space="preserve">z załącznikiem nr 1 do OPZ </w:t>
      </w:r>
      <w:r w:rsidR="00595D87" w:rsidRPr="005A2AD0">
        <w:rPr>
          <w:rFonts w:ascii="Arial" w:hAnsi="Arial" w:cs="Arial"/>
          <w:i/>
          <w:iCs/>
          <w:sz w:val="20"/>
          <w:szCs w:val="20"/>
        </w:rPr>
        <w:t>Projekt instalacji TI oraz STI</w:t>
      </w:r>
      <w:r w:rsidR="00595D87" w:rsidRPr="005A2AD0">
        <w:rPr>
          <w:rFonts w:ascii="Arial" w:hAnsi="Arial" w:cs="Arial"/>
          <w:sz w:val="20"/>
          <w:szCs w:val="20"/>
        </w:rPr>
        <w:t xml:space="preserve"> i doprowadzona do miejsc montażu STI oraz TI</w:t>
      </w:r>
      <w:r w:rsidRPr="005A2AD0">
        <w:rPr>
          <w:rFonts w:ascii="Arial" w:hAnsi="Arial" w:cs="Arial"/>
          <w:sz w:val="20"/>
          <w:szCs w:val="20"/>
        </w:rPr>
        <w:t>. Antena GPS powinna posiadać wzmocnienie 27 - 30dB. Instalacja powinna być tak wykonana aby pozwalała na wpięcie wtyczek do gniazd na obudowie STI. Przedmiotem zamówienia jest dostawa odpowiednich anten i ich montaż na ETZ. Typ i rodzaj anten należy uzgodnić z Zamawiającym.</w:t>
      </w:r>
    </w:p>
    <w:p w14:paraId="215BF0CE" w14:textId="77777777" w:rsidR="0007273A" w:rsidRPr="005A2AD0" w:rsidRDefault="0007273A" w:rsidP="00742C45">
      <w:pPr>
        <w:pStyle w:val="Akapitzlist"/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5A2AD0">
        <w:rPr>
          <w:rFonts w:ascii="Arial" w:hAnsi="Arial" w:cs="Arial"/>
          <w:sz w:val="20"/>
          <w:szCs w:val="20"/>
        </w:rPr>
        <w:t>4. Uchwyty do montażu STI. Miejsce montażu winno pozawalać na montaż i demontaż urządzania oraz wpięcie wtyczek do gniazd na obudowie STI.</w:t>
      </w:r>
    </w:p>
    <w:p w14:paraId="74086FA5" w14:textId="5F31E2AE" w:rsidR="00881D70" w:rsidRPr="005A2AD0" w:rsidRDefault="0007273A" w:rsidP="007B2AC3">
      <w:pPr>
        <w:pStyle w:val="Akapitzlist"/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5A2AD0">
        <w:rPr>
          <w:rFonts w:ascii="Arial" w:hAnsi="Arial" w:cs="Arial"/>
          <w:sz w:val="20"/>
          <w:szCs w:val="20"/>
        </w:rPr>
        <w:t xml:space="preserve">5. W miejscach wskazanym przez zamawiającego winny zostać zamontowane dostarczone przez zamawiającego uchwyty do TI. Otwory przez które zostaną wyprowadzone przewody do TI winne być w całości zasłonięte przez uchwyty TI. </w:t>
      </w:r>
      <w:r w:rsidRPr="005A2AD0">
        <w:rPr>
          <w:rFonts w:ascii="Arial" w:hAnsi="Arial" w:cs="Arial"/>
          <w:strike/>
          <w:sz w:val="20"/>
          <w:szCs w:val="20"/>
          <w:highlight w:val="yellow"/>
        </w:rPr>
        <w:t>Pojazd winien posiadać wycięcia w szybach jeżeli wskazane przez zamawiającego miejsce montażu TI tego wymaga.</w:t>
      </w:r>
    </w:p>
    <w:p w14:paraId="730E935C" w14:textId="475972BB" w:rsidR="00D8538B" w:rsidRDefault="00D8538B" w:rsidP="00742C45">
      <w:pPr>
        <w:spacing w:after="0" w:line="276" w:lineRule="auto"/>
        <w:ind w:left="426"/>
        <w:jc w:val="both"/>
        <w:rPr>
          <w:rFonts w:ascii="Arial" w:hAnsi="Arial" w:cs="Arial"/>
          <w:strike/>
          <w:sz w:val="20"/>
          <w:szCs w:val="20"/>
        </w:rPr>
      </w:pPr>
      <w:r w:rsidRPr="005A2AD0">
        <w:rPr>
          <w:rFonts w:ascii="Arial" w:hAnsi="Arial" w:cs="Arial"/>
          <w:b/>
          <w:bCs/>
          <w:strike/>
          <w:sz w:val="20"/>
          <w:szCs w:val="20"/>
          <w:highlight w:val="yellow"/>
        </w:rPr>
        <w:t xml:space="preserve">Założenie: </w:t>
      </w:r>
      <w:r w:rsidRPr="005A2AD0">
        <w:rPr>
          <w:rFonts w:ascii="Arial" w:hAnsi="Arial" w:cs="Arial"/>
          <w:strike/>
          <w:sz w:val="20"/>
          <w:szCs w:val="20"/>
          <w:highlight w:val="yellow"/>
        </w:rPr>
        <w:t xml:space="preserve">podczas prac montażowych prowadzonych przez pracowników </w:t>
      </w:r>
      <w:proofErr w:type="spellStart"/>
      <w:r w:rsidRPr="005A2AD0">
        <w:rPr>
          <w:rFonts w:ascii="Arial" w:hAnsi="Arial" w:cs="Arial"/>
          <w:strike/>
          <w:sz w:val="20"/>
          <w:szCs w:val="20"/>
          <w:highlight w:val="yellow"/>
        </w:rPr>
        <w:t>Elte</w:t>
      </w:r>
      <w:proofErr w:type="spellEnd"/>
      <w:r w:rsidRPr="005A2AD0">
        <w:rPr>
          <w:rFonts w:ascii="Arial" w:hAnsi="Arial" w:cs="Arial"/>
          <w:strike/>
          <w:sz w:val="20"/>
          <w:szCs w:val="20"/>
          <w:highlight w:val="yellow"/>
        </w:rPr>
        <w:t xml:space="preserve"> GPS wymagana jest obecność przedstawiciela </w:t>
      </w:r>
      <w:r w:rsidR="003D15E7" w:rsidRPr="005A2AD0">
        <w:rPr>
          <w:rFonts w:ascii="Arial" w:hAnsi="Arial" w:cs="Arial"/>
          <w:strike/>
          <w:sz w:val="20"/>
          <w:szCs w:val="20"/>
          <w:highlight w:val="yellow"/>
        </w:rPr>
        <w:t>Wykonawcy.</w:t>
      </w:r>
      <w:r w:rsidR="005A2AD0">
        <w:rPr>
          <w:rFonts w:ascii="Arial" w:hAnsi="Arial" w:cs="Arial"/>
          <w:strike/>
          <w:sz w:val="20"/>
          <w:szCs w:val="20"/>
        </w:rPr>
        <w:t xml:space="preserve"> </w:t>
      </w:r>
    </w:p>
    <w:p w14:paraId="23D5E162" w14:textId="3DB8CDDC" w:rsidR="005A2AD0" w:rsidRPr="005A2AD0" w:rsidRDefault="005A2AD0" w:rsidP="005A2AD0">
      <w:pPr>
        <w:spacing w:after="0" w:line="276" w:lineRule="auto"/>
        <w:ind w:left="426"/>
        <w:jc w:val="both"/>
        <w:rPr>
          <w:rFonts w:ascii="Arial" w:hAnsi="Arial" w:cs="Arial"/>
          <w:sz w:val="20"/>
          <w:szCs w:val="20"/>
          <w:highlight w:val="yellow"/>
        </w:rPr>
      </w:pPr>
      <w:r w:rsidRPr="005A2AD0">
        <w:rPr>
          <w:rFonts w:ascii="Arial" w:hAnsi="Arial" w:cs="Arial"/>
          <w:sz w:val="20"/>
          <w:szCs w:val="20"/>
          <w:highlight w:val="yellow"/>
        </w:rPr>
        <w:t xml:space="preserve">Zamawiający informuje, że dokumentacja związana z montażem podzespołów realizowanych przez firmę </w:t>
      </w:r>
      <w:proofErr w:type="spellStart"/>
      <w:r w:rsidRPr="005A2AD0">
        <w:rPr>
          <w:rFonts w:ascii="Arial" w:hAnsi="Arial" w:cs="Arial"/>
          <w:sz w:val="20"/>
          <w:szCs w:val="20"/>
          <w:highlight w:val="yellow"/>
        </w:rPr>
        <w:t>Elte</w:t>
      </w:r>
      <w:proofErr w:type="spellEnd"/>
      <w:r w:rsidRPr="005A2AD0">
        <w:rPr>
          <w:rFonts w:ascii="Arial" w:hAnsi="Arial" w:cs="Arial"/>
          <w:sz w:val="20"/>
          <w:szCs w:val="20"/>
          <w:highlight w:val="yellow"/>
        </w:rPr>
        <w:t xml:space="preserve"> GPS zostanie udostępniona wykonawcy w celu uwzględniania jej w dokumentacji projektowej niezbędnej do przeprowadzenia procesu weryfikacji podsystemów WE do 30 dni od podpisania umowy.</w:t>
      </w:r>
      <w:r>
        <w:rPr>
          <w:rFonts w:ascii="Arial" w:hAnsi="Arial" w:cs="Arial"/>
          <w:sz w:val="20"/>
          <w:szCs w:val="20"/>
          <w:highlight w:val="yellow"/>
        </w:rPr>
        <w:t xml:space="preserve"> </w:t>
      </w:r>
    </w:p>
    <w:p w14:paraId="1C39F5D6" w14:textId="3622E095" w:rsidR="00B03BB2" w:rsidRPr="005A2AD0" w:rsidRDefault="00B03BB2" w:rsidP="007B2AC3">
      <w:pPr>
        <w:spacing w:after="0" w:line="276" w:lineRule="auto"/>
        <w:ind w:left="426" w:hanging="284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 w:rsidRPr="005A2AD0">
        <w:rPr>
          <w:rFonts w:ascii="Arial" w:hAnsi="Arial" w:cs="Arial"/>
          <w:b/>
          <w:bCs/>
          <w:sz w:val="20"/>
          <w:szCs w:val="20"/>
          <w:u w:val="single"/>
        </w:rPr>
        <w:t xml:space="preserve">Przygotowanie pojazdów </w:t>
      </w:r>
      <w:r w:rsidRPr="005A2AD0">
        <w:rPr>
          <w:rFonts w:ascii="Arial" w:hAnsi="Arial" w:cs="Arial"/>
          <w:b/>
          <w:bCs/>
          <w:i/>
          <w:iCs/>
          <w:sz w:val="20"/>
          <w:szCs w:val="20"/>
          <w:u w:val="single"/>
        </w:rPr>
        <w:t>do montażu TI</w:t>
      </w:r>
    </w:p>
    <w:p w14:paraId="3D51B91C" w14:textId="3E7825B5" w:rsidR="00BA6A6B" w:rsidRPr="005A2AD0" w:rsidRDefault="00BA6A6B" w:rsidP="007B2AC3">
      <w:pPr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5A2AD0">
        <w:rPr>
          <w:rFonts w:ascii="Arial" w:hAnsi="Arial" w:cs="Arial"/>
          <w:sz w:val="20"/>
          <w:szCs w:val="20"/>
        </w:rPr>
        <w:t xml:space="preserve">- liczba TI: </w:t>
      </w:r>
      <w:r w:rsidR="00E62E05" w:rsidRPr="005A2AD0">
        <w:rPr>
          <w:rFonts w:ascii="Arial" w:hAnsi="Arial" w:cs="Arial"/>
          <w:sz w:val="20"/>
          <w:szCs w:val="20"/>
        </w:rPr>
        <w:t>8</w:t>
      </w:r>
    </w:p>
    <w:p w14:paraId="62C83BC8" w14:textId="71B95BE2" w:rsidR="001F1AA4" w:rsidRPr="005A2AD0" w:rsidRDefault="001355EC" w:rsidP="007B2AC3">
      <w:pPr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5A2AD0">
        <w:rPr>
          <w:rFonts w:ascii="Arial" w:hAnsi="Arial" w:cs="Arial"/>
          <w:sz w:val="20"/>
          <w:szCs w:val="20"/>
        </w:rPr>
        <w:t xml:space="preserve">- </w:t>
      </w:r>
      <w:r w:rsidR="006D1DEF" w:rsidRPr="005A2AD0">
        <w:rPr>
          <w:rFonts w:ascii="Arial" w:hAnsi="Arial" w:cs="Arial"/>
          <w:sz w:val="20"/>
          <w:szCs w:val="20"/>
        </w:rPr>
        <w:t xml:space="preserve">miejscach wskazanych przez zamawiającego (miejscu montażu TI) </w:t>
      </w:r>
      <w:r w:rsidR="001C1DBE" w:rsidRPr="005A2AD0">
        <w:rPr>
          <w:rFonts w:ascii="Arial" w:hAnsi="Arial" w:cs="Arial"/>
          <w:sz w:val="20"/>
          <w:szCs w:val="20"/>
        </w:rPr>
        <w:t>w</w:t>
      </w:r>
      <w:r w:rsidR="003066B4" w:rsidRPr="005A2AD0">
        <w:rPr>
          <w:rFonts w:ascii="Arial" w:hAnsi="Arial" w:cs="Arial"/>
          <w:sz w:val="20"/>
          <w:szCs w:val="20"/>
        </w:rPr>
        <w:t>ykona</w:t>
      </w:r>
      <w:r w:rsidR="003C0D55" w:rsidRPr="005A2AD0">
        <w:rPr>
          <w:rFonts w:ascii="Arial" w:hAnsi="Arial" w:cs="Arial"/>
          <w:sz w:val="20"/>
          <w:szCs w:val="20"/>
        </w:rPr>
        <w:t>ć</w:t>
      </w:r>
      <w:r w:rsidR="003066B4" w:rsidRPr="005A2AD0">
        <w:rPr>
          <w:rFonts w:ascii="Arial" w:hAnsi="Arial" w:cs="Arial"/>
          <w:sz w:val="20"/>
          <w:szCs w:val="20"/>
        </w:rPr>
        <w:t xml:space="preserve"> otwo</w:t>
      </w:r>
      <w:r w:rsidR="003C0D55" w:rsidRPr="005A2AD0">
        <w:rPr>
          <w:rFonts w:ascii="Arial" w:hAnsi="Arial" w:cs="Arial"/>
          <w:sz w:val="20"/>
          <w:szCs w:val="20"/>
        </w:rPr>
        <w:t>ry</w:t>
      </w:r>
      <w:r w:rsidR="003066B4" w:rsidRPr="005A2AD0">
        <w:rPr>
          <w:rFonts w:ascii="Arial" w:hAnsi="Arial" w:cs="Arial"/>
          <w:sz w:val="20"/>
          <w:szCs w:val="20"/>
        </w:rPr>
        <w:t xml:space="preserve"> na przewody zasilające i LAN w rurce lub ściance</w:t>
      </w:r>
      <w:r w:rsidR="00E864E4" w:rsidRPr="005A2AD0">
        <w:rPr>
          <w:rFonts w:ascii="Arial" w:hAnsi="Arial" w:cs="Arial"/>
          <w:sz w:val="20"/>
          <w:szCs w:val="20"/>
        </w:rPr>
        <w:t>. Jeżeli jest to wskazane należy w</w:t>
      </w:r>
      <w:r w:rsidR="001F1AA4" w:rsidRPr="005A2AD0">
        <w:rPr>
          <w:rFonts w:ascii="Arial" w:hAnsi="Arial" w:cs="Arial"/>
          <w:sz w:val="20"/>
          <w:szCs w:val="20"/>
        </w:rPr>
        <w:t>ykona</w:t>
      </w:r>
      <w:r w:rsidR="00E864E4" w:rsidRPr="005A2AD0">
        <w:rPr>
          <w:rFonts w:ascii="Arial" w:hAnsi="Arial" w:cs="Arial"/>
          <w:sz w:val="20"/>
          <w:szCs w:val="20"/>
        </w:rPr>
        <w:t>ć</w:t>
      </w:r>
      <w:r w:rsidR="001F1AA4" w:rsidRPr="005A2AD0">
        <w:rPr>
          <w:rFonts w:ascii="Arial" w:hAnsi="Arial" w:cs="Arial"/>
          <w:sz w:val="20"/>
          <w:szCs w:val="20"/>
        </w:rPr>
        <w:t xml:space="preserve"> wzmocni</w:t>
      </w:r>
      <w:r w:rsidR="00E864E4" w:rsidRPr="005A2AD0">
        <w:rPr>
          <w:rFonts w:ascii="Arial" w:hAnsi="Arial" w:cs="Arial"/>
          <w:sz w:val="20"/>
          <w:szCs w:val="20"/>
        </w:rPr>
        <w:t>enia</w:t>
      </w:r>
      <w:r w:rsidR="001F1AA4" w:rsidRPr="005A2AD0">
        <w:rPr>
          <w:rFonts w:ascii="Arial" w:hAnsi="Arial" w:cs="Arial"/>
          <w:sz w:val="20"/>
          <w:szCs w:val="20"/>
        </w:rPr>
        <w:t xml:space="preserve"> w miejscach montażu TI</w:t>
      </w:r>
      <w:r w:rsidR="00E864E4" w:rsidRPr="005A2AD0">
        <w:rPr>
          <w:rFonts w:ascii="Arial" w:hAnsi="Arial" w:cs="Arial"/>
          <w:sz w:val="20"/>
          <w:szCs w:val="20"/>
        </w:rPr>
        <w:t>.</w:t>
      </w:r>
    </w:p>
    <w:p w14:paraId="027AD973" w14:textId="07CC3431" w:rsidR="001F1AA4" w:rsidRPr="005A2AD0" w:rsidRDefault="001355EC" w:rsidP="007B2AC3">
      <w:pPr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5A2AD0">
        <w:rPr>
          <w:rFonts w:ascii="Arial" w:hAnsi="Arial" w:cs="Arial"/>
          <w:sz w:val="20"/>
          <w:szCs w:val="20"/>
        </w:rPr>
        <w:t>- d</w:t>
      </w:r>
      <w:r w:rsidR="001F1AA4" w:rsidRPr="005A2AD0">
        <w:rPr>
          <w:rFonts w:ascii="Arial" w:hAnsi="Arial" w:cs="Arial"/>
          <w:sz w:val="20"/>
          <w:szCs w:val="20"/>
        </w:rPr>
        <w:t>oprowadzenie przewodów zasilających (2x1.5mm) i LAN (</w:t>
      </w:r>
      <w:proofErr w:type="spellStart"/>
      <w:r w:rsidR="001F1AA4" w:rsidRPr="005A2AD0">
        <w:rPr>
          <w:rFonts w:ascii="Arial" w:hAnsi="Arial" w:cs="Arial"/>
          <w:sz w:val="20"/>
          <w:szCs w:val="20"/>
        </w:rPr>
        <w:t>Railnet</w:t>
      </w:r>
      <w:proofErr w:type="spellEnd"/>
      <w:r w:rsidR="001F1AA4" w:rsidRPr="005A2AD0">
        <w:rPr>
          <w:rFonts w:ascii="Arial" w:hAnsi="Arial" w:cs="Arial"/>
          <w:sz w:val="20"/>
          <w:szCs w:val="20"/>
        </w:rPr>
        <w:t xml:space="preserve"> 100 BL-2X(ST)CHXOE2x2xAwG22) oraz przepuszczenie ich przez przygotowane otwory dla każdego miejsca montażu TI. </w:t>
      </w:r>
    </w:p>
    <w:p w14:paraId="3DF4C8C0" w14:textId="3EC9875F" w:rsidR="001F1AA4" w:rsidRPr="005A2AD0" w:rsidRDefault="001F1AA4" w:rsidP="007B2AC3">
      <w:pPr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5A2AD0">
        <w:rPr>
          <w:rFonts w:ascii="Arial" w:hAnsi="Arial" w:cs="Arial"/>
          <w:sz w:val="20"/>
          <w:szCs w:val="20"/>
        </w:rPr>
        <w:t xml:space="preserve">• </w:t>
      </w:r>
      <w:r w:rsidR="001355EC" w:rsidRPr="005A2AD0">
        <w:rPr>
          <w:rFonts w:ascii="Arial" w:hAnsi="Arial" w:cs="Arial"/>
          <w:sz w:val="20"/>
          <w:szCs w:val="20"/>
        </w:rPr>
        <w:t>p</w:t>
      </w:r>
      <w:r w:rsidRPr="005A2AD0">
        <w:rPr>
          <w:rFonts w:ascii="Arial" w:hAnsi="Arial" w:cs="Arial"/>
          <w:sz w:val="20"/>
          <w:szCs w:val="20"/>
        </w:rPr>
        <w:t xml:space="preserve">rzewód zasilający powinien wystawać na ok. 30 cm. </w:t>
      </w:r>
    </w:p>
    <w:p w14:paraId="72C63B86" w14:textId="4AA6F26B" w:rsidR="001F1AA4" w:rsidRPr="005A2AD0" w:rsidRDefault="001F1AA4" w:rsidP="007B2AC3">
      <w:pPr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5A2AD0">
        <w:rPr>
          <w:rFonts w:ascii="Arial" w:hAnsi="Arial" w:cs="Arial"/>
          <w:sz w:val="20"/>
          <w:szCs w:val="20"/>
        </w:rPr>
        <w:t xml:space="preserve">• </w:t>
      </w:r>
      <w:r w:rsidR="001355EC" w:rsidRPr="005A2AD0">
        <w:rPr>
          <w:rFonts w:ascii="Arial" w:hAnsi="Arial" w:cs="Arial"/>
          <w:sz w:val="20"/>
          <w:szCs w:val="20"/>
        </w:rPr>
        <w:t>p</w:t>
      </w:r>
      <w:r w:rsidRPr="005A2AD0">
        <w:rPr>
          <w:rFonts w:ascii="Arial" w:hAnsi="Arial" w:cs="Arial"/>
          <w:sz w:val="20"/>
          <w:szCs w:val="20"/>
        </w:rPr>
        <w:t xml:space="preserve">rzewód LAN powinien wystawać na ok. 30 cm. </w:t>
      </w:r>
    </w:p>
    <w:p w14:paraId="2AF50DA6" w14:textId="76C7C4A2" w:rsidR="001F1AA4" w:rsidRPr="005A2AD0" w:rsidRDefault="001F1AA4" w:rsidP="007B2AC3">
      <w:pPr>
        <w:spacing w:after="0" w:line="276" w:lineRule="auto"/>
        <w:ind w:firstLine="426"/>
        <w:jc w:val="both"/>
        <w:rPr>
          <w:rFonts w:ascii="Arial" w:hAnsi="Arial" w:cs="Arial"/>
          <w:sz w:val="20"/>
          <w:szCs w:val="20"/>
        </w:rPr>
      </w:pPr>
      <w:r w:rsidRPr="005A2AD0">
        <w:rPr>
          <w:rFonts w:ascii="Arial" w:hAnsi="Arial" w:cs="Arial"/>
          <w:sz w:val="20"/>
          <w:szCs w:val="20"/>
        </w:rPr>
        <w:t>W razie potrzeby wymienić wyłączniki nadprądowe.</w:t>
      </w:r>
    </w:p>
    <w:p w14:paraId="514B7666" w14:textId="5E52FBA5" w:rsidR="00CF229C" w:rsidRPr="005A2AD0" w:rsidRDefault="00CF229C" w:rsidP="007B2AC3">
      <w:pPr>
        <w:spacing w:after="0" w:line="276" w:lineRule="auto"/>
        <w:ind w:left="567" w:hanging="284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 w:rsidRPr="005A2AD0">
        <w:rPr>
          <w:rFonts w:ascii="Arial" w:hAnsi="Arial" w:cs="Arial"/>
          <w:b/>
          <w:bCs/>
          <w:sz w:val="20"/>
          <w:szCs w:val="20"/>
          <w:u w:val="single"/>
        </w:rPr>
        <w:t xml:space="preserve">Uchwyty </w:t>
      </w:r>
      <w:r w:rsidR="00961494" w:rsidRPr="005A2AD0">
        <w:rPr>
          <w:rFonts w:ascii="Arial" w:hAnsi="Arial" w:cs="Arial"/>
          <w:b/>
          <w:bCs/>
          <w:sz w:val="20"/>
          <w:szCs w:val="20"/>
          <w:u w:val="single"/>
        </w:rPr>
        <w:t>TI</w:t>
      </w:r>
    </w:p>
    <w:p w14:paraId="024B5D25" w14:textId="428552B2" w:rsidR="00961494" w:rsidRPr="005A2AD0" w:rsidRDefault="00A04807" w:rsidP="007B2AC3">
      <w:pPr>
        <w:pStyle w:val="Tekstpodstawowy"/>
        <w:spacing w:line="278" w:lineRule="auto"/>
        <w:ind w:left="567"/>
        <w:rPr>
          <w:rFonts w:ascii="Arial" w:hAnsi="Arial" w:cs="Arial"/>
          <w:color w:val="010101"/>
          <w:sz w:val="20"/>
          <w:szCs w:val="20"/>
          <w:lang w:val="pl-PL"/>
        </w:rPr>
      </w:pPr>
      <w:r w:rsidRPr="005A2AD0">
        <w:rPr>
          <w:rFonts w:ascii="Arial" w:hAnsi="Arial" w:cs="Arial"/>
          <w:color w:val="010101"/>
          <w:sz w:val="20"/>
          <w:szCs w:val="20"/>
          <w:lang w:val="pl-PL"/>
        </w:rPr>
        <w:t xml:space="preserve">- </w:t>
      </w:r>
      <w:r w:rsidR="00961494" w:rsidRPr="005A2AD0">
        <w:rPr>
          <w:rFonts w:ascii="Arial" w:hAnsi="Arial" w:cs="Arial"/>
          <w:color w:val="010101"/>
          <w:sz w:val="20"/>
          <w:szCs w:val="20"/>
          <w:lang w:val="pl-PL"/>
        </w:rPr>
        <w:t>Tl</w:t>
      </w:r>
      <w:r w:rsidR="00961494" w:rsidRPr="005A2AD0">
        <w:rPr>
          <w:rFonts w:ascii="Arial" w:hAnsi="Arial" w:cs="Arial"/>
          <w:color w:val="010101"/>
          <w:spacing w:val="-9"/>
          <w:sz w:val="20"/>
          <w:szCs w:val="20"/>
          <w:lang w:val="pl-PL"/>
        </w:rPr>
        <w:t xml:space="preserve"> </w:t>
      </w:r>
      <w:r w:rsidR="00961494" w:rsidRPr="005A2AD0">
        <w:rPr>
          <w:rFonts w:ascii="Arial" w:hAnsi="Arial" w:cs="Arial"/>
          <w:color w:val="010101"/>
          <w:sz w:val="20"/>
          <w:szCs w:val="20"/>
          <w:lang w:val="pl-PL"/>
        </w:rPr>
        <w:t>montowane</w:t>
      </w:r>
      <w:r w:rsidR="00961494" w:rsidRPr="005A2AD0">
        <w:rPr>
          <w:rFonts w:ascii="Arial" w:hAnsi="Arial" w:cs="Arial"/>
          <w:color w:val="010101"/>
          <w:spacing w:val="15"/>
          <w:sz w:val="20"/>
          <w:szCs w:val="20"/>
          <w:lang w:val="pl-PL"/>
        </w:rPr>
        <w:t xml:space="preserve"> </w:t>
      </w:r>
      <w:r w:rsidR="00961494" w:rsidRPr="005A2AD0">
        <w:rPr>
          <w:rFonts w:ascii="Arial" w:hAnsi="Arial" w:cs="Arial"/>
          <w:color w:val="010101"/>
          <w:sz w:val="20"/>
          <w:szCs w:val="20"/>
          <w:lang w:val="pl-PL"/>
        </w:rPr>
        <w:t>po</w:t>
      </w:r>
      <w:r w:rsidR="00961494" w:rsidRPr="005A2AD0">
        <w:rPr>
          <w:rFonts w:ascii="Arial" w:hAnsi="Arial" w:cs="Arial"/>
          <w:color w:val="010101"/>
          <w:spacing w:val="-9"/>
          <w:sz w:val="20"/>
          <w:szCs w:val="20"/>
          <w:lang w:val="pl-PL"/>
        </w:rPr>
        <w:t xml:space="preserve"> </w:t>
      </w:r>
      <w:r w:rsidR="00961494" w:rsidRPr="005A2AD0">
        <w:rPr>
          <w:rFonts w:ascii="Arial" w:hAnsi="Arial" w:cs="Arial"/>
          <w:color w:val="010101"/>
          <w:sz w:val="20"/>
          <w:szCs w:val="20"/>
          <w:lang w:val="pl-PL"/>
        </w:rPr>
        <w:t>lewej</w:t>
      </w:r>
      <w:r w:rsidR="00961494" w:rsidRPr="005A2AD0">
        <w:rPr>
          <w:rFonts w:ascii="Arial" w:hAnsi="Arial" w:cs="Arial"/>
          <w:color w:val="010101"/>
          <w:spacing w:val="-6"/>
          <w:sz w:val="20"/>
          <w:szCs w:val="20"/>
          <w:lang w:val="pl-PL"/>
        </w:rPr>
        <w:t xml:space="preserve"> </w:t>
      </w:r>
      <w:r w:rsidR="00961494" w:rsidRPr="005A2AD0">
        <w:rPr>
          <w:rFonts w:ascii="Arial" w:hAnsi="Arial" w:cs="Arial"/>
          <w:color w:val="010101"/>
          <w:sz w:val="20"/>
          <w:szCs w:val="20"/>
          <w:lang w:val="pl-PL"/>
        </w:rPr>
        <w:t>stronie</w:t>
      </w:r>
      <w:r w:rsidR="00961494" w:rsidRPr="005A2AD0">
        <w:rPr>
          <w:rFonts w:ascii="Arial" w:hAnsi="Arial" w:cs="Arial"/>
          <w:color w:val="010101"/>
          <w:spacing w:val="-2"/>
          <w:sz w:val="20"/>
          <w:szCs w:val="20"/>
          <w:lang w:val="pl-PL"/>
        </w:rPr>
        <w:t xml:space="preserve"> </w:t>
      </w:r>
      <w:r w:rsidR="00961494" w:rsidRPr="005A2AD0">
        <w:rPr>
          <w:rFonts w:ascii="Arial" w:hAnsi="Arial" w:cs="Arial"/>
          <w:color w:val="010101"/>
          <w:sz w:val="20"/>
          <w:szCs w:val="20"/>
          <w:lang w:val="pl-PL"/>
        </w:rPr>
        <w:t>od</w:t>
      </w:r>
      <w:r w:rsidR="00961494" w:rsidRPr="005A2AD0">
        <w:rPr>
          <w:rFonts w:ascii="Arial" w:hAnsi="Arial" w:cs="Arial"/>
          <w:color w:val="010101"/>
          <w:spacing w:val="-4"/>
          <w:sz w:val="20"/>
          <w:szCs w:val="20"/>
          <w:lang w:val="pl-PL"/>
        </w:rPr>
        <w:t xml:space="preserve"> </w:t>
      </w:r>
      <w:r w:rsidR="00961494" w:rsidRPr="005A2AD0">
        <w:rPr>
          <w:rFonts w:ascii="Arial" w:hAnsi="Arial" w:cs="Arial"/>
          <w:color w:val="010101"/>
          <w:sz w:val="20"/>
          <w:szCs w:val="20"/>
          <w:lang w:val="pl-PL"/>
        </w:rPr>
        <w:t>wejścia -</w:t>
      </w:r>
      <w:r w:rsidR="00961494" w:rsidRPr="005A2AD0">
        <w:rPr>
          <w:rFonts w:ascii="Arial" w:hAnsi="Arial" w:cs="Arial"/>
          <w:color w:val="010101"/>
          <w:spacing w:val="-11"/>
          <w:sz w:val="20"/>
          <w:szCs w:val="20"/>
          <w:lang w:val="pl-PL"/>
        </w:rPr>
        <w:t xml:space="preserve"> </w:t>
      </w:r>
      <w:r w:rsidR="00961494" w:rsidRPr="005A2AD0">
        <w:rPr>
          <w:rFonts w:ascii="Arial" w:hAnsi="Arial" w:cs="Arial"/>
          <w:color w:val="010101"/>
          <w:sz w:val="20"/>
          <w:szCs w:val="20"/>
          <w:lang w:val="pl-PL"/>
        </w:rPr>
        <w:t>w</w:t>
      </w:r>
      <w:r w:rsidR="00961494" w:rsidRPr="005A2AD0">
        <w:rPr>
          <w:rFonts w:ascii="Arial" w:hAnsi="Arial" w:cs="Arial"/>
          <w:color w:val="010101"/>
          <w:spacing w:val="-5"/>
          <w:sz w:val="20"/>
          <w:szCs w:val="20"/>
          <w:lang w:val="pl-PL"/>
        </w:rPr>
        <w:t xml:space="preserve"> </w:t>
      </w:r>
      <w:r w:rsidR="00961494" w:rsidRPr="005A2AD0">
        <w:rPr>
          <w:rFonts w:ascii="Arial" w:hAnsi="Arial" w:cs="Arial"/>
          <w:color w:val="010101"/>
          <w:sz w:val="20"/>
          <w:szCs w:val="20"/>
          <w:lang w:val="pl-PL"/>
        </w:rPr>
        <w:t>przypadku braku</w:t>
      </w:r>
      <w:r w:rsidR="00961494" w:rsidRPr="005A2AD0">
        <w:rPr>
          <w:rFonts w:ascii="Arial" w:hAnsi="Arial" w:cs="Arial"/>
          <w:color w:val="010101"/>
          <w:spacing w:val="-9"/>
          <w:sz w:val="20"/>
          <w:szCs w:val="20"/>
          <w:lang w:val="pl-PL"/>
        </w:rPr>
        <w:t xml:space="preserve"> </w:t>
      </w:r>
      <w:r w:rsidR="00961494" w:rsidRPr="005A2AD0">
        <w:rPr>
          <w:rFonts w:ascii="Arial" w:hAnsi="Arial" w:cs="Arial"/>
          <w:color w:val="010101"/>
          <w:sz w:val="20"/>
          <w:szCs w:val="20"/>
          <w:lang w:val="pl-PL"/>
        </w:rPr>
        <w:t>przeciwwskazań</w:t>
      </w:r>
      <w:r w:rsidR="00A26DEF" w:rsidRPr="005A2AD0">
        <w:rPr>
          <w:rFonts w:ascii="Arial" w:hAnsi="Arial" w:cs="Arial"/>
          <w:color w:val="010101"/>
          <w:sz w:val="20"/>
          <w:szCs w:val="20"/>
          <w:lang w:val="pl-PL"/>
        </w:rPr>
        <w:t>,</w:t>
      </w:r>
      <w:r w:rsidR="00961494" w:rsidRPr="005A2AD0">
        <w:rPr>
          <w:rFonts w:ascii="Arial" w:hAnsi="Arial" w:cs="Arial"/>
          <w:color w:val="010101"/>
          <w:sz w:val="20"/>
          <w:szCs w:val="20"/>
          <w:lang w:val="pl-PL"/>
        </w:rPr>
        <w:t xml:space="preserve"> </w:t>
      </w:r>
    </w:p>
    <w:p w14:paraId="2041151B" w14:textId="37088C30" w:rsidR="00961494" w:rsidRPr="005A2AD0" w:rsidRDefault="00A04807" w:rsidP="007B2AC3">
      <w:pPr>
        <w:pStyle w:val="Tekstpodstawowy"/>
        <w:spacing w:line="278" w:lineRule="auto"/>
        <w:ind w:left="567"/>
        <w:rPr>
          <w:rFonts w:ascii="Arial" w:hAnsi="Arial" w:cs="Arial"/>
          <w:sz w:val="20"/>
          <w:szCs w:val="20"/>
          <w:lang w:val="pl-PL"/>
        </w:rPr>
      </w:pPr>
      <w:r w:rsidRPr="005A2AD0">
        <w:rPr>
          <w:rFonts w:ascii="Arial" w:hAnsi="Arial" w:cs="Arial"/>
          <w:color w:val="010101"/>
          <w:sz w:val="20"/>
          <w:szCs w:val="20"/>
          <w:lang w:val="pl-PL"/>
        </w:rPr>
        <w:t>- p</w:t>
      </w:r>
      <w:r w:rsidR="00961494" w:rsidRPr="005A2AD0">
        <w:rPr>
          <w:rFonts w:ascii="Arial" w:hAnsi="Arial" w:cs="Arial"/>
          <w:color w:val="010101"/>
          <w:sz w:val="20"/>
          <w:szCs w:val="20"/>
          <w:lang w:val="pl-PL"/>
        </w:rPr>
        <w:t>o jednym Tl na każde wejście (dwa na wiatrołap)</w:t>
      </w:r>
      <w:r w:rsidR="00A26DEF" w:rsidRPr="005A2AD0">
        <w:rPr>
          <w:rFonts w:ascii="Arial" w:hAnsi="Arial" w:cs="Arial"/>
          <w:color w:val="010101"/>
          <w:sz w:val="20"/>
          <w:szCs w:val="20"/>
          <w:lang w:val="pl-PL"/>
        </w:rPr>
        <w:t>,</w:t>
      </w:r>
    </w:p>
    <w:p w14:paraId="7BD37D48" w14:textId="768BDD3A" w:rsidR="00961494" w:rsidRPr="005A2AD0" w:rsidRDefault="00A04807" w:rsidP="007B2AC3">
      <w:pPr>
        <w:pStyle w:val="Tekstpodstawowy"/>
        <w:spacing w:line="248" w:lineRule="exact"/>
        <w:ind w:left="567"/>
        <w:rPr>
          <w:rFonts w:ascii="Arial" w:hAnsi="Arial" w:cs="Arial"/>
          <w:sz w:val="20"/>
          <w:szCs w:val="20"/>
          <w:lang w:val="pl-PL"/>
        </w:rPr>
      </w:pPr>
      <w:r w:rsidRPr="005A2AD0">
        <w:rPr>
          <w:rFonts w:ascii="Arial" w:hAnsi="Arial" w:cs="Arial"/>
          <w:color w:val="010101"/>
          <w:sz w:val="20"/>
          <w:szCs w:val="20"/>
          <w:lang w:val="pl-PL"/>
        </w:rPr>
        <w:t>- s</w:t>
      </w:r>
      <w:r w:rsidR="00961494" w:rsidRPr="005A2AD0">
        <w:rPr>
          <w:rFonts w:ascii="Arial" w:hAnsi="Arial" w:cs="Arial"/>
          <w:color w:val="010101"/>
          <w:sz w:val="20"/>
          <w:szCs w:val="20"/>
          <w:lang w:val="pl-PL"/>
        </w:rPr>
        <w:t>zczelina</w:t>
      </w:r>
      <w:r w:rsidR="00961494" w:rsidRPr="005A2AD0">
        <w:rPr>
          <w:rFonts w:ascii="Arial" w:hAnsi="Arial" w:cs="Arial"/>
          <w:color w:val="010101"/>
          <w:spacing w:val="3"/>
          <w:sz w:val="20"/>
          <w:szCs w:val="20"/>
          <w:lang w:val="pl-PL"/>
        </w:rPr>
        <w:t xml:space="preserve"> </w:t>
      </w:r>
      <w:r w:rsidR="00961494" w:rsidRPr="005A2AD0">
        <w:rPr>
          <w:rFonts w:ascii="Arial" w:hAnsi="Arial" w:cs="Arial"/>
          <w:color w:val="010101"/>
          <w:sz w:val="20"/>
          <w:szCs w:val="20"/>
          <w:lang w:val="pl-PL"/>
        </w:rPr>
        <w:t>kasownika</w:t>
      </w:r>
      <w:r w:rsidR="00961494" w:rsidRPr="005A2AD0">
        <w:rPr>
          <w:rFonts w:ascii="Arial" w:hAnsi="Arial" w:cs="Arial"/>
          <w:color w:val="010101"/>
          <w:spacing w:val="1"/>
          <w:sz w:val="20"/>
          <w:szCs w:val="20"/>
          <w:lang w:val="pl-PL"/>
        </w:rPr>
        <w:t xml:space="preserve"> </w:t>
      </w:r>
      <w:r w:rsidR="00961494" w:rsidRPr="005A2AD0">
        <w:rPr>
          <w:rFonts w:ascii="Arial" w:hAnsi="Arial" w:cs="Arial"/>
          <w:color w:val="010101"/>
          <w:sz w:val="20"/>
          <w:szCs w:val="20"/>
          <w:lang w:val="pl-PL"/>
        </w:rPr>
        <w:t>na</w:t>
      </w:r>
      <w:r w:rsidR="00961494" w:rsidRPr="005A2AD0">
        <w:rPr>
          <w:rFonts w:ascii="Arial" w:hAnsi="Arial" w:cs="Arial"/>
          <w:color w:val="010101"/>
          <w:spacing w:val="-9"/>
          <w:sz w:val="20"/>
          <w:szCs w:val="20"/>
          <w:lang w:val="pl-PL"/>
        </w:rPr>
        <w:t xml:space="preserve"> </w:t>
      </w:r>
      <w:r w:rsidR="00961494" w:rsidRPr="005A2AD0">
        <w:rPr>
          <w:rFonts w:ascii="Arial" w:hAnsi="Arial" w:cs="Arial"/>
          <w:color w:val="010101"/>
          <w:sz w:val="20"/>
          <w:szCs w:val="20"/>
          <w:lang w:val="pl-PL"/>
        </w:rPr>
        <w:t>wysokości</w:t>
      </w:r>
      <w:r w:rsidR="00961494" w:rsidRPr="005A2AD0">
        <w:rPr>
          <w:rFonts w:ascii="Arial" w:hAnsi="Arial" w:cs="Arial"/>
          <w:color w:val="010101"/>
          <w:spacing w:val="-6"/>
          <w:sz w:val="20"/>
          <w:szCs w:val="20"/>
          <w:lang w:val="pl-PL"/>
        </w:rPr>
        <w:t xml:space="preserve"> </w:t>
      </w:r>
      <w:r w:rsidR="00961494" w:rsidRPr="005A2AD0">
        <w:rPr>
          <w:rFonts w:ascii="Arial" w:hAnsi="Arial" w:cs="Arial"/>
          <w:color w:val="010101"/>
          <w:sz w:val="20"/>
          <w:szCs w:val="20"/>
          <w:lang w:val="pl-PL"/>
        </w:rPr>
        <w:t>120</w:t>
      </w:r>
      <w:r w:rsidR="0005533C" w:rsidRPr="005A2AD0">
        <w:rPr>
          <w:rFonts w:ascii="Arial" w:hAnsi="Arial" w:cs="Arial"/>
          <w:color w:val="010101"/>
          <w:sz w:val="20"/>
          <w:szCs w:val="20"/>
          <w:lang w:val="pl-PL"/>
        </w:rPr>
        <w:t xml:space="preserve"> </w:t>
      </w:r>
      <w:r w:rsidR="00961494" w:rsidRPr="005A2AD0">
        <w:rPr>
          <w:rFonts w:ascii="Arial" w:hAnsi="Arial" w:cs="Arial"/>
          <w:color w:val="010101"/>
          <w:sz w:val="20"/>
          <w:szCs w:val="20"/>
          <w:lang w:val="pl-PL"/>
        </w:rPr>
        <w:t>cm</w:t>
      </w:r>
      <w:r w:rsidR="00961494" w:rsidRPr="005A2AD0">
        <w:rPr>
          <w:rFonts w:ascii="Arial" w:hAnsi="Arial" w:cs="Arial"/>
          <w:color w:val="010101"/>
          <w:spacing w:val="-7"/>
          <w:sz w:val="20"/>
          <w:szCs w:val="20"/>
          <w:lang w:val="pl-PL"/>
        </w:rPr>
        <w:t xml:space="preserve"> </w:t>
      </w:r>
      <w:r w:rsidR="00961494" w:rsidRPr="005A2AD0">
        <w:rPr>
          <w:rFonts w:ascii="Arial" w:hAnsi="Arial" w:cs="Arial"/>
          <w:color w:val="010101"/>
          <w:sz w:val="20"/>
          <w:szCs w:val="20"/>
          <w:lang w:val="pl-PL"/>
        </w:rPr>
        <w:t>od</w:t>
      </w:r>
      <w:r w:rsidR="00961494" w:rsidRPr="005A2AD0">
        <w:rPr>
          <w:rFonts w:ascii="Arial" w:hAnsi="Arial" w:cs="Arial"/>
          <w:color w:val="010101"/>
          <w:spacing w:val="-13"/>
          <w:sz w:val="20"/>
          <w:szCs w:val="20"/>
          <w:lang w:val="pl-PL"/>
        </w:rPr>
        <w:t xml:space="preserve"> </w:t>
      </w:r>
      <w:r w:rsidR="00961494" w:rsidRPr="005A2AD0">
        <w:rPr>
          <w:rFonts w:ascii="Arial" w:hAnsi="Arial" w:cs="Arial"/>
          <w:color w:val="010101"/>
          <w:spacing w:val="-2"/>
          <w:sz w:val="20"/>
          <w:szCs w:val="20"/>
          <w:lang w:val="pl-PL"/>
        </w:rPr>
        <w:t>podłogi</w:t>
      </w:r>
      <w:r w:rsidR="00A26DEF" w:rsidRPr="005A2AD0">
        <w:rPr>
          <w:rFonts w:ascii="Arial" w:hAnsi="Arial" w:cs="Arial"/>
          <w:color w:val="010101"/>
          <w:spacing w:val="-2"/>
          <w:sz w:val="20"/>
          <w:szCs w:val="20"/>
          <w:lang w:val="pl-PL"/>
        </w:rPr>
        <w:t>,</w:t>
      </w:r>
    </w:p>
    <w:p w14:paraId="7B7A2724" w14:textId="6CD2A1C6" w:rsidR="00961494" w:rsidRPr="005A2AD0" w:rsidRDefault="002B7158" w:rsidP="007B2AC3">
      <w:pPr>
        <w:pStyle w:val="Tekstpodstawowy"/>
        <w:ind w:left="567"/>
        <w:rPr>
          <w:rFonts w:ascii="Arial" w:hAnsi="Arial" w:cs="Arial"/>
          <w:sz w:val="20"/>
          <w:szCs w:val="20"/>
          <w:lang w:val="pl-PL"/>
        </w:rPr>
      </w:pPr>
      <w:r w:rsidRPr="005A2AD0">
        <w:rPr>
          <w:rFonts w:ascii="Arial" w:hAnsi="Arial" w:cs="Arial"/>
          <w:color w:val="010101"/>
          <w:sz w:val="20"/>
          <w:szCs w:val="20"/>
          <w:lang w:val="pl-PL"/>
        </w:rPr>
        <w:t>- w</w:t>
      </w:r>
      <w:r w:rsidR="00961494" w:rsidRPr="005A2AD0">
        <w:rPr>
          <w:rFonts w:ascii="Arial" w:hAnsi="Arial" w:cs="Arial"/>
          <w:color w:val="010101"/>
          <w:sz w:val="20"/>
          <w:szCs w:val="20"/>
          <w:lang w:val="pl-PL"/>
        </w:rPr>
        <w:t>ymagane</w:t>
      </w:r>
      <w:r w:rsidR="00961494" w:rsidRPr="005A2AD0">
        <w:rPr>
          <w:rFonts w:ascii="Arial" w:hAnsi="Arial" w:cs="Arial"/>
          <w:color w:val="010101"/>
          <w:spacing w:val="-10"/>
          <w:sz w:val="20"/>
          <w:szCs w:val="20"/>
          <w:lang w:val="pl-PL"/>
        </w:rPr>
        <w:t xml:space="preserve"> </w:t>
      </w:r>
      <w:r w:rsidR="00961494" w:rsidRPr="005A2AD0">
        <w:rPr>
          <w:rFonts w:ascii="Arial" w:hAnsi="Arial" w:cs="Arial"/>
          <w:color w:val="010101"/>
          <w:sz w:val="20"/>
          <w:szCs w:val="20"/>
          <w:lang w:val="pl-PL"/>
        </w:rPr>
        <w:t>ewentualne</w:t>
      </w:r>
      <w:r w:rsidR="00961494" w:rsidRPr="005A2AD0">
        <w:rPr>
          <w:rFonts w:ascii="Arial" w:hAnsi="Arial" w:cs="Arial"/>
          <w:color w:val="010101"/>
          <w:spacing w:val="-8"/>
          <w:sz w:val="20"/>
          <w:szCs w:val="20"/>
          <w:lang w:val="pl-PL"/>
        </w:rPr>
        <w:t xml:space="preserve"> </w:t>
      </w:r>
      <w:r w:rsidR="00961494" w:rsidRPr="005A2AD0">
        <w:rPr>
          <w:rFonts w:ascii="Arial" w:hAnsi="Arial" w:cs="Arial"/>
          <w:color w:val="010101"/>
          <w:sz w:val="20"/>
          <w:szCs w:val="20"/>
          <w:lang w:val="pl-PL"/>
        </w:rPr>
        <w:t>przeniesienie</w:t>
      </w:r>
      <w:r w:rsidR="00961494" w:rsidRPr="005A2AD0">
        <w:rPr>
          <w:rFonts w:ascii="Arial" w:hAnsi="Arial" w:cs="Arial"/>
          <w:color w:val="010101"/>
          <w:spacing w:val="-7"/>
          <w:sz w:val="20"/>
          <w:szCs w:val="20"/>
          <w:lang w:val="pl-PL"/>
        </w:rPr>
        <w:t xml:space="preserve"> </w:t>
      </w:r>
      <w:r w:rsidR="00961494" w:rsidRPr="005A2AD0">
        <w:rPr>
          <w:rFonts w:ascii="Arial" w:hAnsi="Arial" w:cs="Arial"/>
          <w:color w:val="010101"/>
          <w:sz w:val="20"/>
          <w:szCs w:val="20"/>
          <w:lang w:val="pl-PL"/>
        </w:rPr>
        <w:t>naklejek</w:t>
      </w:r>
      <w:r w:rsidR="00A04807" w:rsidRPr="005A2AD0">
        <w:rPr>
          <w:rFonts w:ascii="Arial" w:hAnsi="Arial" w:cs="Arial"/>
          <w:color w:val="010101"/>
          <w:sz w:val="20"/>
          <w:szCs w:val="20"/>
          <w:lang w:val="pl-PL"/>
        </w:rPr>
        <w:t>/piktogramów</w:t>
      </w:r>
      <w:r w:rsidR="00961494" w:rsidRPr="005A2AD0">
        <w:rPr>
          <w:rFonts w:ascii="Arial" w:hAnsi="Arial" w:cs="Arial"/>
          <w:color w:val="010101"/>
          <w:spacing w:val="-10"/>
          <w:sz w:val="20"/>
          <w:szCs w:val="20"/>
          <w:lang w:val="pl-PL"/>
        </w:rPr>
        <w:t xml:space="preserve"> </w:t>
      </w:r>
      <w:r w:rsidR="00961494" w:rsidRPr="005A2AD0">
        <w:rPr>
          <w:rFonts w:ascii="Arial" w:hAnsi="Arial" w:cs="Arial"/>
          <w:color w:val="010101"/>
          <w:sz w:val="20"/>
          <w:szCs w:val="20"/>
          <w:lang w:val="pl-PL"/>
        </w:rPr>
        <w:t>zasłoniętych</w:t>
      </w:r>
      <w:r w:rsidR="00961494" w:rsidRPr="005A2AD0">
        <w:rPr>
          <w:rFonts w:ascii="Arial" w:hAnsi="Arial" w:cs="Arial"/>
          <w:color w:val="010101"/>
          <w:spacing w:val="-8"/>
          <w:sz w:val="20"/>
          <w:szCs w:val="20"/>
          <w:lang w:val="pl-PL"/>
        </w:rPr>
        <w:t xml:space="preserve"> </w:t>
      </w:r>
      <w:r w:rsidR="00961494" w:rsidRPr="005A2AD0">
        <w:rPr>
          <w:rFonts w:ascii="Arial" w:hAnsi="Arial" w:cs="Arial"/>
          <w:color w:val="010101"/>
          <w:sz w:val="20"/>
          <w:szCs w:val="20"/>
          <w:lang w:val="pl-PL"/>
        </w:rPr>
        <w:t>przez</w:t>
      </w:r>
      <w:r w:rsidR="00961494" w:rsidRPr="005A2AD0">
        <w:rPr>
          <w:rFonts w:ascii="Arial" w:hAnsi="Arial" w:cs="Arial"/>
          <w:color w:val="010101"/>
          <w:spacing w:val="-15"/>
          <w:sz w:val="20"/>
          <w:szCs w:val="20"/>
          <w:lang w:val="pl-PL"/>
        </w:rPr>
        <w:t xml:space="preserve"> </w:t>
      </w:r>
      <w:r w:rsidR="00961494" w:rsidRPr="005A2AD0">
        <w:rPr>
          <w:rFonts w:ascii="Arial" w:hAnsi="Arial" w:cs="Arial"/>
          <w:color w:val="010101"/>
          <w:spacing w:val="-5"/>
          <w:sz w:val="20"/>
          <w:szCs w:val="20"/>
          <w:lang w:val="pl-PL"/>
        </w:rPr>
        <w:t>Tl</w:t>
      </w:r>
      <w:r w:rsidR="00A26DEF" w:rsidRPr="005A2AD0">
        <w:rPr>
          <w:rFonts w:ascii="Arial" w:hAnsi="Arial" w:cs="Arial"/>
          <w:color w:val="010101"/>
          <w:spacing w:val="-5"/>
          <w:sz w:val="20"/>
          <w:szCs w:val="20"/>
          <w:lang w:val="pl-PL"/>
        </w:rPr>
        <w:t>.</w:t>
      </w:r>
    </w:p>
    <w:p w14:paraId="2172F7BC" w14:textId="420709E1" w:rsidR="000466AF" w:rsidRPr="005A2AD0" w:rsidRDefault="00BE27C3" w:rsidP="007B2AC3">
      <w:pPr>
        <w:pStyle w:val="Tekstpodstawowy"/>
        <w:ind w:left="284"/>
        <w:rPr>
          <w:rFonts w:ascii="Arial" w:hAnsi="Arial" w:cs="Arial"/>
          <w:b/>
          <w:bCs/>
          <w:sz w:val="20"/>
          <w:szCs w:val="20"/>
          <w:u w:val="single"/>
          <w:lang w:val="pl-PL"/>
        </w:rPr>
      </w:pPr>
      <w:r w:rsidRPr="005A2AD0">
        <w:rPr>
          <w:rFonts w:ascii="Arial" w:hAnsi="Arial" w:cs="Arial"/>
          <w:b/>
          <w:bCs/>
          <w:color w:val="010101"/>
          <w:sz w:val="20"/>
          <w:szCs w:val="20"/>
          <w:u w:val="single"/>
          <w:lang w:val="pl-PL"/>
        </w:rPr>
        <w:t>Poglądow</w:t>
      </w:r>
      <w:r w:rsidR="00D524B8" w:rsidRPr="005A2AD0">
        <w:rPr>
          <w:rFonts w:ascii="Arial" w:hAnsi="Arial" w:cs="Arial"/>
          <w:b/>
          <w:bCs/>
          <w:color w:val="010101"/>
          <w:sz w:val="20"/>
          <w:szCs w:val="20"/>
          <w:u w:val="single"/>
          <w:lang w:val="pl-PL"/>
        </w:rPr>
        <w:t>e</w:t>
      </w:r>
      <w:r w:rsidRPr="005A2AD0">
        <w:rPr>
          <w:rFonts w:ascii="Arial" w:hAnsi="Arial" w:cs="Arial"/>
          <w:b/>
          <w:bCs/>
          <w:color w:val="010101"/>
          <w:sz w:val="20"/>
          <w:szCs w:val="20"/>
          <w:u w:val="single"/>
          <w:lang w:val="pl-PL"/>
        </w:rPr>
        <w:t xml:space="preserve"> </w:t>
      </w:r>
      <w:r w:rsidR="00D524B8" w:rsidRPr="005A2AD0">
        <w:rPr>
          <w:rFonts w:ascii="Arial" w:hAnsi="Arial" w:cs="Arial"/>
          <w:b/>
          <w:bCs/>
          <w:color w:val="010101"/>
          <w:sz w:val="20"/>
          <w:szCs w:val="20"/>
          <w:u w:val="single"/>
          <w:lang w:val="pl-PL"/>
        </w:rPr>
        <w:t>l</w:t>
      </w:r>
      <w:r w:rsidR="000466AF" w:rsidRPr="005A2AD0">
        <w:rPr>
          <w:rFonts w:ascii="Arial" w:hAnsi="Arial" w:cs="Arial"/>
          <w:b/>
          <w:bCs/>
          <w:color w:val="010101"/>
          <w:sz w:val="20"/>
          <w:szCs w:val="20"/>
          <w:u w:val="single"/>
          <w:lang w:val="pl-PL"/>
        </w:rPr>
        <w:t>okalizacje</w:t>
      </w:r>
      <w:r w:rsidR="000466AF" w:rsidRPr="005A2AD0">
        <w:rPr>
          <w:rFonts w:ascii="Arial" w:hAnsi="Arial" w:cs="Arial"/>
          <w:b/>
          <w:bCs/>
          <w:color w:val="010101"/>
          <w:spacing w:val="-1"/>
          <w:sz w:val="20"/>
          <w:szCs w:val="20"/>
          <w:u w:val="single"/>
          <w:lang w:val="pl-PL"/>
        </w:rPr>
        <w:t xml:space="preserve"> </w:t>
      </w:r>
      <w:r w:rsidR="000466AF" w:rsidRPr="005A2AD0">
        <w:rPr>
          <w:rFonts w:ascii="Arial" w:hAnsi="Arial" w:cs="Arial"/>
          <w:b/>
          <w:bCs/>
          <w:color w:val="010101"/>
          <w:sz w:val="20"/>
          <w:szCs w:val="20"/>
          <w:u w:val="single"/>
          <w:lang w:val="pl-PL"/>
        </w:rPr>
        <w:t>Tl</w:t>
      </w:r>
      <w:r w:rsidR="000466AF" w:rsidRPr="005A2AD0">
        <w:rPr>
          <w:rFonts w:ascii="Arial" w:hAnsi="Arial" w:cs="Arial"/>
          <w:b/>
          <w:bCs/>
          <w:color w:val="010101"/>
          <w:spacing w:val="-3"/>
          <w:sz w:val="20"/>
          <w:szCs w:val="20"/>
          <w:u w:val="single"/>
          <w:lang w:val="pl-PL"/>
        </w:rPr>
        <w:t xml:space="preserve"> </w:t>
      </w:r>
      <w:r w:rsidR="000466AF" w:rsidRPr="005A2AD0">
        <w:rPr>
          <w:rFonts w:ascii="Arial" w:hAnsi="Arial" w:cs="Arial"/>
          <w:b/>
          <w:bCs/>
          <w:color w:val="010101"/>
          <w:sz w:val="20"/>
          <w:szCs w:val="20"/>
          <w:u w:val="single"/>
          <w:lang w:val="pl-PL"/>
        </w:rPr>
        <w:t>na</w:t>
      </w:r>
      <w:r w:rsidR="000466AF" w:rsidRPr="005A2AD0">
        <w:rPr>
          <w:rFonts w:ascii="Arial" w:hAnsi="Arial" w:cs="Arial"/>
          <w:b/>
          <w:bCs/>
          <w:color w:val="010101"/>
          <w:spacing w:val="-3"/>
          <w:sz w:val="20"/>
          <w:szCs w:val="20"/>
          <w:u w:val="single"/>
          <w:lang w:val="pl-PL"/>
        </w:rPr>
        <w:t xml:space="preserve"> </w:t>
      </w:r>
      <w:r w:rsidR="000466AF" w:rsidRPr="005A2AD0">
        <w:rPr>
          <w:rFonts w:ascii="Arial" w:hAnsi="Arial" w:cs="Arial"/>
          <w:b/>
          <w:bCs/>
          <w:color w:val="010101"/>
          <w:spacing w:val="-2"/>
          <w:sz w:val="20"/>
          <w:szCs w:val="20"/>
          <w:u w:val="single"/>
          <w:lang w:val="pl-PL"/>
        </w:rPr>
        <w:t>pojeździe:</w:t>
      </w:r>
    </w:p>
    <w:p w14:paraId="5F7F0DC5" w14:textId="77777777" w:rsidR="000466AF" w:rsidRPr="005A2AD0" w:rsidRDefault="000466AF" w:rsidP="00ED0C57">
      <w:pPr>
        <w:spacing w:after="0" w:line="276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3FCB5FFE" w14:textId="4E677960" w:rsidR="00961494" w:rsidRPr="005A2AD0" w:rsidRDefault="002B0CFE" w:rsidP="007B2AC3">
      <w:pPr>
        <w:spacing w:after="0" w:line="276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5A2AD0">
        <w:rPr>
          <w:rFonts w:ascii="Arial" w:hAnsi="Arial" w:cs="Arial"/>
          <w:b/>
          <w:bCs/>
          <w:noProof/>
          <w:sz w:val="20"/>
          <w:szCs w:val="20"/>
        </w:rPr>
        <w:lastRenderedPageBreak/>
        <w:drawing>
          <wp:inline distT="0" distB="0" distL="0" distR="0" wp14:anchorId="72A83E4D" wp14:editId="32CE5D78">
            <wp:extent cx="5311775" cy="3759128"/>
            <wp:effectExtent l="0" t="0" r="3175" b="0"/>
            <wp:docPr id="1354387489" name="Obraz 1" descr="Obraz zawierający tekst, zrzut ekranu, diagram, Równolegl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387489" name="Obraz 1" descr="Obraz zawierający tekst, zrzut ekranu, diagram, Równolegle&#10;&#10;Opis wygenerowany automatyczni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16450" cy="3762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A001E" w14:textId="77777777" w:rsidR="0059781A" w:rsidRPr="005A2AD0" w:rsidRDefault="0059781A" w:rsidP="007B2AC3">
      <w:pPr>
        <w:spacing w:after="0" w:line="276" w:lineRule="auto"/>
        <w:ind w:firstLine="284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 w:rsidRPr="005A2AD0">
        <w:rPr>
          <w:rFonts w:ascii="Arial" w:hAnsi="Arial" w:cs="Arial"/>
          <w:b/>
          <w:bCs/>
          <w:sz w:val="20"/>
          <w:szCs w:val="20"/>
          <w:u w:val="single"/>
        </w:rPr>
        <w:t xml:space="preserve">Przygotowanie pojazdów </w:t>
      </w:r>
      <w:r w:rsidRPr="005A2AD0">
        <w:rPr>
          <w:rFonts w:ascii="Arial" w:hAnsi="Arial" w:cs="Arial"/>
          <w:b/>
          <w:bCs/>
          <w:i/>
          <w:iCs/>
          <w:sz w:val="20"/>
          <w:szCs w:val="20"/>
          <w:u w:val="single"/>
        </w:rPr>
        <w:t xml:space="preserve">do montażu STI </w:t>
      </w:r>
    </w:p>
    <w:p w14:paraId="56C36E3E" w14:textId="05844B6C" w:rsidR="0059781A" w:rsidRPr="005A2AD0" w:rsidRDefault="0059781A" w:rsidP="007B2AC3">
      <w:pPr>
        <w:spacing w:after="0" w:line="276" w:lineRule="auto"/>
        <w:ind w:left="567"/>
        <w:jc w:val="both"/>
        <w:rPr>
          <w:rFonts w:ascii="Arial" w:hAnsi="Arial" w:cs="Arial"/>
          <w:sz w:val="20"/>
          <w:szCs w:val="20"/>
        </w:rPr>
      </w:pPr>
      <w:r w:rsidRPr="005A2AD0">
        <w:rPr>
          <w:rFonts w:ascii="Arial" w:hAnsi="Arial" w:cs="Arial"/>
          <w:sz w:val="20"/>
          <w:szCs w:val="20"/>
        </w:rPr>
        <w:t xml:space="preserve">- dobrać miejsca montażu STI </w:t>
      </w:r>
    </w:p>
    <w:p w14:paraId="22691738" w14:textId="19C3CA09" w:rsidR="0059781A" w:rsidRPr="005A2AD0" w:rsidRDefault="0059781A" w:rsidP="007B2AC3">
      <w:pPr>
        <w:spacing w:after="0" w:line="276" w:lineRule="auto"/>
        <w:ind w:left="567"/>
        <w:jc w:val="both"/>
        <w:rPr>
          <w:rFonts w:ascii="Arial" w:hAnsi="Arial" w:cs="Arial"/>
          <w:sz w:val="20"/>
          <w:szCs w:val="20"/>
        </w:rPr>
      </w:pPr>
      <w:r w:rsidRPr="005A2AD0">
        <w:rPr>
          <w:rFonts w:ascii="Arial" w:hAnsi="Arial" w:cs="Arial"/>
          <w:sz w:val="20"/>
          <w:szCs w:val="20"/>
        </w:rPr>
        <w:t xml:space="preserve">- doprowadzenie przewodów zasilających i LAN do miejsc montażu STI. </w:t>
      </w:r>
    </w:p>
    <w:p w14:paraId="34AC78E4" w14:textId="08DD42AE" w:rsidR="0059781A" w:rsidRPr="005A2AD0" w:rsidRDefault="0059781A" w:rsidP="007B2AC3">
      <w:pPr>
        <w:spacing w:after="0" w:line="276" w:lineRule="auto"/>
        <w:ind w:left="567"/>
        <w:jc w:val="both"/>
        <w:rPr>
          <w:rFonts w:ascii="Arial" w:hAnsi="Arial" w:cs="Arial"/>
          <w:sz w:val="20"/>
          <w:szCs w:val="20"/>
        </w:rPr>
      </w:pPr>
      <w:r w:rsidRPr="005A2AD0">
        <w:rPr>
          <w:rFonts w:ascii="Arial" w:hAnsi="Arial" w:cs="Arial"/>
          <w:sz w:val="20"/>
          <w:szCs w:val="20"/>
        </w:rPr>
        <w:t xml:space="preserve">- dobranie oraz zamontowanie anten LTE oraz GPS lub wyznaczenie miejsca tych sygnałów. </w:t>
      </w:r>
    </w:p>
    <w:p w14:paraId="57A6897C" w14:textId="0B100B9D" w:rsidR="0059781A" w:rsidRPr="005A2AD0" w:rsidRDefault="0059781A" w:rsidP="007B2AC3">
      <w:pPr>
        <w:spacing w:after="0" w:line="276" w:lineRule="auto"/>
        <w:ind w:left="567"/>
        <w:jc w:val="both"/>
        <w:rPr>
          <w:rFonts w:ascii="Arial" w:hAnsi="Arial" w:cs="Arial"/>
          <w:sz w:val="20"/>
          <w:szCs w:val="20"/>
        </w:rPr>
      </w:pPr>
      <w:r w:rsidRPr="005A2AD0">
        <w:rPr>
          <w:rFonts w:ascii="Arial" w:hAnsi="Arial" w:cs="Arial"/>
          <w:sz w:val="20"/>
          <w:szCs w:val="20"/>
        </w:rPr>
        <w:t xml:space="preserve">- doprowadzenie przewodów z 2 anten LTE oraz przewodu z sygnałem GNSS. </w:t>
      </w:r>
    </w:p>
    <w:p w14:paraId="2AF53EE7" w14:textId="3AF9FF9A" w:rsidR="0059781A" w:rsidRPr="005A2AD0" w:rsidRDefault="0059781A" w:rsidP="007B2AC3">
      <w:pPr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5A2AD0">
        <w:rPr>
          <w:rFonts w:ascii="Arial" w:hAnsi="Arial" w:cs="Arial"/>
          <w:sz w:val="20"/>
          <w:szCs w:val="20"/>
        </w:rPr>
        <w:t xml:space="preserve">Zarobienie wtyczek i opisanie przewodów antenowych: </w:t>
      </w:r>
    </w:p>
    <w:p w14:paraId="1D7AEA21" w14:textId="77777777" w:rsidR="0059781A" w:rsidRPr="005A2AD0" w:rsidRDefault="0059781A" w:rsidP="007B2AC3">
      <w:pPr>
        <w:spacing w:after="0" w:line="276" w:lineRule="auto"/>
        <w:ind w:left="567"/>
        <w:jc w:val="both"/>
        <w:rPr>
          <w:rFonts w:ascii="Arial" w:hAnsi="Arial" w:cs="Arial"/>
          <w:sz w:val="20"/>
          <w:szCs w:val="20"/>
        </w:rPr>
      </w:pPr>
      <w:r w:rsidRPr="005A2AD0">
        <w:rPr>
          <w:rFonts w:ascii="Arial" w:hAnsi="Arial" w:cs="Arial"/>
          <w:sz w:val="20"/>
          <w:szCs w:val="20"/>
        </w:rPr>
        <w:t xml:space="preserve">- zasilającej (MIC322) </w:t>
      </w:r>
    </w:p>
    <w:p w14:paraId="0F74AF09" w14:textId="77777777" w:rsidR="0059781A" w:rsidRPr="005A2AD0" w:rsidRDefault="0059781A" w:rsidP="007B2AC3">
      <w:pPr>
        <w:spacing w:after="0" w:line="276" w:lineRule="auto"/>
        <w:ind w:left="567"/>
        <w:jc w:val="both"/>
        <w:rPr>
          <w:rFonts w:ascii="Arial" w:hAnsi="Arial" w:cs="Arial"/>
          <w:sz w:val="20"/>
          <w:szCs w:val="20"/>
        </w:rPr>
      </w:pPr>
      <w:r w:rsidRPr="005A2AD0">
        <w:rPr>
          <w:rFonts w:ascii="Arial" w:hAnsi="Arial" w:cs="Arial"/>
          <w:sz w:val="20"/>
          <w:szCs w:val="20"/>
        </w:rPr>
        <w:t xml:space="preserve">- anten (3x wtyk N) </w:t>
      </w:r>
    </w:p>
    <w:p w14:paraId="58EC7A42" w14:textId="0A6BA4D8" w:rsidR="0059781A" w:rsidRPr="005A2AD0" w:rsidRDefault="0059781A" w:rsidP="007B2AC3">
      <w:pPr>
        <w:spacing w:after="0" w:line="276" w:lineRule="auto"/>
        <w:ind w:left="567"/>
        <w:jc w:val="both"/>
        <w:rPr>
          <w:rFonts w:ascii="Arial" w:hAnsi="Arial" w:cs="Arial"/>
          <w:sz w:val="20"/>
          <w:szCs w:val="20"/>
        </w:rPr>
      </w:pPr>
      <w:r w:rsidRPr="005A2AD0">
        <w:rPr>
          <w:rFonts w:ascii="Arial" w:hAnsi="Arial" w:cs="Arial"/>
          <w:sz w:val="20"/>
          <w:szCs w:val="20"/>
        </w:rPr>
        <w:t>- LAN: TE Connectivity 1546907-1</w:t>
      </w:r>
    </w:p>
    <w:p w14:paraId="23B561BC" w14:textId="77777777" w:rsidR="002A3F1F" w:rsidRPr="005A2AD0" w:rsidRDefault="002A3F1F" w:rsidP="00742C45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</w:p>
    <w:p w14:paraId="4E1B4495" w14:textId="7D79C234" w:rsidR="002A3F1F" w:rsidRPr="005A2AD0" w:rsidRDefault="002A3F1F" w:rsidP="007B2AC3">
      <w:pPr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5A2AD0">
        <w:rPr>
          <w:rFonts w:ascii="Arial" w:hAnsi="Arial" w:cs="Arial"/>
          <w:b/>
          <w:bCs/>
          <w:sz w:val="20"/>
          <w:szCs w:val="20"/>
        </w:rPr>
        <w:t>Lista czynności dla TI</w:t>
      </w:r>
      <w:r w:rsidR="00B9165A" w:rsidRPr="005A2AD0">
        <w:rPr>
          <w:rFonts w:ascii="Arial" w:hAnsi="Arial" w:cs="Arial"/>
          <w:b/>
          <w:bCs/>
          <w:sz w:val="20"/>
          <w:szCs w:val="20"/>
        </w:rPr>
        <w:t xml:space="preserve"> -</w:t>
      </w:r>
      <w:r w:rsidR="00B9165A" w:rsidRPr="005A2AD0">
        <w:rPr>
          <w:rFonts w:ascii="Arial" w:hAnsi="Arial" w:cs="Arial"/>
          <w:sz w:val="20"/>
          <w:szCs w:val="20"/>
        </w:rPr>
        <w:t xml:space="preserve"> p</w:t>
      </w:r>
      <w:r w:rsidRPr="005A2AD0">
        <w:rPr>
          <w:rFonts w:ascii="Arial" w:hAnsi="Arial" w:cs="Arial"/>
          <w:sz w:val="20"/>
          <w:szCs w:val="20"/>
        </w:rPr>
        <w:t xml:space="preserve">lanowane czynności, które będą realizowane przez ELTE GPS w ramach </w:t>
      </w:r>
      <w:r w:rsidR="007E5E55" w:rsidRPr="005A2AD0">
        <w:rPr>
          <w:rFonts w:ascii="Arial" w:hAnsi="Arial" w:cs="Arial"/>
          <w:sz w:val="20"/>
          <w:szCs w:val="20"/>
        </w:rPr>
        <w:br/>
      </w:r>
      <w:r w:rsidRPr="005A2AD0">
        <w:rPr>
          <w:rFonts w:ascii="Arial" w:hAnsi="Arial" w:cs="Arial"/>
          <w:sz w:val="20"/>
          <w:szCs w:val="20"/>
        </w:rPr>
        <w:t xml:space="preserve">montażu TI. </w:t>
      </w:r>
    </w:p>
    <w:p w14:paraId="5F9A2065" w14:textId="3EF1CFC5" w:rsidR="002A3F1F" w:rsidRPr="005A2AD0" w:rsidRDefault="00734F69" w:rsidP="007B2AC3">
      <w:pPr>
        <w:pStyle w:val="Akapitzlist"/>
        <w:numPr>
          <w:ilvl w:val="1"/>
          <w:numId w:val="167"/>
        </w:numPr>
        <w:spacing w:after="0" w:line="276" w:lineRule="auto"/>
        <w:ind w:left="851"/>
        <w:jc w:val="both"/>
        <w:rPr>
          <w:rFonts w:ascii="Arial" w:hAnsi="Arial" w:cs="Arial"/>
          <w:sz w:val="20"/>
          <w:szCs w:val="20"/>
        </w:rPr>
      </w:pPr>
      <w:r w:rsidRPr="005A2AD0">
        <w:rPr>
          <w:rFonts w:ascii="Arial" w:hAnsi="Arial" w:cs="Arial"/>
          <w:i/>
          <w:iCs/>
          <w:sz w:val="20"/>
          <w:szCs w:val="20"/>
        </w:rPr>
        <w:t>d</w:t>
      </w:r>
      <w:r w:rsidR="002A3F1F" w:rsidRPr="005A2AD0">
        <w:rPr>
          <w:rFonts w:ascii="Arial" w:hAnsi="Arial" w:cs="Arial"/>
          <w:i/>
          <w:iCs/>
          <w:sz w:val="20"/>
          <w:szCs w:val="20"/>
        </w:rPr>
        <w:t>obór uchwytu</w:t>
      </w:r>
      <w:r w:rsidR="00B9165A" w:rsidRPr="005A2AD0">
        <w:rPr>
          <w:rFonts w:ascii="Arial" w:hAnsi="Arial" w:cs="Arial"/>
          <w:sz w:val="20"/>
          <w:szCs w:val="20"/>
        </w:rPr>
        <w:t xml:space="preserve"> -</w:t>
      </w:r>
      <w:r w:rsidRPr="005A2AD0">
        <w:rPr>
          <w:rFonts w:ascii="Arial" w:hAnsi="Arial" w:cs="Arial"/>
          <w:sz w:val="20"/>
          <w:szCs w:val="20"/>
        </w:rPr>
        <w:t xml:space="preserve"> </w:t>
      </w:r>
      <w:r w:rsidR="002A3F1F" w:rsidRPr="005A2AD0">
        <w:rPr>
          <w:rFonts w:ascii="Arial" w:hAnsi="Arial" w:cs="Arial"/>
          <w:sz w:val="20"/>
          <w:szCs w:val="20"/>
        </w:rPr>
        <w:t xml:space="preserve">zależności od miejsca montażu należy dobrać odpowiedni wariant uchwytu. </w:t>
      </w:r>
    </w:p>
    <w:p w14:paraId="5736E97B" w14:textId="3986FA4D" w:rsidR="002A3F1F" w:rsidRPr="005A2AD0" w:rsidRDefault="00734F69" w:rsidP="007B2AC3">
      <w:pPr>
        <w:pStyle w:val="Akapitzlist"/>
        <w:numPr>
          <w:ilvl w:val="1"/>
          <w:numId w:val="167"/>
        </w:numPr>
        <w:spacing w:after="0" w:line="276" w:lineRule="auto"/>
        <w:ind w:left="851"/>
        <w:jc w:val="both"/>
        <w:rPr>
          <w:rFonts w:ascii="Arial" w:hAnsi="Arial" w:cs="Arial"/>
          <w:sz w:val="20"/>
          <w:szCs w:val="20"/>
        </w:rPr>
      </w:pPr>
      <w:r w:rsidRPr="005A2AD0">
        <w:rPr>
          <w:rFonts w:ascii="Arial" w:hAnsi="Arial" w:cs="Arial"/>
          <w:i/>
          <w:iCs/>
          <w:sz w:val="20"/>
          <w:szCs w:val="20"/>
        </w:rPr>
        <w:t>o</w:t>
      </w:r>
      <w:r w:rsidR="002A3F1F" w:rsidRPr="005A2AD0">
        <w:rPr>
          <w:rFonts w:ascii="Arial" w:hAnsi="Arial" w:cs="Arial"/>
          <w:i/>
          <w:iCs/>
          <w:sz w:val="20"/>
          <w:szCs w:val="20"/>
        </w:rPr>
        <w:t>dnotowanie lokalizacji urządzenia</w:t>
      </w:r>
      <w:r w:rsidRPr="005A2AD0">
        <w:rPr>
          <w:rFonts w:ascii="Arial" w:hAnsi="Arial" w:cs="Arial"/>
          <w:sz w:val="20"/>
          <w:szCs w:val="20"/>
        </w:rPr>
        <w:t xml:space="preserve"> -</w:t>
      </w:r>
      <w:r w:rsidRPr="005A2AD0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r w:rsidRPr="005A2AD0">
        <w:rPr>
          <w:rFonts w:ascii="Arial" w:hAnsi="Arial" w:cs="Arial"/>
          <w:sz w:val="20"/>
          <w:szCs w:val="20"/>
        </w:rPr>
        <w:t>p</w:t>
      </w:r>
      <w:r w:rsidR="002A3F1F" w:rsidRPr="005A2AD0">
        <w:rPr>
          <w:rFonts w:ascii="Arial" w:hAnsi="Arial" w:cs="Arial"/>
          <w:sz w:val="20"/>
          <w:szCs w:val="20"/>
        </w:rPr>
        <w:t xml:space="preserve">rzed zamontowaniem należy odnotować numer ewidencyjny urządzenia wraz z określeniem lokalizacji w przestrzeni pociągu. </w:t>
      </w:r>
    </w:p>
    <w:p w14:paraId="7597DC1E" w14:textId="2EAF89EC" w:rsidR="002A3F1F" w:rsidRPr="005A2AD0" w:rsidRDefault="00734F69" w:rsidP="007B2AC3">
      <w:pPr>
        <w:pStyle w:val="Akapitzlist"/>
        <w:numPr>
          <w:ilvl w:val="1"/>
          <w:numId w:val="167"/>
        </w:numPr>
        <w:spacing w:after="0" w:line="276" w:lineRule="auto"/>
        <w:ind w:left="851"/>
        <w:jc w:val="both"/>
        <w:rPr>
          <w:rFonts w:ascii="Arial" w:hAnsi="Arial" w:cs="Arial"/>
          <w:sz w:val="20"/>
          <w:szCs w:val="20"/>
        </w:rPr>
      </w:pPr>
      <w:r w:rsidRPr="005A2AD0">
        <w:rPr>
          <w:rFonts w:ascii="Arial" w:hAnsi="Arial" w:cs="Arial"/>
          <w:i/>
          <w:iCs/>
          <w:sz w:val="20"/>
          <w:szCs w:val="20"/>
        </w:rPr>
        <w:t>p</w:t>
      </w:r>
      <w:r w:rsidR="002A3F1F" w:rsidRPr="005A2AD0">
        <w:rPr>
          <w:rFonts w:ascii="Arial" w:hAnsi="Arial" w:cs="Arial"/>
          <w:i/>
          <w:iCs/>
          <w:sz w:val="20"/>
          <w:szCs w:val="20"/>
        </w:rPr>
        <w:t>rzeprowadzenie przewodów</w:t>
      </w:r>
      <w:r w:rsidR="002A3F1F" w:rsidRPr="005A2AD0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r w:rsidR="002A3F1F" w:rsidRPr="005A2AD0">
        <w:rPr>
          <w:rFonts w:ascii="Arial" w:hAnsi="Arial" w:cs="Arial"/>
          <w:i/>
          <w:iCs/>
          <w:sz w:val="20"/>
          <w:szCs w:val="20"/>
        </w:rPr>
        <w:t>przez uchwyt</w:t>
      </w:r>
      <w:r w:rsidRPr="005A2AD0">
        <w:rPr>
          <w:rFonts w:ascii="Arial" w:hAnsi="Arial" w:cs="Arial"/>
          <w:sz w:val="20"/>
          <w:szCs w:val="20"/>
        </w:rPr>
        <w:t xml:space="preserve"> - p</w:t>
      </w:r>
      <w:r w:rsidR="002A3F1F" w:rsidRPr="005A2AD0">
        <w:rPr>
          <w:rFonts w:ascii="Arial" w:hAnsi="Arial" w:cs="Arial"/>
          <w:sz w:val="20"/>
          <w:szCs w:val="20"/>
        </w:rPr>
        <w:t xml:space="preserve">rzed zamontowaniem TI należy przeprowadzić przewody zasilający i </w:t>
      </w:r>
      <w:proofErr w:type="spellStart"/>
      <w:r w:rsidR="002A3F1F" w:rsidRPr="005A2AD0">
        <w:rPr>
          <w:rFonts w:ascii="Arial" w:hAnsi="Arial" w:cs="Arial"/>
          <w:sz w:val="20"/>
          <w:szCs w:val="20"/>
        </w:rPr>
        <w:t>ethernetowy</w:t>
      </w:r>
      <w:proofErr w:type="spellEnd"/>
      <w:r w:rsidR="002A3F1F" w:rsidRPr="005A2AD0">
        <w:rPr>
          <w:rFonts w:ascii="Arial" w:hAnsi="Arial" w:cs="Arial"/>
          <w:sz w:val="20"/>
          <w:szCs w:val="20"/>
        </w:rPr>
        <w:t xml:space="preserve"> przez uchwyt montażowy. </w:t>
      </w:r>
    </w:p>
    <w:p w14:paraId="1AEE443C" w14:textId="71BC93B2" w:rsidR="002A3F1F" w:rsidRPr="005A2AD0" w:rsidRDefault="00074A3F" w:rsidP="007B2AC3">
      <w:pPr>
        <w:pStyle w:val="Akapitzlist"/>
        <w:numPr>
          <w:ilvl w:val="1"/>
          <w:numId w:val="167"/>
        </w:numPr>
        <w:spacing w:after="0" w:line="276" w:lineRule="auto"/>
        <w:ind w:left="851"/>
        <w:jc w:val="both"/>
        <w:rPr>
          <w:rFonts w:ascii="Arial" w:hAnsi="Arial" w:cs="Arial"/>
          <w:sz w:val="20"/>
          <w:szCs w:val="20"/>
        </w:rPr>
      </w:pPr>
      <w:r w:rsidRPr="005A2AD0">
        <w:rPr>
          <w:rFonts w:ascii="Arial" w:hAnsi="Arial" w:cs="Arial"/>
          <w:i/>
          <w:iCs/>
          <w:sz w:val="20"/>
          <w:szCs w:val="20"/>
        </w:rPr>
        <w:t>d</w:t>
      </w:r>
      <w:r w:rsidR="002A3F1F" w:rsidRPr="005A2AD0">
        <w:rPr>
          <w:rFonts w:ascii="Arial" w:hAnsi="Arial" w:cs="Arial"/>
          <w:i/>
          <w:iCs/>
          <w:sz w:val="20"/>
          <w:szCs w:val="20"/>
        </w:rPr>
        <w:t>emontaż dekla obudowy</w:t>
      </w:r>
      <w:r w:rsidRPr="005A2AD0">
        <w:rPr>
          <w:rFonts w:ascii="Arial" w:hAnsi="Arial" w:cs="Arial"/>
          <w:i/>
          <w:iCs/>
          <w:sz w:val="20"/>
          <w:szCs w:val="20"/>
        </w:rPr>
        <w:t xml:space="preserve"> -</w:t>
      </w:r>
      <w:r w:rsidRPr="005A2AD0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r w:rsidRPr="005A2AD0">
        <w:rPr>
          <w:rFonts w:ascii="Arial" w:hAnsi="Arial" w:cs="Arial"/>
          <w:sz w:val="20"/>
          <w:szCs w:val="20"/>
        </w:rPr>
        <w:t>w</w:t>
      </w:r>
      <w:r w:rsidR="002A3F1F" w:rsidRPr="005A2AD0">
        <w:rPr>
          <w:rFonts w:ascii="Arial" w:hAnsi="Arial" w:cs="Arial"/>
          <w:sz w:val="20"/>
          <w:szCs w:val="20"/>
        </w:rPr>
        <w:t xml:space="preserve"> celu podłączenia zasilania i </w:t>
      </w:r>
      <w:proofErr w:type="spellStart"/>
      <w:r w:rsidR="002A3F1F" w:rsidRPr="005A2AD0">
        <w:rPr>
          <w:rFonts w:ascii="Arial" w:hAnsi="Arial" w:cs="Arial"/>
          <w:sz w:val="20"/>
          <w:szCs w:val="20"/>
        </w:rPr>
        <w:t>ethernetu</w:t>
      </w:r>
      <w:proofErr w:type="spellEnd"/>
      <w:r w:rsidR="002A3F1F" w:rsidRPr="005A2AD0">
        <w:rPr>
          <w:rFonts w:ascii="Arial" w:hAnsi="Arial" w:cs="Arial"/>
          <w:sz w:val="20"/>
          <w:szCs w:val="20"/>
        </w:rPr>
        <w:t xml:space="preserve"> należy zdemontować dekiel urządzenia. </w:t>
      </w:r>
    </w:p>
    <w:p w14:paraId="75E484D0" w14:textId="17CE7C1E" w:rsidR="002A3F1F" w:rsidRPr="005A2AD0" w:rsidRDefault="001D77E5" w:rsidP="007B2AC3">
      <w:pPr>
        <w:pStyle w:val="Akapitzlist"/>
        <w:numPr>
          <w:ilvl w:val="1"/>
          <w:numId w:val="167"/>
        </w:numPr>
        <w:spacing w:after="0" w:line="276" w:lineRule="auto"/>
        <w:ind w:left="851"/>
        <w:jc w:val="both"/>
        <w:rPr>
          <w:rFonts w:ascii="Arial" w:hAnsi="Arial" w:cs="Arial"/>
          <w:sz w:val="20"/>
          <w:szCs w:val="20"/>
        </w:rPr>
      </w:pPr>
      <w:r w:rsidRPr="005A2AD0">
        <w:rPr>
          <w:rFonts w:ascii="Arial" w:hAnsi="Arial" w:cs="Arial"/>
          <w:i/>
          <w:iCs/>
          <w:sz w:val="20"/>
          <w:szCs w:val="20"/>
        </w:rPr>
        <w:t>p</w:t>
      </w:r>
      <w:r w:rsidR="002A3F1F" w:rsidRPr="005A2AD0">
        <w:rPr>
          <w:rFonts w:ascii="Arial" w:hAnsi="Arial" w:cs="Arial"/>
          <w:i/>
          <w:iCs/>
          <w:sz w:val="20"/>
          <w:szCs w:val="20"/>
        </w:rPr>
        <w:t xml:space="preserve">rzygotowanie i podpięcie przewodu </w:t>
      </w:r>
      <w:proofErr w:type="spellStart"/>
      <w:r w:rsidR="002A3F1F" w:rsidRPr="005A2AD0">
        <w:rPr>
          <w:rFonts w:ascii="Arial" w:hAnsi="Arial" w:cs="Arial"/>
          <w:i/>
          <w:iCs/>
          <w:sz w:val="20"/>
          <w:szCs w:val="20"/>
        </w:rPr>
        <w:t>ethernetowego</w:t>
      </w:r>
      <w:proofErr w:type="spellEnd"/>
      <w:r w:rsidR="002A3F1F" w:rsidRPr="005A2AD0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r w:rsidR="00F03AD0" w:rsidRPr="005A2AD0">
        <w:rPr>
          <w:rFonts w:ascii="Arial" w:hAnsi="Arial" w:cs="Arial"/>
          <w:sz w:val="20"/>
          <w:szCs w:val="20"/>
        </w:rPr>
        <w:t>- p</w:t>
      </w:r>
      <w:r w:rsidR="002A3F1F" w:rsidRPr="005A2AD0">
        <w:rPr>
          <w:rFonts w:ascii="Arial" w:hAnsi="Arial" w:cs="Arial"/>
          <w:sz w:val="20"/>
          <w:szCs w:val="20"/>
        </w:rPr>
        <w:t xml:space="preserve">rzed zamontowaniem urządzenia należy zamontować na przewodzie złącze </w:t>
      </w:r>
      <w:proofErr w:type="spellStart"/>
      <w:r w:rsidR="002A3F1F" w:rsidRPr="005A2AD0">
        <w:rPr>
          <w:rFonts w:ascii="Arial" w:hAnsi="Arial" w:cs="Arial"/>
          <w:sz w:val="20"/>
          <w:szCs w:val="20"/>
        </w:rPr>
        <w:t>ethernetowe</w:t>
      </w:r>
      <w:proofErr w:type="spellEnd"/>
      <w:r w:rsidR="002A3F1F" w:rsidRPr="005A2AD0">
        <w:rPr>
          <w:rFonts w:ascii="Arial" w:hAnsi="Arial" w:cs="Arial"/>
          <w:sz w:val="20"/>
          <w:szCs w:val="20"/>
        </w:rPr>
        <w:t xml:space="preserve"> i połączyć je z urządzeniem – należy uwzględnić zapas przewodu aby urządzenie udało się zamontować i pozostały przewód ukryć w miejscu z którego wychodzi. </w:t>
      </w:r>
    </w:p>
    <w:p w14:paraId="469200C0" w14:textId="628885D8" w:rsidR="002A3F1F" w:rsidRPr="005A2AD0" w:rsidRDefault="006E3284" w:rsidP="007B2AC3">
      <w:pPr>
        <w:pStyle w:val="Akapitzlist"/>
        <w:numPr>
          <w:ilvl w:val="1"/>
          <w:numId w:val="167"/>
        </w:numPr>
        <w:spacing w:after="0" w:line="276" w:lineRule="auto"/>
        <w:ind w:left="851"/>
        <w:jc w:val="both"/>
        <w:rPr>
          <w:rFonts w:ascii="Arial" w:hAnsi="Arial" w:cs="Arial"/>
          <w:sz w:val="20"/>
          <w:szCs w:val="20"/>
        </w:rPr>
      </w:pPr>
      <w:r w:rsidRPr="005A2AD0">
        <w:rPr>
          <w:rFonts w:ascii="Arial" w:hAnsi="Arial" w:cs="Arial"/>
          <w:i/>
          <w:iCs/>
          <w:sz w:val="20"/>
          <w:szCs w:val="20"/>
        </w:rPr>
        <w:t>p</w:t>
      </w:r>
      <w:r w:rsidR="002A3F1F" w:rsidRPr="005A2AD0">
        <w:rPr>
          <w:rFonts w:ascii="Arial" w:hAnsi="Arial" w:cs="Arial"/>
          <w:i/>
          <w:iCs/>
          <w:sz w:val="20"/>
          <w:szCs w:val="20"/>
        </w:rPr>
        <w:t>rzygotowanie i podpięcie przewodu zasilającego</w:t>
      </w:r>
      <w:r w:rsidR="00353477" w:rsidRPr="005A2AD0">
        <w:rPr>
          <w:rFonts w:ascii="Arial" w:hAnsi="Arial" w:cs="Arial"/>
          <w:sz w:val="20"/>
          <w:szCs w:val="20"/>
        </w:rPr>
        <w:t xml:space="preserve"> - </w:t>
      </w:r>
      <w:r w:rsidRPr="005A2AD0">
        <w:rPr>
          <w:rFonts w:ascii="Arial" w:hAnsi="Arial" w:cs="Arial"/>
          <w:sz w:val="20"/>
          <w:szCs w:val="20"/>
        </w:rPr>
        <w:t>p</w:t>
      </w:r>
      <w:r w:rsidR="002A3F1F" w:rsidRPr="005A2AD0">
        <w:rPr>
          <w:rFonts w:ascii="Arial" w:hAnsi="Arial" w:cs="Arial"/>
          <w:sz w:val="20"/>
          <w:szCs w:val="20"/>
        </w:rPr>
        <w:t xml:space="preserve">rzed zamontowaniem urządzenia należy przygotować przewód zasilający i połączyć go z urządzeniem – należy uwzględnić zapas przewodu aby urządzenie udało się zamontować i pozostały przewód ukryć w miejscu z którego wychodzi. </w:t>
      </w:r>
    </w:p>
    <w:p w14:paraId="5B024411" w14:textId="68062C8F" w:rsidR="002A3F1F" w:rsidRPr="005A2AD0" w:rsidRDefault="00B460BE" w:rsidP="007B2AC3">
      <w:pPr>
        <w:pStyle w:val="Akapitzlist"/>
        <w:numPr>
          <w:ilvl w:val="1"/>
          <w:numId w:val="167"/>
        </w:numPr>
        <w:spacing w:after="0" w:line="276" w:lineRule="auto"/>
        <w:ind w:left="851"/>
        <w:jc w:val="both"/>
        <w:rPr>
          <w:rFonts w:ascii="Arial" w:hAnsi="Arial" w:cs="Arial"/>
          <w:sz w:val="20"/>
          <w:szCs w:val="20"/>
        </w:rPr>
      </w:pPr>
      <w:r w:rsidRPr="005A2AD0">
        <w:rPr>
          <w:rFonts w:ascii="Arial" w:hAnsi="Arial" w:cs="Arial"/>
          <w:i/>
          <w:iCs/>
          <w:sz w:val="20"/>
          <w:szCs w:val="20"/>
        </w:rPr>
        <w:t>m</w:t>
      </w:r>
      <w:r w:rsidR="002A3F1F" w:rsidRPr="005A2AD0">
        <w:rPr>
          <w:rFonts w:ascii="Arial" w:hAnsi="Arial" w:cs="Arial"/>
          <w:i/>
          <w:iCs/>
          <w:sz w:val="20"/>
          <w:szCs w:val="20"/>
        </w:rPr>
        <w:t>ontaż dekla obudowy</w:t>
      </w:r>
      <w:r w:rsidR="002A3F1F" w:rsidRPr="005A2AD0">
        <w:rPr>
          <w:rFonts w:ascii="Arial" w:hAnsi="Arial" w:cs="Arial"/>
          <w:sz w:val="20"/>
          <w:szCs w:val="20"/>
        </w:rPr>
        <w:t xml:space="preserve"> </w:t>
      </w:r>
      <w:r w:rsidRPr="005A2AD0">
        <w:rPr>
          <w:rFonts w:ascii="Arial" w:hAnsi="Arial" w:cs="Arial"/>
          <w:sz w:val="20"/>
          <w:szCs w:val="20"/>
        </w:rPr>
        <w:t>- p</w:t>
      </w:r>
      <w:r w:rsidR="002A3F1F" w:rsidRPr="005A2AD0">
        <w:rPr>
          <w:rFonts w:ascii="Arial" w:hAnsi="Arial" w:cs="Arial"/>
          <w:sz w:val="20"/>
          <w:szCs w:val="20"/>
        </w:rPr>
        <w:t xml:space="preserve">o podłączeniu zasilania i </w:t>
      </w:r>
      <w:proofErr w:type="spellStart"/>
      <w:r w:rsidR="002A3F1F" w:rsidRPr="005A2AD0">
        <w:rPr>
          <w:rFonts w:ascii="Arial" w:hAnsi="Arial" w:cs="Arial"/>
          <w:sz w:val="20"/>
          <w:szCs w:val="20"/>
        </w:rPr>
        <w:t>ethernetu</w:t>
      </w:r>
      <w:proofErr w:type="spellEnd"/>
      <w:r w:rsidR="002A3F1F" w:rsidRPr="005A2AD0">
        <w:rPr>
          <w:rFonts w:ascii="Arial" w:hAnsi="Arial" w:cs="Arial"/>
          <w:sz w:val="20"/>
          <w:szCs w:val="20"/>
        </w:rPr>
        <w:t xml:space="preserve"> należy zamontować dekiel urządzenia. </w:t>
      </w:r>
    </w:p>
    <w:p w14:paraId="0968DC88" w14:textId="29725228" w:rsidR="002A3F1F" w:rsidRPr="005A2AD0" w:rsidRDefault="00D510E1" w:rsidP="007B2AC3">
      <w:pPr>
        <w:pStyle w:val="Akapitzlist"/>
        <w:numPr>
          <w:ilvl w:val="1"/>
          <w:numId w:val="167"/>
        </w:numPr>
        <w:spacing w:after="0" w:line="276" w:lineRule="auto"/>
        <w:ind w:left="851"/>
        <w:jc w:val="both"/>
        <w:rPr>
          <w:rFonts w:ascii="Arial" w:hAnsi="Arial" w:cs="Arial"/>
          <w:sz w:val="20"/>
          <w:szCs w:val="20"/>
        </w:rPr>
      </w:pPr>
      <w:r w:rsidRPr="005A2AD0">
        <w:rPr>
          <w:rFonts w:ascii="Arial" w:hAnsi="Arial" w:cs="Arial"/>
          <w:i/>
          <w:iCs/>
          <w:sz w:val="20"/>
          <w:szCs w:val="20"/>
        </w:rPr>
        <w:t>m</w:t>
      </w:r>
      <w:r w:rsidR="002A3F1F" w:rsidRPr="005A2AD0">
        <w:rPr>
          <w:rFonts w:ascii="Arial" w:hAnsi="Arial" w:cs="Arial"/>
          <w:i/>
          <w:iCs/>
          <w:sz w:val="20"/>
          <w:szCs w:val="20"/>
        </w:rPr>
        <w:t>ontaż uchwytu</w:t>
      </w:r>
      <w:r w:rsidR="002A3F1F" w:rsidRPr="005A2AD0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r w:rsidRPr="005A2AD0">
        <w:rPr>
          <w:rFonts w:ascii="Arial" w:hAnsi="Arial" w:cs="Arial"/>
          <w:sz w:val="20"/>
          <w:szCs w:val="20"/>
        </w:rPr>
        <w:t>- w</w:t>
      </w:r>
      <w:r w:rsidR="002A3F1F" w:rsidRPr="005A2AD0">
        <w:rPr>
          <w:rFonts w:ascii="Arial" w:hAnsi="Arial" w:cs="Arial"/>
          <w:sz w:val="20"/>
          <w:szCs w:val="20"/>
        </w:rPr>
        <w:t xml:space="preserve"> zależności od typu uchwytu należy go zamontować najpierw do urządzenia, </w:t>
      </w:r>
      <w:r w:rsidRPr="005A2AD0">
        <w:rPr>
          <w:rFonts w:ascii="Arial" w:hAnsi="Arial" w:cs="Arial"/>
          <w:sz w:val="20"/>
          <w:szCs w:val="20"/>
        </w:rPr>
        <w:br/>
      </w:r>
      <w:r w:rsidR="002A3F1F" w:rsidRPr="005A2AD0">
        <w:rPr>
          <w:rFonts w:ascii="Arial" w:hAnsi="Arial" w:cs="Arial"/>
          <w:sz w:val="20"/>
          <w:szCs w:val="20"/>
        </w:rPr>
        <w:t>a następnie do elementu do którego będzie zamocowany lub odwrotnie.</w:t>
      </w:r>
    </w:p>
    <w:p w14:paraId="27AE6ABC" w14:textId="152183B9" w:rsidR="00AD18C0" w:rsidRPr="005A2AD0" w:rsidRDefault="00AD18C0" w:rsidP="007B2AC3">
      <w:pPr>
        <w:spacing w:after="0" w:line="276" w:lineRule="auto"/>
        <w:ind w:left="426"/>
        <w:jc w:val="both"/>
        <w:rPr>
          <w:rFonts w:ascii="Arial" w:hAnsi="Arial" w:cs="Arial"/>
          <w:b/>
          <w:bCs/>
          <w:sz w:val="20"/>
          <w:szCs w:val="20"/>
        </w:rPr>
      </w:pPr>
      <w:r w:rsidRPr="005A2AD0">
        <w:rPr>
          <w:rFonts w:ascii="Arial" w:hAnsi="Arial" w:cs="Arial"/>
          <w:b/>
          <w:bCs/>
          <w:sz w:val="20"/>
          <w:szCs w:val="20"/>
        </w:rPr>
        <w:lastRenderedPageBreak/>
        <w:t>Lista czynności dla STI</w:t>
      </w:r>
      <w:r w:rsidR="00975783" w:rsidRPr="005A2AD0">
        <w:rPr>
          <w:rFonts w:ascii="Arial" w:hAnsi="Arial" w:cs="Arial"/>
          <w:b/>
          <w:bCs/>
          <w:sz w:val="20"/>
          <w:szCs w:val="20"/>
        </w:rPr>
        <w:t xml:space="preserve"> </w:t>
      </w:r>
      <w:r w:rsidR="00975783" w:rsidRPr="005A2AD0">
        <w:rPr>
          <w:rFonts w:ascii="Arial" w:hAnsi="Arial" w:cs="Arial"/>
          <w:sz w:val="20"/>
          <w:szCs w:val="20"/>
        </w:rPr>
        <w:t>- p</w:t>
      </w:r>
      <w:r w:rsidRPr="005A2AD0">
        <w:rPr>
          <w:rFonts w:ascii="Arial" w:hAnsi="Arial" w:cs="Arial"/>
          <w:sz w:val="20"/>
          <w:szCs w:val="20"/>
        </w:rPr>
        <w:t xml:space="preserve">lanowane czynności, które będą realizowane przez ELTE GPS w ramach montażu STI. </w:t>
      </w:r>
    </w:p>
    <w:p w14:paraId="274417A5" w14:textId="4371D1BF" w:rsidR="003F059C" w:rsidRPr="005A2AD0" w:rsidRDefault="003F059C" w:rsidP="007B2AC3">
      <w:pPr>
        <w:pStyle w:val="Akapitzlist"/>
        <w:numPr>
          <w:ilvl w:val="1"/>
          <w:numId w:val="141"/>
        </w:numPr>
        <w:spacing w:after="0" w:line="276" w:lineRule="auto"/>
        <w:ind w:left="851" w:hanging="283"/>
        <w:jc w:val="both"/>
        <w:rPr>
          <w:rFonts w:ascii="Arial" w:hAnsi="Arial" w:cs="Arial"/>
          <w:sz w:val="20"/>
          <w:szCs w:val="20"/>
        </w:rPr>
      </w:pPr>
      <w:r w:rsidRPr="005A2AD0">
        <w:rPr>
          <w:rFonts w:ascii="Arial" w:hAnsi="Arial" w:cs="Arial"/>
          <w:i/>
          <w:iCs/>
          <w:sz w:val="20"/>
          <w:szCs w:val="20"/>
        </w:rPr>
        <w:t>o</w:t>
      </w:r>
      <w:r w:rsidR="00AD18C0" w:rsidRPr="005A2AD0">
        <w:rPr>
          <w:rFonts w:ascii="Arial" w:hAnsi="Arial" w:cs="Arial"/>
          <w:i/>
          <w:iCs/>
          <w:sz w:val="20"/>
          <w:szCs w:val="20"/>
        </w:rPr>
        <w:t>dnotowanie lokalizacji urządzenia</w:t>
      </w:r>
      <w:r w:rsidRPr="005A2AD0">
        <w:rPr>
          <w:rFonts w:ascii="Arial" w:hAnsi="Arial" w:cs="Arial"/>
          <w:i/>
          <w:iCs/>
          <w:sz w:val="20"/>
          <w:szCs w:val="20"/>
        </w:rPr>
        <w:t xml:space="preserve"> </w:t>
      </w:r>
      <w:r w:rsidRPr="005A2AD0">
        <w:rPr>
          <w:rFonts w:ascii="Arial" w:hAnsi="Arial" w:cs="Arial"/>
          <w:sz w:val="20"/>
          <w:szCs w:val="20"/>
        </w:rPr>
        <w:t>- p</w:t>
      </w:r>
      <w:r w:rsidR="00AD18C0" w:rsidRPr="005A2AD0">
        <w:rPr>
          <w:rFonts w:ascii="Arial" w:hAnsi="Arial" w:cs="Arial"/>
          <w:sz w:val="20"/>
          <w:szCs w:val="20"/>
        </w:rPr>
        <w:t>rzed zamontowaniem należy odnotować numer ewidencyjny urządzenia wraz z określeniem lokalizacji w przestrzeni pociągu</w:t>
      </w:r>
      <w:r w:rsidR="009D500C" w:rsidRPr="005A2AD0">
        <w:rPr>
          <w:rFonts w:ascii="Arial" w:hAnsi="Arial" w:cs="Arial"/>
          <w:sz w:val="20"/>
          <w:szCs w:val="20"/>
        </w:rPr>
        <w:t>,</w:t>
      </w:r>
    </w:p>
    <w:p w14:paraId="5D520D60" w14:textId="5CFCDA00" w:rsidR="008D2A43" w:rsidRPr="005A2AD0" w:rsidRDefault="003F059C" w:rsidP="007B2AC3">
      <w:pPr>
        <w:pStyle w:val="Akapitzlist"/>
        <w:numPr>
          <w:ilvl w:val="1"/>
          <w:numId w:val="141"/>
        </w:numPr>
        <w:spacing w:after="0" w:line="276" w:lineRule="auto"/>
        <w:ind w:left="851" w:hanging="283"/>
        <w:jc w:val="both"/>
        <w:rPr>
          <w:rFonts w:ascii="Arial" w:hAnsi="Arial" w:cs="Arial"/>
          <w:sz w:val="20"/>
          <w:szCs w:val="20"/>
        </w:rPr>
      </w:pPr>
      <w:r w:rsidRPr="005A2AD0">
        <w:rPr>
          <w:rFonts w:ascii="Arial" w:hAnsi="Arial" w:cs="Arial"/>
          <w:i/>
          <w:iCs/>
          <w:sz w:val="20"/>
          <w:szCs w:val="20"/>
        </w:rPr>
        <w:t>p</w:t>
      </w:r>
      <w:r w:rsidR="00AD18C0" w:rsidRPr="005A2AD0">
        <w:rPr>
          <w:rFonts w:ascii="Arial" w:hAnsi="Arial" w:cs="Arial"/>
          <w:i/>
          <w:iCs/>
          <w:sz w:val="20"/>
          <w:szCs w:val="20"/>
        </w:rPr>
        <w:t>rzykręcenie STI do uchwytu</w:t>
      </w:r>
      <w:r w:rsidR="00C344A9" w:rsidRPr="005A2AD0">
        <w:rPr>
          <w:rFonts w:ascii="Arial" w:hAnsi="Arial" w:cs="Arial"/>
          <w:i/>
          <w:iCs/>
          <w:sz w:val="20"/>
          <w:szCs w:val="20"/>
        </w:rPr>
        <w:t xml:space="preserve"> </w:t>
      </w:r>
      <w:r w:rsidR="00C344A9" w:rsidRPr="005A2AD0">
        <w:rPr>
          <w:rFonts w:ascii="Arial" w:hAnsi="Arial" w:cs="Arial"/>
          <w:sz w:val="20"/>
          <w:szCs w:val="20"/>
        </w:rPr>
        <w:t>- n</w:t>
      </w:r>
      <w:r w:rsidR="00AD18C0" w:rsidRPr="005A2AD0">
        <w:rPr>
          <w:rFonts w:ascii="Arial" w:hAnsi="Arial" w:cs="Arial"/>
          <w:sz w:val="20"/>
          <w:szCs w:val="20"/>
        </w:rPr>
        <w:t>ależy przykręcić STI do uchwytu w miejscu wyznaczonym przez producenta pociągu</w:t>
      </w:r>
      <w:r w:rsidR="009D500C" w:rsidRPr="005A2AD0">
        <w:rPr>
          <w:rFonts w:ascii="Arial" w:hAnsi="Arial" w:cs="Arial"/>
          <w:sz w:val="20"/>
          <w:szCs w:val="20"/>
        </w:rPr>
        <w:t>,</w:t>
      </w:r>
    </w:p>
    <w:p w14:paraId="37B19ACD" w14:textId="709432E9" w:rsidR="009D500C" w:rsidRPr="005A2AD0" w:rsidRDefault="008D2A43" w:rsidP="007B2AC3">
      <w:pPr>
        <w:pStyle w:val="Akapitzlist"/>
        <w:numPr>
          <w:ilvl w:val="1"/>
          <w:numId w:val="141"/>
        </w:numPr>
        <w:spacing w:after="0" w:line="276" w:lineRule="auto"/>
        <w:ind w:left="851" w:hanging="283"/>
        <w:jc w:val="both"/>
        <w:rPr>
          <w:rFonts w:ascii="Arial" w:hAnsi="Arial" w:cs="Arial"/>
          <w:sz w:val="20"/>
          <w:szCs w:val="20"/>
        </w:rPr>
      </w:pPr>
      <w:r w:rsidRPr="005A2AD0">
        <w:rPr>
          <w:rFonts w:ascii="Arial" w:hAnsi="Arial" w:cs="Arial"/>
          <w:i/>
          <w:iCs/>
          <w:sz w:val="20"/>
          <w:szCs w:val="20"/>
        </w:rPr>
        <w:t>p</w:t>
      </w:r>
      <w:r w:rsidR="00AD18C0" w:rsidRPr="005A2AD0">
        <w:rPr>
          <w:rFonts w:ascii="Arial" w:hAnsi="Arial" w:cs="Arial"/>
          <w:i/>
          <w:iCs/>
          <w:sz w:val="20"/>
          <w:szCs w:val="20"/>
        </w:rPr>
        <w:t xml:space="preserve">odpięcie przewodu </w:t>
      </w:r>
      <w:proofErr w:type="spellStart"/>
      <w:r w:rsidR="00AD18C0" w:rsidRPr="005A2AD0">
        <w:rPr>
          <w:rFonts w:ascii="Arial" w:hAnsi="Arial" w:cs="Arial"/>
          <w:i/>
          <w:iCs/>
          <w:sz w:val="20"/>
          <w:szCs w:val="20"/>
        </w:rPr>
        <w:t>ethernetowego</w:t>
      </w:r>
      <w:proofErr w:type="spellEnd"/>
      <w:r w:rsidRPr="005A2AD0">
        <w:rPr>
          <w:rFonts w:ascii="Arial" w:hAnsi="Arial" w:cs="Arial"/>
          <w:i/>
          <w:iCs/>
          <w:sz w:val="20"/>
          <w:szCs w:val="20"/>
        </w:rPr>
        <w:t xml:space="preserve"> </w:t>
      </w:r>
      <w:r w:rsidRPr="005A2AD0">
        <w:rPr>
          <w:rFonts w:ascii="Arial" w:hAnsi="Arial" w:cs="Arial"/>
          <w:sz w:val="20"/>
          <w:szCs w:val="20"/>
        </w:rPr>
        <w:t>- p</w:t>
      </w:r>
      <w:r w:rsidR="00AD18C0" w:rsidRPr="005A2AD0">
        <w:rPr>
          <w:rFonts w:ascii="Arial" w:hAnsi="Arial" w:cs="Arial"/>
          <w:sz w:val="20"/>
          <w:szCs w:val="20"/>
        </w:rPr>
        <w:t xml:space="preserve">odczas montażu urządzenia należy połączyć złącze Ethernet </w:t>
      </w:r>
      <w:r w:rsidR="00650521" w:rsidRPr="005A2AD0">
        <w:rPr>
          <w:rFonts w:ascii="Arial" w:hAnsi="Arial" w:cs="Arial"/>
          <w:sz w:val="20"/>
          <w:szCs w:val="20"/>
        </w:rPr>
        <w:br/>
      </w:r>
      <w:r w:rsidR="00AD18C0" w:rsidRPr="005A2AD0">
        <w:rPr>
          <w:rFonts w:ascii="Arial" w:hAnsi="Arial" w:cs="Arial"/>
          <w:sz w:val="20"/>
          <w:szCs w:val="20"/>
        </w:rPr>
        <w:t>z urządzeniem</w:t>
      </w:r>
      <w:r w:rsidR="009D500C" w:rsidRPr="005A2AD0">
        <w:rPr>
          <w:rFonts w:ascii="Arial" w:hAnsi="Arial" w:cs="Arial"/>
          <w:sz w:val="20"/>
          <w:szCs w:val="20"/>
        </w:rPr>
        <w:t>,</w:t>
      </w:r>
    </w:p>
    <w:p w14:paraId="4DE980BF" w14:textId="61189106" w:rsidR="009D500C" w:rsidRPr="005A2AD0" w:rsidRDefault="009D500C" w:rsidP="007B2AC3">
      <w:pPr>
        <w:pStyle w:val="Akapitzlist"/>
        <w:numPr>
          <w:ilvl w:val="1"/>
          <w:numId w:val="141"/>
        </w:numPr>
        <w:spacing w:after="0" w:line="276" w:lineRule="auto"/>
        <w:ind w:left="851" w:hanging="283"/>
        <w:jc w:val="both"/>
        <w:rPr>
          <w:rFonts w:ascii="Arial" w:hAnsi="Arial" w:cs="Arial"/>
          <w:sz w:val="20"/>
          <w:szCs w:val="20"/>
        </w:rPr>
      </w:pPr>
      <w:r w:rsidRPr="005A2AD0">
        <w:rPr>
          <w:rFonts w:ascii="Arial" w:hAnsi="Arial" w:cs="Arial"/>
          <w:i/>
          <w:iCs/>
          <w:sz w:val="20"/>
          <w:szCs w:val="20"/>
        </w:rPr>
        <w:t>p</w:t>
      </w:r>
      <w:r w:rsidR="00AD18C0" w:rsidRPr="005A2AD0">
        <w:rPr>
          <w:rFonts w:ascii="Arial" w:hAnsi="Arial" w:cs="Arial"/>
          <w:i/>
          <w:iCs/>
          <w:sz w:val="20"/>
          <w:szCs w:val="20"/>
        </w:rPr>
        <w:t>odpięcie przewodu zasilającego</w:t>
      </w:r>
      <w:r w:rsidRPr="005A2AD0">
        <w:rPr>
          <w:rFonts w:ascii="Arial" w:hAnsi="Arial" w:cs="Arial"/>
          <w:i/>
          <w:iCs/>
          <w:sz w:val="20"/>
          <w:szCs w:val="20"/>
        </w:rPr>
        <w:t xml:space="preserve"> </w:t>
      </w:r>
      <w:r w:rsidRPr="005A2AD0">
        <w:rPr>
          <w:rFonts w:ascii="Arial" w:hAnsi="Arial" w:cs="Arial"/>
          <w:sz w:val="20"/>
          <w:szCs w:val="20"/>
        </w:rPr>
        <w:t>- p</w:t>
      </w:r>
      <w:r w:rsidR="00AD18C0" w:rsidRPr="005A2AD0">
        <w:rPr>
          <w:rFonts w:ascii="Arial" w:hAnsi="Arial" w:cs="Arial"/>
          <w:sz w:val="20"/>
          <w:szCs w:val="20"/>
        </w:rPr>
        <w:t xml:space="preserve">odczas montażu urządzenia należy połączyć złącze zasilające </w:t>
      </w:r>
      <w:r w:rsidR="00650521" w:rsidRPr="005A2AD0">
        <w:rPr>
          <w:rFonts w:ascii="Arial" w:hAnsi="Arial" w:cs="Arial"/>
          <w:sz w:val="20"/>
          <w:szCs w:val="20"/>
        </w:rPr>
        <w:br/>
      </w:r>
      <w:r w:rsidR="00AD18C0" w:rsidRPr="005A2AD0">
        <w:rPr>
          <w:rFonts w:ascii="Arial" w:hAnsi="Arial" w:cs="Arial"/>
          <w:sz w:val="20"/>
          <w:szCs w:val="20"/>
        </w:rPr>
        <w:t>z urządzeniem</w:t>
      </w:r>
    </w:p>
    <w:p w14:paraId="7646683D" w14:textId="759D9FF6" w:rsidR="00F126EB" w:rsidRPr="005A2AD0" w:rsidRDefault="009D500C" w:rsidP="007B2AC3">
      <w:pPr>
        <w:pStyle w:val="Akapitzlist"/>
        <w:numPr>
          <w:ilvl w:val="1"/>
          <w:numId w:val="141"/>
        </w:numPr>
        <w:spacing w:after="0" w:line="276" w:lineRule="auto"/>
        <w:ind w:left="851" w:hanging="283"/>
        <w:jc w:val="both"/>
        <w:rPr>
          <w:rFonts w:ascii="Arial" w:hAnsi="Arial" w:cs="Arial"/>
          <w:sz w:val="20"/>
          <w:szCs w:val="20"/>
        </w:rPr>
      </w:pPr>
      <w:r w:rsidRPr="005A2AD0">
        <w:rPr>
          <w:rFonts w:ascii="Arial" w:hAnsi="Arial" w:cs="Arial"/>
          <w:i/>
          <w:iCs/>
          <w:sz w:val="20"/>
          <w:szCs w:val="20"/>
        </w:rPr>
        <w:t>p</w:t>
      </w:r>
      <w:r w:rsidR="00AD18C0" w:rsidRPr="005A2AD0">
        <w:rPr>
          <w:rFonts w:ascii="Arial" w:hAnsi="Arial" w:cs="Arial"/>
          <w:i/>
          <w:iCs/>
          <w:sz w:val="20"/>
          <w:szCs w:val="20"/>
        </w:rPr>
        <w:t>odpięcie przewodów sygnałowych GSM oraz GNNS</w:t>
      </w:r>
      <w:r w:rsidRPr="005A2AD0">
        <w:rPr>
          <w:rFonts w:ascii="Arial" w:hAnsi="Arial" w:cs="Arial"/>
          <w:i/>
          <w:iCs/>
          <w:sz w:val="20"/>
          <w:szCs w:val="20"/>
        </w:rPr>
        <w:t xml:space="preserve"> </w:t>
      </w:r>
      <w:r w:rsidRPr="005A2AD0">
        <w:rPr>
          <w:rFonts w:ascii="Arial" w:hAnsi="Arial" w:cs="Arial"/>
          <w:sz w:val="20"/>
          <w:szCs w:val="20"/>
        </w:rPr>
        <w:t>- p</w:t>
      </w:r>
      <w:r w:rsidR="00AD18C0" w:rsidRPr="005A2AD0">
        <w:rPr>
          <w:rFonts w:ascii="Arial" w:hAnsi="Arial" w:cs="Arial"/>
          <w:sz w:val="20"/>
          <w:szCs w:val="20"/>
        </w:rPr>
        <w:t>odczas montażu urządzenia należy połączyć trzy złącza typu N z urządzeniem.</w:t>
      </w:r>
    </w:p>
    <w:p w14:paraId="31C2316D" w14:textId="592B8BA0" w:rsidR="00F126EB" w:rsidRPr="005A2AD0" w:rsidRDefault="00F126EB" w:rsidP="007B2AC3">
      <w:pPr>
        <w:spacing w:after="0" w:line="276" w:lineRule="auto"/>
        <w:ind w:left="567"/>
        <w:jc w:val="both"/>
        <w:rPr>
          <w:rFonts w:ascii="Arial" w:hAnsi="Arial" w:cs="Arial"/>
          <w:b/>
          <w:bCs/>
          <w:sz w:val="20"/>
          <w:szCs w:val="20"/>
        </w:rPr>
      </w:pPr>
      <w:r w:rsidRPr="005A2AD0">
        <w:rPr>
          <w:rFonts w:ascii="Arial" w:hAnsi="Arial" w:cs="Arial"/>
          <w:b/>
          <w:bCs/>
          <w:sz w:val="20"/>
          <w:szCs w:val="20"/>
        </w:rPr>
        <w:t>Lista czynności kontrolnych</w:t>
      </w:r>
      <w:r w:rsidR="003A7204" w:rsidRPr="005A2AD0">
        <w:rPr>
          <w:rFonts w:ascii="Arial" w:hAnsi="Arial" w:cs="Arial"/>
          <w:b/>
          <w:bCs/>
          <w:sz w:val="20"/>
          <w:szCs w:val="20"/>
        </w:rPr>
        <w:t>:</w:t>
      </w:r>
    </w:p>
    <w:p w14:paraId="62D2AAD9" w14:textId="51595987" w:rsidR="00406732" w:rsidRPr="005A2AD0" w:rsidRDefault="00F126EB" w:rsidP="007B2AC3">
      <w:pPr>
        <w:pStyle w:val="Akapitzlist"/>
        <w:numPr>
          <w:ilvl w:val="2"/>
          <w:numId w:val="136"/>
        </w:numPr>
        <w:spacing w:after="0" w:line="276" w:lineRule="auto"/>
        <w:ind w:left="851" w:hanging="295"/>
        <w:jc w:val="both"/>
        <w:rPr>
          <w:rFonts w:ascii="Arial" w:hAnsi="Arial" w:cs="Arial"/>
          <w:sz w:val="20"/>
          <w:szCs w:val="20"/>
        </w:rPr>
      </w:pPr>
      <w:r w:rsidRPr="005A2AD0">
        <w:rPr>
          <w:rFonts w:ascii="Arial" w:hAnsi="Arial" w:cs="Arial"/>
          <w:i/>
          <w:iCs/>
          <w:sz w:val="20"/>
          <w:szCs w:val="20"/>
        </w:rPr>
        <w:t xml:space="preserve">załączenie zasilania głównego </w:t>
      </w:r>
      <w:r w:rsidRPr="005A2AD0">
        <w:rPr>
          <w:rFonts w:ascii="Arial" w:hAnsi="Arial" w:cs="Arial"/>
          <w:sz w:val="20"/>
          <w:szCs w:val="20"/>
        </w:rPr>
        <w:t>- po wykonaniu prac montażowych można załączyć zasilanie</w:t>
      </w:r>
      <w:r w:rsidR="003A7204" w:rsidRPr="005A2AD0">
        <w:rPr>
          <w:rFonts w:ascii="Arial" w:hAnsi="Arial" w:cs="Arial"/>
          <w:sz w:val="20"/>
          <w:szCs w:val="20"/>
        </w:rPr>
        <w:t>,</w:t>
      </w:r>
    </w:p>
    <w:p w14:paraId="03E1D1C8" w14:textId="72F6232F" w:rsidR="00406732" w:rsidRPr="005A2AD0" w:rsidRDefault="00406732" w:rsidP="007B2AC3">
      <w:pPr>
        <w:pStyle w:val="Akapitzlist"/>
        <w:numPr>
          <w:ilvl w:val="2"/>
          <w:numId w:val="136"/>
        </w:numPr>
        <w:spacing w:after="0" w:line="276" w:lineRule="auto"/>
        <w:ind w:left="851" w:hanging="295"/>
        <w:jc w:val="both"/>
        <w:rPr>
          <w:rFonts w:ascii="Arial" w:hAnsi="Arial" w:cs="Arial"/>
          <w:sz w:val="20"/>
          <w:szCs w:val="20"/>
        </w:rPr>
      </w:pPr>
      <w:r w:rsidRPr="005A2AD0">
        <w:rPr>
          <w:rFonts w:ascii="Arial" w:hAnsi="Arial" w:cs="Arial"/>
          <w:i/>
          <w:iCs/>
          <w:sz w:val="20"/>
          <w:szCs w:val="20"/>
        </w:rPr>
        <w:t>z</w:t>
      </w:r>
      <w:r w:rsidR="00F126EB" w:rsidRPr="005A2AD0">
        <w:rPr>
          <w:rFonts w:ascii="Arial" w:hAnsi="Arial" w:cs="Arial"/>
          <w:i/>
          <w:iCs/>
          <w:sz w:val="20"/>
          <w:szCs w:val="20"/>
        </w:rPr>
        <w:t>ałączanie poszczególnych sekcji</w:t>
      </w:r>
      <w:r w:rsidRPr="005A2AD0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r w:rsidRPr="005A2AD0">
        <w:rPr>
          <w:rFonts w:ascii="Arial" w:hAnsi="Arial" w:cs="Arial"/>
          <w:sz w:val="20"/>
          <w:szCs w:val="20"/>
        </w:rPr>
        <w:t>-</w:t>
      </w:r>
      <w:r w:rsidR="00F126EB" w:rsidRPr="005A2AD0">
        <w:rPr>
          <w:rFonts w:ascii="Arial" w:hAnsi="Arial" w:cs="Arial"/>
          <w:sz w:val="20"/>
          <w:szCs w:val="20"/>
        </w:rPr>
        <w:t xml:space="preserve"> celu kontroli należy załączać poszczególne sekcje odpowiedzialne za konkretne urządzenia</w:t>
      </w:r>
      <w:r w:rsidR="003A7204" w:rsidRPr="005A2AD0">
        <w:rPr>
          <w:rFonts w:ascii="Arial" w:hAnsi="Arial" w:cs="Arial"/>
          <w:sz w:val="20"/>
          <w:szCs w:val="20"/>
        </w:rPr>
        <w:t>,</w:t>
      </w:r>
    </w:p>
    <w:p w14:paraId="233B2E62" w14:textId="2043AC23" w:rsidR="005915F7" w:rsidRPr="005A2AD0" w:rsidRDefault="00406732" w:rsidP="006704C0">
      <w:pPr>
        <w:pStyle w:val="Akapitzlist"/>
        <w:numPr>
          <w:ilvl w:val="2"/>
          <w:numId w:val="136"/>
        </w:numPr>
        <w:spacing w:after="0" w:line="276" w:lineRule="auto"/>
        <w:ind w:left="851" w:hanging="295"/>
        <w:jc w:val="both"/>
        <w:rPr>
          <w:rFonts w:ascii="Arial" w:hAnsi="Arial" w:cs="Arial"/>
          <w:sz w:val="20"/>
          <w:szCs w:val="20"/>
        </w:rPr>
      </w:pPr>
      <w:r w:rsidRPr="005A2AD0">
        <w:rPr>
          <w:rFonts w:ascii="Arial" w:hAnsi="Arial" w:cs="Arial"/>
          <w:i/>
          <w:iCs/>
          <w:sz w:val="20"/>
          <w:szCs w:val="20"/>
        </w:rPr>
        <w:t>o</w:t>
      </w:r>
      <w:r w:rsidR="00F126EB" w:rsidRPr="005A2AD0">
        <w:rPr>
          <w:rFonts w:ascii="Arial" w:hAnsi="Arial" w:cs="Arial"/>
          <w:i/>
          <w:iCs/>
          <w:sz w:val="20"/>
          <w:szCs w:val="20"/>
        </w:rPr>
        <w:t>dnotowanie prawidłowości działania wszystkich urządzeń</w:t>
      </w:r>
      <w:r w:rsidRPr="005A2AD0">
        <w:rPr>
          <w:rFonts w:ascii="Arial" w:hAnsi="Arial" w:cs="Arial"/>
          <w:i/>
          <w:iCs/>
          <w:sz w:val="20"/>
          <w:szCs w:val="20"/>
        </w:rPr>
        <w:t xml:space="preserve"> </w:t>
      </w:r>
      <w:r w:rsidRPr="005A2AD0">
        <w:rPr>
          <w:rFonts w:ascii="Arial" w:hAnsi="Arial" w:cs="Arial"/>
          <w:sz w:val="20"/>
          <w:szCs w:val="20"/>
        </w:rPr>
        <w:t>- j</w:t>
      </w:r>
      <w:r w:rsidR="00F126EB" w:rsidRPr="005A2AD0">
        <w:rPr>
          <w:rFonts w:ascii="Arial" w:hAnsi="Arial" w:cs="Arial"/>
          <w:sz w:val="20"/>
          <w:szCs w:val="20"/>
        </w:rPr>
        <w:t>eśli wszystkie urządzenia prawidłowo się uruchomiły należy to odnotować i uznać montaż za zakończony.</w:t>
      </w:r>
      <w:r w:rsidR="00A14672" w:rsidRPr="005A2AD0">
        <w:rPr>
          <w:rFonts w:ascii="Arial" w:hAnsi="Arial" w:cs="Arial"/>
          <w:sz w:val="20"/>
          <w:szCs w:val="20"/>
        </w:rPr>
        <w:t xml:space="preserve"> </w:t>
      </w:r>
    </w:p>
    <w:p w14:paraId="105E75C3" w14:textId="77777777" w:rsidR="00A14672" w:rsidRPr="006704C0" w:rsidRDefault="00A14672" w:rsidP="006704C0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</w:p>
    <w:p w14:paraId="33D0E129" w14:textId="5D65D094" w:rsidR="00ED0C57" w:rsidRPr="007B2AC3" w:rsidRDefault="005915F7" w:rsidP="00742C45">
      <w:pPr>
        <w:pStyle w:val="Akapitzlist"/>
        <w:numPr>
          <w:ilvl w:val="1"/>
          <w:numId w:val="52"/>
        </w:numPr>
        <w:spacing w:after="0" w:line="276" w:lineRule="auto"/>
        <w:ind w:left="426"/>
        <w:jc w:val="both"/>
        <w:rPr>
          <w:rFonts w:ascii="Arial" w:hAnsi="Arial" w:cs="Arial"/>
          <w:b/>
          <w:bCs/>
          <w:sz w:val="20"/>
          <w:szCs w:val="20"/>
        </w:rPr>
      </w:pPr>
      <w:r w:rsidRPr="007B2AC3">
        <w:rPr>
          <w:rFonts w:ascii="Arial" w:hAnsi="Arial" w:cs="Arial"/>
          <w:b/>
          <w:bCs/>
          <w:sz w:val="20"/>
          <w:szCs w:val="20"/>
        </w:rPr>
        <w:t xml:space="preserve">PRACA 13 - </w:t>
      </w:r>
      <w:r w:rsidR="00ED0C57" w:rsidRPr="007B2AC3">
        <w:rPr>
          <w:rFonts w:ascii="Arial" w:hAnsi="Arial" w:cs="Arial"/>
          <w:b/>
          <w:bCs/>
          <w:sz w:val="20"/>
          <w:szCs w:val="20"/>
        </w:rPr>
        <w:t xml:space="preserve">Wymiana kół monoblokowych </w:t>
      </w:r>
      <w:r w:rsidR="002106A1" w:rsidRPr="007C51B2">
        <w:rPr>
          <w:rFonts w:ascii="Arial" w:hAnsi="Arial" w:cs="Arial"/>
          <w:b/>
          <w:bCs/>
          <w:strike/>
          <w:sz w:val="20"/>
          <w:szCs w:val="20"/>
          <w:highlight w:val="yellow"/>
        </w:rPr>
        <w:t>(wraz z</w:t>
      </w:r>
      <w:r w:rsidR="002121DA" w:rsidRPr="007C51B2">
        <w:rPr>
          <w:rFonts w:ascii="Arial" w:hAnsi="Arial" w:cs="Arial"/>
          <w:b/>
          <w:bCs/>
          <w:strike/>
          <w:sz w:val="20"/>
          <w:szCs w:val="20"/>
          <w:highlight w:val="yellow"/>
        </w:rPr>
        <w:t xml:space="preserve"> </w:t>
      </w:r>
      <w:r w:rsidR="005A29C2" w:rsidRPr="007C51B2">
        <w:rPr>
          <w:rFonts w:ascii="Arial" w:hAnsi="Arial" w:cs="Arial"/>
          <w:b/>
          <w:bCs/>
          <w:strike/>
          <w:sz w:val="20"/>
          <w:szCs w:val="20"/>
          <w:highlight w:val="yellow"/>
        </w:rPr>
        <w:t>łożyskami osiowymi</w:t>
      </w:r>
      <w:r w:rsidR="002106A1" w:rsidRPr="007C51B2">
        <w:rPr>
          <w:rFonts w:ascii="Arial" w:hAnsi="Arial" w:cs="Arial"/>
          <w:b/>
          <w:bCs/>
          <w:strike/>
          <w:sz w:val="20"/>
          <w:szCs w:val="20"/>
          <w:highlight w:val="yellow"/>
        </w:rPr>
        <w:t>)</w:t>
      </w:r>
      <w:r w:rsidR="00F6682A">
        <w:rPr>
          <w:rFonts w:ascii="Arial" w:hAnsi="Arial" w:cs="Arial"/>
          <w:b/>
          <w:bCs/>
          <w:sz w:val="20"/>
          <w:szCs w:val="20"/>
        </w:rPr>
        <w:t xml:space="preserve"> na wszystkich zestawach kołowych.</w:t>
      </w:r>
    </w:p>
    <w:p w14:paraId="07B92EAB" w14:textId="09AE2A07" w:rsidR="00AB7A09" w:rsidRPr="007B2AC3" w:rsidRDefault="009C29F1" w:rsidP="007B2AC3">
      <w:pPr>
        <w:pStyle w:val="Default"/>
        <w:spacing w:line="276" w:lineRule="auto"/>
        <w:ind w:left="426"/>
        <w:jc w:val="both"/>
        <w:rPr>
          <w:color w:val="auto"/>
          <w:sz w:val="20"/>
          <w:szCs w:val="20"/>
        </w:rPr>
      </w:pPr>
      <w:proofErr w:type="spellStart"/>
      <w:r w:rsidRPr="007B2AC3">
        <w:rPr>
          <w:color w:val="auto"/>
          <w:sz w:val="20"/>
          <w:szCs w:val="20"/>
        </w:rPr>
        <w:t>Bezobręczowe</w:t>
      </w:r>
      <w:proofErr w:type="spellEnd"/>
      <w:r w:rsidRPr="007B2AC3">
        <w:rPr>
          <w:color w:val="auto"/>
          <w:sz w:val="20"/>
          <w:szCs w:val="20"/>
        </w:rPr>
        <w:t xml:space="preserve"> o zarysach wieńca S1002 / h28 / e32,5 / 6,7%. spełniające wymogi PN-EN 13262:2021-02 lub równoważne oraz PN-EN 13715:2020-12 lub równoważne o średnicy okręgu tocznego </w:t>
      </w:r>
      <w:r w:rsidR="00A058FE" w:rsidRPr="007B2AC3">
        <w:rPr>
          <w:color w:val="auto"/>
          <w:sz w:val="20"/>
          <w:szCs w:val="20"/>
        </w:rPr>
        <w:br/>
      </w:r>
      <w:r w:rsidRPr="007B2AC3">
        <w:rPr>
          <w:color w:val="auto"/>
          <w:sz w:val="20"/>
          <w:szCs w:val="20"/>
        </w:rPr>
        <w:t>min. 850</w:t>
      </w:r>
      <w:r w:rsidR="00B54082" w:rsidRPr="007B2AC3">
        <w:rPr>
          <w:color w:val="auto"/>
          <w:sz w:val="20"/>
          <w:szCs w:val="20"/>
        </w:rPr>
        <w:t xml:space="preserve"> </w:t>
      </w:r>
      <w:r w:rsidRPr="007B2AC3">
        <w:rPr>
          <w:color w:val="auto"/>
          <w:sz w:val="20"/>
          <w:szCs w:val="20"/>
        </w:rPr>
        <w:t xml:space="preserve">mm </w:t>
      </w:r>
      <w:r w:rsidR="00B54082" w:rsidRPr="007B2AC3">
        <w:rPr>
          <w:sz w:val="20"/>
          <w:szCs w:val="20"/>
        </w:rPr>
        <w:t>(</w:t>
      </w:r>
      <w:r w:rsidR="00707843" w:rsidRPr="007B2AC3">
        <w:rPr>
          <w:color w:val="auto"/>
          <w:sz w:val="20"/>
          <w:szCs w:val="20"/>
        </w:rPr>
        <w:t>wymiar kresowy 780 mm)</w:t>
      </w:r>
      <w:r w:rsidR="00EC18AA" w:rsidRPr="007B2AC3">
        <w:rPr>
          <w:sz w:val="20"/>
          <w:szCs w:val="20"/>
        </w:rPr>
        <w:t>.</w:t>
      </w:r>
    </w:p>
    <w:p w14:paraId="42C1481A" w14:textId="5BB85758" w:rsidR="00437506" w:rsidRPr="007B2AC3" w:rsidRDefault="00437506" w:rsidP="007B2AC3">
      <w:pPr>
        <w:pStyle w:val="Default"/>
        <w:spacing w:line="276" w:lineRule="auto"/>
        <w:ind w:left="426"/>
        <w:jc w:val="both"/>
        <w:rPr>
          <w:color w:val="auto"/>
          <w:sz w:val="20"/>
          <w:szCs w:val="20"/>
        </w:rPr>
      </w:pPr>
      <w:r w:rsidRPr="007B2AC3">
        <w:rPr>
          <w:color w:val="auto"/>
          <w:sz w:val="20"/>
          <w:szCs w:val="20"/>
        </w:rPr>
        <w:t xml:space="preserve">Koła powinny być wykonane ze stali gatunku </w:t>
      </w:r>
      <w:r w:rsidRPr="00A14672">
        <w:rPr>
          <w:color w:val="auto"/>
          <w:sz w:val="20"/>
          <w:szCs w:val="20"/>
          <w:highlight w:val="yellow"/>
        </w:rPr>
        <w:t>ER</w:t>
      </w:r>
      <w:r w:rsidRPr="00A14672">
        <w:rPr>
          <w:strike/>
          <w:color w:val="auto"/>
          <w:sz w:val="20"/>
          <w:szCs w:val="20"/>
          <w:highlight w:val="yellow"/>
        </w:rPr>
        <w:t>S</w:t>
      </w:r>
      <w:r w:rsidRPr="00A14672">
        <w:rPr>
          <w:color w:val="auto"/>
          <w:sz w:val="20"/>
          <w:szCs w:val="20"/>
          <w:highlight w:val="yellow"/>
        </w:rPr>
        <w:t>9</w:t>
      </w:r>
      <w:r w:rsidRPr="007B2AC3">
        <w:rPr>
          <w:color w:val="auto"/>
          <w:sz w:val="20"/>
          <w:szCs w:val="20"/>
        </w:rPr>
        <w:t xml:space="preserve">. Skład chemiczny określony na podstawie analizy wytopowej oraz produktowej PN-EN 13262:2021-02 lub równoważne. </w:t>
      </w:r>
      <w:r w:rsidR="00A14672" w:rsidRPr="00A14672">
        <w:rPr>
          <w:color w:val="auto"/>
          <w:sz w:val="20"/>
          <w:szCs w:val="20"/>
          <w:highlight w:val="yellow"/>
        </w:rPr>
        <w:t>W przypadku wymiany kół wymaga się przeprowadzenia oceny znaczenia zmiany dla wskazanych poniżej parametrów/wymiarów.</w:t>
      </w:r>
      <w:r w:rsidR="00A14672">
        <w:rPr>
          <w:color w:val="auto"/>
          <w:sz w:val="20"/>
          <w:szCs w:val="20"/>
        </w:rPr>
        <w:t xml:space="preserve"> </w:t>
      </w:r>
    </w:p>
    <w:p w14:paraId="6772996B" w14:textId="7FC1987E" w:rsidR="00090A7E" w:rsidRPr="007B2AC3" w:rsidRDefault="00090A7E" w:rsidP="007B2AC3">
      <w:pPr>
        <w:pStyle w:val="Default"/>
        <w:spacing w:line="276" w:lineRule="auto"/>
        <w:ind w:left="426"/>
        <w:jc w:val="both"/>
        <w:rPr>
          <w:color w:val="auto"/>
          <w:sz w:val="20"/>
          <w:szCs w:val="20"/>
        </w:rPr>
      </w:pPr>
      <w:r w:rsidRPr="00A14672">
        <w:rPr>
          <w:strike/>
          <w:color w:val="auto"/>
          <w:sz w:val="20"/>
          <w:szCs w:val="20"/>
          <w:highlight w:val="yellow"/>
        </w:rPr>
        <w:t>Dopuszczające eksploatację</w:t>
      </w:r>
      <w:r w:rsidRPr="00A14672">
        <w:rPr>
          <w:color w:val="auto"/>
          <w:sz w:val="20"/>
          <w:szCs w:val="20"/>
          <w:highlight w:val="yellow"/>
        </w:rPr>
        <w:t xml:space="preserve"> </w:t>
      </w:r>
      <w:r w:rsidR="00A14672" w:rsidRPr="00A14672">
        <w:rPr>
          <w:color w:val="auto"/>
          <w:sz w:val="20"/>
          <w:szCs w:val="20"/>
          <w:highlight w:val="yellow"/>
        </w:rPr>
        <w:t>Eksploatacja</w:t>
      </w:r>
      <w:r w:rsidR="00A14672">
        <w:rPr>
          <w:color w:val="auto"/>
          <w:sz w:val="20"/>
          <w:szCs w:val="20"/>
        </w:rPr>
        <w:t xml:space="preserve"> </w:t>
      </w:r>
      <w:r w:rsidRPr="007B2AC3">
        <w:rPr>
          <w:color w:val="auto"/>
          <w:sz w:val="20"/>
          <w:szCs w:val="20"/>
        </w:rPr>
        <w:t xml:space="preserve">po obróbce skrawaniem zarysu kół z różnicą średnic między wózkami wynoszącą 15 mm. </w:t>
      </w:r>
    </w:p>
    <w:p w14:paraId="32748AF8" w14:textId="2BF57CB7" w:rsidR="00090A7E" w:rsidRDefault="00090A7E">
      <w:pPr>
        <w:pStyle w:val="Default"/>
        <w:spacing w:line="276" w:lineRule="auto"/>
        <w:ind w:left="426"/>
        <w:jc w:val="both"/>
        <w:rPr>
          <w:color w:val="auto"/>
          <w:sz w:val="20"/>
          <w:szCs w:val="20"/>
        </w:rPr>
      </w:pPr>
      <w:r w:rsidRPr="007B2AC3">
        <w:rPr>
          <w:color w:val="auto"/>
          <w:sz w:val="20"/>
          <w:szCs w:val="20"/>
        </w:rPr>
        <w:t xml:space="preserve">Wymiar stromości obrzeża </w:t>
      </w:r>
      <w:proofErr w:type="spellStart"/>
      <w:r w:rsidRPr="007B2AC3">
        <w:rPr>
          <w:color w:val="auto"/>
          <w:sz w:val="20"/>
          <w:szCs w:val="20"/>
        </w:rPr>
        <w:t>qR</w:t>
      </w:r>
      <w:proofErr w:type="spellEnd"/>
      <w:r w:rsidRPr="007B2AC3">
        <w:rPr>
          <w:color w:val="auto"/>
          <w:sz w:val="20"/>
          <w:szCs w:val="20"/>
        </w:rPr>
        <w:t xml:space="preserve"> [mm]: </w:t>
      </w:r>
      <w:proofErr w:type="spellStart"/>
      <w:r w:rsidRPr="007B2AC3">
        <w:rPr>
          <w:color w:val="auto"/>
          <w:sz w:val="20"/>
          <w:szCs w:val="20"/>
        </w:rPr>
        <w:t>ponaprawczy</w:t>
      </w:r>
      <w:proofErr w:type="spellEnd"/>
      <w:r w:rsidRPr="007B2AC3">
        <w:rPr>
          <w:color w:val="auto"/>
          <w:sz w:val="20"/>
          <w:szCs w:val="20"/>
        </w:rPr>
        <w:t xml:space="preserve"> 7,5 ≤ </w:t>
      </w:r>
      <w:proofErr w:type="spellStart"/>
      <w:r w:rsidRPr="007B2AC3">
        <w:rPr>
          <w:color w:val="auto"/>
          <w:sz w:val="20"/>
          <w:szCs w:val="20"/>
        </w:rPr>
        <w:t>qR</w:t>
      </w:r>
      <w:proofErr w:type="spellEnd"/>
      <w:r w:rsidRPr="007B2AC3">
        <w:rPr>
          <w:color w:val="auto"/>
          <w:sz w:val="20"/>
          <w:szCs w:val="20"/>
        </w:rPr>
        <w:t xml:space="preserve"> ≤ 12; kresowy 6,5 ≤ </w:t>
      </w:r>
      <w:proofErr w:type="spellStart"/>
      <w:r w:rsidRPr="007B2AC3">
        <w:rPr>
          <w:color w:val="auto"/>
          <w:sz w:val="20"/>
          <w:szCs w:val="20"/>
        </w:rPr>
        <w:t>qR</w:t>
      </w:r>
      <w:proofErr w:type="spellEnd"/>
      <w:r w:rsidRPr="007B2AC3">
        <w:rPr>
          <w:color w:val="auto"/>
          <w:sz w:val="20"/>
          <w:szCs w:val="20"/>
        </w:rPr>
        <w:t xml:space="preserve"> ≤ 12 </w:t>
      </w:r>
    </w:p>
    <w:p w14:paraId="1569A66F" w14:textId="77777777" w:rsidR="00BB56EE" w:rsidRPr="007B2AC3" w:rsidRDefault="00BB56EE" w:rsidP="007B2AC3">
      <w:pPr>
        <w:pStyle w:val="Default"/>
        <w:spacing w:line="276" w:lineRule="auto"/>
        <w:ind w:left="426"/>
        <w:jc w:val="both"/>
        <w:rPr>
          <w:color w:val="auto"/>
          <w:sz w:val="20"/>
          <w:szCs w:val="20"/>
        </w:rPr>
      </w:pPr>
    </w:p>
    <w:p w14:paraId="72B80172" w14:textId="16BEBDFC" w:rsidR="00FC23D1" w:rsidRPr="007B2AC3" w:rsidRDefault="00A058FE" w:rsidP="00742C45">
      <w:pPr>
        <w:pStyle w:val="Akapitzlist"/>
        <w:numPr>
          <w:ilvl w:val="1"/>
          <w:numId w:val="52"/>
        </w:numPr>
        <w:spacing w:after="0" w:line="276" w:lineRule="auto"/>
        <w:ind w:left="426"/>
        <w:jc w:val="both"/>
        <w:rPr>
          <w:rFonts w:ascii="Arial" w:hAnsi="Arial" w:cs="Arial"/>
          <w:b/>
          <w:bCs/>
          <w:sz w:val="20"/>
          <w:szCs w:val="20"/>
        </w:rPr>
      </w:pPr>
      <w:r w:rsidRPr="007B2AC3">
        <w:rPr>
          <w:rFonts w:ascii="Arial" w:hAnsi="Arial" w:cs="Arial"/>
          <w:b/>
          <w:bCs/>
          <w:sz w:val="20"/>
          <w:szCs w:val="20"/>
        </w:rPr>
        <w:t xml:space="preserve">PRACA 14 - </w:t>
      </w:r>
      <w:r w:rsidR="00FC23D1" w:rsidRPr="007B2AC3">
        <w:rPr>
          <w:rFonts w:ascii="Arial" w:hAnsi="Arial" w:cs="Arial"/>
          <w:b/>
          <w:bCs/>
          <w:sz w:val="20"/>
          <w:szCs w:val="20"/>
        </w:rPr>
        <w:t xml:space="preserve">Zmiana funkcjonalności </w:t>
      </w:r>
      <w:r w:rsidR="00220398" w:rsidRPr="007B2AC3">
        <w:rPr>
          <w:rFonts w:ascii="Arial" w:hAnsi="Arial" w:cs="Arial"/>
          <w:b/>
          <w:bCs/>
          <w:sz w:val="20"/>
          <w:szCs w:val="20"/>
        </w:rPr>
        <w:t xml:space="preserve">górnego </w:t>
      </w:r>
      <w:r w:rsidR="00FC23D1" w:rsidRPr="007B2AC3">
        <w:rPr>
          <w:rFonts w:ascii="Arial" w:hAnsi="Arial" w:cs="Arial"/>
          <w:b/>
          <w:bCs/>
          <w:sz w:val="20"/>
          <w:szCs w:val="20"/>
        </w:rPr>
        <w:t>przycisku w nastawniku jazdy.</w:t>
      </w:r>
    </w:p>
    <w:p w14:paraId="3D38B1F6" w14:textId="05B4CD2E" w:rsidR="00FC23D1" w:rsidRDefault="00FC23D1" w:rsidP="00742C45">
      <w:pPr>
        <w:pStyle w:val="Akapitzlist"/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 xml:space="preserve">Obecnie przycisk </w:t>
      </w:r>
      <w:r w:rsidR="00A058FE" w:rsidRPr="00BB56EE">
        <w:rPr>
          <w:rFonts w:ascii="Arial" w:hAnsi="Arial" w:cs="Arial"/>
          <w:sz w:val="20"/>
          <w:szCs w:val="20"/>
        </w:rPr>
        <w:t xml:space="preserve">w nastawniku </w:t>
      </w:r>
      <w:r w:rsidRPr="007B2AC3">
        <w:rPr>
          <w:rFonts w:ascii="Arial" w:hAnsi="Arial" w:cs="Arial"/>
          <w:sz w:val="20"/>
          <w:szCs w:val="20"/>
        </w:rPr>
        <w:t xml:space="preserve">realizuje funkcję potwierdzenia </w:t>
      </w:r>
      <w:r w:rsidR="00F8735E" w:rsidRPr="007B2AC3">
        <w:rPr>
          <w:rFonts w:ascii="Arial" w:hAnsi="Arial" w:cs="Arial"/>
          <w:sz w:val="20"/>
          <w:szCs w:val="20"/>
        </w:rPr>
        <w:t>jazdy. Po zmianie</w:t>
      </w:r>
      <w:r w:rsidR="00A058FE" w:rsidRPr="00BB56EE">
        <w:rPr>
          <w:rFonts w:ascii="Arial" w:hAnsi="Arial" w:cs="Arial"/>
          <w:sz w:val="20"/>
          <w:szCs w:val="20"/>
        </w:rPr>
        <w:t>,</w:t>
      </w:r>
      <w:r w:rsidR="00F8735E" w:rsidRPr="007B2AC3">
        <w:rPr>
          <w:rFonts w:ascii="Arial" w:hAnsi="Arial" w:cs="Arial"/>
          <w:sz w:val="20"/>
          <w:szCs w:val="20"/>
        </w:rPr>
        <w:t xml:space="preserve"> przycisk ma realizować funkcję kasowania CA/SHP.</w:t>
      </w:r>
    </w:p>
    <w:p w14:paraId="4163A372" w14:textId="77777777" w:rsidR="00BB56EE" w:rsidRPr="007B2AC3" w:rsidRDefault="00BB56EE" w:rsidP="00742C45">
      <w:pPr>
        <w:pStyle w:val="Akapitzlist"/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</w:p>
    <w:p w14:paraId="4C648B37" w14:textId="243C7E7D" w:rsidR="00F8735E" w:rsidRPr="007B2AC3" w:rsidRDefault="00A058FE" w:rsidP="00742C45">
      <w:pPr>
        <w:pStyle w:val="Akapitzlist"/>
        <w:numPr>
          <w:ilvl w:val="1"/>
          <w:numId w:val="52"/>
        </w:numPr>
        <w:spacing w:after="0" w:line="276" w:lineRule="auto"/>
        <w:ind w:left="426"/>
        <w:jc w:val="both"/>
        <w:rPr>
          <w:rFonts w:ascii="Arial" w:hAnsi="Arial" w:cs="Arial"/>
          <w:b/>
          <w:bCs/>
          <w:sz w:val="20"/>
          <w:szCs w:val="20"/>
        </w:rPr>
      </w:pPr>
      <w:r w:rsidRPr="007B2AC3">
        <w:rPr>
          <w:rFonts w:ascii="Arial" w:hAnsi="Arial" w:cs="Arial"/>
          <w:b/>
          <w:bCs/>
          <w:sz w:val="20"/>
          <w:szCs w:val="20"/>
        </w:rPr>
        <w:t xml:space="preserve">PRACA 15 - </w:t>
      </w:r>
      <w:r w:rsidR="00896108" w:rsidRPr="007B2AC3">
        <w:rPr>
          <w:rFonts w:ascii="Arial" w:hAnsi="Arial" w:cs="Arial"/>
          <w:b/>
          <w:bCs/>
          <w:sz w:val="20"/>
          <w:szCs w:val="20"/>
        </w:rPr>
        <w:t>Montaż dodatkowych drzwi oddzielających kabin</w:t>
      </w:r>
      <w:r w:rsidRPr="007B2AC3">
        <w:rPr>
          <w:rFonts w:ascii="Arial" w:hAnsi="Arial" w:cs="Arial"/>
          <w:b/>
          <w:bCs/>
          <w:sz w:val="20"/>
          <w:szCs w:val="20"/>
        </w:rPr>
        <w:t>y</w:t>
      </w:r>
      <w:r w:rsidR="00896108" w:rsidRPr="007B2AC3">
        <w:rPr>
          <w:rFonts w:ascii="Arial" w:hAnsi="Arial" w:cs="Arial"/>
          <w:b/>
          <w:bCs/>
          <w:sz w:val="20"/>
          <w:szCs w:val="20"/>
        </w:rPr>
        <w:t xml:space="preserve"> maszynisty od przedziału technicznego (maszynowego).</w:t>
      </w:r>
    </w:p>
    <w:p w14:paraId="68F2D009" w14:textId="7A0AAF2E" w:rsidR="00896108" w:rsidRDefault="00896108">
      <w:pPr>
        <w:pStyle w:val="Akapitzlist"/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Wykonawca przedstawi propozycję wykonania Zamawiającemu. Rozwiązanie wymaga akceptacji Zamawiającego.</w:t>
      </w:r>
    </w:p>
    <w:p w14:paraId="2958653C" w14:textId="77777777" w:rsidR="00BB56EE" w:rsidRPr="007B2AC3" w:rsidRDefault="00BB56EE" w:rsidP="007B2AC3">
      <w:pPr>
        <w:pStyle w:val="Akapitzlist"/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</w:p>
    <w:p w14:paraId="7A1E6C9C" w14:textId="480E9A7D" w:rsidR="00896108" w:rsidRPr="007B2AC3" w:rsidRDefault="00A058FE" w:rsidP="00742C45">
      <w:pPr>
        <w:pStyle w:val="Akapitzlist"/>
        <w:numPr>
          <w:ilvl w:val="1"/>
          <w:numId w:val="52"/>
        </w:numPr>
        <w:spacing w:after="0" w:line="276" w:lineRule="auto"/>
        <w:ind w:left="426"/>
        <w:jc w:val="both"/>
        <w:rPr>
          <w:rFonts w:ascii="Arial" w:hAnsi="Arial" w:cs="Arial"/>
          <w:b/>
          <w:bCs/>
          <w:sz w:val="20"/>
          <w:szCs w:val="20"/>
        </w:rPr>
      </w:pPr>
      <w:r w:rsidRPr="007B2AC3">
        <w:rPr>
          <w:rFonts w:ascii="Arial" w:hAnsi="Arial" w:cs="Arial"/>
          <w:b/>
          <w:bCs/>
          <w:sz w:val="20"/>
          <w:szCs w:val="20"/>
        </w:rPr>
        <w:t xml:space="preserve">PRACA 16 - </w:t>
      </w:r>
      <w:r w:rsidR="001B4D3F" w:rsidRPr="007B2AC3">
        <w:rPr>
          <w:rFonts w:ascii="Arial" w:hAnsi="Arial" w:cs="Arial"/>
          <w:b/>
          <w:bCs/>
          <w:sz w:val="20"/>
          <w:szCs w:val="20"/>
        </w:rPr>
        <w:t>Regeneracja pulpitów maszynisty i płyt pulpitowych.</w:t>
      </w:r>
    </w:p>
    <w:p w14:paraId="096C94FA" w14:textId="77777777" w:rsidR="00A058FE" w:rsidRPr="00BB56EE" w:rsidRDefault="001B4D3F" w:rsidP="00742C45">
      <w:pPr>
        <w:pStyle w:val="Akapitzlist"/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Uzupełnienie ubytków. Ponowne malowanie</w:t>
      </w:r>
      <w:r w:rsidR="00A058FE" w:rsidRPr="00BB56EE">
        <w:rPr>
          <w:rFonts w:ascii="Arial" w:hAnsi="Arial" w:cs="Arial"/>
          <w:sz w:val="20"/>
          <w:szCs w:val="20"/>
        </w:rPr>
        <w:t xml:space="preserve"> – farba musi być odporna na środki chemiczne stosowane podczas usuwania zabrudzeń. </w:t>
      </w:r>
    </w:p>
    <w:p w14:paraId="2D708855" w14:textId="0A80C75B" w:rsidR="001B4D3F" w:rsidRDefault="001B4D3F" w:rsidP="00742C45">
      <w:pPr>
        <w:pStyle w:val="Akapitzlist"/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Naniesienie nowych opisów/oznaczeń przycisków funkcyjnych. Zabezpieczenie powierzchni roboczej folią PPF</w:t>
      </w:r>
      <w:r w:rsidR="00220398" w:rsidRPr="007B2AC3">
        <w:rPr>
          <w:rFonts w:ascii="Arial" w:hAnsi="Arial" w:cs="Arial"/>
          <w:sz w:val="20"/>
          <w:szCs w:val="20"/>
        </w:rPr>
        <w:t xml:space="preserve"> (dokładna powierzchnia pokrycia folią PPF do uzgodnienia z Zamawiającym).</w:t>
      </w:r>
    </w:p>
    <w:p w14:paraId="62B88C24" w14:textId="77777777" w:rsidR="00BB56EE" w:rsidRPr="007B2AC3" w:rsidRDefault="00BB56EE" w:rsidP="00742C45">
      <w:pPr>
        <w:pStyle w:val="Akapitzlist"/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</w:p>
    <w:p w14:paraId="413684F8" w14:textId="4FC03070" w:rsidR="00220398" w:rsidRPr="007B2AC3" w:rsidRDefault="00A04759" w:rsidP="00742C45">
      <w:pPr>
        <w:pStyle w:val="Akapitzlist"/>
        <w:numPr>
          <w:ilvl w:val="1"/>
          <w:numId w:val="52"/>
        </w:numPr>
        <w:spacing w:after="0" w:line="276" w:lineRule="auto"/>
        <w:ind w:left="426"/>
        <w:jc w:val="both"/>
        <w:rPr>
          <w:rFonts w:ascii="Arial" w:hAnsi="Arial" w:cs="Arial"/>
          <w:b/>
          <w:bCs/>
          <w:sz w:val="20"/>
          <w:szCs w:val="20"/>
        </w:rPr>
      </w:pPr>
      <w:r w:rsidRPr="007B2AC3">
        <w:rPr>
          <w:rFonts w:ascii="Arial" w:hAnsi="Arial" w:cs="Arial"/>
          <w:b/>
          <w:bCs/>
          <w:sz w:val="20"/>
          <w:szCs w:val="20"/>
        </w:rPr>
        <w:t xml:space="preserve">PRACA 17 - </w:t>
      </w:r>
      <w:r w:rsidR="00220398" w:rsidRPr="007B2AC3">
        <w:rPr>
          <w:rFonts w:ascii="Arial" w:hAnsi="Arial" w:cs="Arial"/>
          <w:b/>
          <w:bCs/>
          <w:sz w:val="20"/>
          <w:szCs w:val="20"/>
        </w:rPr>
        <w:t>Zabudowa dodatkowych gniazd USB typu A i C na pulpicie maszynisty.</w:t>
      </w:r>
    </w:p>
    <w:p w14:paraId="5F2465D8" w14:textId="381EAB7B" w:rsidR="00FC23D1" w:rsidRDefault="00220398" w:rsidP="00742C45">
      <w:pPr>
        <w:pStyle w:val="Akapitzlist"/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 xml:space="preserve">W </w:t>
      </w:r>
      <w:r w:rsidR="005030A0" w:rsidRPr="007B2AC3">
        <w:rPr>
          <w:rFonts w:ascii="Arial" w:hAnsi="Arial" w:cs="Arial"/>
          <w:sz w:val="20"/>
          <w:szCs w:val="20"/>
        </w:rPr>
        <w:t>pulpi</w:t>
      </w:r>
      <w:r w:rsidR="00A04759" w:rsidRPr="00BB56EE">
        <w:rPr>
          <w:rFonts w:ascii="Arial" w:hAnsi="Arial" w:cs="Arial"/>
          <w:sz w:val="20"/>
          <w:szCs w:val="20"/>
        </w:rPr>
        <w:t>tach</w:t>
      </w:r>
      <w:r w:rsidR="005030A0" w:rsidRPr="007B2AC3">
        <w:rPr>
          <w:rFonts w:ascii="Arial" w:hAnsi="Arial" w:cs="Arial"/>
          <w:sz w:val="20"/>
          <w:szCs w:val="20"/>
        </w:rPr>
        <w:t xml:space="preserve"> maszynisty</w:t>
      </w:r>
      <w:r w:rsidR="00A04759" w:rsidRPr="00BB56EE">
        <w:rPr>
          <w:rFonts w:ascii="Arial" w:hAnsi="Arial" w:cs="Arial"/>
          <w:sz w:val="20"/>
          <w:szCs w:val="20"/>
        </w:rPr>
        <w:t>,</w:t>
      </w:r>
      <w:r w:rsidR="005030A0" w:rsidRPr="007B2AC3">
        <w:rPr>
          <w:rFonts w:ascii="Arial" w:hAnsi="Arial" w:cs="Arial"/>
          <w:sz w:val="20"/>
          <w:szCs w:val="20"/>
        </w:rPr>
        <w:t xml:space="preserve"> w miejscu wskazanym przez Zamawiającego</w:t>
      </w:r>
      <w:r w:rsidR="00A04759" w:rsidRPr="00BB56EE">
        <w:rPr>
          <w:rFonts w:ascii="Arial" w:hAnsi="Arial" w:cs="Arial"/>
          <w:sz w:val="20"/>
          <w:szCs w:val="20"/>
        </w:rPr>
        <w:t>,</w:t>
      </w:r>
      <w:r w:rsidR="005030A0" w:rsidRPr="007B2AC3">
        <w:rPr>
          <w:rFonts w:ascii="Arial" w:hAnsi="Arial" w:cs="Arial"/>
          <w:sz w:val="20"/>
          <w:szCs w:val="20"/>
        </w:rPr>
        <w:t xml:space="preserve"> zabudować gniazdo USB typu </w:t>
      </w:r>
      <w:r w:rsidR="00A04759" w:rsidRPr="00BB56EE">
        <w:rPr>
          <w:rFonts w:ascii="Arial" w:hAnsi="Arial" w:cs="Arial"/>
          <w:sz w:val="20"/>
          <w:szCs w:val="20"/>
        </w:rPr>
        <w:br/>
      </w:r>
      <w:r w:rsidR="005030A0" w:rsidRPr="007B2AC3">
        <w:rPr>
          <w:rFonts w:ascii="Arial" w:hAnsi="Arial" w:cs="Arial"/>
          <w:sz w:val="20"/>
          <w:szCs w:val="20"/>
        </w:rPr>
        <w:t xml:space="preserve">A i C (w jednej obudowie).  W przypadku braku możliwości zabudowy gniazda w miejscu wskazanym, Wykonawca wskaże możliwe miejsca montażu. Ostatecznie miejsce montażu </w:t>
      </w:r>
      <w:r w:rsidR="00A04759" w:rsidRPr="00BB56EE">
        <w:rPr>
          <w:rFonts w:ascii="Arial" w:hAnsi="Arial" w:cs="Arial"/>
          <w:sz w:val="20"/>
          <w:szCs w:val="20"/>
        </w:rPr>
        <w:t xml:space="preserve">podlega uzgodnieniu </w:t>
      </w:r>
      <w:r w:rsidR="00A04759" w:rsidRPr="00BB56EE">
        <w:rPr>
          <w:rFonts w:ascii="Arial" w:hAnsi="Arial" w:cs="Arial"/>
          <w:sz w:val="20"/>
          <w:szCs w:val="20"/>
        </w:rPr>
        <w:br/>
        <w:t>z</w:t>
      </w:r>
      <w:r w:rsidR="005030A0" w:rsidRPr="007B2AC3">
        <w:rPr>
          <w:rFonts w:ascii="Arial" w:hAnsi="Arial" w:cs="Arial"/>
          <w:sz w:val="20"/>
          <w:szCs w:val="20"/>
        </w:rPr>
        <w:t xml:space="preserve"> Zamawiaj</w:t>
      </w:r>
      <w:r w:rsidR="00A04759" w:rsidRPr="00BB56EE">
        <w:rPr>
          <w:rFonts w:ascii="Arial" w:hAnsi="Arial" w:cs="Arial"/>
          <w:sz w:val="20"/>
          <w:szCs w:val="20"/>
        </w:rPr>
        <w:t>ącym.</w:t>
      </w:r>
    </w:p>
    <w:p w14:paraId="2B13FFFD" w14:textId="77777777" w:rsidR="00BB56EE" w:rsidRPr="007B2AC3" w:rsidRDefault="00BB56EE" w:rsidP="00742C45">
      <w:pPr>
        <w:pStyle w:val="Akapitzlist"/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</w:p>
    <w:p w14:paraId="2AF21AF5" w14:textId="67EFC047" w:rsidR="00C069B6" w:rsidRPr="007B2AC3" w:rsidRDefault="00173DA0" w:rsidP="00742C45">
      <w:pPr>
        <w:pStyle w:val="Akapitzlist"/>
        <w:numPr>
          <w:ilvl w:val="1"/>
          <w:numId w:val="52"/>
        </w:numPr>
        <w:spacing w:after="0" w:line="276" w:lineRule="auto"/>
        <w:ind w:left="426"/>
        <w:jc w:val="both"/>
        <w:rPr>
          <w:rFonts w:ascii="Arial" w:hAnsi="Arial" w:cs="Arial"/>
          <w:b/>
          <w:bCs/>
          <w:sz w:val="20"/>
          <w:szCs w:val="20"/>
        </w:rPr>
      </w:pPr>
      <w:r w:rsidRPr="007B2AC3">
        <w:rPr>
          <w:rFonts w:ascii="Arial" w:hAnsi="Arial" w:cs="Arial"/>
          <w:b/>
          <w:bCs/>
          <w:sz w:val="20"/>
          <w:szCs w:val="20"/>
        </w:rPr>
        <w:lastRenderedPageBreak/>
        <w:t xml:space="preserve">PRACA 18 - </w:t>
      </w:r>
      <w:r w:rsidR="00AA30F2" w:rsidRPr="007B2AC3">
        <w:rPr>
          <w:rFonts w:ascii="Arial" w:hAnsi="Arial" w:cs="Arial"/>
          <w:b/>
          <w:bCs/>
          <w:sz w:val="20"/>
          <w:szCs w:val="20"/>
        </w:rPr>
        <w:t xml:space="preserve">Montaż </w:t>
      </w:r>
      <w:r w:rsidR="00F448D8" w:rsidRPr="007B2AC3">
        <w:rPr>
          <w:rFonts w:ascii="Arial" w:hAnsi="Arial" w:cs="Arial"/>
          <w:b/>
          <w:bCs/>
          <w:sz w:val="20"/>
          <w:szCs w:val="20"/>
        </w:rPr>
        <w:t xml:space="preserve">systemu </w:t>
      </w:r>
      <w:r w:rsidR="00AA30F2" w:rsidRPr="007B2AC3">
        <w:rPr>
          <w:rFonts w:ascii="Arial" w:hAnsi="Arial" w:cs="Arial"/>
          <w:b/>
          <w:bCs/>
          <w:sz w:val="20"/>
          <w:szCs w:val="20"/>
        </w:rPr>
        <w:t>elektronicznego dostępu do kabiny maszynisty.</w:t>
      </w:r>
    </w:p>
    <w:p w14:paraId="74D01E4F" w14:textId="16CA3081" w:rsidR="00AA30F2" w:rsidRPr="00A14672" w:rsidRDefault="00AA30F2" w:rsidP="00742C45">
      <w:pPr>
        <w:pStyle w:val="Akapitzlist"/>
        <w:spacing w:after="0" w:line="276" w:lineRule="auto"/>
        <w:ind w:left="426"/>
        <w:jc w:val="both"/>
        <w:rPr>
          <w:rFonts w:ascii="Arial" w:hAnsi="Arial" w:cs="Arial"/>
          <w:strike/>
          <w:sz w:val="20"/>
          <w:szCs w:val="20"/>
          <w:highlight w:val="yellow"/>
        </w:rPr>
      </w:pPr>
      <w:r w:rsidRPr="00A14672">
        <w:rPr>
          <w:rFonts w:ascii="Arial" w:hAnsi="Arial" w:cs="Arial"/>
          <w:strike/>
          <w:sz w:val="20"/>
          <w:szCs w:val="20"/>
          <w:highlight w:val="yellow"/>
        </w:rPr>
        <w:t>W pobliżu drzwi wejściowych do kabiny maszynisty od strony przedziału pasażerskiego zamontować czytnik kart. Dokładne miejsce montażu</w:t>
      </w:r>
      <w:r w:rsidR="00F448D8" w:rsidRPr="00A14672">
        <w:rPr>
          <w:rFonts w:ascii="Arial" w:hAnsi="Arial" w:cs="Arial"/>
          <w:strike/>
          <w:sz w:val="20"/>
          <w:szCs w:val="20"/>
          <w:highlight w:val="yellow"/>
        </w:rPr>
        <w:t xml:space="preserve">, typ czytnika i rozwiązanie obligatoryjnie </w:t>
      </w:r>
      <w:r w:rsidRPr="00A14672">
        <w:rPr>
          <w:rFonts w:ascii="Arial" w:hAnsi="Arial" w:cs="Arial"/>
          <w:strike/>
          <w:sz w:val="20"/>
          <w:szCs w:val="20"/>
          <w:highlight w:val="yellow"/>
        </w:rPr>
        <w:t xml:space="preserve">należy uzgodnić </w:t>
      </w:r>
      <w:r w:rsidR="00F448D8" w:rsidRPr="00A14672">
        <w:rPr>
          <w:rFonts w:ascii="Arial" w:hAnsi="Arial" w:cs="Arial"/>
          <w:strike/>
          <w:sz w:val="20"/>
          <w:szCs w:val="20"/>
          <w:highlight w:val="yellow"/>
        </w:rPr>
        <w:br/>
      </w:r>
      <w:r w:rsidRPr="00A14672">
        <w:rPr>
          <w:rFonts w:ascii="Arial" w:hAnsi="Arial" w:cs="Arial"/>
          <w:strike/>
          <w:sz w:val="20"/>
          <w:szCs w:val="20"/>
          <w:highlight w:val="yellow"/>
        </w:rPr>
        <w:t xml:space="preserve">z </w:t>
      </w:r>
      <w:r w:rsidR="00F448D8" w:rsidRPr="00A14672">
        <w:rPr>
          <w:rFonts w:ascii="Arial" w:hAnsi="Arial" w:cs="Arial"/>
          <w:strike/>
          <w:sz w:val="20"/>
          <w:szCs w:val="20"/>
          <w:highlight w:val="yellow"/>
        </w:rPr>
        <w:t>Z</w:t>
      </w:r>
      <w:r w:rsidRPr="00A14672">
        <w:rPr>
          <w:rFonts w:ascii="Arial" w:hAnsi="Arial" w:cs="Arial"/>
          <w:strike/>
          <w:sz w:val="20"/>
          <w:szCs w:val="20"/>
          <w:highlight w:val="yellow"/>
        </w:rPr>
        <w:t>amawiającym.</w:t>
      </w:r>
    </w:p>
    <w:p w14:paraId="7D72870C" w14:textId="636586B7" w:rsidR="00AA30F2" w:rsidRPr="00A14672" w:rsidRDefault="00AA30F2" w:rsidP="007B2AC3">
      <w:pPr>
        <w:pStyle w:val="Akapitzlist"/>
        <w:spacing w:after="0" w:line="276" w:lineRule="auto"/>
        <w:ind w:left="426"/>
        <w:jc w:val="both"/>
        <w:rPr>
          <w:rFonts w:ascii="Arial" w:hAnsi="Arial" w:cs="Arial"/>
          <w:strike/>
          <w:sz w:val="20"/>
          <w:szCs w:val="20"/>
          <w:highlight w:val="yellow"/>
        </w:rPr>
      </w:pPr>
      <w:r w:rsidRPr="00A14672">
        <w:rPr>
          <w:rFonts w:ascii="Arial" w:hAnsi="Arial" w:cs="Arial"/>
          <w:strike/>
          <w:sz w:val="20"/>
          <w:szCs w:val="20"/>
          <w:highlight w:val="yellow"/>
        </w:rPr>
        <w:t xml:space="preserve">Główne wykonywane funkcje </w:t>
      </w:r>
      <w:r w:rsidR="00F448D8" w:rsidRPr="00A14672">
        <w:rPr>
          <w:rFonts w:ascii="Arial" w:hAnsi="Arial" w:cs="Arial"/>
          <w:strike/>
          <w:sz w:val="20"/>
          <w:szCs w:val="20"/>
          <w:highlight w:val="yellow"/>
        </w:rPr>
        <w:t xml:space="preserve">systemu </w:t>
      </w:r>
      <w:r w:rsidRPr="00A14672">
        <w:rPr>
          <w:rFonts w:ascii="Arial" w:hAnsi="Arial" w:cs="Arial"/>
          <w:strike/>
          <w:sz w:val="20"/>
          <w:szCs w:val="20"/>
          <w:highlight w:val="yellow"/>
        </w:rPr>
        <w:t xml:space="preserve">to odryglowanie i zaryglowanie drzwi. Sterownik </w:t>
      </w:r>
      <w:r w:rsidR="00F448D8" w:rsidRPr="00A14672">
        <w:rPr>
          <w:rFonts w:ascii="Arial" w:hAnsi="Arial" w:cs="Arial"/>
          <w:strike/>
          <w:sz w:val="20"/>
          <w:szCs w:val="20"/>
          <w:highlight w:val="yellow"/>
        </w:rPr>
        <w:t xml:space="preserve">winien </w:t>
      </w:r>
      <w:r w:rsidRPr="00A14672">
        <w:rPr>
          <w:rFonts w:ascii="Arial" w:hAnsi="Arial" w:cs="Arial"/>
          <w:strike/>
          <w:sz w:val="20"/>
          <w:szCs w:val="20"/>
          <w:highlight w:val="yellow"/>
        </w:rPr>
        <w:t>komuni</w:t>
      </w:r>
      <w:r w:rsidR="00F448D8" w:rsidRPr="00A14672">
        <w:rPr>
          <w:rFonts w:ascii="Arial" w:hAnsi="Arial" w:cs="Arial"/>
          <w:strike/>
          <w:sz w:val="20"/>
          <w:szCs w:val="20"/>
          <w:highlight w:val="yellow"/>
        </w:rPr>
        <w:t>kować</w:t>
      </w:r>
      <w:r w:rsidRPr="00A14672">
        <w:rPr>
          <w:rFonts w:ascii="Arial" w:hAnsi="Arial" w:cs="Arial"/>
          <w:strike/>
          <w:sz w:val="20"/>
          <w:szCs w:val="20"/>
          <w:highlight w:val="yellow"/>
        </w:rPr>
        <w:t xml:space="preserve"> się z systemami pojazdu za pomocą sieci Ethernet.</w:t>
      </w:r>
    </w:p>
    <w:p w14:paraId="2DB3C8E1" w14:textId="2B509825" w:rsidR="00AA30F2" w:rsidRPr="00A14672" w:rsidRDefault="00AA30F2" w:rsidP="007B2AC3">
      <w:pPr>
        <w:pStyle w:val="Akapitzlist"/>
        <w:spacing w:after="0" w:line="276" w:lineRule="auto"/>
        <w:ind w:left="425"/>
        <w:jc w:val="both"/>
        <w:rPr>
          <w:rFonts w:ascii="Arial" w:hAnsi="Arial" w:cs="Arial"/>
          <w:strike/>
          <w:sz w:val="20"/>
          <w:szCs w:val="20"/>
          <w:highlight w:val="yellow"/>
        </w:rPr>
      </w:pPr>
      <w:r w:rsidRPr="00A14672">
        <w:rPr>
          <w:rFonts w:ascii="Arial" w:hAnsi="Arial" w:cs="Arial"/>
          <w:strike/>
          <w:sz w:val="20"/>
          <w:szCs w:val="20"/>
          <w:highlight w:val="yellow"/>
        </w:rPr>
        <w:t xml:space="preserve">Sterownik </w:t>
      </w:r>
      <w:r w:rsidR="00FC74D8" w:rsidRPr="00A14672">
        <w:rPr>
          <w:rFonts w:ascii="Arial" w:hAnsi="Arial" w:cs="Arial"/>
          <w:strike/>
          <w:sz w:val="20"/>
          <w:szCs w:val="20"/>
          <w:highlight w:val="yellow"/>
        </w:rPr>
        <w:t xml:space="preserve">RELS </w:t>
      </w:r>
      <w:r w:rsidR="00F448D8" w:rsidRPr="00A14672">
        <w:rPr>
          <w:rFonts w:ascii="Arial" w:hAnsi="Arial" w:cs="Arial"/>
          <w:strike/>
          <w:sz w:val="20"/>
          <w:szCs w:val="20"/>
          <w:highlight w:val="yellow"/>
        </w:rPr>
        <w:t xml:space="preserve">winien </w:t>
      </w:r>
      <w:r w:rsidRPr="00A14672">
        <w:rPr>
          <w:rFonts w:ascii="Arial" w:hAnsi="Arial" w:cs="Arial"/>
          <w:strike/>
          <w:sz w:val="20"/>
          <w:szCs w:val="20"/>
          <w:highlight w:val="yellow"/>
        </w:rPr>
        <w:t>zbiera</w:t>
      </w:r>
      <w:r w:rsidR="00F448D8" w:rsidRPr="00A14672">
        <w:rPr>
          <w:rFonts w:ascii="Arial" w:hAnsi="Arial" w:cs="Arial"/>
          <w:strike/>
          <w:sz w:val="20"/>
          <w:szCs w:val="20"/>
          <w:highlight w:val="yellow"/>
        </w:rPr>
        <w:t>ć</w:t>
      </w:r>
      <w:r w:rsidRPr="00A14672">
        <w:rPr>
          <w:rFonts w:ascii="Arial" w:hAnsi="Arial" w:cs="Arial"/>
          <w:strike/>
          <w:sz w:val="20"/>
          <w:szCs w:val="20"/>
          <w:highlight w:val="yellow"/>
        </w:rPr>
        <w:t xml:space="preserve">  i zapis</w:t>
      </w:r>
      <w:r w:rsidR="00F448D8" w:rsidRPr="00A14672">
        <w:rPr>
          <w:rFonts w:ascii="Arial" w:hAnsi="Arial" w:cs="Arial"/>
          <w:strike/>
          <w:sz w:val="20"/>
          <w:szCs w:val="20"/>
          <w:highlight w:val="yellow"/>
        </w:rPr>
        <w:t>ywać</w:t>
      </w:r>
      <w:r w:rsidRPr="00A14672">
        <w:rPr>
          <w:rFonts w:ascii="Arial" w:hAnsi="Arial" w:cs="Arial"/>
          <w:strike/>
          <w:sz w:val="20"/>
          <w:szCs w:val="20"/>
          <w:highlight w:val="yellow"/>
        </w:rPr>
        <w:t xml:space="preserve"> w swojej pamięci informacje  oraz  zdarzenia, mówiące  </w:t>
      </w:r>
      <w:r w:rsidR="00F448D8" w:rsidRPr="00A14672">
        <w:rPr>
          <w:rFonts w:ascii="Arial" w:hAnsi="Arial" w:cs="Arial"/>
          <w:strike/>
          <w:sz w:val="20"/>
          <w:szCs w:val="20"/>
          <w:highlight w:val="yellow"/>
        </w:rPr>
        <w:br/>
      </w:r>
      <w:r w:rsidRPr="00A14672">
        <w:rPr>
          <w:rFonts w:ascii="Arial" w:hAnsi="Arial" w:cs="Arial"/>
          <w:strike/>
          <w:sz w:val="20"/>
          <w:szCs w:val="20"/>
          <w:highlight w:val="yellow"/>
        </w:rPr>
        <w:t>o  aktualnym  stanie  drzwi  w jakim  się znajdują</w:t>
      </w:r>
      <w:r w:rsidR="00F448D8" w:rsidRPr="00A14672">
        <w:rPr>
          <w:rFonts w:ascii="Arial" w:hAnsi="Arial" w:cs="Arial"/>
          <w:strike/>
          <w:sz w:val="20"/>
          <w:szCs w:val="20"/>
          <w:highlight w:val="yellow"/>
        </w:rPr>
        <w:t>,</w:t>
      </w:r>
      <w:r w:rsidRPr="00A14672">
        <w:rPr>
          <w:rFonts w:ascii="Arial" w:hAnsi="Arial" w:cs="Arial"/>
          <w:strike/>
          <w:sz w:val="20"/>
          <w:szCs w:val="20"/>
          <w:highlight w:val="yellow"/>
        </w:rPr>
        <w:t xml:space="preserve"> a także o każdej próbie autoryzowanego lub nieautoryzowanego otwarcia drzwi.</w:t>
      </w:r>
    </w:p>
    <w:p w14:paraId="0179271C" w14:textId="5C3CB885" w:rsidR="007D599F" w:rsidRPr="00A14672" w:rsidRDefault="007D599F" w:rsidP="007B2AC3">
      <w:pPr>
        <w:pStyle w:val="Default"/>
        <w:spacing w:line="276" w:lineRule="auto"/>
        <w:ind w:left="425"/>
        <w:jc w:val="both"/>
        <w:rPr>
          <w:strike/>
          <w:color w:val="auto"/>
          <w:sz w:val="20"/>
          <w:szCs w:val="20"/>
          <w:highlight w:val="yellow"/>
        </w:rPr>
      </w:pPr>
      <w:r w:rsidRPr="00A14672">
        <w:rPr>
          <w:strike/>
          <w:color w:val="auto"/>
          <w:sz w:val="20"/>
          <w:szCs w:val="20"/>
          <w:highlight w:val="yellow"/>
        </w:rPr>
        <w:t>Otwarcie kartą drzwi na danym pojeździe winno być rejestrowane (imię, nazwisko, data, godzina, pojazd) w Aplikacji Dyspozytorskiej użytkowanej u Zamawiającego, a dane bieżące i historyczne być dostępne do podglądu i wydruku przez cały okres eksploatacji każdego z pojazdów. Dodatkowo w Aplikacji Dyspozytorskiej dla każdego pojazdu powinien być prezentowany aktualny status drzwi – otwarte/zamknięte. Należy zapewnić niezależne źródło zasilania dla zamka magnetycznego (bateria, informacja o potrzebie wymiany baterii). Sposób wykonania i prezentacj</w:t>
      </w:r>
      <w:r w:rsidR="00C25E31" w:rsidRPr="00A14672">
        <w:rPr>
          <w:strike/>
          <w:color w:val="auto"/>
          <w:sz w:val="20"/>
          <w:szCs w:val="20"/>
          <w:highlight w:val="yellow"/>
        </w:rPr>
        <w:t>a</w:t>
      </w:r>
      <w:r w:rsidRPr="00A14672">
        <w:rPr>
          <w:strike/>
          <w:color w:val="auto"/>
          <w:sz w:val="20"/>
          <w:szCs w:val="20"/>
          <w:highlight w:val="yellow"/>
        </w:rPr>
        <w:t xml:space="preserve"> danych do Uzgodnienia z Zamawiającym. </w:t>
      </w:r>
    </w:p>
    <w:p w14:paraId="3051D2CE" w14:textId="77777777" w:rsidR="007D599F" w:rsidRPr="00A14672" w:rsidRDefault="007D599F" w:rsidP="007B2AC3">
      <w:pPr>
        <w:pStyle w:val="Akapitzlist"/>
        <w:spacing w:after="0" w:line="276" w:lineRule="auto"/>
        <w:ind w:left="425"/>
        <w:jc w:val="both"/>
        <w:rPr>
          <w:rFonts w:ascii="Arial" w:hAnsi="Arial" w:cs="Arial"/>
          <w:strike/>
          <w:sz w:val="20"/>
          <w:szCs w:val="20"/>
          <w:highlight w:val="yellow"/>
        </w:rPr>
      </w:pPr>
    </w:p>
    <w:p w14:paraId="632E914B" w14:textId="7112CA62" w:rsidR="00AA30F2" w:rsidRPr="00A14672" w:rsidRDefault="00F448D8" w:rsidP="007B2AC3">
      <w:pPr>
        <w:pStyle w:val="Akapitzlist"/>
        <w:spacing w:after="0" w:line="276" w:lineRule="auto"/>
        <w:ind w:left="425"/>
        <w:jc w:val="both"/>
        <w:rPr>
          <w:rFonts w:ascii="Arial" w:hAnsi="Arial" w:cs="Arial"/>
          <w:b/>
          <w:bCs/>
          <w:strike/>
          <w:sz w:val="20"/>
          <w:szCs w:val="20"/>
          <w:highlight w:val="yellow"/>
        </w:rPr>
      </w:pPr>
      <w:r w:rsidRPr="00A14672">
        <w:rPr>
          <w:rFonts w:ascii="Arial" w:hAnsi="Arial" w:cs="Arial"/>
          <w:b/>
          <w:bCs/>
          <w:strike/>
          <w:sz w:val="20"/>
          <w:szCs w:val="20"/>
          <w:highlight w:val="yellow"/>
        </w:rPr>
        <w:t>Opis sterownika</w:t>
      </w:r>
    </w:p>
    <w:p w14:paraId="39E570EC" w14:textId="51D26193" w:rsidR="00F448D8" w:rsidRPr="00A14672" w:rsidRDefault="00F448D8" w:rsidP="007B2AC3">
      <w:pPr>
        <w:pStyle w:val="Akapitzlist"/>
        <w:spacing w:after="0" w:line="276" w:lineRule="auto"/>
        <w:ind w:left="425"/>
        <w:jc w:val="both"/>
        <w:rPr>
          <w:rFonts w:ascii="Arial" w:hAnsi="Arial" w:cs="Arial"/>
          <w:strike/>
          <w:sz w:val="20"/>
          <w:szCs w:val="20"/>
          <w:highlight w:val="yellow"/>
        </w:rPr>
      </w:pPr>
      <w:r w:rsidRPr="00A14672">
        <w:rPr>
          <w:rFonts w:ascii="Arial" w:hAnsi="Arial" w:cs="Arial"/>
          <w:strike/>
          <w:sz w:val="20"/>
          <w:szCs w:val="20"/>
          <w:highlight w:val="yellow"/>
        </w:rPr>
        <w:t xml:space="preserve">Czytnik winien być wyposażony w wyświetlacz </w:t>
      </w:r>
      <w:r w:rsidR="00A01BEB" w:rsidRPr="00A14672">
        <w:rPr>
          <w:rFonts w:ascii="Arial" w:hAnsi="Arial" w:cs="Arial"/>
          <w:strike/>
          <w:sz w:val="20"/>
          <w:szCs w:val="20"/>
          <w:highlight w:val="yellow"/>
        </w:rPr>
        <w:t xml:space="preserve">OLED </w:t>
      </w:r>
      <w:r w:rsidRPr="00A14672">
        <w:rPr>
          <w:rFonts w:ascii="Arial" w:hAnsi="Arial" w:cs="Arial"/>
          <w:strike/>
          <w:sz w:val="20"/>
          <w:szCs w:val="20"/>
          <w:highlight w:val="yellow"/>
        </w:rPr>
        <w:t>i klawiaturę numeryczną umożliwiającą otwarcie drzwi za pomocą kodu PIN</w:t>
      </w:r>
      <w:r w:rsidR="00FC74D8" w:rsidRPr="00A14672">
        <w:rPr>
          <w:rFonts w:ascii="Arial" w:hAnsi="Arial" w:cs="Arial"/>
          <w:strike/>
          <w:sz w:val="20"/>
          <w:szCs w:val="20"/>
          <w:highlight w:val="yellow"/>
        </w:rPr>
        <w:t xml:space="preserve"> (4-cyfrowy lub 6-cyfrowy)</w:t>
      </w:r>
      <w:r w:rsidRPr="00A14672">
        <w:rPr>
          <w:rFonts w:ascii="Arial" w:hAnsi="Arial" w:cs="Arial"/>
          <w:strike/>
          <w:sz w:val="20"/>
          <w:szCs w:val="20"/>
          <w:highlight w:val="yellow"/>
        </w:rPr>
        <w:t xml:space="preserve">. Klawiatura dotykowa sterownika ma służyć jako interfejs do wprowadzania kodu dostępu (po wprowadzeniu kodu należy wcisnąć </w:t>
      </w:r>
      <w:r w:rsidRPr="00A14672">
        <w:rPr>
          <w:rFonts w:ascii="Arial" w:hAnsi="Arial" w:cs="Arial"/>
          <w:b/>
          <w:bCs/>
          <w:strike/>
          <w:sz w:val="20"/>
          <w:szCs w:val="20"/>
          <w:highlight w:val="yellow"/>
        </w:rPr>
        <w:t>#</w:t>
      </w:r>
      <w:r w:rsidRPr="00A14672">
        <w:rPr>
          <w:rFonts w:ascii="Arial" w:hAnsi="Arial" w:cs="Arial"/>
          <w:strike/>
          <w:sz w:val="20"/>
          <w:szCs w:val="20"/>
          <w:highlight w:val="yellow"/>
        </w:rPr>
        <w:t xml:space="preserve"> celem zatwierdzenia, wciśnięcie </w:t>
      </w:r>
      <w:r w:rsidRPr="00A14672">
        <w:rPr>
          <w:rFonts w:ascii="Arial" w:hAnsi="Arial" w:cs="Arial"/>
          <w:b/>
          <w:bCs/>
          <w:strike/>
          <w:sz w:val="20"/>
          <w:szCs w:val="20"/>
          <w:highlight w:val="yellow"/>
        </w:rPr>
        <w:t>*</w:t>
      </w:r>
      <w:r w:rsidRPr="00A14672">
        <w:rPr>
          <w:rFonts w:ascii="Arial" w:hAnsi="Arial" w:cs="Arial"/>
          <w:strike/>
          <w:sz w:val="20"/>
          <w:szCs w:val="20"/>
          <w:highlight w:val="yellow"/>
        </w:rPr>
        <w:t xml:space="preserve"> czyści aktualnie wpisywany kod)</w:t>
      </w:r>
    </w:p>
    <w:p w14:paraId="70EF7805" w14:textId="6599F205" w:rsidR="00FC23D1" w:rsidRPr="00A14672" w:rsidRDefault="00A01BEB" w:rsidP="00742C45">
      <w:pPr>
        <w:spacing w:after="0" w:line="276" w:lineRule="auto"/>
        <w:ind w:left="426"/>
        <w:jc w:val="both"/>
        <w:rPr>
          <w:rFonts w:ascii="Arial" w:hAnsi="Arial" w:cs="Arial"/>
          <w:strike/>
          <w:sz w:val="20"/>
          <w:szCs w:val="20"/>
          <w:highlight w:val="yellow"/>
        </w:rPr>
      </w:pPr>
      <w:r w:rsidRPr="00A14672">
        <w:rPr>
          <w:rFonts w:ascii="Arial" w:hAnsi="Arial" w:cs="Arial"/>
          <w:strike/>
          <w:sz w:val="20"/>
          <w:szCs w:val="20"/>
          <w:highlight w:val="yellow"/>
        </w:rPr>
        <w:t>Czytnik winien posiadać diody sygnalizacyjne (czerwona, zielona) prezentujące następujące komunikaty:</w:t>
      </w:r>
    </w:p>
    <w:p w14:paraId="33BBF893" w14:textId="447D95D8" w:rsidR="00A01BEB" w:rsidRPr="00A14672" w:rsidRDefault="00A01BEB" w:rsidP="00742C45">
      <w:pPr>
        <w:spacing w:after="0" w:line="276" w:lineRule="auto"/>
        <w:ind w:left="426"/>
        <w:jc w:val="both"/>
        <w:rPr>
          <w:rFonts w:ascii="Arial" w:hAnsi="Arial" w:cs="Arial"/>
          <w:strike/>
          <w:sz w:val="20"/>
          <w:szCs w:val="20"/>
          <w:highlight w:val="yellow"/>
        </w:rPr>
      </w:pPr>
      <w:r w:rsidRPr="00A14672">
        <w:rPr>
          <w:rFonts w:ascii="Arial" w:hAnsi="Arial" w:cs="Arial"/>
          <w:strike/>
          <w:sz w:val="20"/>
          <w:szCs w:val="20"/>
          <w:highlight w:val="yellow"/>
        </w:rPr>
        <w:t>- brak możliwości otwarcia niewłaściwa karta,</w:t>
      </w:r>
    </w:p>
    <w:p w14:paraId="16397384" w14:textId="2B72910D" w:rsidR="00A01BEB" w:rsidRPr="00A14672" w:rsidRDefault="00A01BEB" w:rsidP="00742C45">
      <w:pPr>
        <w:spacing w:after="0" w:line="276" w:lineRule="auto"/>
        <w:ind w:left="426"/>
        <w:jc w:val="both"/>
        <w:rPr>
          <w:rFonts w:ascii="Arial" w:hAnsi="Arial" w:cs="Arial"/>
          <w:strike/>
          <w:sz w:val="20"/>
          <w:szCs w:val="20"/>
          <w:highlight w:val="yellow"/>
        </w:rPr>
      </w:pPr>
      <w:r w:rsidRPr="00A14672">
        <w:rPr>
          <w:rFonts w:ascii="Arial" w:hAnsi="Arial" w:cs="Arial"/>
          <w:strike/>
          <w:sz w:val="20"/>
          <w:szCs w:val="20"/>
          <w:highlight w:val="yellow"/>
        </w:rPr>
        <w:t>- błąd drzwi,</w:t>
      </w:r>
    </w:p>
    <w:p w14:paraId="4C8C698C" w14:textId="53DFBBE1" w:rsidR="00A01BEB" w:rsidRPr="00A14672" w:rsidRDefault="00A01BEB" w:rsidP="00742C45">
      <w:pPr>
        <w:spacing w:after="0" w:line="276" w:lineRule="auto"/>
        <w:ind w:left="426"/>
        <w:jc w:val="both"/>
        <w:rPr>
          <w:rFonts w:ascii="Arial" w:hAnsi="Arial" w:cs="Arial"/>
          <w:strike/>
          <w:sz w:val="20"/>
          <w:szCs w:val="20"/>
          <w:highlight w:val="yellow"/>
        </w:rPr>
      </w:pPr>
      <w:r w:rsidRPr="00A14672">
        <w:rPr>
          <w:rFonts w:ascii="Arial" w:hAnsi="Arial" w:cs="Arial"/>
          <w:strike/>
          <w:sz w:val="20"/>
          <w:szCs w:val="20"/>
          <w:highlight w:val="yellow"/>
        </w:rPr>
        <w:t>- otwarcie drzwi,</w:t>
      </w:r>
    </w:p>
    <w:p w14:paraId="12F806B9" w14:textId="0D681C20" w:rsidR="00A01BEB" w:rsidRPr="00A14672" w:rsidRDefault="00A01BEB" w:rsidP="00742C45">
      <w:pPr>
        <w:spacing w:after="0" w:line="276" w:lineRule="auto"/>
        <w:ind w:left="426"/>
        <w:jc w:val="both"/>
        <w:rPr>
          <w:rFonts w:ascii="Arial" w:hAnsi="Arial" w:cs="Arial"/>
          <w:strike/>
          <w:sz w:val="20"/>
          <w:szCs w:val="20"/>
          <w:highlight w:val="yellow"/>
        </w:rPr>
      </w:pPr>
      <w:r w:rsidRPr="00A14672">
        <w:rPr>
          <w:rFonts w:ascii="Arial" w:hAnsi="Arial" w:cs="Arial"/>
          <w:strike/>
          <w:sz w:val="20"/>
          <w:szCs w:val="20"/>
          <w:highlight w:val="yellow"/>
        </w:rPr>
        <w:t>- oczekiwanie na zamknięcie.</w:t>
      </w:r>
    </w:p>
    <w:p w14:paraId="0C393418" w14:textId="7D786463" w:rsidR="00A01BEB" w:rsidRPr="00A14672" w:rsidRDefault="00A01BEB" w:rsidP="007B2AC3">
      <w:pPr>
        <w:spacing w:after="0" w:line="276" w:lineRule="auto"/>
        <w:ind w:left="426"/>
        <w:jc w:val="both"/>
        <w:rPr>
          <w:rFonts w:ascii="Arial" w:hAnsi="Arial" w:cs="Arial"/>
          <w:strike/>
          <w:sz w:val="20"/>
          <w:szCs w:val="20"/>
          <w:highlight w:val="yellow"/>
        </w:rPr>
      </w:pPr>
      <w:r w:rsidRPr="00A14672">
        <w:rPr>
          <w:rFonts w:ascii="Arial" w:hAnsi="Arial" w:cs="Arial"/>
          <w:strike/>
          <w:sz w:val="20"/>
          <w:szCs w:val="20"/>
          <w:highlight w:val="yellow"/>
        </w:rPr>
        <w:t xml:space="preserve">Czytnik winien posiadać miejsce do przyłożenia karty określone piktogramem. System musi obsługiwać karty pracujące na częstotliwości 13,56 MHz. </w:t>
      </w:r>
    </w:p>
    <w:p w14:paraId="72338B98" w14:textId="1D9FAE11" w:rsidR="00A01BEB" w:rsidRPr="00A14672" w:rsidRDefault="00A01BEB" w:rsidP="007B2AC3">
      <w:pPr>
        <w:spacing w:after="0" w:line="276" w:lineRule="auto"/>
        <w:ind w:left="426"/>
        <w:jc w:val="both"/>
        <w:rPr>
          <w:rFonts w:ascii="Arial" w:hAnsi="Arial" w:cs="Arial"/>
          <w:strike/>
          <w:sz w:val="20"/>
          <w:szCs w:val="20"/>
          <w:highlight w:val="yellow"/>
        </w:rPr>
      </w:pPr>
      <w:r w:rsidRPr="00A14672">
        <w:rPr>
          <w:rFonts w:ascii="Arial" w:hAnsi="Arial" w:cs="Arial"/>
          <w:strike/>
          <w:sz w:val="20"/>
          <w:szCs w:val="20"/>
          <w:highlight w:val="yellow"/>
        </w:rPr>
        <w:t xml:space="preserve">Sterownik  zbiera  i przekazuje informacje oraz  zdarzenia,  mówiące  o  aktualnym  stanie  drzwi  w jakim  się znajdują, a także o każdej próbie autoryzowanego lub nieautoryzowanego otwarcia drzwi. </w:t>
      </w:r>
    </w:p>
    <w:p w14:paraId="4192F4CE" w14:textId="77777777" w:rsidR="00A01BEB" w:rsidRPr="00A14672" w:rsidRDefault="00A01BEB" w:rsidP="007B2AC3">
      <w:pPr>
        <w:spacing w:after="0" w:line="276" w:lineRule="auto"/>
        <w:ind w:left="426"/>
        <w:jc w:val="both"/>
        <w:rPr>
          <w:rFonts w:ascii="Arial" w:hAnsi="Arial" w:cs="Arial"/>
          <w:strike/>
          <w:sz w:val="20"/>
          <w:szCs w:val="20"/>
          <w:highlight w:val="yellow"/>
        </w:rPr>
      </w:pPr>
      <w:r w:rsidRPr="00A14672">
        <w:rPr>
          <w:rFonts w:ascii="Arial" w:hAnsi="Arial" w:cs="Arial"/>
          <w:strike/>
          <w:sz w:val="20"/>
          <w:szCs w:val="20"/>
          <w:highlight w:val="yellow"/>
        </w:rPr>
        <w:t>Sterownik w swojej pamięci rejestruje takie zdarzenia jak:</w:t>
      </w:r>
    </w:p>
    <w:p w14:paraId="3DC64AEB" w14:textId="63F993E6" w:rsidR="00A01BEB" w:rsidRPr="00A14672" w:rsidRDefault="00A01BEB" w:rsidP="007B2AC3">
      <w:pPr>
        <w:spacing w:after="0" w:line="276" w:lineRule="auto"/>
        <w:ind w:left="567"/>
        <w:jc w:val="both"/>
        <w:rPr>
          <w:rFonts w:ascii="Arial" w:hAnsi="Arial" w:cs="Arial"/>
          <w:strike/>
          <w:sz w:val="20"/>
          <w:szCs w:val="20"/>
          <w:highlight w:val="yellow"/>
        </w:rPr>
      </w:pPr>
      <w:r w:rsidRPr="00A14672">
        <w:rPr>
          <w:rFonts w:ascii="Arial" w:hAnsi="Arial" w:cs="Arial"/>
          <w:strike/>
          <w:sz w:val="20"/>
          <w:szCs w:val="20"/>
          <w:highlight w:val="yellow"/>
        </w:rPr>
        <w:t>- odryglowanie/zaryglowanie drzwi kartą (numer użytej karty)</w:t>
      </w:r>
    </w:p>
    <w:p w14:paraId="7B34E92B" w14:textId="0EE3AEB4" w:rsidR="00A01BEB" w:rsidRPr="00A14672" w:rsidRDefault="00A01BEB" w:rsidP="007B2AC3">
      <w:pPr>
        <w:spacing w:after="0" w:line="276" w:lineRule="auto"/>
        <w:ind w:left="567"/>
        <w:jc w:val="both"/>
        <w:rPr>
          <w:rFonts w:ascii="Arial" w:hAnsi="Arial" w:cs="Arial"/>
          <w:strike/>
          <w:sz w:val="20"/>
          <w:szCs w:val="20"/>
          <w:highlight w:val="yellow"/>
        </w:rPr>
      </w:pPr>
      <w:r w:rsidRPr="00A14672">
        <w:rPr>
          <w:rFonts w:ascii="Arial" w:hAnsi="Arial" w:cs="Arial"/>
          <w:strike/>
          <w:sz w:val="20"/>
          <w:szCs w:val="20"/>
          <w:highlight w:val="yellow"/>
        </w:rPr>
        <w:t>- próba otwarcia drzwi nieautoryzowaną kartą (numer użytej karty)</w:t>
      </w:r>
    </w:p>
    <w:p w14:paraId="37E2019F" w14:textId="7C206FB5" w:rsidR="00A01BEB" w:rsidRPr="00A14672" w:rsidRDefault="00A01BEB" w:rsidP="007B2AC3">
      <w:pPr>
        <w:spacing w:after="0" w:line="276" w:lineRule="auto"/>
        <w:ind w:left="567"/>
        <w:jc w:val="both"/>
        <w:rPr>
          <w:rFonts w:ascii="Arial" w:hAnsi="Arial" w:cs="Arial"/>
          <w:strike/>
          <w:sz w:val="20"/>
          <w:szCs w:val="20"/>
          <w:highlight w:val="yellow"/>
        </w:rPr>
      </w:pPr>
      <w:r w:rsidRPr="00A14672">
        <w:rPr>
          <w:rFonts w:ascii="Arial" w:hAnsi="Arial" w:cs="Arial"/>
          <w:strike/>
          <w:sz w:val="20"/>
          <w:szCs w:val="20"/>
          <w:highlight w:val="yellow"/>
        </w:rPr>
        <w:t>- aktualizacja list kart w sterowniku</w:t>
      </w:r>
    </w:p>
    <w:p w14:paraId="7464F2EC" w14:textId="5D7053DC" w:rsidR="00A01BEB" w:rsidRPr="00A14672" w:rsidRDefault="00A01BEB" w:rsidP="007B2AC3">
      <w:pPr>
        <w:spacing w:after="0" w:line="276" w:lineRule="auto"/>
        <w:ind w:left="567"/>
        <w:jc w:val="both"/>
        <w:rPr>
          <w:rFonts w:ascii="Arial" w:hAnsi="Arial" w:cs="Arial"/>
          <w:strike/>
          <w:sz w:val="20"/>
          <w:szCs w:val="20"/>
          <w:highlight w:val="yellow"/>
        </w:rPr>
      </w:pPr>
      <w:r w:rsidRPr="00A14672">
        <w:rPr>
          <w:rFonts w:ascii="Arial" w:hAnsi="Arial" w:cs="Arial"/>
          <w:strike/>
          <w:sz w:val="20"/>
          <w:szCs w:val="20"/>
          <w:highlight w:val="yellow"/>
        </w:rPr>
        <w:t>- ustawienie kodu PIN</w:t>
      </w:r>
    </w:p>
    <w:p w14:paraId="5FC8307C" w14:textId="6AAFF37C" w:rsidR="00A01BEB" w:rsidRPr="00A14672" w:rsidRDefault="00A01BEB" w:rsidP="007B2AC3">
      <w:pPr>
        <w:spacing w:after="0" w:line="276" w:lineRule="auto"/>
        <w:ind w:left="567"/>
        <w:jc w:val="both"/>
        <w:rPr>
          <w:rFonts w:ascii="Arial" w:hAnsi="Arial" w:cs="Arial"/>
          <w:strike/>
          <w:sz w:val="20"/>
          <w:szCs w:val="20"/>
          <w:highlight w:val="yellow"/>
        </w:rPr>
      </w:pPr>
      <w:r w:rsidRPr="00A14672">
        <w:rPr>
          <w:rFonts w:ascii="Arial" w:hAnsi="Arial" w:cs="Arial"/>
          <w:strike/>
          <w:sz w:val="20"/>
          <w:szCs w:val="20"/>
          <w:highlight w:val="yellow"/>
        </w:rPr>
        <w:t>- odryglowanie drzwi kodem PIN</w:t>
      </w:r>
    </w:p>
    <w:p w14:paraId="1DF8DC7E" w14:textId="78AD716B" w:rsidR="00A01BEB" w:rsidRPr="00A14672" w:rsidRDefault="00A01BEB" w:rsidP="007B2AC3">
      <w:pPr>
        <w:spacing w:after="0" w:line="276" w:lineRule="auto"/>
        <w:ind w:left="567"/>
        <w:jc w:val="both"/>
        <w:rPr>
          <w:rFonts w:ascii="Arial" w:hAnsi="Arial" w:cs="Arial"/>
          <w:strike/>
          <w:sz w:val="20"/>
          <w:szCs w:val="20"/>
          <w:highlight w:val="yellow"/>
        </w:rPr>
      </w:pPr>
      <w:r w:rsidRPr="00A14672">
        <w:rPr>
          <w:rFonts w:ascii="Arial" w:hAnsi="Arial" w:cs="Arial"/>
          <w:strike/>
          <w:sz w:val="20"/>
          <w:szCs w:val="20"/>
          <w:highlight w:val="yellow"/>
        </w:rPr>
        <w:t>- odryglowanie zamka manualne (kluczem)</w:t>
      </w:r>
    </w:p>
    <w:p w14:paraId="6F2F8046" w14:textId="49226990" w:rsidR="00A01BEB" w:rsidRPr="00A14672" w:rsidRDefault="00A01BEB" w:rsidP="007B2AC3">
      <w:pPr>
        <w:spacing w:after="0" w:line="276" w:lineRule="auto"/>
        <w:ind w:left="567"/>
        <w:jc w:val="both"/>
        <w:rPr>
          <w:rFonts w:ascii="Arial" w:hAnsi="Arial" w:cs="Arial"/>
          <w:strike/>
          <w:sz w:val="20"/>
          <w:szCs w:val="20"/>
          <w:highlight w:val="yellow"/>
        </w:rPr>
      </w:pPr>
      <w:r w:rsidRPr="00A14672">
        <w:rPr>
          <w:rFonts w:ascii="Arial" w:hAnsi="Arial" w:cs="Arial"/>
          <w:strike/>
          <w:sz w:val="20"/>
          <w:szCs w:val="20"/>
          <w:highlight w:val="yellow"/>
        </w:rPr>
        <w:t>- zaryglowanie drzwi ręczne</w:t>
      </w:r>
    </w:p>
    <w:p w14:paraId="696FBAD9" w14:textId="77777777" w:rsidR="00A01BEB" w:rsidRPr="00A14672" w:rsidRDefault="00A01BEB" w:rsidP="007B2AC3">
      <w:pPr>
        <w:spacing w:after="0" w:line="276" w:lineRule="auto"/>
        <w:ind w:left="426"/>
        <w:jc w:val="both"/>
        <w:rPr>
          <w:rFonts w:ascii="Arial" w:hAnsi="Arial" w:cs="Arial"/>
          <w:strike/>
          <w:sz w:val="20"/>
          <w:szCs w:val="20"/>
          <w:highlight w:val="yellow"/>
        </w:rPr>
      </w:pPr>
      <w:r w:rsidRPr="00A14672">
        <w:rPr>
          <w:rFonts w:ascii="Arial" w:hAnsi="Arial" w:cs="Arial"/>
          <w:strike/>
          <w:sz w:val="20"/>
          <w:szCs w:val="20"/>
          <w:highlight w:val="yellow"/>
        </w:rPr>
        <w:t>Sterownik wysyła aktualny status drzwi po sprawdzeniu sygnałów pochodzących z wyłączników krańcowych, zamontowanych w płacie drzwi oraz zamku. Informacje z krańcówek dają potwierdzenie, że zamek drzwi jest zaryglowany oraz, że płat jest zamknięty.</w:t>
      </w:r>
    </w:p>
    <w:p w14:paraId="1065A208" w14:textId="77777777" w:rsidR="00173DA0" w:rsidRPr="00A14672" w:rsidRDefault="00173DA0">
      <w:pPr>
        <w:spacing w:after="0" w:line="276" w:lineRule="auto"/>
        <w:ind w:left="426"/>
        <w:jc w:val="both"/>
        <w:rPr>
          <w:rFonts w:ascii="Arial" w:hAnsi="Arial" w:cs="Arial"/>
          <w:b/>
          <w:bCs/>
          <w:strike/>
          <w:sz w:val="20"/>
          <w:szCs w:val="20"/>
          <w:highlight w:val="yellow"/>
        </w:rPr>
      </w:pPr>
    </w:p>
    <w:p w14:paraId="0B83B706" w14:textId="0F74D6EB" w:rsidR="00FC23D1" w:rsidRPr="00A14672" w:rsidRDefault="00965120" w:rsidP="007B2AC3">
      <w:pPr>
        <w:spacing w:after="0" w:line="276" w:lineRule="auto"/>
        <w:ind w:left="426"/>
        <w:jc w:val="both"/>
        <w:rPr>
          <w:rFonts w:ascii="Arial" w:hAnsi="Arial" w:cs="Arial"/>
          <w:b/>
          <w:bCs/>
          <w:strike/>
          <w:sz w:val="20"/>
          <w:szCs w:val="20"/>
          <w:highlight w:val="yellow"/>
        </w:rPr>
      </w:pPr>
      <w:r w:rsidRPr="00A14672">
        <w:rPr>
          <w:rFonts w:ascii="Arial" w:hAnsi="Arial" w:cs="Arial"/>
          <w:b/>
          <w:bCs/>
          <w:strike/>
          <w:sz w:val="20"/>
          <w:szCs w:val="20"/>
          <w:highlight w:val="yellow"/>
        </w:rPr>
        <w:t>Odryglowanie/zaryglowanie drzwi</w:t>
      </w:r>
    </w:p>
    <w:p w14:paraId="6D5B511A" w14:textId="77777777" w:rsidR="00965120" w:rsidRPr="00A14672" w:rsidRDefault="00965120" w:rsidP="007B2AC3">
      <w:pPr>
        <w:pStyle w:val="Akapitzlist"/>
        <w:spacing w:after="0" w:line="276" w:lineRule="auto"/>
        <w:ind w:left="426"/>
        <w:jc w:val="both"/>
        <w:rPr>
          <w:rFonts w:ascii="Arial" w:hAnsi="Arial" w:cs="Arial"/>
          <w:strike/>
          <w:sz w:val="20"/>
          <w:szCs w:val="20"/>
          <w:highlight w:val="yellow"/>
        </w:rPr>
      </w:pPr>
      <w:r w:rsidRPr="00A14672">
        <w:rPr>
          <w:rFonts w:ascii="Arial" w:hAnsi="Arial" w:cs="Arial"/>
          <w:strike/>
          <w:sz w:val="20"/>
          <w:szCs w:val="20"/>
          <w:highlight w:val="yellow"/>
        </w:rPr>
        <w:t>Odryglowanie/zaryglowanie drzwi wewnętrznych następuje za pomocą dostępnych opcji:</w:t>
      </w:r>
    </w:p>
    <w:p w14:paraId="6343533F" w14:textId="3B92A152" w:rsidR="00965120" w:rsidRPr="00A14672" w:rsidRDefault="00965120" w:rsidP="007B2AC3">
      <w:pPr>
        <w:pStyle w:val="Akapitzlist"/>
        <w:spacing w:after="0" w:line="276" w:lineRule="auto"/>
        <w:ind w:left="567"/>
        <w:jc w:val="both"/>
        <w:rPr>
          <w:rFonts w:ascii="Arial" w:hAnsi="Arial" w:cs="Arial"/>
          <w:strike/>
          <w:sz w:val="20"/>
          <w:szCs w:val="20"/>
          <w:highlight w:val="yellow"/>
        </w:rPr>
      </w:pPr>
      <w:r w:rsidRPr="00A14672">
        <w:rPr>
          <w:rFonts w:ascii="Arial" w:hAnsi="Arial" w:cs="Arial"/>
          <w:strike/>
          <w:sz w:val="20"/>
          <w:szCs w:val="20"/>
          <w:highlight w:val="yellow"/>
        </w:rPr>
        <w:t>- za pomocą klucza patentowego</w:t>
      </w:r>
    </w:p>
    <w:p w14:paraId="28DD7B05" w14:textId="25E3E290" w:rsidR="00965120" w:rsidRPr="00A14672" w:rsidRDefault="00965120" w:rsidP="007B2AC3">
      <w:pPr>
        <w:pStyle w:val="Akapitzlist"/>
        <w:spacing w:after="0" w:line="276" w:lineRule="auto"/>
        <w:ind w:left="567"/>
        <w:jc w:val="both"/>
        <w:rPr>
          <w:rFonts w:ascii="Arial" w:hAnsi="Arial" w:cs="Arial"/>
          <w:strike/>
          <w:sz w:val="20"/>
          <w:szCs w:val="20"/>
          <w:highlight w:val="yellow"/>
        </w:rPr>
      </w:pPr>
      <w:r w:rsidRPr="00A14672">
        <w:rPr>
          <w:rFonts w:ascii="Arial" w:hAnsi="Arial" w:cs="Arial"/>
          <w:strike/>
          <w:sz w:val="20"/>
          <w:szCs w:val="20"/>
          <w:highlight w:val="yellow"/>
        </w:rPr>
        <w:t>- za pomocą karty RFID</w:t>
      </w:r>
    </w:p>
    <w:p w14:paraId="53C52E34" w14:textId="06036193" w:rsidR="00965120" w:rsidRPr="00A14672" w:rsidRDefault="00965120" w:rsidP="007B2AC3">
      <w:pPr>
        <w:pStyle w:val="Akapitzlist"/>
        <w:spacing w:after="0" w:line="276" w:lineRule="auto"/>
        <w:ind w:left="567"/>
        <w:jc w:val="both"/>
        <w:rPr>
          <w:rFonts w:ascii="Arial" w:hAnsi="Arial" w:cs="Arial"/>
          <w:strike/>
          <w:sz w:val="20"/>
          <w:szCs w:val="20"/>
          <w:highlight w:val="yellow"/>
        </w:rPr>
      </w:pPr>
      <w:r w:rsidRPr="00A14672">
        <w:rPr>
          <w:rFonts w:ascii="Arial" w:hAnsi="Arial" w:cs="Arial"/>
          <w:strike/>
          <w:sz w:val="20"/>
          <w:szCs w:val="20"/>
          <w:highlight w:val="yellow"/>
        </w:rPr>
        <w:t>- odryglowanie/zaryglowanie za pomocą zakładki na terminalu maszynisty</w:t>
      </w:r>
    </w:p>
    <w:p w14:paraId="4E8A745B" w14:textId="6AEC4EF9" w:rsidR="00965120" w:rsidRPr="00A14672" w:rsidRDefault="00965120" w:rsidP="007B2AC3">
      <w:pPr>
        <w:pStyle w:val="Akapitzlist"/>
        <w:spacing w:after="0" w:line="276" w:lineRule="auto"/>
        <w:ind w:left="567"/>
        <w:jc w:val="both"/>
        <w:rPr>
          <w:rFonts w:ascii="Arial" w:hAnsi="Arial" w:cs="Arial"/>
          <w:strike/>
          <w:sz w:val="20"/>
          <w:szCs w:val="20"/>
          <w:highlight w:val="yellow"/>
        </w:rPr>
      </w:pPr>
      <w:r w:rsidRPr="00A14672">
        <w:rPr>
          <w:rFonts w:ascii="Arial" w:hAnsi="Arial" w:cs="Arial"/>
          <w:strike/>
          <w:sz w:val="20"/>
          <w:szCs w:val="20"/>
          <w:highlight w:val="yellow"/>
        </w:rPr>
        <w:t>- tylko odryglowanie za pomocą kodu PIN</w:t>
      </w:r>
    </w:p>
    <w:p w14:paraId="47A10473" w14:textId="310EF609" w:rsidR="00FC23D1" w:rsidRPr="00A14672" w:rsidRDefault="00FC74D8" w:rsidP="007B2AC3">
      <w:pPr>
        <w:pStyle w:val="Akapitzlist"/>
        <w:spacing w:after="0" w:line="276" w:lineRule="auto"/>
        <w:ind w:left="426"/>
        <w:jc w:val="both"/>
        <w:rPr>
          <w:rFonts w:ascii="Arial" w:hAnsi="Arial" w:cs="Arial"/>
          <w:strike/>
          <w:sz w:val="20"/>
          <w:szCs w:val="20"/>
          <w:highlight w:val="yellow"/>
        </w:rPr>
      </w:pPr>
      <w:r w:rsidRPr="00A14672">
        <w:rPr>
          <w:rFonts w:ascii="Arial" w:hAnsi="Arial" w:cs="Arial"/>
          <w:strike/>
          <w:sz w:val="20"/>
          <w:szCs w:val="20"/>
          <w:highlight w:val="yellow"/>
        </w:rPr>
        <w:t xml:space="preserve">Po wysłaniu polecenia odryglowania drzwi z terminalu HMI, po przyłożeniu karty do czytnika, po wpisaniu kodu PIN drzwi zostaną natychmiast odryglowane, a informacja o tym zostanie zapisana w pamięci </w:t>
      </w:r>
      <w:r w:rsidRPr="00A14672">
        <w:rPr>
          <w:rFonts w:ascii="Arial" w:hAnsi="Arial" w:cs="Arial"/>
          <w:strike/>
          <w:sz w:val="20"/>
          <w:szCs w:val="20"/>
          <w:highlight w:val="yellow"/>
        </w:rPr>
        <w:lastRenderedPageBreak/>
        <w:t>urządzenia. Proces odryglowania jest dodatkowo sygnalizowany ciągłym świeceniem zielonej diody na sterowniku RELS.</w:t>
      </w:r>
    </w:p>
    <w:p w14:paraId="07B51D04" w14:textId="77777777" w:rsidR="00FC74D8" w:rsidRPr="00A14672" w:rsidRDefault="00FC74D8" w:rsidP="007B2AC3">
      <w:pPr>
        <w:pStyle w:val="Akapitzlist"/>
        <w:spacing w:after="0" w:line="276" w:lineRule="auto"/>
        <w:ind w:left="425"/>
        <w:jc w:val="both"/>
        <w:rPr>
          <w:rFonts w:ascii="Arial" w:hAnsi="Arial" w:cs="Arial"/>
          <w:strike/>
          <w:sz w:val="20"/>
          <w:szCs w:val="20"/>
          <w:highlight w:val="yellow"/>
        </w:rPr>
      </w:pPr>
      <w:r w:rsidRPr="00A14672">
        <w:rPr>
          <w:rFonts w:ascii="Arial" w:hAnsi="Arial" w:cs="Arial"/>
          <w:strike/>
          <w:sz w:val="20"/>
          <w:szCs w:val="20"/>
          <w:highlight w:val="yellow"/>
        </w:rPr>
        <w:t>Tryb zamykania drzwi jest sygnalizowany miganiem zielonej diody. Po ich zamknięciu urządzenie odczekuje sekundę, a następnie zamek zostaje automatycznie zaryglowany. Celem tego opóźnienia jest zapobieganie przypadkowemu zaryglowaniu, np. w sytuacji, gdy drzwi nie zostały całkowicie zamknięte i mogłyby się otworzyć samoczynnie.</w:t>
      </w:r>
    </w:p>
    <w:p w14:paraId="582698F8" w14:textId="32F6D50B" w:rsidR="00DB2BA3" w:rsidRPr="00A14672" w:rsidRDefault="00DB2BA3" w:rsidP="00742C45">
      <w:pPr>
        <w:spacing w:after="0" w:line="276" w:lineRule="auto"/>
        <w:ind w:left="425"/>
        <w:jc w:val="both"/>
        <w:rPr>
          <w:rFonts w:ascii="Arial" w:hAnsi="Arial" w:cs="Arial"/>
          <w:b/>
          <w:bCs/>
          <w:strike/>
          <w:sz w:val="20"/>
          <w:szCs w:val="20"/>
          <w:highlight w:val="yellow"/>
        </w:rPr>
      </w:pPr>
      <w:r w:rsidRPr="00A14672">
        <w:rPr>
          <w:rFonts w:ascii="Arial" w:hAnsi="Arial" w:cs="Arial"/>
          <w:b/>
          <w:bCs/>
          <w:strike/>
          <w:sz w:val="20"/>
          <w:szCs w:val="20"/>
          <w:highlight w:val="yellow"/>
        </w:rPr>
        <w:t>Zmiana kodu PIN, karty RFID</w:t>
      </w:r>
    </w:p>
    <w:p w14:paraId="2D52CA8F" w14:textId="41042331" w:rsidR="00965120" w:rsidRPr="00A14672" w:rsidRDefault="00DB2BA3" w:rsidP="00ED0108">
      <w:pPr>
        <w:spacing w:after="0" w:line="276" w:lineRule="auto"/>
        <w:ind w:left="425"/>
        <w:jc w:val="both"/>
        <w:rPr>
          <w:rFonts w:ascii="Arial" w:hAnsi="Arial" w:cs="Arial"/>
          <w:strike/>
          <w:sz w:val="20"/>
          <w:szCs w:val="20"/>
          <w:highlight w:val="yellow"/>
        </w:rPr>
      </w:pPr>
      <w:r w:rsidRPr="00A14672">
        <w:rPr>
          <w:rFonts w:ascii="Arial" w:hAnsi="Arial" w:cs="Arial"/>
          <w:strike/>
          <w:sz w:val="20"/>
          <w:szCs w:val="20"/>
          <w:highlight w:val="yellow"/>
        </w:rPr>
        <w:t>Kod PIN, oraz baza kart RFID winna być nadawana globalnie do czytników drzwi za pomocą komputera serwisowego poprzez pojazdową sieć Ethernet.</w:t>
      </w:r>
      <w:r w:rsidR="00A14672" w:rsidRPr="00A14672">
        <w:rPr>
          <w:rFonts w:ascii="Arial" w:hAnsi="Arial" w:cs="Arial"/>
          <w:strike/>
          <w:sz w:val="20"/>
          <w:szCs w:val="20"/>
          <w:highlight w:val="yellow"/>
        </w:rPr>
        <w:t xml:space="preserve"> </w:t>
      </w:r>
    </w:p>
    <w:p w14:paraId="289B2475" w14:textId="77777777" w:rsidR="00A14672" w:rsidRPr="00A14672" w:rsidRDefault="00A14672" w:rsidP="00ED0108">
      <w:pPr>
        <w:spacing w:after="0" w:line="276" w:lineRule="auto"/>
        <w:ind w:left="425"/>
        <w:jc w:val="both"/>
        <w:rPr>
          <w:rFonts w:ascii="Arial" w:hAnsi="Arial" w:cs="Arial"/>
          <w:strike/>
          <w:sz w:val="20"/>
          <w:szCs w:val="20"/>
          <w:highlight w:val="yellow"/>
        </w:rPr>
      </w:pPr>
    </w:p>
    <w:p w14:paraId="41195AAF" w14:textId="77777777" w:rsidR="00A14672" w:rsidRPr="00A14672" w:rsidRDefault="00A14672" w:rsidP="00A14672">
      <w:pPr>
        <w:spacing w:after="0" w:line="276" w:lineRule="auto"/>
        <w:ind w:left="425"/>
        <w:jc w:val="both"/>
        <w:rPr>
          <w:rFonts w:ascii="Arial" w:hAnsi="Arial" w:cs="Arial"/>
          <w:sz w:val="20"/>
          <w:szCs w:val="20"/>
          <w:highlight w:val="yellow"/>
        </w:rPr>
      </w:pPr>
      <w:r w:rsidRPr="00A14672">
        <w:rPr>
          <w:rFonts w:ascii="Arial" w:hAnsi="Arial" w:cs="Arial"/>
          <w:sz w:val="20"/>
          <w:szCs w:val="20"/>
          <w:highlight w:val="yellow"/>
        </w:rPr>
        <w:t xml:space="preserve">W pobliżu drzwi wejściowych do kabiny maszynisty od strony przedziału pasażerskiego zamontować czytnik kart. Dokładne miejsce montażu, typ czytnika i rozwiązanie obligatoryjnie należy uzgodnić </w:t>
      </w:r>
    </w:p>
    <w:p w14:paraId="04B8C052" w14:textId="77777777" w:rsidR="00A14672" w:rsidRPr="00A14672" w:rsidRDefault="00A14672" w:rsidP="00A14672">
      <w:pPr>
        <w:spacing w:after="0" w:line="276" w:lineRule="auto"/>
        <w:ind w:left="425"/>
        <w:jc w:val="both"/>
        <w:rPr>
          <w:rFonts w:ascii="Arial" w:hAnsi="Arial" w:cs="Arial"/>
          <w:sz w:val="20"/>
          <w:szCs w:val="20"/>
          <w:highlight w:val="yellow"/>
        </w:rPr>
      </w:pPr>
      <w:r w:rsidRPr="00A14672">
        <w:rPr>
          <w:rFonts w:ascii="Arial" w:hAnsi="Arial" w:cs="Arial"/>
          <w:sz w:val="20"/>
          <w:szCs w:val="20"/>
          <w:highlight w:val="yellow"/>
        </w:rPr>
        <w:t>z Zamawiającym.</w:t>
      </w:r>
    </w:p>
    <w:p w14:paraId="3EB6CDF9" w14:textId="77777777" w:rsidR="00A14672" w:rsidRPr="00A14672" w:rsidRDefault="00A14672" w:rsidP="00A14672">
      <w:pPr>
        <w:spacing w:after="0" w:line="276" w:lineRule="auto"/>
        <w:ind w:left="425"/>
        <w:jc w:val="both"/>
        <w:rPr>
          <w:rFonts w:ascii="Arial" w:hAnsi="Arial" w:cs="Arial"/>
          <w:sz w:val="20"/>
          <w:szCs w:val="20"/>
          <w:highlight w:val="yellow"/>
        </w:rPr>
      </w:pPr>
      <w:r w:rsidRPr="00A14672">
        <w:rPr>
          <w:rFonts w:ascii="Arial" w:hAnsi="Arial" w:cs="Arial"/>
          <w:sz w:val="20"/>
          <w:szCs w:val="20"/>
          <w:highlight w:val="yellow"/>
        </w:rPr>
        <w:t>Główne wykonywane funkcje systemu to odryglowanie i zaryglowanie drzwi. Sterownik winien komunikować się z systemami pojazdu za pomocą sieci Ethernet.</w:t>
      </w:r>
    </w:p>
    <w:p w14:paraId="0608AE8A" w14:textId="303F55AB" w:rsidR="00A14672" w:rsidRPr="00A14672" w:rsidRDefault="00A14672" w:rsidP="00A14672">
      <w:pPr>
        <w:spacing w:after="0" w:line="276" w:lineRule="auto"/>
        <w:ind w:left="425"/>
        <w:jc w:val="both"/>
        <w:rPr>
          <w:rFonts w:ascii="Arial" w:hAnsi="Arial" w:cs="Arial"/>
          <w:sz w:val="20"/>
          <w:szCs w:val="20"/>
          <w:highlight w:val="yellow"/>
        </w:rPr>
      </w:pPr>
      <w:r w:rsidRPr="00A14672">
        <w:rPr>
          <w:rFonts w:ascii="Arial" w:hAnsi="Arial" w:cs="Arial"/>
          <w:sz w:val="20"/>
          <w:szCs w:val="20"/>
          <w:highlight w:val="yellow"/>
        </w:rPr>
        <w:t xml:space="preserve">Sterownik RELS winien zbierać i zapisywać w swojej pamięci informacje oraz zdarzenia, mówiące </w:t>
      </w:r>
    </w:p>
    <w:p w14:paraId="161C98E3" w14:textId="2A6297E6" w:rsidR="00A14672" w:rsidRPr="00A14672" w:rsidRDefault="00A14672" w:rsidP="00A14672">
      <w:pPr>
        <w:spacing w:after="0" w:line="276" w:lineRule="auto"/>
        <w:ind w:left="425"/>
        <w:jc w:val="both"/>
        <w:rPr>
          <w:rFonts w:ascii="Arial" w:hAnsi="Arial" w:cs="Arial"/>
          <w:sz w:val="20"/>
          <w:szCs w:val="20"/>
          <w:highlight w:val="yellow"/>
        </w:rPr>
      </w:pPr>
      <w:r w:rsidRPr="00A14672">
        <w:rPr>
          <w:rFonts w:ascii="Arial" w:hAnsi="Arial" w:cs="Arial"/>
          <w:sz w:val="20"/>
          <w:szCs w:val="20"/>
          <w:highlight w:val="yellow"/>
        </w:rPr>
        <w:t>o aktualnym stanie drzwi w jakim się znajdują, a także o każdej próbie autoryzowanego lub nieautoryzowanego otwarcia drzwi.</w:t>
      </w:r>
    </w:p>
    <w:p w14:paraId="6221EB25" w14:textId="77777777" w:rsidR="00A14672" w:rsidRPr="00A14672" w:rsidRDefault="00A14672" w:rsidP="00A14672">
      <w:pPr>
        <w:spacing w:after="0" w:line="276" w:lineRule="auto"/>
        <w:ind w:left="425"/>
        <w:jc w:val="both"/>
        <w:rPr>
          <w:rFonts w:ascii="Arial" w:hAnsi="Arial" w:cs="Arial"/>
          <w:sz w:val="20"/>
          <w:szCs w:val="20"/>
          <w:highlight w:val="yellow"/>
        </w:rPr>
      </w:pPr>
      <w:r w:rsidRPr="00A14672">
        <w:rPr>
          <w:rFonts w:ascii="Arial" w:hAnsi="Arial" w:cs="Arial"/>
          <w:sz w:val="20"/>
          <w:szCs w:val="20"/>
          <w:highlight w:val="yellow"/>
        </w:rPr>
        <w:t>Otwarcie kartą drzwi na danym pojeździe winno być rejestrowane (imię, nazwisko, data, godzina, pojazd) w Aplikacji Dyspozytorskiej użytkowanej u Zamawiającego, a dane bieżące i historyczne być dostępne do podglądu i wydruku przez cały okres eksploatacji każdego z pojazdów. Dodatkowo w Aplikacji Dyspozytorskiej dla każdego pojazdu powinien być prezentowany aktualny status drzwi – otwarte/zamknięte. Należy zapewnić niezależne źródło zasilania dla zamka magnetycznego (bateria, informacja o potrzebie wymiany baterii). Sposób wykonania i prezentacja danych do Uzgodnienia z Zamawiającym.  Funkcjonalności opisane w tej pracy dotyczą wyłącznie dostępu do kabiny maszynisty od strony przestrzeni pasażerskiej.</w:t>
      </w:r>
    </w:p>
    <w:p w14:paraId="4A46CA80" w14:textId="77777777" w:rsidR="00A14672" w:rsidRPr="00A14672" w:rsidRDefault="00A14672" w:rsidP="00A14672">
      <w:pPr>
        <w:spacing w:after="0" w:line="276" w:lineRule="auto"/>
        <w:ind w:left="425"/>
        <w:jc w:val="both"/>
        <w:rPr>
          <w:rFonts w:ascii="Arial" w:hAnsi="Arial" w:cs="Arial"/>
          <w:sz w:val="20"/>
          <w:szCs w:val="20"/>
          <w:highlight w:val="yellow"/>
        </w:rPr>
      </w:pPr>
    </w:p>
    <w:p w14:paraId="18D36519" w14:textId="77777777" w:rsidR="00A14672" w:rsidRPr="002E69F8" w:rsidRDefault="00A14672" w:rsidP="00A14672">
      <w:pPr>
        <w:spacing w:after="0" w:line="276" w:lineRule="auto"/>
        <w:ind w:left="425"/>
        <w:jc w:val="both"/>
        <w:rPr>
          <w:rFonts w:ascii="Arial" w:hAnsi="Arial" w:cs="Arial"/>
          <w:b/>
          <w:bCs/>
          <w:sz w:val="20"/>
          <w:szCs w:val="20"/>
          <w:highlight w:val="yellow"/>
        </w:rPr>
      </w:pPr>
      <w:r w:rsidRPr="002E69F8">
        <w:rPr>
          <w:rFonts w:ascii="Arial" w:hAnsi="Arial" w:cs="Arial"/>
          <w:b/>
          <w:bCs/>
          <w:sz w:val="20"/>
          <w:szCs w:val="20"/>
          <w:highlight w:val="yellow"/>
        </w:rPr>
        <w:t>Opis sterownika</w:t>
      </w:r>
    </w:p>
    <w:p w14:paraId="00DA2656" w14:textId="77777777" w:rsidR="00A14672" w:rsidRPr="00A14672" w:rsidRDefault="00A14672" w:rsidP="00A14672">
      <w:pPr>
        <w:spacing w:after="0" w:line="276" w:lineRule="auto"/>
        <w:ind w:left="425"/>
        <w:jc w:val="both"/>
        <w:rPr>
          <w:rFonts w:ascii="Arial" w:hAnsi="Arial" w:cs="Arial"/>
          <w:sz w:val="20"/>
          <w:szCs w:val="20"/>
          <w:highlight w:val="yellow"/>
        </w:rPr>
      </w:pPr>
      <w:r w:rsidRPr="00A14672">
        <w:rPr>
          <w:rFonts w:ascii="Arial" w:hAnsi="Arial" w:cs="Arial"/>
          <w:sz w:val="20"/>
          <w:szCs w:val="20"/>
          <w:highlight w:val="yellow"/>
        </w:rPr>
        <w:t>Czytnik winien być wyposażony w wyświetlacz OLED i klawiaturę numeryczną umożliwiającą otwarcie drzwi za pomocą kodu PIN (4-cyfrowy lub 6-cyfrowy). Klawiatura dotykowa sterownika ma służyć jako interfejs do wprowadzania kodu dostępu (po wprowadzeniu kodu należy wcisnąć # celem zatwierdzenia, wciśnięcie * czyści aktualnie wpisywany kod)</w:t>
      </w:r>
    </w:p>
    <w:p w14:paraId="4BFD51D6" w14:textId="77777777" w:rsidR="00A14672" w:rsidRPr="00A14672" w:rsidRDefault="00A14672" w:rsidP="00A14672">
      <w:pPr>
        <w:spacing w:after="0" w:line="276" w:lineRule="auto"/>
        <w:ind w:left="425"/>
        <w:jc w:val="both"/>
        <w:rPr>
          <w:rFonts w:ascii="Arial" w:hAnsi="Arial" w:cs="Arial"/>
          <w:sz w:val="20"/>
          <w:szCs w:val="20"/>
          <w:highlight w:val="yellow"/>
        </w:rPr>
      </w:pPr>
      <w:r w:rsidRPr="00A14672">
        <w:rPr>
          <w:rFonts w:ascii="Arial" w:hAnsi="Arial" w:cs="Arial"/>
          <w:sz w:val="20"/>
          <w:szCs w:val="20"/>
          <w:highlight w:val="yellow"/>
        </w:rPr>
        <w:t>Czytnik winien posiadać diody sygnalizacyjne (czerwona, zielona) prezentujące następujące komunikaty:</w:t>
      </w:r>
    </w:p>
    <w:p w14:paraId="5039591B" w14:textId="77777777" w:rsidR="00A14672" w:rsidRPr="00A14672" w:rsidRDefault="00A14672" w:rsidP="00A14672">
      <w:pPr>
        <w:spacing w:after="0" w:line="276" w:lineRule="auto"/>
        <w:ind w:left="425"/>
        <w:jc w:val="both"/>
        <w:rPr>
          <w:rFonts w:ascii="Arial" w:hAnsi="Arial" w:cs="Arial"/>
          <w:sz w:val="20"/>
          <w:szCs w:val="20"/>
          <w:highlight w:val="yellow"/>
        </w:rPr>
      </w:pPr>
      <w:r w:rsidRPr="00A14672">
        <w:rPr>
          <w:rFonts w:ascii="Arial" w:hAnsi="Arial" w:cs="Arial"/>
          <w:sz w:val="20"/>
          <w:szCs w:val="20"/>
          <w:highlight w:val="yellow"/>
        </w:rPr>
        <w:t>- brak możliwości otwarcia niewłaściwa karta (alternatywnie za pomocą komunikatu na wyświetlaczu OLED oraz za pomocą sygnału dźwiękowego),</w:t>
      </w:r>
    </w:p>
    <w:p w14:paraId="431C485C" w14:textId="77777777" w:rsidR="00A14672" w:rsidRPr="00A14672" w:rsidRDefault="00A14672" w:rsidP="00A14672">
      <w:pPr>
        <w:spacing w:after="0" w:line="276" w:lineRule="auto"/>
        <w:ind w:left="425"/>
        <w:jc w:val="both"/>
        <w:rPr>
          <w:rFonts w:ascii="Arial" w:hAnsi="Arial" w:cs="Arial"/>
          <w:sz w:val="20"/>
          <w:szCs w:val="20"/>
          <w:highlight w:val="yellow"/>
        </w:rPr>
      </w:pPr>
      <w:r w:rsidRPr="00A14672">
        <w:rPr>
          <w:rFonts w:ascii="Arial" w:hAnsi="Arial" w:cs="Arial"/>
          <w:sz w:val="20"/>
          <w:szCs w:val="20"/>
          <w:highlight w:val="yellow"/>
        </w:rPr>
        <w:t>- błąd drzwi,</w:t>
      </w:r>
    </w:p>
    <w:p w14:paraId="2F10CC50" w14:textId="77777777" w:rsidR="00A14672" w:rsidRPr="00A14672" w:rsidRDefault="00A14672" w:rsidP="00A14672">
      <w:pPr>
        <w:spacing w:after="0" w:line="276" w:lineRule="auto"/>
        <w:ind w:left="425"/>
        <w:jc w:val="both"/>
        <w:rPr>
          <w:rFonts w:ascii="Arial" w:hAnsi="Arial" w:cs="Arial"/>
          <w:sz w:val="20"/>
          <w:szCs w:val="20"/>
          <w:highlight w:val="yellow"/>
        </w:rPr>
      </w:pPr>
      <w:r w:rsidRPr="00A14672">
        <w:rPr>
          <w:rFonts w:ascii="Arial" w:hAnsi="Arial" w:cs="Arial"/>
          <w:sz w:val="20"/>
          <w:szCs w:val="20"/>
          <w:highlight w:val="yellow"/>
        </w:rPr>
        <w:t>- otwarcie drzwi,</w:t>
      </w:r>
    </w:p>
    <w:p w14:paraId="327AD934" w14:textId="77777777" w:rsidR="00A14672" w:rsidRPr="00A14672" w:rsidRDefault="00A14672" w:rsidP="00A14672">
      <w:pPr>
        <w:spacing w:after="0" w:line="276" w:lineRule="auto"/>
        <w:ind w:left="425"/>
        <w:jc w:val="both"/>
        <w:rPr>
          <w:rFonts w:ascii="Arial" w:hAnsi="Arial" w:cs="Arial"/>
          <w:sz w:val="20"/>
          <w:szCs w:val="20"/>
          <w:highlight w:val="yellow"/>
        </w:rPr>
      </w:pPr>
      <w:r w:rsidRPr="00A14672">
        <w:rPr>
          <w:rFonts w:ascii="Arial" w:hAnsi="Arial" w:cs="Arial"/>
          <w:sz w:val="20"/>
          <w:szCs w:val="20"/>
          <w:highlight w:val="yellow"/>
        </w:rPr>
        <w:t>- oczekiwanie na zamknięcie.</w:t>
      </w:r>
    </w:p>
    <w:p w14:paraId="2DEB65F3" w14:textId="77777777" w:rsidR="00A14672" w:rsidRPr="00A14672" w:rsidRDefault="00A14672" w:rsidP="00A14672">
      <w:pPr>
        <w:spacing w:after="0" w:line="276" w:lineRule="auto"/>
        <w:ind w:left="425"/>
        <w:jc w:val="both"/>
        <w:rPr>
          <w:rFonts w:ascii="Arial" w:hAnsi="Arial" w:cs="Arial"/>
          <w:sz w:val="20"/>
          <w:szCs w:val="20"/>
          <w:highlight w:val="yellow"/>
        </w:rPr>
      </w:pPr>
      <w:r w:rsidRPr="00A14672">
        <w:rPr>
          <w:rFonts w:ascii="Arial" w:hAnsi="Arial" w:cs="Arial"/>
          <w:sz w:val="20"/>
          <w:szCs w:val="20"/>
          <w:highlight w:val="yellow"/>
        </w:rPr>
        <w:t xml:space="preserve">Czytnik winien posiadać miejsce do przyłożenia karty określone piktogramem. System musi obsługiwać karty pracujące na częstotliwości 13,56 MHz. </w:t>
      </w:r>
    </w:p>
    <w:p w14:paraId="3AB2EEC0" w14:textId="17106512" w:rsidR="00A14672" w:rsidRPr="00A14672" w:rsidRDefault="00A14672" w:rsidP="00A14672">
      <w:pPr>
        <w:spacing w:after="0" w:line="276" w:lineRule="auto"/>
        <w:ind w:left="425"/>
        <w:jc w:val="both"/>
        <w:rPr>
          <w:rFonts w:ascii="Arial" w:hAnsi="Arial" w:cs="Arial"/>
          <w:sz w:val="20"/>
          <w:szCs w:val="20"/>
          <w:highlight w:val="yellow"/>
        </w:rPr>
      </w:pPr>
      <w:r w:rsidRPr="00A14672">
        <w:rPr>
          <w:rFonts w:ascii="Arial" w:hAnsi="Arial" w:cs="Arial"/>
          <w:sz w:val="20"/>
          <w:szCs w:val="20"/>
          <w:highlight w:val="yellow"/>
        </w:rPr>
        <w:t xml:space="preserve">Sterownik zbiera i przekazuje informacje oraz zdarzenia, mówiące o aktualnym stanie drzwi w jakim się znajdują, a także o każdej próbie autoryzowanego lub nieautoryzowanego otwarcia drzwi. </w:t>
      </w:r>
    </w:p>
    <w:p w14:paraId="7D7DFC8F" w14:textId="77777777" w:rsidR="00A14672" w:rsidRPr="00A14672" w:rsidRDefault="00A14672" w:rsidP="00A14672">
      <w:pPr>
        <w:spacing w:after="0" w:line="276" w:lineRule="auto"/>
        <w:ind w:left="425"/>
        <w:jc w:val="both"/>
        <w:rPr>
          <w:rFonts w:ascii="Arial" w:hAnsi="Arial" w:cs="Arial"/>
          <w:sz w:val="20"/>
          <w:szCs w:val="20"/>
          <w:highlight w:val="yellow"/>
        </w:rPr>
      </w:pPr>
      <w:r w:rsidRPr="00A14672">
        <w:rPr>
          <w:rFonts w:ascii="Arial" w:hAnsi="Arial" w:cs="Arial"/>
          <w:sz w:val="20"/>
          <w:szCs w:val="20"/>
          <w:highlight w:val="yellow"/>
        </w:rPr>
        <w:t>Sterownik w swojej pamięci rejestruje takie zdarzenia jak:</w:t>
      </w:r>
    </w:p>
    <w:p w14:paraId="654EFEB8" w14:textId="77777777" w:rsidR="00A14672" w:rsidRPr="00A14672" w:rsidRDefault="00A14672" w:rsidP="00A14672">
      <w:pPr>
        <w:spacing w:after="0" w:line="276" w:lineRule="auto"/>
        <w:ind w:left="425"/>
        <w:jc w:val="both"/>
        <w:rPr>
          <w:rFonts w:ascii="Arial" w:hAnsi="Arial" w:cs="Arial"/>
          <w:sz w:val="20"/>
          <w:szCs w:val="20"/>
          <w:highlight w:val="yellow"/>
        </w:rPr>
      </w:pPr>
      <w:r w:rsidRPr="00A14672">
        <w:rPr>
          <w:rFonts w:ascii="Arial" w:hAnsi="Arial" w:cs="Arial"/>
          <w:sz w:val="20"/>
          <w:szCs w:val="20"/>
          <w:highlight w:val="yellow"/>
        </w:rPr>
        <w:t>- odryglowanie/zaryglowanie drzwi kartą (numer użytej karty)</w:t>
      </w:r>
    </w:p>
    <w:p w14:paraId="228ED3F4" w14:textId="77777777" w:rsidR="00A14672" w:rsidRPr="00A14672" w:rsidRDefault="00A14672" w:rsidP="00A14672">
      <w:pPr>
        <w:spacing w:after="0" w:line="276" w:lineRule="auto"/>
        <w:ind w:left="425"/>
        <w:jc w:val="both"/>
        <w:rPr>
          <w:rFonts w:ascii="Arial" w:hAnsi="Arial" w:cs="Arial"/>
          <w:sz w:val="20"/>
          <w:szCs w:val="20"/>
          <w:highlight w:val="yellow"/>
        </w:rPr>
      </w:pPr>
      <w:r w:rsidRPr="00A14672">
        <w:rPr>
          <w:rFonts w:ascii="Arial" w:hAnsi="Arial" w:cs="Arial"/>
          <w:sz w:val="20"/>
          <w:szCs w:val="20"/>
          <w:highlight w:val="yellow"/>
        </w:rPr>
        <w:t>- próba otwarcia drzwi nieautoryzowaną kartą (numer użytej karty)</w:t>
      </w:r>
    </w:p>
    <w:p w14:paraId="5C65FBD3" w14:textId="77777777" w:rsidR="00A14672" w:rsidRPr="00A14672" w:rsidRDefault="00A14672" w:rsidP="00A14672">
      <w:pPr>
        <w:spacing w:after="0" w:line="276" w:lineRule="auto"/>
        <w:ind w:left="425"/>
        <w:jc w:val="both"/>
        <w:rPr>
          <w:rFonts w:ascii="Arial" w:hAnsi="Arial" w:cs="Arial"/>
          <w:sz w:val="20"/>
          <w:szCs w:val="20"/>
          <w:highlight w:val="yellow"/>
        </w:rPr>
      </w:pPr>
      <w:r w:rsidRPr="00A14672">
        <w:rPr>
          <w:rFonts w:ascii="Arial" w:hAnsi="Arial" w:cs="Arial"/>
          <w:sz w:val="20"/>
          <w:szCs w:val="20"/>
          <w:highlight w:val="yellow"/>
        </w:rPr>
        <w:t>- aktualizacja list kart w sterowniku</w:t>
      </w:r>
    </w:p>
    <w:p w14:paraId="4F7AB2BB" w14:textId="77777777" w:rsidR="00A14672" w:rsidRPr="00A14672" w:rsidRDefault="00A14672" w:rsidP="00A14672">
      <w:pPr>
        <w:spacing w:after="0" w:line="276" w:lineRule="auto"/>
        <w:ind w:left="425"/>
        <w:jc w:val="both"/>
        <w:rPr>
          <w:rFonts w:ascii="Arial" w:hAnsi="Arial" w:cs="Arial"/>
          <w:sz w:val="20"/>
          <w:szCs w:val="20"/>
          <w:highlight w:val="yellow"/>
        </w:rPr>
      </w:pPr>
      <w:r w:rsidRPr="00A14672">
        <w:rPr>
          <w:rFonts w:ascii="Arial" w:hAnsi="Arial" w:cs="Arial"/>
          <w:sz w:val="20"/>
          <w:szCs w:val="20"/>
          <w:highlight w:val="yellow"/>
        </w:rPr>
        <w:t>- ustawienie kodu PIN</w:t>
      </w:r>
    </w:p>
    <w:p w14:paraId="31278B0C" w14:textId="77777777" w:rsidR="00A14672" w:rsidRPr="00A14672" w:rsidRDefault="00A14672" w:rsidP="00A14672">
      <w:pPr>
        <w:spacing w:after="0" w:line="276" w:lineRule="auto"/>
        <w:ind w:left="425"/>
        <w:jc w:val="both"/>
        <w:rPr>
          <w:rFonts w:ascii="Arial" w:hAnsi="Arial" w:cs="Arial"/>
          <w:sz w:val="20"/>
          <w:szCs w:val="20"/>
          <w:highlight w:val="yellow"/>
        </w:rPr>
      </w:pPr>
      <w:r w:rsidRPr="00A14672">
        <w:rPr>
          <w:rFonts w:ascii="Arial" w:hAnsi="Arial" w:cs="Arial"/>
          <w:sz w:val="20"/>
          <w:szCs w:val="20"/>
          <w:highlight w:val="yellow"/>
        </w:rPr>
        <w:t>- odryglowanie drzwi kodem PIN</w:t>
      </w:r>
    </w:p>
    <w:p w14:paraId="550E2067" w14:textId="77777777" w:rsidR="00A14672" w:rsidRPr="00A14672" w:rsidRDefault="00A14672" w:rsidP="00A14672">
      <w:pPr>
        <w:spacing w:after="0" w:line="276" w:lineRule="auto"/>
        <w:ind w:left="425"/>
        <w:jc w:val="both"/>
        <w:rPr>
          <w:rFonts w:ascii="Arial" w:hAnsi="Arial" w:cs="Arial"/>
          <w:sz w:val="20"/>
          <w:szCs w:val="20"/>
          <w:highlight w:val="yellow"/>
        </w:rPr>
      </w:pPr>
      <w:r w:rsidRPr="00A14672">
        <w:rPr>
          <w:rFonts w:ascii="Arial" w:hAnsi="Arial" w:cs="Arial"/>
          <w:sz w:val="20"/>
          <w:szCs w:val="20"/>
          <w:highlight w:val="yellow"/>
        </w:rPr>
        <w:t>- odryglowanie zamka manualne (kluczem)</w:t>
      </w:r>
    </w:p>
    <w:p w14:paraId="19FDEF7B" w14:textId="77777777" w:rsidR="00A14672" w:rsidRPr="00A14672" w:rsidRDefault="00A14672" w:rsidP="00A14672">
      <w:pPr>
        <w:spacing w:after="0" w:line="276" w:lineRule="auto"/>
        <w:ind w:left="425"/>
        <w:jc w:val="both"/>
        <w:rPr>
          <w:rFonts w:ascii="Arial" w:hAnsi="Arial" w:cs="Arial"/>
          <w:sz w:val="20"/>
          <w:szCs w:val="20"/>
          <w:highlight w:val="yellow"/>
        </w:rPr>
      </w:pPr>
      <w:r w:rsidRPr="00A14672">
        <w:rPr>
          <w:rFonts w:ascii="Arial" w:hAnsi="Arial" w:cs="Arial"/>
          <w:sz w:val="20"/>
          <w:szCs w:val="20"/>
          <w:highlight w:val="yellow"/>
        </w:rPr>
        <w:t>- zaryglowanie drzwi ręczne</w:t>
      </w:r>
    </w:p>
    <w:p w14:paraId="3DD8EFEA" w14:textId="77777777" w:rsidR="00A14672" w:rsidRPr="00A14672" w:rsidRDefault="00A14672" w:rsidP="00A14672">
      <w:pPr>
        <w:spacing w:after="0" w:line="276" w:lineRule="auto"/>
        <w:ind w:left="425"/>
        <w:jc w:val="both"/>
        <w:rPr>
          <w:rFonts w:ascii="Arial" w:hAnsi="Arial" w:cs="Arial"/>
          <w:sz w:val="20"/>
          <w:szCs w:val="20"/>
          <w:highlight w:val="yellow"/>
        </w:rPr>
      </w:pPr>
      <w:r w:rsidRPr="00A14672">
        <w:rPr>
          <w:rFonts w:ascii="Arial" w:hAnsi="Arial" w:cs="Arial"/>
          <w:sz w:val="20"/>
          <w:szCs w:val="20"/>
          <w:highlight w:val="yellow"/>
        </w:rPr>
        <w:lastRenderedPageBreak/>
        <w:t>Sterownik wysyła aktualny status drzwi po sprawdzeniu sygnałów pochodzących z wyłączników krańcowych, zamontowanych w płacie drzwi oraz zamku. Informacje z krańcówek dają potwierdzenie, że zamek drzwi jest zaryglowany oraz, że płat jest zamknięty.</w:t>
      </w:r>
    </w:p>
    <w:p w14:paraId="4678C09E" w14:textId="77777777" w:rsidR="00A14672" w:rsidRPr="00A14672" w:rsidRDefault="00A14672" w:rsidP="00A14672">
      <w:pPr>
        <w:spacing w:after="0" w:line="276" w:lineRule="auto"/>
        <w:ind w:left="425"/>
        <w:jc w:val="both"/>
        <w:rPr>
          <w:rFonts w:ascii="Arial" w:hAnsi="Arial" w:cs="Arial"/>
          <w:sz w:val="20"/>
          <w:szCs w:val="20"/>
          <w:highlight w:val="yellow"/>
        </w:rPr>
      </w:pPr>
    </w:p>
    <w:p w14:paraId="21825AB9" w14:textId="77777777" w:rsidR="00A14672" w:rsidRPr="002E69F8" w:rsidRDefault="00A14672" w:rsidP="00A14672">
      <w:pPr>
        <w:spacing w:after="0" w:line="276" w:lineRule="auto"/>
        <w:ind w:left="425"/>
        <w:jc w:val="both"/>
        <w:rPr>
          <w:rFonts w:ascii="Arial" w:hAnsi="Arial" w:cs="Arial"/>
          <w:b/>
          <w:bCs/>
          <w:sz w:val="20"/>
          <w:szCs w:val="20"/>
          <w:highlight w:val="yellow"/>
        </w:rPr>
      </w:pPr>
      <w:r w:rsidRPr="002E69F8">
        <w:rPr>
          <w:rFonts w:ascii="Arial" w:hAnsi="Arial" w:cs="Arial"/>
          <w:b/>
          <w:bCs/>
          <w:sz w:val="20"/>
          <w:szCs w:val="20"/>
          <w:highlight w:val="yellow"/>
        </w:rPr>
        <w:t>Odryglowanie/zaryglowanie drzwi</w:t>
      </w:r>
    </w:p>
    <w:p w14:paraId="20DF1F36" w14:textId="77777777" w:rsidR="00A14672" w:rsidRPr="00A14672" w:rsidRDefault="00A14672" w:rsidP="00A14672">
      <w:pPr>
        <w:spacing w:after="0" w:line="276" w:lineRule="auto"/>
        <w:ind w:left="425"/>
        <w:jc w:val="both"/>
        <w:rPr>
          <w:rFonts w:ascii="Arial" w:hAnsi="Arial" w:cs="Arial"/>
          <w:sz w:val="20"/>
          <w:szCs w:val="20"/>
          <w:highlight w:val="yellow"/>
        </w:rPr>
      </w:pPr>
      <w:r w:rsidRPr="00A14672">
        <w:rPr>
          <w:rFonts w:ascii="Arial" w:hAnsi="Arial" w:cs="Arial"/>
          <w:sz w:val="20"/>
          <w:szCs w:val="20"/>
          <w:highlight w:val="yellow"/>
        </w:rPr>
        <w:t>Odryglowanie/zaryglowanie drzwi wewnętrznych następuje za pomocą dostępnych opcji:</w:t>
      </w:r>
    </w:p>
    <w:p w14:paraId="2ABD1058" w14:textId="77777777" w:rsidR="00A14672" w:rsidRPr="00A14672" w:rsidRDefault="00A14672" w:rsidP="00A14672">
      <w:pPr>
        <w:spacing w:after="0" w:line="276" w:lineRule="auto"/>
        <w:ind w:left="425"/>
        <w:jc w:val="both"/>
        <w:rPr>
          <w:rFonts w:ascii="Arial" w:hAnsi="Arial" w:cs="Arial"/>
          <w:sz w:val="20"/>
          <w:szCs w:val="20"/>
          <w:highlight w:val="yellow"/>
        </w:rPr>
      </w:pPr>
      <w:r w:rsidRPr="00A14672">
        <w:rPr>
          <w:rFonts w:ascii="Arial" w:hAnsi="Arial" w:cs="Arial"/>
          <w:sz w:val="20"/>
          <w:szCs w:val="20"/>
          <w:highlight w:val="yellow"/>
        </w:rPr>
        <w:t>- za pomocą klucza patentowego</w:t>
      </w:r>
    </w:p>
    <w:p w14:paraId="3228BC83" w14:textId="77777777" w:rsidR="00A14672" w:rsidRPr="00A14672" w:rsidRDefault="00A14672" w:rsidP="00A14672">
      <w:pPr>
        <w:spacing w:after="0" w:line="276" w:lineRule="auto"/>
        <w:ind w:left="425"/>
        <w:jc w:val="both"/>
        <w:rPr>
          <w:rFonts w:ascii="Arial" w:hAnsi="Arial" w:cs="Arial"/>
          <w:sz w:val="20"/>
          <w:szCs w:val="20"/>
          <w:highlight w:val="yellow"/>
        </w:rPr>
      </w:pPr>
      <w:r w:rsidRPr="00A14672">
        <w:rPr>
          <w:rFonts w:ascii="Arial" w:hAnsi="Arial" w:cs="Arial"/>
          <w:sz w:val="20"/>
          <w:szCs w:val="20"/>
          <w:highlight w:val="yellow"/>
        </w:rPr>
        <w:t>- za pomocą karty RFID</w:t>
      </w:r>
    </w:p>
    <w:p w14:paraId="5FD4BE70" w14:textId="77777777" w:rsidR="00A14672" w:rsidRPr="00A14672" w:rsidRDefault="00A14672" w:rsidP="00A14672">
      <w:pPr>
        <w:spacing w:after="0" w:line="276" w:lineRule="auto"/>
        <w:ind w:left="425"/>
        <w:jc w:val="both"/>
        <w:rPr>
          <w:rFonts w:ascii="Arial" w:hAnsi="Arial" w:cs="Arial"/>
          <w:sz w:val="20"/>
          <w:szCs w:val="20"/>
          <w:highlight w:val="yellow"/>
        </w:rPr>
      </w:pPr>
      <w:r w:rsidRPr="00A14672">
        <w:rPr>
          <w:rFonts w:ascii="Arial" w:hAnsi="Arial" w:cs="Arial"/>
          <w:sz w:val="20"/>
          <w:szCs w:val="20"/>
          <w:highlight w:val="yellow"/>
        </w:rPr>
        <w:t>- odryglowanie/zaryglowanie za pomocą dedykowanego przycisku umieszczonego na pulpicie maszynisty w miejscu uzgodnionym z Zamawiającym</w:t>
      </w:r>
    </w:p>
    <w:p w14:paraId="7F9AA826" w14:textId="77777777" w:rsidR="00A14672" w:rsidRPr="00A14672" w:rsidRDefault="00A14672" w:rsidP="00A14672">
      <w:pPr>
        <w:spacing w:after="0" w:line="276" w:lineRule="auto"/>
        <w:ind w:left="425"/>
        <w:jc w:val="both"/>
        <w:rPr>
          <w:rFonts w:ascii="Arial" w:hAnsi="Arial" w:cs="Arial"/>
          <w:sz w:val="20"/>
          <w:szCs w:val="20"/>
          <w:highlight w:val="yellow"/>
        </w:rPr>
      </w:pPr>
      <w:r w:rsidRPr="00A14672">
        <w:rPr>
          <w:rFonts w:ascii="Arial" w:hAnsi="Arial" w:cs="Arial"/>
          <w:sz w:val="20"/>
          <w:szCs w:val="20"/>
          <w:highlight w:val="yellow"/>
        </w:rPr>
        <w:t>- tylko odryglowanie za pomocą kodu PIN</w:t>
      </w:r>
    </w:p>
    <w:p w14:paraId="6B31B55C" w14:textId="77777777" w:rsidR="00A14672" w:rsidRPr="00A14672" w:rsidRDefault="00A14672" w:rsidP="00A14672">
      <w:pPr>
        <w:spacing w:after="0" w:line="276" w:lineRule="auto"/>
        <w:ind w:left="425"/>
        <w:jc w:val="both"/>
        <w:rPr>
          <w:rFonts w:ascii="Arial" w:hAnsi="Arial" w:cs="Arial"/>
          <w:sz w:val="20"/>
          <w:szCs w:val="20"/>
          <w:highlight w:val="yellow"/>
        </w:rPr>
      </w:pPr>
      <w:r w:rsidRPr="00A14672">
        <w:rPr>
          <w:rFonts w:ascii="Arial" w:hAnsi="Arial" w:cs="Arial"/>
          <w:sz w:val="20"/>
          <w:szCs w:val="20"/>
          <w:highlight w:val="yellow"/>
        </w:rPr>
        <w:t>Po wysłaniu polecenia odryglowania drzwi z terminalu HMI, po przyłożeniu karty do czytnika, po wpisaniu kodu PIN drzwi zostaną natychmiast odryglowane, a informacja o tym zostanie zapisana w pamięci urządzenia. Proces odryglowania jest dodatkowo sygnalizowany ciągłym świeceniem zielonej diody na sterowniku RELS.</w:t>
      </w:r>
    </w:p>
    <w:p w14:paraId="6D07787D" w14:textId="77777777" w:rsidR="00A14672" w:rsidRPr="00A14672" w:rsidRDefault="00A14672" w:rsidP="00A14672">
      <w:pPr>
        <w:spacing w:after="0" w:line="276" w:lineRule="auto"/>
        <w:ind w:left="425"/>
        <w:jc w:val="both"/>
        <w:rPr>
          <w:rFonts w:ascii="Arial" w:hAnsi="Arial" w:cs="Arial"/>
          <w:sz w:val="20"/>
          <w:szCs w:val="20"/>
          <w:highlight w:val="yellow"/>
        </w:rPr>
      </w:pPr>
      <w:r w:rsidRPr="00A14672">
        <w:rPr>
          <w:rFonts w:ascii="Arial" w:hAnsi="Arial" w:cs="Arial"/>
          <w:sz w:val="20"/>
          <w:szCs w:val="20"/>
          <w:highlight w:val="yellow"/>
        </w:rPr>
        <w:t>Tryb zamykania drzwi jest sygnalizowany miganiem zielonej diody. Po ich zamknięciu urządzenie odczekuje sekundę, a następnie zamek zostaje automatycznie zaryglowany. Celem tego opóźnienia jest zapobieganie przypadkowemu zaryglowaniu, np. w sytuacji, gdy drzwi nie zostały całkowicie zamknięte i mogłyby się otworzyć samoczynnie.</w:t>
      </w:r>
    </w:p>
    <w:p w14:paraId="52A64D2B" w14:textId="77777777" w:rsidR="00A14672" w:rsidRPr="00A14672" w:rsidRDefault="00A14672" w:rsidP="00A14672">
      <w:pPr>
        <w:spacing w:after="0" w:line="276" w:lineRule="auto"/>
        <w:ind w:left="425"/>
        <w:jc w:val="both"/>
        <w:rPr>
          <w:rFonts w:ascii="Arial" w:hAnsi="Arial" w:cs="Arial"/>
          <w:sz w:val="20"/>
          <w:szCs w:val="20"/>
          <w:highlight w:val="yellow"/>
        </w:rPr>
      </w:pPr>
      <w:r w:rsidRPr="00A14672">
        <w:rPr>
          <w:rFonts w:ascii="Arial" w:hAnsi="Arial" w:cs="Arial"/>
          <w:sz w:val="20"/>
          <w:szCs w:val="20"/>
          <w:highlight w:val="yellow"/>
        </w:rPr>
        <w:t>Zmiana kodu PIN, karty RFID</w:t>
      </w:r>
    </w:p>
    <w:p w14:paraId="3D413498" w14:textId="6DA5696A" w:rsidR="00A14672" w:rsidRDefault="00A14672" w:rsidP="00A14672">
      <w:pPr>
        <w:spacing w:after="0" w:line="276" w:lineRule="auto"/>
        <w:ind w:left="425"/>
        <w:jc w:val="both"/>
        <w:rPr>
          <w:rFonts w:ascii="Arial" w:hAnsi="Arial" w:cs="Arial"/>
          <w:sz w:val="20"/>
          <w:szCs w:val="20"/>
        </w:rPr>
      </w:pPr>
      <w:r w:rsidRPr="00A14672">
        <w:rPr>
          <w:rFonts w:ascii="Arial" w:hAnsi="Arial" w:cs="Arial"/>
          <w:sz w:val="20"/>
          <w:szCs w:val="20"/>
          <w:highlight w:val="yellow"/>
        </w:rPr>
        <w:t>Kod PIN, oraz baza kart RFID winna być nadawana globalnie do czytników drzwi za pomocą komputera serwisowego poprzez pojazdową sieć Ethernet.</w:t>
      </w:r>
      <w:r>
        <w:rPr>
          <w:rFonts w:ascii="Arial" w:hAnsi="Arial" w:cs="Arial"/>
          <w:sz w:val="20"/>
          <w:szCs w:val="20"/>
        </w:rPr>
        <w:t xml:space="preserve"> </w:t>
      </w:r>
    </w:p>
    <w:p w14:paraId="4926B36B" w14:textId="77777777" w:rsidR="00A14672" w:rsidRDefault="00A14672" w:rsidP="00A14672">
      <w:pPr>
        <w:spacing w:after="0" w:line="276" w:lineRule="auto"/>
        <w:ind w:left="425"/>
        <w:jc w:val="both"/>
        <w:rPr>
          <w:rFonts w:ascii="Arial" w:hAnsi="Arial" w:cs="Arial"/>
          <w:sz w:val="20"/>
          <w:szCs w:val="20"/>
        </w:rPr>
      </w:pPr>
    </w:p>
    <w:p w14:paraId="3C0F3868" w14:textId="427B9878" w:rsidR="00E8396C" w:rsidRPr="00A14672" w:rsidRDefault="005C560F" w:rsidP="00ED0108">
      <w:pPr>
        <w:pStyle w:val="Akapitzlist"/>
        <w:numPr>
          <w:ilvl w:val="1"/>
          <w:numId w:val="52"/>
        </w:numPr>
        <w:spacing w:after="0" w:line="276" w:lineRule="auto"/>
        <w:ind w:left="426"/>
        <w:jc w:val="both"/>
        <w:rPr>
          <w:rFonts w:ascii="Arial" w:hAnsi="Arial" w:cs="Arial"/>
          <w:b/>
          <w:bCs/>
          <w:strike/>
          <w:sz w:val="20"/>
          <w:szCs w:val="20"/>
          <w:highlight w:val="yellow"/>
        </w:rPr>
      </w:pPr>
      <w:r w:rsidRPr="00A14672">
        <w:rPr>
          <w:rFonts w:ascii="Arial" w:hAnsi="Arial" w:cs="Arial"/>
          <w:b/>
          <w:bCs/>
          <w:strike/>
          <w:sz w:val="20"/>
          <w:szCs w:val="20"/>
          <w:highlight w:val="yellow"/>
        </w:rPr>
        <w:t xml:space="preserve">PRACA 19 - </w:t>
      </w:r>
      <w:r w:rsidR="00E8396C" w:rsidRPr="00A14672">
        <w:rPr>
          <w:rFonts w:ascii="Arial" w:hAnsi="Arial" w:cs="Arial"/>
          <w:b/>
          <w:bCs/>
          <w:strike/>
          <w:sz w:val="20"/>
          <w:szCs w:val="20"/>
          <w:highlight w:val="yellow"/>
        </w:rPr>
        <w:t xml:space="preserve">Dostosowanie </w:t>
      </w:r>
      <w:r w:rsidR="004C0A7E" w:rsidRPr="00A14672">
        <w:rPr>
          <w:rFonts w:ascii="Arial" w:hAnsi="Arial" w:cs="Arial"/>
          <w:b/>
          <w:bCs/>
          <w:strike/>
          <w:sz w:val="20"/>
          <w:szCs w:val="20"/>
          <w:highlight w:val="yellow"/>
        </w:rPr>
        <w:t>obecnego trybu/funkcji „PARKING” pojazdów do wymagań Zamawiającego.</w:t>
      </w:r>
    </w:p>
    <w:p w14:paraId="7187EEE7" w14:textId="77777777" w:rsidR="00BA3677" w:rsidRPr="00A14672" w:rsidRDefault="00BA3677">
      <w:pPr>
        <w:pStyle w:val="Akapitzlist"/>
        <w:spacing w:after="0" w:line="276" w:lineRule="auto"/>
        <w:ind w:left="426"/>
        <w:jc w:val="both"/>
        <w:rPr>
          <w:rFonts w:ascii="Arial" w:hAnsi="Arial" w:cs="Arial"/>
          <w:strike/>
          <w:sz w:val="20"/>
          <w:szCs w:val="20"/>
          <w:highlight w:val="yellow"/>
        </w:rPr>
      </w:pPr>
    </w:p>
    <w:p w14:paraId="24F19FC0" w14:textId="3E738A28" w:rsidR="004C0A7E" w:rsidRPr="00A14672" w:rsidRDefault="004C0A7E">
      <w:pPr>
        <w:pStyle w:val="Akapitzlist"/>
        <w:spacing w:after="0" w:line="276" w:lineRule="auto"/>
        <w:ind w:left="426"/>
        <w:jc w:val="both"/>
        <w:rPr>
          <w:rFonts w:ascii="Arial" w:hAnsi="Arial" w:cs="Arial"/>
          <w:strike/>
          <w:sz w:val="20"/>
          <w:szCs w:val="20"/>
          <w:highlight w:val="yellow"/>
        </w:rPr>
      </w:pPr>
      <w:r w:rsidRPr="00A14672">
        <w:rPr>
          <w:rFonts w:ascii="Arial" w:hAnsi="Arial" w:cs="Arial"/>
          <w:strike/>
          <w:sz w:val="20"/>
          <w:szCs w:val="20"/>
          <w:highlight w:val="yellow"/>
        </w:rPr>
        <w:t>Funkcję „PARKING” realizowaną przez system pojazdu należy dostosować do poniższych wymagań: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562"/>
        <w:gridCol w:w="2410"/>
        <w:gridCol w:w="6284"/>
      </w:tblGrid>
      <w:tr w:rsidR="00A43E5F" w:rsidRPr="00A14672" w14:paraId="3C9660BE" w14:textId="77777777" w:rsidTr="007B2AC3">
        <w:trPr>
          <w:trHeight w:val="363"/>
          <w:jc w:val="center"/>
        </w:trPr>
        <w:tc>
          <w:tcPr>
            <w:tcW w:w="562" w:type="dxa"/>
            <w:shd w:val="clear" w:color="auto" w:fill="D9D9D9" w:themeFill="background1" w:themeFillShade="D9"/>
            <w:vAlign w:val="center"/>
          </w:tcPr>
          <w:p w14:paraId="2AA19BA7" w14:textId="49A59F11" w:rsidR="00A43E5F" w:rsidRPr="00A14672" w:rsidRDefault="00A43E5F" w:rsidP="007B2AC3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trike/>
                <w:sz w:val="20"/>
                <w:szCs w:val="20"/>
                <w:highlight w:val="yellow"/>
              </w:rPr>
            </w:pPr>
            <w:r w:rsidRPr="00A14672">
              <w:rPr>
                <w:rFonts w:ascii="Arial" w:hAnsi="Arial" w:cs="Arial"/>
                <w:strike/>
                <w:sz w:val="20"/>
                <w:szCs w:val="20"/>
                <w:highlight w:val="yellow"/>
              </w:rPr>
              <w:t>Lp.</w:t>
            </w:r>
          </w:p>
        </w:tc>
        <w:tc>
          <w:tcPr>
            <w:tcW w:w="2410" w:type="dxa"/>
            <w:shd w:val="clear" w:color="auto" w:fill="D9D9D9" w:themeFill="background1" w:themeFillShade="D9"/>
            <w:vAlign w:val="center"/>
          </w:tcPr>
          <w:p w14:paraId="14DD3056" w14:textId="3FF1348A" w:rsidR="00A43E5F" w:rsidRPr="00A14672" w:rsidRDefault="00A43E5F" w:rsidP="007B2AC3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trike/>
                <w:sz w:val="20"/>
                <w:szCs w:val="20"/>
                <w:highlight w:val="yellow"/>
              </w:rPr>
            </w:pPr>
            <w:r w:rsidRPr="00A14672">
              <w:rPr>
                <w:rFonts w:ascii="Arial" w:hAnsi="Arial" w:cs="Arial"/>
                <w:strike/>
                <w:sz w:val="20"/>
                <w:szCs w:val="20"/>
                <w:highlight w:val="yellow"/>
              </w:rPr>
              <w:t>Element</w:t>
            </w:r>
          </w:p>
        </w:tc>
        <w:tc>
          <w:tcPr>
            <w:tcW w:w="6284" w:type="dxa"/>
            <w:shd w:val="clear" w:color="auto" w:fill="D9D9D9" w:themeFill="background1" w:themeFillShade="D9"/>
            <w:vAlign w:val="center"/>
          </w:tcPr>
          <w:p w14:paraId="0493FE7B" w14:textId="5F8112E7" w:rsidR="00A43E5F" w:rsidRPr="00A14672" w:rsidRDefault="00A43E5F" w:rsidP="007B2AC3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trike/>
                <w:sz w:val="20"/>
                <w:szCs w:val="20"/>
                <w:highlight w:val="yellow"/>
              </w:rPr>
            </w:pPr>
            <w:r w:rsidRPr="00A14672">
              <w:rPr>
                <w:rFonts w:ascii="Arial" w:hAnsi="Arial" w:cs="Arial"/>
                <w:strike/>
                <w:sz w:val="20"/>
                <w:szCs w:val="20"/>
                <w:highlight w:val="yellow"/>
              </w:rPr>
              <w:t>Status przy włączonym trybie PARKING</w:t>
            </w:r>
          </w:p>
        </w:tc>
      </w:tr>
      <w:tr w:rsidR="005F1D22" w:rsidRPr="00A14672" w14:paraId="7C7A4D61" w14:textId="77777777" w:rsidTr="007B2AC3">
        <w:trPr>
          <w:jc w:val="center"/>
        </w:trPr>
        <w:tc>
          <w:tcPr>
            <w:tcW w:w="562" w:type="dxa"/>
            <w:vAlign w:val="center"/>
          </w:tcPr>
          <w:p w14:paraId="700A2B5E" w14:textId="0AC8DD4F" w:rsidR="00A43E5F" w:rsidRPr="00A14672" w:rsidRDefault="00A43E5F" w:rsidP="007B2AC3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trike/>
                <w:sz w:val="20"/>
                <w:szCs w:val="20"/>
                <w:highlight w:val="yellow"/>
              </w:rPr>
            </w:pPr>
            <w:r w:rsidRPr="00A14672">
              <w:rPr>
                <w:rFonts w:ascii="Arial" w:hAnsi="Arial" w:cs="Arial"/>
                <w:strike/>
                <w:sz w:val="20"/>
                <w:szCs w:val="20"/>
                <w:highlight w:val="yellow"/>
              </w:rPr>
              <w:t>1.</w:t>
            </w:r>
          </w:p>
        </w:tc>
        <w:tc>
          <w:tcPr>
            <w:tcW w:w="2410" w:type="dxa"/>
            <w:vAlign w:val="center"/>
          </w:tcPr>
          <w:p w14:paraId="512EA6E4" w14:textId="2402DAE9" w:rsidR="00A43E5F" w:rsidRPr="00A14672" w:rsidRDefault="00A43E5F">
            <w:pPr>
              <w:pStyle w:val="Akapitzlist"/>
              <w:spacing w:line="276" w:lineRule="auto"/>
              <w:ind w:left="0"/>
              <w:jc w:val="both"/>
              <w:rPr>
                <w:rFonts w:ascii="Arial" w:hAnsi="Arial" w:cs="Arial"/>
                <w:strike/>
                <w:sz w:val="20"/>
                <w:szCs w:val="20"/>
                <w:highlight w:val="yellow"/>
              </w:rPr>
            </w:pPr>
            <w:r w:rsidRPr="00A14672">
              <w:rPr>
                <w:rFonts w:ascii="Arial" w:hAnsi="Arial" w:cs="Arial"/>
                <w:strike/>
                <w:sz w:val="20"/>
                <w:szCs w:val="20"/>
                <w:highlight w:val="yellow"/>
              </w:rPr>
              <w:t>Pantograf</w:t>
            </w:r>
          </w:p>
        </w:tc>
        <w:tc>
          <w:tcPr>
            <w:tcW w:w="6284" w:type="dxa"/>
            <w:vAlign w:val="center"/>
          </w:tcPr>
          <w:p w14:paraId="05C5487B" w14:textId="69C13F06" w:rsidR="00A43E5F" w:rsidRPr="00A14672" w:rsidRDefault="00A43E5F">
            <w:pPr>
              <w:pStyle w:val="Akapitzlist"/>
              <w:spacing w:line="276" w:lineRule="auto"/>
              <w:ind w:left="0"/>
              <w:jc w:val="both"/>
              <w:rPr>
                <w:rFonts w:ascii="Arial" w:hAnsi="Arial" w:cs="Arial"/>
                <w:strike/>
                <w:sz w:val="20"/>
                <w:szCs w:val="20"/>
                <w:highlight w:val="yellow"/>
              </w:rPr>
            </w:pPr>
            <w:r w:rsidRPr="00A14672">
              <w:rPr>
                <w:rFonts w:ascii="Arial" w:hAnsi="Arial" w:cs="Arial"/>
                <w:strike/>
                <w:sz w:val="20"/>
                <w:szCs w:val="20"/>
                <w:highlight w:val="yellow"/>
              </w:rPr>
              <w:t>Pantograf Podniesione zostają oba odbieraki 1+2</w:t>
            </w:r>
          </w:p>
        </w:tc>
      </w:tr>
      <w:tr w:rsidR="005F1D22" w:rsidRPr="00A14672" w14:paraId="30EECFCD" w14:textId="77777777" w:rsidTr="007B2AC3">
        <w:trPr>
          <w:jc w:val="center"/>
        </w:trPr>
        <w:tc>
          <w:tcPr>
            <w:tcW w:w="562" w:type="dxa"/>
            <w:vAlign w:val="center"/>
          </w:tcPr>
          <w:p w14:paraId="7AF77301" w14:textId="65E483BF" w:rsidR="00A43E5F" w:rsidRPr="00A14672" w:rsidRDefault="00A045C7" w:rsidP="007B2AC3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trike/>
                <w:sz w:val="20"/>
                <w:szCs w:val="20"/>
                <w:highlight w:val="yellow"/>
              </w:rPr>
            </w:pPr>
            <w:r w:rsidRPr="00A14672">
              <w:rPr>
                <w:rFonts w:ascii="Arial" w:hAnsi="Arial" w:cs="Arial"/>
                <w:strike/>
                <w:sz w:val="20"/>
                <w:szCs w:val="20"/>
                <w:highlight w:val="yellow"/>
              </w:rPr>
              <w:t>2</w:t>
            </w:r>
          </w:p>
        </w:tc>
        <w:tc>
          <w:tcPr>
            <w:tcW w:w="2410" w:type="dxa"/>
            <w:vAlign w:val="center"/>
          </w:tcPr>
          <w:p w14:paraId="0203D571" w14:textId="7EC48545" w:rsidR="00A43E5F" w:rsidRPr="00A14672" w:rsidRDefault="00A045C7">
            <w:pPr>
              <w:pStyle w:val="Akapitzlist"/>
              <w:spacing w:line="276" w:lineRule="auto"/>
              <w:ind w:left="0"/>
              <w:jc w:val="both"/>
              <w:rPr>
                <w:rFonts w:ascii="Arial" w:hAnsi="Arial" w:cs="Arial"/>
                <w:strike/>
                <w:sz w:val="20"/>
                <w:szCs w:val="20"/>
                <w:highlight w:val="yellow"/>
              </w:rPr>
            </w:pPr>
            <w:r w:rsidRPr="00A14672">
              <w:rPr>
                <w:rFonts w:ascii="Arial" w:hAnsi="Arial" w:cs="Arial"/>
                <w:strike/>
                <w:sz w:val="20"/>
                <w:szCs w:val="20"/>
                <w:highlight w:val="yellow"/>
              </w:rPr>
              <w:t>Wyłącznik szybki</w:t>
            </w:r>
          </w:p>
        </w:tc>
        <w:tc>
          <w:tcPr>
            <w:tcW w:w="6284" w:type="dxa"/>
            <w:vAlign w:val="center"/>
          </w:tcPr>
          <w:p w14:paraId="31018AF2" w14:textId="020A75D8" w:rsidR="00A045C7" w:rsidRPr="00A14672" w:rsidRDefault="00C57257" w:rsidP="00A045C7">
            <w:pPr>
              <w:pStyle w:val="Akapitzlist"/>
              <w:spacing w:line="276" w:lineRule="auto"/>
              <w:ind w:left="30"/>
              <w:jc w:val="both"/>
              <w:rPr>
                <w:rFonts w:ascii="Arial" w:hAnsi="Arial" w:cs="Arial"/>
                <w:strike/>
                <w:sz w:val="20"/>
                <w:szCs w:val="20"/>
                <w:highlight w:val="yellow"/>
              </w:rPr>
            </w:pPr>
            <w:r w:rsidRPr="00A14672">
              <w:rPr>
                <w:rFonts w:ascii="Arial" w:hAnsi="Arial" w:cs="Arial"/>
                <w:strike/>
                <w:sz w:val="20"/>
                <w:szCs w:val="20"/>
                <w:highlight w:val="yellow"/>
              </w:rPr>
              <w:t xml:space="preserve">Zanik napięcia przy aktywnym trybie PARKING powoduje wyłączenie aktywnych wyłączników szybkich. </w:t>
            </w:r>
          </w:p>
          <w:p w14:paraId="7A0E9BCF" w14:textId="12D8E097" w:rsidR="00082795" w:rsidRPr="00A14672" w:rsidRDefault="00082795" w:rsidP="00A045C7">
            <w:pPr>
              <w:pStyle w:val="Akapitzlist"/>
              <w:spacing w:line="276" w:lineRule="auto"/>
              <w:ind w:left="30"/>
              <w:jc w:val="both"/>
              <w:rPr>
                <w:rFonts w:ascii="Arial" w:hAnsi="Arial" w:cs="Arial"/>
                <w:strike/>
                <w:sz w:val="20"/>
                <w:szCs w:val="20"/>
                <w:highlight w:val="yellow"/>
              </w:rPr>
            </w:pPr>
            <w:r w:rsidRPr="00A14672">
              <w:rPr>
                <w:rFonts w:ascii="Arial" w:hAnsi="Arial" w:cs="Arial"/>
                <w:strike/>
                <w:sz w:val="20"/>
                <w:szCs w:val="20"/>
                <w:highlight w:val="yellow"/>
              </w:rPr>
              <w:t>W przypadku pojawienia się napięcia w sieci trakcyjnej wyłączniki szybkie załączają się automatycznie. Nie ma limitu ponownego załączenia wyłączników szybkich.</w:t>
            </w:r>
          </w:p>
          <w:p w14:paraId="68200F10" w14:textId="6D0C430C" w:rsidR="00A43E5F" w:rsidRPr="00A14672" w:rsidRDefault="00A045C7" w:rsidP="007B2AC3">
            <w:pPr>
              <w:pStyle w:val="Akapitzlist"/>
              <w:spacing w:line="276" w:lineRule="auto"/>
              <w:ind w:left="30"/>
              <w:jc w:val="both"/>
              <w:rPr>
                <w:rFonts w:ascii="Arial" w:hAnsi="Arial" w:cs="Arial"/>
                <w:strike/>
                <w:sz w:val="20"/>
                <w:szCs w:val="20"/>
                <w:highlight w:val="yellow"/>
              </w:rPr>
            </w:pPr>
            <w:r w:rsidRPr="00A14672">
              <w:rPr>
                <w:rFonts w:ascii="Arial" w:hAnsi="Arial" w:cs="Arial"/>
                <w:strike/>
                <w:sz w:val="20"/>
                <w:szCs w:val="20"/>
                <w:highlight w:val="yellow"/>
              </w:rPr>
              <w:t xml:space="preserve">W sytuacji </w:t>
            </w:r>
            <w:r w:rsidR="00BA3677" w:rsidRPr="00A14672">
              <w:rPr>
                <w:rFonts w:ascii="Arial" w:hAnsi="Arial" w:cs="Arial"/>
                <w:strike/>
                <w:sz w:val="20"/>
                <w:szCs w:val="20"/>
                <w:highlight w:val="yellow"/>
              </w:rPr>
              <w:t xml:space="preserve">stałego </w:t>
            </w:r>
            <w:r w:rsidRPr="00A14672">
              <w:rPr>
                <w:rFonts w:ascii="Arial" w:hAnsi="Arial" w:cs="Arial"/>
                <w:strike/>
                <w:sz w:val="20"/>
                <w:szCs w:val="20"/>
                <w:highlight w:val="yellow"/>
              </w:rPr>
              <w:t>zaniku napięcia 3kV, system sterowania kontroluje napięcie baterii i ciśnienie w PZ. Jeśli napięcie baterii spadnie poniżej 22V (dla temperatury zewnętrznej &lt; 0°C) lub 20V (dla temperatury zewnętrznej &gt; 0°C) lub ciśnienie w przewodzie zasilającym spadnie &lt;5,5 bar to system sterowania rozpocznie procedurę wyłączenia baterii pojazdu</w:t>
            </w:r>
            <w:r w:rsidR="00C57257" w:rsidRPr="00A14672">
              <w:rPr>
                <w:rFonts w:ascii="Arial" w:hAnsi="Arial" w:cs="Arial"/>
                <w:strike/>
                <w:sz w:val="20"/>
                <w:szCs w:val="20"/>
                <w:highlight w:val="yellow"/>
              </w:rPr>
              <w:t>.</w:t>
            </w:r>
          </w:p>
        </w:tc>
      </w:tr>
      <w:tr w:rsidR="005F1D22" w:rsidRPr="00A14672" w14:paraId="7460CAD3" w14:textId="77777777" w:rsidTr="007B2AC3">
        <w:trPr>
          <w:jc w:val="center"/>
        </w:trPr>
        <w:tc>
          <w:tcPr>
            <w:tcW w:w="562" w:type="dxa"/>
            <w:vAlign w:val="center"/>
          </w:tcPr>
          <w:p w14:paraId="54A6C709" w14:textId="137B3597" w:rsidR="00A43E5F" w:rsidRPr="00A14672" w:rsidRDefault="00A045C7" w:rsidP="007B2AC3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trike/>
                <w:sz w:val="20"/>
                <w:szCs w:val="20"/>
                <w:highlight w:val="yellow"/>
              </w:rPr>
            </w:pPr>
            <w:r w:rsidRPr="00A14672">
              <w:rPr>
                <w:rFonts w:ascii="Arial" w:hAnsi="Arial" w:cs="Arial"/>
                <w:strike/>
                <w:sz w:val="20"/>
                <w:szCs w:val="20"/>
                <w:highlight w:val="yellow"/>
              </w:rPr>
              <w:t>3</w:t>
            </w:r>
          </w:p>
        </w:tc>
        <w:tc>
          <w:tcPr>
            <w:tcW w:w="2410" w:type="dxa"/>
            <w:vAlign w:val="center"/>
          </w:tcPr>
          <w:p w14:paraId="1D2E7CC3" w14:textId="1A150F10" w:rsidR="00A43E5F" w:rsidRPr="00A14672" w:rsidRDefault="00A045C7">
            <w:pPr>
              <w:pStyle w:val="Akapitzlist"/>
              <w:spacing w:line="276" w:lineRule="auto"/>
              <w:ind w:left="0"/>
              <w:jc w:val="both"/>
              <w:rPr>
                <w:rFonts w:ascii="Arial" w:hAnsi="Arial" w:cs="Arial"/>
                <w:strike/>
                <w:sz w:val="20"/>
                <w:szCs w:val="20"/>
                <w:highlight w:val="yellow"/>
              </w:rPr>
            </w:pPr>
            <w:r w:rsidRPr="00A14672">
              <w:rPr>
                <w:rFonts w:ascii="Arial" w:hAnsi="Arial" w:cs="Arial"/>
                <w:strike/>
                <w:sz w:val="20"/>
                <w:szCs w:val="20"/>
                <w:highlight w:val="yellow"/>
              </w:rPr>
              <w:t>Drzwi</w:t>
            </w:r>
          </w:p>
        </w:tc>
        <w:tc>
          <w:tcPr>
            <w:tcW w:w="6284" w:type="dxa"/>
            <w:vAlign w:val="center"/>
          </w:tcPr>
          <w:p w14:paraId="1B750C2D" w14:textId="351D793E" w:rsidR="00A43E5F" w:rsidRPr="00A14672" w:rsidRDefault="00A045C7" w:rsidP="007B2AC3">
            <w:pPr>
              <w:spacing w:line="276" w:lineRule="auto"/>
              <w:jc w:val="both"/>
              <w:rPr>
                <w:rFonts w:ascii="Arial" w:hAnsi="Arial" w:cs="Arial"/>
                <w:strike/>
                <w:sz w:val="20"/>
                <w:szCs w:val="20"/>
                <w:highlight w:val="yellow"/>
              </w:rPr>
            </w:pPr>
            <w:r w:rsidRPr="00A14672">
              <w:rPr>
                <w:rFonts w:ascii="Arial" w:hAnsi="Arial" w:cs="Arial"/>
                <w:strike/>
                <w:sz w:val="20"/>
                <w:szCs w:val="20"/>
                <w:highlight w:val="yellow"/>
              </w:rPr>
              <w:t>Jeśli przed przejściem w tryb parking zostaną nadane uprawnienia, to nie zostaną one skasowane.</w:t>
            </w:r>
          </w:p>
        </w:tc>
      </w:tr>
      <w:tr w:rsidR="005F1D22" w:rsidRPr="00A14672" w14:paraId="557769FB" w14:textId="77777777" w:rsidTr="007B2AC3">
        <w:trPr>
          <w:jc w:val="center"/>
        </w:trPr>
        <w:tc>
          <w:tcPr>
            <w:tcW w:w="562" w:type="dxa"/>
            <w:vAlign w:val="center"/>
          </w:tcPr>
          <w:p w14:paraId="4051EE7F" w14:textId="7F607FD6" w:rsidR="00A43E5F" w:rsidRPr="00A14672" w:rsidRDefault="00A045C7" w:rsidP="007B2AC3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trike/>
                <w:sz w:val="20"/>
                <w:szCs w:val="20"/>
                <w:highlight w:val="yellow"/>
              </w:rPr>
            </w:pPr>
            <w:r w:rsidRPr="00A14672">
              <w:rPr>
                <w:rFonts w:ascii="Arial" w:hAnsi="Arial" w:cs="Arial"/>
                <w:strike/>
                <w:sz w:val="20"/>
                <w:szCs w:val="20"/>
                <w:highlight w:val="yellow"/>
              </w:rPr>
              <w:t>4</w:t>
            </w:r>
          </w:p>
        </w:tc>
        <w:tc>
          <w:tcPr>
            <w:tcW w:w="2410" w:type="dxa"/>
            <w:vAlign w:val="center"/>
          </w:tcPr>
          <w:p w14:paraId="22376311" w14:textId="136572A1" w:rsidR="00A43E5F" w:rsidRPr="00A14672" w:rsidRDefault="00A045C7">
            <w:pPr>
              <w:pStyle w:val="Akapitzlist"/>
              <w:spacing w:line="276" w:lineRule="auto"/>
              <w:ind w:left="0"/>
              <w:jc w:val="both"/>
              <w:rPr>
                <w:rFonts w:ascii="Arial" w:hAnsi="Arial" w:cs="Arial"/>
                <w:strike/>
                <w:sz w:val="20"/>
                <w:szCs w:val="20"/>
                <w:highlight w:val="yellow"/>
              </w:rPr>
            </w:pPr>
            <w:r w:rsidRPr="00A14672">
              <w:rPr>
                <w:rFonts w:ascii="Arial" w:hAnsi="Arial" w:cs="Arial"/>
                <w:strike/>
                <w:sz w:val="20"/>
                <w:szCs w:val="20"/>
                <w:highlight w:val="yellow"/>
              </w:rPr>
              <w:t>Oświetlenie</w:t>
            </w:r>
            <w:r w:rsidR="00C23AD8" w:rsidRPr="00A14672">
              <w:rPr>
                <w:rFonts w:ascii="Arial" w:hAnsi="Arial" w:cs="Arial"/>
                <w:strike/>
                <w:sz w:val="20"/>
                <w:szCs w:val="20"/>
                <w:highlight w:val="yellow"/>
              </w:rPr>
              <w:t xml:space="preserve"> zewnętrzne</w:t>
            </w:r>
          </w:p>
        </w:tc>
        <w:tc>
          <w:tcPr>
            <w:tcW w:w="6284" w:type="dxa"/>
            <w:vAlign w:val="center"/>
          </w:tcPr>
          <w:p w14:paraId="41E0505A" w14:textId="3ADCE125" w:rsidR="00A43E5F" w:rsidRPr="00A14672" w:rsidRDefault="00A045C7">
            <w:pPr>
              <w:pStyle w:val="Akapitzlist"/>
              <w:spacing w:line="276" w:lineRule="auto"/>
              <w:ind w:left="0"/>
              <w:jc w:val="both"/>
              <w:rPr>
                <w:rFonts w:ascii="Arial" w:hAnsi="Arial" w:cs="Arial"/>
                <w:strike/>
                <w:sz w:val="20"/>
                <w:szCs w:val="20"/>
                <w:highlight w:val="yellow"/>
              </w:rPr>
            </w:pPr>
            <w:r w:rsidRPr="00A14672">
              <w:rPr>
                <w:rFonts w:ascii="Arial" w:hAnsi="Arial" w:cs="Arial"/>
                <w:strike/>
                <w:sz w:val="20"/>
                <w:szCs w:val="20"/>
                <w:highlight w:val="yellow"/>
              </w:rPr>
              <w:t>Po obu stronach pojazdu załączone światła końca pociągu</w:t>
            </w:r>
          </w:p>
        </w:tc>
      </w:tr>
      <w:tr w:rsidR="00C23AD8" w:rsidRPr="00A14672" w14:paraId="085D58AC" w14:textId="77777777" w:rsidTr="00743D5C">
        <w:trPr>
          <w:jc w:val="center"/>
        </w:trPr>
        <w:tc>
          <w:tcPr>
            <w:tcW w:w="562" w:type="dxa"/>
            <w:vAlign w:val="center"/>
          </w:tcPr>
          <w:p w14:paraId="6853B95C" w14:textId="77777777" w:rsidR="00C23AD8" w:rsidRPr="00A14672" w:rsidRDefault="00C23AD8" w:rsidP="00A43E5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trike/>
                <w:sz w:val="20"/>
                <w:szCs w:val="20"/>
                <w:highlight w:val="yellow"/>
              </w:rPr>
            </w:pPr>
          </w:p>
        </w:tc>
        <w:tc>
          <w:tcPr>
            <w:tcW w:w="2410" w:type="dxa"/>
            <w:vAlign w:val="center"/>
          </w:tcPr>
          <w:p w14:paraId="6EFAE1C6" w14:textId="15E61B00" w:rsidR="00C23AD8" w:rsidRPr="00A14672" w:rsidRDefault="00C23AD8">
            <w:pPr>
              <w:pStyle w:val="Akapitzlist"/>
              <w:spacing w:line="276" w:lineRule="auto"/>
              <w:ind w:left="0"/>
              <w:jc w:val="both"/>
              <w:rPr>
                <w:rFonts w:ascii="Arial" w:hAnsi="Arial" w:cs="Arial"/>
                <w:strike/>
                <w:sz w:val="20"/>
                <w:szCs w:val="20"/>
                <w:highlight w:val="yellow"/>
              </w:rPr>
            </w:pPr>
            <w:r w:rsidRPr="00A14672">
              <w:rPr>
                <w:rFonts w:ascii="Arial" w:hAnsi="Arial" w:cs="Arial"/>
                <w:strike/>
                <w:sz w:val="20"/>
                <w:szCs w:val="20"/>
                <w:highlight w:val="yellow"/>
              </w:rPr>
              <w:t>Oświetlenie wewnętrzne</w:t>
            </w:r>
          </w:p>
        </w:tc>
        <w:tc>
          <w:tcPr>
            <w:tcW w:w="6284" w:type="dxa"/>
            <w:vAlign w:val="center"/>
          </w:tcPr>
          <w:p w14:paraId="29B46397" w14:textId="0D6D4A92" w:rsidR="00C23AD8" w:rsidRPr="00A14672" w:rsidRDefault="00C23AD8">
            <w:pPr>
              <w:pStyle w:val="Akapitzlist"/>
              <w:spacing w:line="276" w:lineRule="auto"/>
              <w:ind w:left="0"/>
              <w:jc w:val="both"/>
              <w:rPr>
                <w:rFonts w:ascii="Arial" w:hAnsi="Arial" w:cs="Arial"/>
                <w:strike/>
                <w:sz w:val="20"/>
                <w:szCs w:val="20"/>
                <w:highlight w:val="yellow"/>
              </w:rPr>
            </w:pPr>
            <w:r w:rsidRPr="00A14672">
              <w:rPr>
                <w:rFonts w:ascii="Arial" w:hAnsi="Arial" w:cs="Arial"/>
                <w:strike/>
                <w:sz w:val="20"/>
                <w:szCs w:val="20"/>
                <w:highlight w:val="yellow"/>
              </w:rPr>
              <w:t>Załącza się oświetlenie awaryjne.</w:t>
            </w:r>
          </w:p>
        </w:tc>
      </w:tr>
      <w:tr w:rsidR="005F1D22" w:rsidRPr="00A14672" w14:paraId="0F96D686" w14:textId="77777777" w:rsidTr="007B2AC3">
        <w:trPr>
          <w:jc w:val="center"/>
        </w:trPr>
        <w:tc>
          <w:tcPr>
            <w:tcW w:w="562" w:type="dxa"/>
            <w:vAlign w:val="center"/>
          </w:tcPr>
          <w:p w14:paraId="6129A17E" w14:textId="7F873569" w:rsidR="00A43E5F" w:rsidRPr="00A14672" w:rsidRDefault="005F1D22" w:rsidP="007B2AC3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trike/>
                <w:sz w:val="20"/>
                <w:szCs w:val="20"/>
                <w:highlight w:val="yellow"/>
              </w:rPr>
            </w:pPr>
            <w:r w:rsidRPr="00A14672">
              <w:rPr>
                <w:rFonts w:ascii="Arial" w:hAnsi="Arial" w:cs="Arial"/>
                <w:strike/>
                <w:sz w:val="20"/>
                <w:szCs w:val="20"/>
                <w:highlight w:val="yellow"/>
              </w:rPr>
              <w:t>5</w:t>
            </w:r>
          </w:p>
        </w:tc>
        <w:tc>
          <w:tcPr>
            <w:tcW w:w="2410" w:type="dxa"/>
            <w:vAlign w:val="center"/>
          </w:tcPr>
          <w:p w14:paraId="5E7E8256" w14:textId="35EEC355" w:rsidR="005F1D22" w:rsidRPr="00A14672" w:rsidRDefault="005F1D22" w:rsidP="007B2AC3">
            <w:pPr>
              <w:spacing w:line="276" w:lineRule="auto"/>
              <w:rPr>
                <w:rFonts w:ascii="Arial" w:hAnsi="Arial" w:cs="Arial"/>
                <w:strike/>
                <w:sz w:val="20"/>
                <w:szCs w:val="20"/>
                <w:highlight w:val="yellow"/>
              </w:rPr>
            </w:pPr>
            <w:r w:rsidRPr="00A14672">
              <w:rPr>
                <w:rFonts w:ascii="Arial" w:hAnsi="Arial" w:cs="Arial"/>
                <w:strike/>
                <w:sz w:val="20"/>
                <w:szCs w:val="20"/>
                <w:highlight w:val="yellow"/>
              </w:rPr>
              <w:t>Ustawienia temperatury w przedziale pasażerskim</w:t>
            </w:r>
          </w:p>
          <w:p w14:paraId="15253A6A" w14:textId="365AF91B" w:rsidR="00A43E5F" w:rsidRPr="00A14672" w:rsidRDefault="005F1D22" w:rsidP="007B2AC3">
            <w:pPr>
              <w:pStyle w:val="Akapitzlist"/>
              <w:spacing w:line="276" w:lineRule="auto"/>
              <w:ind w:left="0"/>
              <w:rPr>
                <w:rFonts w:ascii="Arial" w:hAnsi="Arial" w:cs="Arial"/>
                <w:strike/>
                <w:sz w:val="20"/>
                <w:szCs w:val="20"/>
                <w:highlight w:val="yellow"/>
              </w:rPr>
            </w:pPr>
            <w:r w:rsidRPr="00A14672">
              <w:rPr>
                <w:rFonts w:ascii="Arial" w:hAnsi="Arial" w:cs="Arial"/>
                <w:strike/>
                <w:sz w:val="20"/>
                <w:szCs w:val="20"/>
                <w:highlight w:val="yellow"/>
              </w:rPr>
              <w:t>/ kabinie maszynisty</w:t>
            </w:r>
          </w:p>
        </w:tc>
        <w:tc>
          <w:tcPr>
            <w:tcW w:w="6284" w:type="dxa"/>
            <w:vAlign w:val="center"/>
          </w:tcPr>
          <w:p w14:paraId="763ED8CE" w14:textId="56D19334" w:rsidR="005F1D22" w:rsidRPr="00A14672" w:rsidRDefault="005F1D22" w:rsidP="007B2AC3">
            <w:pPr>
              <w:spacing w:line="276" w:lineRule="auto"/>
              <w:jc w:val="both"/>
              <w:rPr>
                <w:rFonts w:ascii="Arial" w:hAnsi="Arial" w:cs="Arial"/>
                <w:strike/>
                <w:sz w:val="20"/>
                <w:szCs w:val="20"/>
                <w:highlight w:val="yellow"/>
              </w:rPr>
            </w:pPr>
            <w:r w:rsidRPr="00A14672">
              <w:rPr>
                <w:rFonts w:ascii="Arial" w:hAnsi="Arial" w:cs="Arial"/>
                <w:strike/>
                <w:sz w:val="20"/>
                <w:szCs w:val="20"/>
                <w:highlight w:val="yellow"/>
              </w:rPr>
              <w:t>W zakładce klimatyzacji i ogrzewania przy załączonym trybie HVAC, urządzenia utrzymują temperaturę wewnętrzną w zakresie:</w:t>
            </w:r>
          </w:p>
          <w:p w14:paraId="64105623" w14:textId="77777777" w:rsidR="005F1D22" w:rsidRPr="00A14672" w:rsidRDefault="005F1D22" w:rsidP="007B2AC3">
            <w:pPr>
              <w:spacing w:line="276" w:lineRule="auto"/>
              <w:jc w:val="both"/>
              <w:rPr>
                <w:rFonts w:ascii="Arial" w:hAnsi="Arial" w:cs="Arial"/>
                <w:strike/>
                <w:sz w:val="20"/>
                <w:szCs w:val="20"/>
                <w:highlight w:val="yellow"/>
              </w:rPr>
            </w:pPr>
            <w:r w:rsidRPr="00A14672">
              <w:rPr>
                <w:rFonts w:ascii="Arial" w:hAnsi="Arial" w:cs="Arial"/>
                <w:strike/>
                <w:sz w:val="20"/>
                <w:szCs w:val="20"/>
                <w:highlight w:val="yellow"/>
              </w:rPr>
              <w:t>• 7°C do 10°C przy temperaturze wewnętrznej &lt; 10°C</w:t>
            </w:r>
          </w:p>
          <w:p w14:paraId="61C56DEE" w14:textId="77777777" w:rsidR="005F1D22" w:rsidRPr="00A14672" w:rsidRDefault="005F1D22" w:rsidP="007B2AC3">
            <w:pPr>
              <w:spacing w:line="276" w:lineRule="auto"/>
              <w:jc w:val="both"/>
              <w:rPr>
                <w:rFonts w:ascii="Arial" w:hAnsi="Arial" w:cs="Arial"/>
                <w:strike/>
                <w:sz w:val="20"/>
                <w:szCs w:val="20"/>
                <w:highlight w:val="yellow"/>
              </w:rPr>
            </w:pPr>
            <w:r w:rsidRPr="00A14672">
              <w:rPr>
                <w:rFonts w:ascii="Arial" w:hAnsi="Arial" w:cs="Arial"/>
                <w:strike/>
                <w:sz w:val="20"/>
                <w:szCs w:val="20"/>
                <w:highlight w:val="yellow"/>
              </w:rPr>
              <w:t>• Urządzenia wyłączone przy temp 10°C ≤ temp wew. ≤ 30°C</w:t>
            </w:r>
          </w:p>
          <w:p w14:paraId="503EAD9A" w14:textId="6E172EE8" w:rsidR="00A43E5F" w:rsidRPr="00A14672" w:rsidRDefault="005F1D22" w:rsidP="005F1D22">
            <w:pPr>
              <w:pStyle w:val="Akapitzlist"/>
              <w:spacing w:line="276" w:lineRule="auto"/>
              <w:ind w:left="0"/>
              <w:jc w:val="both"/>
              <w:rPr>
                <w:rFonts w:ascii="Arial" w:hAnsi="Arial" w:cs="Arial"/>
                <w:strike/>
                <w:sz w:val="20"/>
                <w:szCs w:val="20"/>
                <w:highlight w:val="yellow"/>
              </w:rPr>
            </w:pPr>
            <w:r w:rsidRPr="00A14672">
              <w:rPr>
                <w:rFonts w:ascii="Arial" w:hAnsi="Arial" w:cs="Arial"/>
                <w:strike/>
                <w:sz w:val="20"/>
                <w:szCs w:val="20"/>
                <w:highlight w:val="yellow"/>
              </w:rPr>
              <w:t>• 30°C przy temperaturze wewnętrznej &gt; 30°C</w:t>
            </w:r>
          </w:p>
        </w:tc>
      </w:tr>
      <w:tr w:rsidR="00A045C7" w:rsidRPr="00A14672" w14:paraId="58EAF095" w14:textId="77777777" w:rsidTr="007B2AC3">
        <w:trPr>
          <w:jc w:val="center"/>
        </w:trPr>
        <w:tc>
          <w:tcPr>
            <w:tcW w:w="562" w:type="dxa"/>
            <w:vAlign w:val="center"/>
          </w:tcPr>
          <w:p w14:paraId="3706CAAA" w14:textId="06BBE6BD" w:rsidR="00A045C7" w:rsidRPr="00A14672" w:rsidRDefault="005F1D22" w:rsidP="00A43E5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trike/>
                <w:sz w:val="20"/>
                <w:szCs w:val="20"/>
                <w:highlight w:val="yellow"/>
              </w:rPr>
            </w:pPr>
            <w:r w:rsidRPr="00A14672">
              <w:rPr>
                <w:rFonts w:ascii="Arial" w:hAnsi="Arial" w:cs="Arial"/>
                <w:strike/>
                <w:sz w:val="20"/>
                <w:szCs w:val="20"/>
                <w:highlight w:val="yellow"/>
              </w:rPr>
              <w:t>6</w:t>
            </w:r>
          </w:p>
        </w:tc>
        <w:tc>
          <w:tcPr>
            <w:tcW w:w="2410" w:type="dxa"/>
            <w:vAlign w:val="center"/>
          </w:tcPr>
          <w:p w14:paraId="1A99BB5E" w14:textId="7047B982" w:rsidR="00A045C7" w:rsidRPr="00A14672" w:rsidRDefault="005F1D22" w:rsidP="007B2AC3">
            <w:pPr>
              <w:pStyle w:val="Akapitzlist"/>
              <w:spacing w:line="276" w:lineRule="auto"/>
              <w:ind w:left="0"/>
              <w:rPr>
                <w:rFonts w:ascii="Arial" w:hAnsi="Arial" w:cs="Arial"/>
                <w:strike/>
                <w:sz w:val="20"/>
                <w:szCs w:val="20"/>
                <w:highlight w:val="yellow"/>
              </w:rPr>
            </w:pPr>
            <w:r w:rsidRPr="00A14672">
              <w:rPr>
                <w:rFonts w:ascii="Arial" w:hAnsi="Arial" w:cs="Arial"/>
                <w:strike/>
                <w:sz w:val="20"/>
                <w:szCs w:val="20"/>
                <w:highlight w:val="yellow"/>
              </w:rPr>
              <w:t>Wyświetlacze informacji dodatkowych LCD</w:t>
            </w:r>
          </w:p>
        </w:tc>
        <w:tc>
          <w:tcPr>
            <w:tcW w:w="6284" w:type="dxa"/>
            <w:vAlign w:val="center"/>
          </w:tcPr>
          <w:p w14:paraId="16B5D64C" w14:textId="4FF94397" w:rsidR="00A045C7" w:rsidRPr="00A14672" w:rsidRDefault="005F1D22">
            <w:pPr>
              <w:pStyle w:val="Akapitzlist"/>
              <w:spacing w:line="276" w:lineRule="auto"/>
              <w:ind w:left="0"/>
              <w:jc w:val="both"/>
              <w:rPr>
                <w:rFonts w:ascii="Arial" w:hAnsi="Arial" w:cs="Arial"/>
                <w:strike/>
                <w:sz w:val="20"/>
                <w:szCs w:val="20"/>
                <w:highlight w:val="yellow"/>
              </w:rPr>
            </w:pPr>
            <w:r w:rsidRPr="00A14672">
              <w:rPr>
                <w:rFonts w:ascii="Arial" w:hAnsi="Arial" w:cs="Arial"/>
                <w:strike/>
                <w:sz w:val="20"/>
                <w:szCs w:val="20"/>
                <w:highlight w:val="yellow"/>
              </w:rPr>
              <w:t>Wyłączone</w:t>
            </w:r>
          </w:p>
        </w:tc>
      </w:tr>
      <w:tr w:rsidR="00A045C7" w:rsidRPr="00A14672" w14:paraId="51DF097A" w14:textId="77777777" w:rsidTr="007B2AC3">
        <w:trPr>
          <w:jc w:val="center"/>
        </w:trPr>
        <w:tc>
          <w:tcPr>
            <w:tcW w:w="562" w:type="dxa"/>
            <w:vAlign w:val="center"/>
          </w:tcPr>
          <w:p w14:paraId="0E4461CB" w14:textId="78BBAC13" w:rsidR="00A045C7" w:rsidRPr="00A14672" w:rsidRDefault="005F1D22" w:rsidP="00A43E5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trike/>
                <w:sz w:val="20"/>
                <w:szCs w:val="20"/>
                <w:highlight w:val="yellow"/>
              </w:rPr>
            </w:pPr>
            <w:r w:rsidRPr="00A14672">
              <w:rPr>
                <w:rFonts w:ascii="Arial" w:hAnsi="Arial" w:cs="Arial"/>
                <w:strike/>
                <w:sz w:val="20"/>
                <w:szCs w:val="20"/>
                <w:highlight w:val="yellow"/>
              </w:rPr>
              <w:lastRenderedPageBreak/>
              <w:t>7</w:t>
            </w:r>
          </w:p>
        </w:tc>
        <w:tc>
          <w:tcPr>
            <w:tcW w:w="2410" w:type="dxa"/>
            <w:vAlign w:val="center"/>
          </w:tcPr>
          <w:p w14:paraId="70686EE0" w14:textId="6CBE607E" w:rsidR="00A045C7" w:rsidRPr="00A14672" w:rsidRDefault="005F1D22" w:rsidP="007B2AC3">
            <w:pPr>
              <w:pStyle w:val="Akapitzlist"/>
              <w:spacing w:line="276" w:lineRule="auto"/>
              <w:ind w:left="0"/>
              <w:rPr>
                <w:rFonts w:ascii="Arial" w:hAnsi="Arial" w:cs="Arial"/>
                <w:strike/>
                <w:sz w:val="20"/>
                <w:szCs w:val="20"/>
                <w:highlight w:val="yellow"/>
              </w:rPr>
            </w:pPr>
            <w:r w:rsidRPr="00A14672">
              <w:rPr>
                <w:rFonts w:ascii="Arial" w:hAnsi="Arial" w:cs="Arial"/>
                <w:strike/>
                <w:sz w:val="20"/>
                <w:szCs w:val="20"/>
                <w:highlight w:val="yellow"/>
              </w:rPr>
              <w:t>Tablice LED wewnętrzne</w:t>
            </w:r>
          </w:p>
        </w:tc>
        <w:tc>
          <w:tcPr>
            <w:tcW w:w="6284" w:type="dxa"/>
            <w:vAlign w:val="center"/>
          </w:tcPr>
          <w:p w14:paraId="7172882D" w14:textId="369D7894" w:rsidR="00A045C7" w:rsidRPr="00A14672" w:rsidRDefault="005F1D22">
            <w:pPr>
              <w:pStyle w:val="Akapitzlist"/>
              <w:spacing w:line="276" w:lineRule="auto"/>
              <w:ind w:left="0"/>
              <w:jc w:val="both"/>
              <w:rPr>
                <w:rFonts w:ascii="Arial" w:hAnsi="Arial" w:cs="Arial"/>
                <w:strike/>
                <w:sz w:val="20"/>
                <w:szCs w:val="20"/>
                <w:highlight w:val="yellow"/>
              </w:rPr>
            </w:pPr>
            <w:r w:rsidRPr="00A14672">
              <w:rPr>
                <w:rFonts w:ascii="Arial" w:hAnsi="Arial" w:cs="Arial"/>
                <w:strike/>
                <w:sz w:val="20"/>
                <w:szCs w:val="20"/>
                <w:highlight w:val="yellow"/>
              </w:rPr>
              <w:t>Wyłączone</w:t>
            </w:r>
          </w:p>
        </w:tc>
      </w:tr>
      <w:tr w:rsidR="00A045C7" w:rsidRPr="00A14672" w14:paraId="499AA0CA" w14:textId="77777777" w:rsidTr="007B2AC3">
        <w:trPr>
          <w:jc w:val="center"/>
        </w:trPr>
        <w:tc>
          <w:tcPr>
            <w:tcW w:w="562" w:type="dxa"/>
            <w:vAlign w:val="center"/>
          </w:tcPr>
          <w:p w14:paraId="34568767" w14:textId="4ACC005E" w:rsidR="00A045C7" w:rsidRPr="00A14672" w:rsidRDefault="005F1D22" w:rsidP="00A43E5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trike/>
                <w:sz w:val="20"/>
                <w:szCs w:val="20"/>
                <w:highlight w:val="yellow"/>
              </w:rPr>
            </w:pPr>
            <w:r w:rsidRPr="00A14672">
              <w:rPr>
                <w:rFonts w:ascii="Arial" w:hAnsi="Arial" w:cs="Arial"/>
                <w:strike/>
                <w:sz w:val="20"/>
                <w:szCs w:val="20"/>
                <w:highlight w:val="yellow"/>
              </w:rPr>
              <w:t>8</w:t>
            </w:r>
          </w:p>
        </w:tc>
        <w:tc>
          <w:tcPr>
            <w:tcW w:w="2410" w:type="dxa"/>
            <w:vAlign w:val="center"/>
          </w:tcPr>
          <w:p w14:paraId="769559B9" w14:textId="38EEA4D6" w:rsidR="00A045C7" w:rsidRPr="00A14672" w:rsidRDefault="005F1D22" w:rsidP="007B2AC3">
            <w:pPr>
              <w:pStyle w:val="Akapitzlist"/>
              <w:spacing w:line="276" w:lineRule="auto"/>
              <w:ind w:left="0"/>
              <w:rPr>
                <w:rFonts w:ascii="Arial" w:hAnsi="Arial" w:cs="Arial"/>
                <w:strike/>
                <w:sz w:val="20"/>
                <w:szCs w:val="20"/>
                <w:highlight w:val="yellow"/>
              </w:rPr>
            </w:pPr>
            <w:r w:rsidRPr="00A14672">
              <w:rPr>
                <w:rFonts w:ascii="Arial" w:hAnsi="Arial" w:cs="Arial"/>
                <w:strike/>
                <w:sz w:val="20"/>
                <w:szCs w:val="20"/>
                <w:highlight w:val="yellow"/>
              </w:rPr>
              <w:t>Tablice LED zewnętrzne czołowe</w:t>
            </w:r>
          </w:p>
        </w:tc>
        <w:tc>
          <w:tcPr>
            <w:tcW w:w="6284" w:type="dxa"/>
            <w:vAlign w:val="center"/>
          </w:tcPr>
          <w:p w14:paraId="5AA01035" w14:textId="187737CE" w:rsidR="00A045C7" w:rsidRPr="00A14672" w:rsidRDefault="005F1D22">
            <w:pPr>
              <w:pStyle w:val="Akapitzlist"/>
              <w:spacing w:line="276" w:lineRule="auto"/>
              <w:ind w:left="0"/>
              <w:jc w:val="both"/>
              <w:rPr>
                <w:rFonts w:ascii="Arial" w:hAnsi="Arial" w:cs="Arial"/>
                <w:strike/>
                <w:sz w:val="20"/>
                <w:szCs w:val="20"/>
                <w:highlight w:val="yellow"/>
              </w:rPr>
            </w:pPr>
            <w:r w:rsidRPr="00A14672">
              <w:rPr>
                <w:rFonts w:ascii="Arial" w:hAnsi="Arial" w:cs="Arial"/>
                <w:strike/>
                <w:sz w:val="20"/>
                <w:szCs w:val="20"/>
                <w:highlight w:val="yellow"/>
              </w:rPr>
              <w:t>Włączone, wyświetlające informację „Przejazd techniczny”</w:t>
            </w:r>
          </w:p>
        </w:tc>
      </w:tr>
      <w:tr w:rsidR="00A045C7" w:rsidRPr="00A14672" w14:paraId="7DA2ECBC" w14:textId="77777777" w:rsidTr="007B2AC3">
        <w:trPr>
          <w:jc w:val="center"/>
        </w:trPr>
        <w:tc>
          <w:tcPr>
            <w:tcW w:w="562" w:type="dxa"/>
            <w:vAlign w:val="center"/>
          </w:tcPr>
          <w:p w14:paraId="34979463" w14:textId="649D58C1" w:rsidR="00A045C7" w:rsidRPr="00A14672" w:rsidRDefault="005F1D22" w:rsidP="00A43E5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trike/>
                <w:sz w:val="20"/>
                <w:szCs w:val="20"/>
                <w:highlight w:val="yellow"/>
              </w:rPr>
            </w:pPr>
            <w:r w:rsidRPr="00A14672">
              <w:rPr>
                <w:rFonts w:ascii="Arial" w:hAnsi="Arial" w:cs="Arial"/>
                <w:strike/>
                <w:sz w:val="20"/>
                <w:szCs w:val="20"/>
                <w:highlight w:val="yellow"/>
              </w:rPr>
              <w:t>9</w:t>
            </w:r>
          </w:p>
        </w:tc>
        <w:tc>
          <w:tcPr>
            <w:tcW w:w="2410" w:type="dxa"/>
            <w:vAlign w:val="center"/>
          </w:tcPr>
          <w:p w14:paraId="36246AD0" w14:textId="7AB5C1F1" w:rsidR="00A045C7" w:rsidRPr="00A14672" w:rsidRDefault="005F1D22" w:rsidP="007B2AC3">
            <w:pPr>
              <w:pStyle w:val="Akapitzlist"/>
              <w:spacing w:line="276" w:lineRule="auto"/>
              <w:ind w:left="0"/>
              <w:rPr>
                <w:rFonts w:ascii="Arial" w:hAnsi="Arial" w:cs="Arial"/>
                <w:strike/>
                <w:sz w:val="20"/>
                <w:szCs w:val="20"/>
                <w:highlight w:val="yellow"/>
              </w:rPr>
            </w:pPr>
            <w:r w:rsidRPr="00A14672">
              <w:rPr>
                <w:rFonts w:ascii="Arial" w:hAnsi="Arial" w:cs="Arial"/>
                <w:strike/>
                <w:sz w:val="20"/>
                <w:szCs w:val="20"/>
                <w:highlight w:val="yellow"/>
              </w:rPr>
              <w:t>Tablice LED boczne</w:t>
            </w:r>
          </w:p>
        </w:tc>
        <w:tc>
          <w:tcPr>
            <w:tcW w:w="6284" w:type="dxa"/>
            <w:vAlign w:val="center"/>
          </w:tcPr>
          <w:p w14:paraId="2E228707" w14:textId="53888B05" w:rsidR="00A045C7" w:rsidRPr="00A14672" w:rsidRDefault="005F1D22">
            <w:pPr>
              <w:pStyle w:val="Akapitzlist"/>
              <w:spacing w:line="276" w:lineRule="auto"/>
              <w:ind w:left="0"/>
              <w:jc w:val="both"/>
              <w:rPr>
                <w:rFonts w:ascii="Arial" w:hAnsi="Arial" w:cs="Arial"/>
                <w:strike/>
                <w:sz w:val="20"/>
                <w:szCs w:val="20"/>
                <w:highlight w:val="yellow"/>
              </w:rPr>
            </w:pPr>
            <w:r w:rsidRPr="00A14672">
              <w:rPr>
                <w:rFonts w:ascii="Arial" w:hAnsi="Arial" w:cs="Arial"/>
                <w:strike/>
                <w:sz w:val="20"/>
                <w:szCs w:val="20"/>
                <w:highlight w:val="yellow"/>
              </w:rPr>
              <w:t>Wyłączone</w:t>
            </w:r>
          </w:p>
        </w:tc>
      </w:tr>
      <w:tr w:rsidR="005F1D22" w:rsidRPr="00A14672" w14:paraId="630AF512" w14:textId="77777777" w:rsidTr="007B2AC3">
        <w:trPr>
          <w:jc w:val="center"/>
        </w:trPr>
        <w:tc>
          <w:tcPr>
            <w:tcW w:w="562" w:type="dxa"/>
            <w:vAlign w:val="center"/>
          </w:tcPr>
          <w:p w14:paraId="03795CB9" w14:textId="3F1D1BBC" w:rsidR="005F1D22" w:rsidRPr="00A14672" w:rsidRDefault="005F1D22" w:rsidP="00A43E5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trike/>
                <w:sz w:val="20"/>
                <w:szCs w:val="20"/>
                <w:highlight w:val="yellow"/>
              </w:rPr>
            </w:pPr>
            <w:r w:rsidRPr="00A14672">
              <w:rPr>
                <w:rFonts w:ascii="Arial" w:hAnsi="Arial" w:cs="Arial"/>
                <w:strike/>
                <w:sz w:val="20"/>
                <w:szCs w:val="20"/>
                <w:highlight w:val="yellow"/>
              </w:rPr>
              <w:t>10</w:t>
            </w:r>
          </w:p>
        </w:tc>
        <w:tc>
          <w:tcPr>
            <w:tcW w:w="2410" w:type="dxa"/>
            <w:vAlign w:val="center"/>
          </w:tcPr>
          <w:p w14:paraId="61E6D4B6" w14:textId="4699497A" w:rsidR="005F1D22" w:rsidRPr="00A14672" w:rsidRDefault="005F1D22" w:rsidP="007B2AC3">
            <w:pPr>
              <w:pStyle w:val="Akapitzlist"/>
              <w:spacing w:line="276" w:lineRule="auto"/>
              <w:ind w:left="0"/>
              <w:rPr>
                <w:rFonts w:ascii="Arial" w:hAnsi="Arial" w:cs="Arial"/>
                <w:strike/>
                <w:sz w:val="20"/>
                <w:szCs w:val="20"/>
                <w:highlight w:val="yellow"/>
              </w:rPr>
            </w:pPr>
            <w:r w:rsidRPr="00A14672">
              <w:rPr>
                <w:rFonts w:ascii="Arial" w:hAnsi="Arial" w:cs="Arial"/>
                <w:strike/>
                <w:sz w:val="20"/>
                <w:szCs w:val="20"/>
                <w:highlight w:val="yellow"/>
              </w:rPr>
              <w:t>Monitoring</w:t>
            </w:r>
          </w:p>
        </w:tc>
        <w:tc>
          <w:tcPr>
            <w:tcW w:w="6284" w:type="dxa"/>
            <w:vAlign w:val="center"/>
          </w:tcPr>
          <w:p w14:paraId="6F7B2A19" w14:textId="62FE5245" w:rsidR="005F1D22" w:rsidRPr="00A14672" w:rsidRDefault="005F1D22">
            <w:pPr>
              <w:pStyle w:val="Akapitzlist"/>
              <w:spacing w:line="276" w:lineRule="auto"/>
              <w:ind w:left="0"/>
              <w:jc w:val="both"/>
              <w:rPr>
                <w:rFonts w:ascii="Arial" w:hAnsi="Arial" w:cs="Arial"/>
                <w:strike/>
                <w:sz w:val="20"/>
                <w:szCs w:val="20"/>
                <w:highlight w:val="yellow"/>
              </w:rPr>
            </w:pPr>
            <w:r w:rsidRPr="00A14672">
              <w:rPr>
                <w:rFonts w:ascii="Arial" w:hAnsi="Arial" w:cs="Arial"/>
                <w:strike/>
                <w:sz w:val="20"/>
                <w:szCs w:val="20"/>
                <w:highlight w:val="yellow"/>
              </w:rPr>
              <w:t>Wyłączone</w:t>
            </w:r>
          </w:p>
        </w:tc>
      </w:tr>
      <w:tr w:rsidR="005F1D22" w:rsidRPr="00A14672" w14:paraId="6E3037FD" w14:textId="77777777" w:rsidTr="007B2AC3">
        <w:trPr>
          <w:jc w:val="center"/>
        </w:trPr>
        <w:tc>
          <w:tcPr>
            <w:tcW w:w="562" w:type="dxa"/>
            <w:vAlign w:val="center"/>
          </w:tcPr>
          <w:p w14:paraId="63C2FBFF" w14:textId="5F4E48D1" w:rsidR="005F1D22" w:rsidRPr="00A14672" w:rsidRDefault="005F1D22" w:rsidP="00A43E5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trike/>
                <w:sz w:val="20"/>
                <w:szCs w:val="20"/>
                <w:highlight w:val="yellow"/>
              </w:rPr>
            </w:pPr>
            <w:r w:rsidRPr="00A14672">
              <w:rPr>
                <w:rFonts w:ascii="Arial" w:hAnsi="Arial" w:cs="Arial"/>
                <w:strike/>
                <w:sz w:val="20"/>
                <w:szCs w:val="20"/>
                <w:highlight w:val="yellow"/>
              </w:rPr>
              <w:t>11</w:t>
            </w:r>
          </w:p>
        </w:tc>
        <w:tc>
          <w:tcPr>
            <w:tcW w:w="2410" w:type="dxa"/>
            <w:vAlign w:val="center"/>
          </w:tcPr>
          <w:p w14:paraId="4A4A3F40" w14:textId="6202330D" w:rsidR="005F1D22" w:rsidRPr="00A14672" w:rsidRDefault="005F1D22" w:rsidP="007B2AC3">
            <w:pPr>
              <w:pStyle w:val="Akapitzlist"/>
              <w:spacing w:line="276" w:lineRule="auto"/>
              <w:ind w:left="0"/>
              <w:rPr>
                <w:rFonts w:ascii="Arial" w:hAnsi="Arial" w:cs="Arial"/>
                <w:strike/>
                <w:sz w:val="20"/>
                <w:szCs w:val="20"/>
                <w:highlight w:val="yellow"/>
              </w:rPr>
            </w:pPr>
            <w:r w:rsidRPr="00A14672">
              <w:rPr>
                <w:rFonts w:ascii="Arial" w:hAnsi="Arial" w:cs="Arial"/>
                <w:strike/>
                <w:sz w:val="20"/>
                <w:szCs w:val="20"/>
                <w:highlight w:val="yellow"/>
              </w:rPr>
              <w:t>Ogrzewanie wody w toalecie</w:t>
            </w:r>
          </w:p>
        </w:tc>
        <w:tc>
          <w:tcPr>
            <w:tcW w:w="6284" w:type="dxa"/>
            <w:vAlign w:val="center"/>
          </w:tcPr>
          <w:p w14:paraId="1D695D62" w14:textId="7F67BE68" w:rsidR="005F1D22" w:rsidRPr="00A14672" w:rsidRDefault="00743D5C">
            <w:pPr>
              <w:pStyle w:val="Akapitzlist"/>
              <w:spacing w:line="276" w:lineRule="auto"/>
              <w:ind w:left="0"/>
              <w:jc w:val="both"/>
              <w:rPr>
                <w:rFonts w:ascii="Arial" w:hAnsi="Arial" w:cs="Arial"/>
                <w:strike/>
                <w:sz w:val="20"/>
                <w:szCs w:val="20"/>
                <w:highlight w:val="yellow"/>
              </w:rPr>
            </w:pPr>
            <w:r w:rsidRPr="00A14672">
              <w:rPr>
                <w:rFonts w:ascii="Arial" w:hAnsi="Arial" w:cs="Arial"/>
                <w:strike/>
                <w:sz w:val="20"/>
                <w:szCs w:val="20"/>
                <w:highlight w:val="yellow"/>
              </w:rPr>
              <w:t>Włączone z obniżeniem temperatury wody użytkowej do 20°C</w:t>
            </w:r>
          </w:p>
        </w:tc>
      </w:tr>
      <w:tr w:rsidR="005F1D22" w:rsidRPr="00A14672" w14:paraId="78A596A8" w14:textId="77777777" w:rsidTr="007B2AC3">
        <w:trPr>
          <w:jc w:val="center"/>
        </w:trPr>
        <w:tc>
          <w:tcPr>
            <w:tcW w:w="562" w:type="dxa"/>
            <w:vAlign w:val="center"/>
          </w:tcPr>
          <w:p w14:paraId="29BCE875" w14:textId="6822BEF4" w:rsidR="005F1D22" w:rsidRPr="00A14672" w:rsidRDefault="005F1D22" w:rsidP="00A43E5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trike/>
                <w:sz w:val="20"/>
                <w:szCs w:val="20"/>
                <w:highlight w:val="yellow"/>
              </w:rPr>
            </w:pPr>
            <w:r w:rsidRPr="00A14672">
              <w:rPr>
                <w:rFonts w:ascii="Arial" w:hAnsi="Arial" w:cs="Arial"/>
                <w:strike/>
                <w:sz w:val="20"/>
                <w:szCs w:val="20"/>
                <w:highlight w:val="yellow"/>
              </w:rPr>
              <w:t>12</w:t>
            </w:r>
          </w:p>
        </w:tc>
        <w:tc>
          <w:tcPr>
            <w:tcW w:w="2410" w:type="dxa"/>
            <w:vAlign w:val="center"/>
          </w:tcPr>
          <w:p w14:paraId="4F2E93F0" w14:textId="103A80D9" w:rsidR="005F1D22" w:rsidRPr="00A14672" w:rsidRDefault="005F1D22" w:rsidP="007B2AC3">
            <w:pPr>
              <w:pStyle w:val="Akapitzlist"/>
              <w:spacing w:line="276" w:lineRule="auto"/>
              <w:ind w:left="0"/>
              <w:rPr>
                <w:rFonts w:ascii="Arial" w:hAnsi="Arial" w:cs="Arial"/>
                <w:strike/>
                <w:sz w:val="20"/>
                <w:szCs w:val="20"/>
                <w:highlight w:val="yellow"/>
              </w:rPr>
            </w:pPr>
            <w:r w:rsidRPr="00A14672">
              <w:rPr>
                <w:rFonts w:ascii="Arial" w:hAnsi="Arial" w:cs="Arial"/>
                <w:strike/>
                <w:sz w:val="20"/>
                <w:szCs w:val="20"/>
                <w:highlight w:val="yellow"/>
              </w:rPr>
              <w:t>Sprężarki główne</w:t>
            </w:r>
          </w:p>
        </w:tc>
        <w:tc>
          <w:tcPr>
            <w:tcW w:w="6284" w:type="dxa"/>
            <w:vAlign w:val="center"/>
          </w:tcPr>
          <w:p w14:paraId="48EE4A4F" w14:textId="348DFDE8" w:rsidR="005F1D22" w:rsidRPr="00A14672" w:rsidRDefault="00743D5C">
            <w:pPr>
              <w:pStyle w:val="Akapitzlist"/>
              <w:spacing w:line="276" w:lineRule="auto"/>
              <w:ind w:left="0"/>
              <w:jc w:val="both"/>
              <w:rPr>
                <w:rFonts w:ascii="Arial" w:hAnsi="Arial" w:cs="Arial"/>
                <w:strike/>
                <w:sz w:val="20"/>
                <w:szCs w:val="20"/>
                <w:highlight w:val="yellow"/>
              </w:rPr>
            </w:pPr>
            <w:r w:rsidRPr="00A14672">
              <w:rPr>
                <w:rFonts w:ascii="Arial" w:hAnsi="Arial" w:cs="Arial"/>
                <w:strike/>
                <w:sz w:val="20"/>
                <w:szCs w:val="20"/>
                <w:highlight w:val="yellow"/>
              </w:rPr>
              <w:t>Włączone</w:t>
            </w:r>
          </w:p>
        </w:tc>
      </w:tr>
      <w:tr w:rsidR="005F1D22" w:rsidRPr="00A14672" w14:paraId="096DC727" w14:textId="77777777" w:rsidTr="007B2AC3">
        <w:trPr>
          <w:jc w:val="center"/>
        </w:trPr>
        <w:tc>
          <w:tcPr>
            <w:tcW w:w="562" w:type="dxa"/>
            <w:vAlign w:val="center"/>
          </w:tcPr>
          <w:p w14:paraId="1EB8259E" w14:textId="3F36B042" w:rsidR="005F1D22" w:rsidRPr="00A14672" w:rsidRDefault="00743D5C" w:rsidP="00A43E5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trike/>
                <w:sz w:val="20"/>
                <w:szCs w:val="20"/>
                <w:highlight w:val="yellow"/>
              </w:rPr>
            </w:pPr>
            <w:r w:rsidRPr="00A14672">
              <w:rPr>
                <w:rFonts w:ascii="Arial" w:hAnsi="Arial" w:cs="Arial"/>
                <w:strike/>
                <w:sz w:val="20"/>
                <w:szCs w:val="20"/>
                <w:highlight w:val="yellow"/>
              </w:rPr>
              <w:t>13</w:t>
            </w:r>
          </w:p>
        </w:tc>
        <w:tc>
          <w:tcPr>
            <w:tcW w:w="2410" w:type="dxa"/>
            <w:vAlign w:val="center"/>
          </w:tcPr>
          <w:p w14:paraId="1987E2BC" w14:textId="29CBB2EE" w:rsidR="005F1D22" w:rsidRPr="00A14672" w:rsidRDefault="005F1D22" w:rsidP="007B2AC3">
            <w:pPr>
              <w:pStyle w:val="Akapitzlist"/>
              <w:spacing w:line="276" w:lineRule="auto"/>
              <w:ind w:left="0"/>
              <w:rPr>
                <w:rFonts w:ascii="Arial" w:hAnsi="Arial" w:cs="Arial"/>
                <w:strike/>
                <w:sz w:val="20"/>
                <w:szCs w:val="20"/>
                <w:highlight w:val="yellow"/>
              </w:rPr>
            </w:pPr>
            <w:r w:rsidRPr="00A14672">
              <w:rPr>
                <w:rFonts w:ascii="Arial" w:hAnsi="Arial" w:cs="Arial"/>
                <w:strike/>
                <w:sz w:val="20"/>
                <w:szCs w:val="20"/>
                <w:highlight w:val="yellow"/>
              </w:rPr>
              <w:t>Ogrzewanie szyby czołowej</w:t>
            </w:r>
          </w:p>
        </w:tc>
        <w:tc>
          <w:tcPr>
            <w:tcW w:w="6284" w:type="dxa"/>
            <w:vAlign w:val="center"/>
          </w:tcPr>
          <w:p w14:paraId="0D1212F4" w14:textId="78E2EA4C" w:rsidR="005F1D22" w:rsidRPr="00A14672" w:rsidRDefault="00743D5C">
            <w:pPr>
              <w:pStyle w:val="Akapitzlist"/>
              <w:spacing w:line="276" w:lineRule="auto"/>
              <w:ind w:left="0"/>
              <w:jc w:val="both"/>
              <w:rPr>
                <w:rFonts w:ascii="Arial" w:hAnsi="Arial" w:cs="Arial"/>
                <w:strike/>
                <w:sz w:val="20"/>
                <w:szCs w:val="20"/>
                <w:highlight w:val="yellow"/>
              </w:rPr>
            </w:pPr>
            <w:r w:rsidRPr="00A14672">
              <w:rPr>
                <w:rFonts w:ascii="Arial" w:hAnsi="Arial" w:cs="Arial"/>
                <w:strike/>
                <w:sz w:val="20"/>
                <w:szCs w:val="20"/>
                <w:highlight w:val="yellow"/>
              </w:rPr>
              <w:t>Włączone przy temp zewnętrznej &lt; 5°C</w:t>
            </w:r>
          </w:p>
        </w:tc>
      </w:tr>
      <w:tr w:rsidR="005F1D22" w:rsidRPr="00A14672" w14:paraId="692A677D" w14:textId="77777777" w:rsidTr="007B2AC3">
        <w:trPr>
          <w:jc w:val="center"/>
        </w:trPr>
        <w:tc>
          <w:tcPr>
            <w:tcW w:w="562" w:type="dxa"/>
            <w:vAlign w:val="center"/>
          </w:tcPr>
          <w:p w14:paraId="16F3391E" w14:textId="7EF65991" w:rsidR="005F1D22" w:rsidRPr="00A14672" w:rsidRDefault="00743D5C" w:rsidP="00A43E5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trike/>
                <w:sz w:val="20"/>
                <w:szCs w:val="20"/>
                <w:highlight w:val="yellow"/>
              </w:rPr>
            </w:pPr>
            <w:r w:rsidRPr="00A14672">
              <w:rPr>
                <w:rFonts w:ascii="Arial" w:hAnsi="Arial" w:cs="Arial"/>
                <w:strike/>
                <w:sz w:val="20"/>
                <w:szCs w:val="20"/>
                <w:highlight w:val="yellow"/>
              </w:rPr>
              <w:t>14</w:t>
            </w:r>
          </w:p>
        </w:tc>
        <w:tc>
          <w:tcPr>
            <w:tcW w:w="2410" w:type="dxa"/>
            <w:vAlign w:val="center"/>
          </w:tcPr>
          <w:p w14:paraId="0BE2F64A" w14:textId="3D1DE5BB" w:rsidR="005F1D22" w:rsidRPr="00A14672" w:rsidRDefault="005F1D22" w:rsidP="007B2AC3">
            <w:pPr>
              <w:pStyle w:val="Akapitzlist"/>
              <w:spacing w:line="276" w:lineRule="auto"/>
              <w:ind w:left="0"/>
              <w:rPr>
                <w:rFonts w:ascii="Arial" w:hAnsi="Arial" w:cs="Arial"/>
                <w:strike/>
                <w:sz w:val="20"/>
                <w:szCs w:val="20"/>
                <w:highlight w:val="yellow"/>
              </w:rPr>
            </w:pPr>
            <w:r w:rsidRPr="00A14672">
              <w:rPr>
                <w:rFonts w:ascii="Arial" w:hAnsi="Arial" w:cs="Arial"/>
                <w:strike/>
                <w:sz w:val="20"/>
                <w:szCs w:val="20"/>
                <w:highlight w:val="yellow"/>
              </w:rPr>
              <w:t>Ogrzewanie sprzęgu</w:t>
            </w:r>
          </w:p>
        </w:tc>
        <w:tc>
          <w:tcPr>
            <w:tcW w:w="6284" w:type="dxa"/>
            <w:vAlign w:val="center"/>
          </w:tcPr>
          <w:p w14:paraId="1D0F25D0" w14:textId="480A1FBE" w:rsidR="005F1D22" w:rsidRPr="00A14672" w:rsidRDefault="00743D5C">
            <w:pPr>
              <w:pStyle w:val="Akapitzlist"/>
              <w:spacing w:line="276" w:lineRule="auto"/>
              <w:ind w:left="0"/>
              <w:jc w:val="both"/>
              <w:rPr>
                <w:rFonts w:ascii="Arial" w:hAnsi="Arial" w:cs="Arial"/>
                <w:strike/>
                <w:sz w:val="20"/>
                <w:szCs w:val="20"/>
                <w:highlight w:val="yellow"/>
              </w:rPr>
            </w:pPr>
            <w:r w:rsidRPr="00A14672">
              <w:rPr>
                <w:rFonts w:ascii="Arial" w:hAnsi="Arial" w:cs="Arial"/>
                <w:strike/>
                <w:sz w:val="20"/>
                <w:szCs w:val="20"/>
                <w:highlight w:val="yellow"/>
              </w:rPr>
              <w:t>Włączone przy temp zewnętrznej &lt; 5°C</w:t>
            </w:r>
          </w:p>
        </w:tc>
      </w:tr>
      <w:tr w:rsidR="005F1D22" w:rsidRPr="00A14672" w14:paraId="1BCE2B0C" w14:textId="77777777" w:rsidTr="007B2AC3">
        <w:trPr>
          <w:jc w:val="center"/>
        </w:trPr>
        <w:tc>
          <w:tcPr>
            <w:tcW w:w="562" w:type="dxa"/>
            <w:vAlign w:val="center"/>
          </w:tcPr>
          <w:p w14:paraId="5AC74C3E" w14:textId="5838CEA4" w:rsidR="005F1D22" w:rsidRPr="00A14672" w:rsidRDefault="00743D5C" w:rsidP="00A43E5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trike/>
                <w:sz w:val="20"/>
                <w:szCs w:val="20"/>
                <w:highlight w:val="yellow"/>
              </w:rPr>
            </w:pPr>
            <w:r w:rsidRPr="00A14672">
              <w:rPr>
                <w:rFonts w:ascii="Arial" w:hAnsi="Arial" w:cs="Arial"/>
                <w:strike/>
                <w:sz w:val="20"/>
                <w:szCs w:val="20"/>
                <w:highlight w:val="yellow"/>
              </w:rPr>
              <w:t>15</w:t>
            </w:r>
          </w:p>
        </w:tc>
        <w:tc>
          <w:tcPr>
            <w:tcW w:w="2410" w:type="dxa"/>
            <w:vAlign w:val="center"/>
          </w:tcPr>
          <w:p w14:paraId="2AC4D4D2" w14:textId="5A900319" w:rsidR="005F1D22" w:rsidRPr="00A14672" w:rsidRDefault="005F1D22" w:rsidP="007B2AC3">
            <w:pPr>
              <w:pStyle w:val="Akapitzlist"/>
              <w:spacing w:line="276" w:lineRule="auto"/>
              <w:ind w:left="0"/>
              <w:rPr>
                <w:rFonts w:ascii="Arial" w:hAnsi="Arial" w:cs="Arial"/>
                <w:strike/>
                <w:sz w:val="20"/>
                <w:szCs w:val="20"/>
                <w:highlight w:val="yellow"/>
              </w:rPr>
            </w:pPr>
            <w:r w:rsidRPr="00A14672">
              <w:rPr>
                <w:rFonts w:ascii="Arial" w:hAnsi="Arial" w:cs="Arial"/>
                <w:strike/>
                <w:sz w:val="20"/>
                <w:szCs w:val="20"/>
                <w:highlight w:val="yellow"/>
              </w:rPr>
              <w:t>Ogrzewanie luster bocznych</w:t>
            </w:r>
          </w:p>
        </w:tc>
        <w:tc>
          <w:tcPr>
            <w:tcW w:w="6284" w:type="dxa"/>
            <w:vAlign w:val="center"/>
          </w:tcPr>
          <w:p w14:paraId="5C253E26" w14:textId="43C5F8BE" w:rsidR="005F1D22" w:rsidRPr="00A14672" w:rsidRDefault="00743D5C">
            <w:pPr>
              <w:pStyle w:val="Akapitzlist"/>
              <w:spacing w:line="276" w:lineRule="auto"/>
              <w:ind w:left="0"/>
              <w:jc w:val="both"/>
              <w:rPr>
                <w:rFonts w:ascii="Arial" w:hAnsi="Arial" w:cs="Arial"/>
                <w:strike/>
                <w:sz w:val="20"/>
                <w:szCs w:val="20"/>
                <w:highlight w:val="yellow"/>
              </w:rPr>
            </w:pPr>
            <w:r w:rsidRPr="00A14672">
              <w:rPr>
                <w:rFonts w:ascii="Arial" w:hAnsi="Arial" w:cs="Arial"/>
                <w:strike/>
                <w:sz w:val="20"/>
                <w:szCs w:val="20"/>
                <w:highlight w:val="yellow"/>
              </w:rPr>
              <w:t>Włączone</w:t>
            </w:r>
          </w:p>
        </w:tc>
      </w:tr>
      <w:tr w:rsidR="005F1D22" w:rsidRPr="00A14672" w14:paraId="5C5089D9" w14:textId="77777777" w:rsidTr="007B2AC3">
        <w:trPr>
          <w:jc w:val="center"/>
        </w:trPr>
        <w:tc>
          <w:tcPr>
            <w:tcW w:w="562" w:type="dxa"/>
            <w:vAlign w:val="center"/>
          </w:tcPr>
          <w:p w14:paraId="2D92E174" w14:textId="22963684" w:rsidR="005F1D22" w:rsidRPr="00A14672" w:rsidRDefault="00743D5C" w:rsidP="00A43E5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trike/>
                <w:sz w:val="20"/>
                <w:szCs w:val="20"/>
                <w:highlight w:val="yellow"/>
              </w:rPr>
            </w:pPr>
            <w:r w:rsidRPr="00A14672">
              <w:rPr>
                <w:rFonts w:ascii="Arial" w:hAnsi="Arial" w:cs="Arial"/>
                <w:strike/>
                <w:sz w:val="20"/>
                <w:szCs w:val="20"/>
                <w:highlight w:val="yellow"/>
              </w:rPr>
              <w:t>16</w:t>
            </w:r>
          </w:p>
        </w:tc>
        <w:tc>
          <w:tcPr>
            <w:tcW w:w="2410" w:type="dxa"/>
            <w:vAlign w:val="center"/>
          </w:tcPr>
          <w:p w14:paraId="76DFF023" w14:textId="53AF4EDA" w:rsidR="005F1D22" w:rsidRPr="00A14672" w:rsidRDefault="00743D5C" w:rsidP="007B2AC3">
            <w:pPr>
              <w:pStyle w:val="Akapitzlist"/>
              <w:spacing w:line="276" w:lineRule="auto"/>
              <w:ind w:left="0"/>
              <w:rPr>
                <w:rFonts w:ascii="Arial" w:hAnsi="Arial" w:cs="Arial"/>
                <w:strike/>
                <w:sz w:val="20"/>
                <w:szCs w:val="20"/>
                <w:highlight w:val="yellow"/>
              </w:rPr>
            </w:pPr>
            <w:r w:rsidRPr="00A14672">
              <w:rPr>
                <w:rFonts w:ascii="Arial" w:hAnsi="Arial" w:cs="Arial"/>
                <w:strike/>
                <w:sz w:val="20"/>
                <w:szCs w:val="20"/>
                <w:highlight w:val="yellow"/>
              </w:rPr>
              <w:t>Ogrzewanie piasecznic</w:t>
            </w:r>
          </w:p>
        </w:tc>
        <w:tc>
          <w:tcPr>
            <w:tcW w:w="6284" w:type="dxa"/>
            <w:vAlign w:val="center"/>
          </w:tcPr>
          <w:p w14:paraId="080C561F" w14:textId="39E5FE9A" w:rsidR="005F1D22" w:rsidRPr="00A14672" w:rsidRDefault="00743D5C">
            <w:pPr>
              <w:pStyle w:val="Akapitzlist"/>
              <w:spacing w:line="276" w:lineRule="auto"/>
              <w:ind w:left="0"/>
              <w:jc w:val="both"/>
              <w:rPr>
                <w:rFonts w:ascii="Arial" w:hAnsi="Arial" w:cs="Arial"/>
                <w:strike/>
                <w:sz w:val="20"/>
                <w:szCs w:val="20"/>
                <w:highlight w:val="yellow"/>
              </w:rPr>
            </w:pPr>
            <w:r w:rsidRPr="00A14672">
              <w:rPr>
                <w:rFonts w:ascii="Arial" w:hAnsi="Arial" w:cs="Arial"/>
                <w:strike/>
                <w:sz w:val="20"/>
                <w:szCs w:val="20"/>
                <w:highlight w:val="yellow"/>
              </w:rPr>
              <w:t>Włączone przy temp zewnętrznej &lt; 5°C</w:t>
            </w:r>
          </w:p>
        </w:tc>
      </w:tr>
      <w:tr w:rsidR="00743D5C" w:rsidRPr="00A14672" w14:paraId="4315BF63" w14:textId="77777777" w:rsidTr="007B2AC3">
        <w:trPr>
          <w:jc w:val="center"/>
        </w:trPr>
        <w:tc>
          <w:tcPr>
            <w:tcW w:w="562" w:type="dxa"/>
            <w:vAlign w:val="center"/>
          </w:tcPr>
          <w:p w14:paraId="58875CE7" w14:textId="06277101" w:rsidR="00743D5C" w:rsidRPr="00A14672" w:rsidRDefault="00743D5C" w:rsidP="00A43E5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trike/>
                <w:sz w:val="20"/>
                <w:szCs w:val="20"/>
                <w:highlight w:val="yellow"/>
              </w:rPr>
            </w:pPr>
            <w:r w:rsidRPr="00A14672">
              <w:rPr>
                <w:rFonts w:ascii="Arial" w:hAnsi="Arial" w:cs="Arial"/>
                <w:strike/>
                <w:sz w:val="20"/>
                <w:szCs w:val="20"/>
                <w:highlight w:val="yellow"/>
              </w:rPr>
              <w:t>17</w:t>
            </w:r>
          </w:p>
        </w:tc>
        <w:tc>
          <w:tcPr>
            <w:tcW w:w="2410" w:type="dxa"/>
            <w:vAlign w:val="center"/>
          </w:tcPr>
          <w:p w14:paraId="5C03F0A5" w14:textId="3B55A740" w:rsidR="00743D5C" w:rsidRPr="00A14672" w:rsidRDefault="00743D5C" w:rsidP="007B2AC3">
            <w:pPr>
              <w:pStyle w:val="Akapitzlist"/>
              <w:spacing w:line="276" w:lineRule="auto"/>
              <w:ind w:left="0"/>
              <w:rPr>
                <w:rFonts w:ascii="Arial" w:hAnsi="Arial" w:cs="Arial"/>
                <w:strike/>
                <w:sz w:val="20"/>
                <w:szCs w:val="20"/>
                <w:highlight w:val="yellow"/>
              </w:rPr>
            </w:pPr>
            <w:r w:rsidRPr="00A14672">
              <w:rPr>
                <w:rFonts w:ascii="Arial" w:hAnsi="Arial" w:cs="Arial"/>
                <w:strike/>
                <w:sz w:val="20"/>
                <w:szCs w:val="20"/>
                <w:highlight w:val="yellow"/>
              </w:rPr>
              <w:t>Ogrzewanie zbiornika fekaliów</w:t>
            </w:r>
          </w:p>
        </w:tc>
        <w:tc>
          <w:tcPr>
            <w:tcW w:w="6284" w:type="dxa"/>
            <w:vAlign w:val="center"/>
          </w:tcPr>
          <w:p w14:paraId="1E33C4E8" w14:textId="17C827FE" w:rsidR="00743D5C" w:rsidRPr="00A14672" w:rsidRDefault="00743D5C">
            <w:pPr>
              <w:pStyle w:val="Akapitzlist"/>
              <w:spacing w:line="276" w:lineRule="auto"/>
              <w:ind w:left="0"/>
              <w:jc w:val="both"/>
              <w:rPr>
                <w:rFonts w:ascii="Arial" w:hAnsi="Arial" w:cs="Arial"/>
                <w:strike/>
                <w:sz w:val="20"/>
                <w:szCs w:val="20"/>
                <w:highlight w:val="yellow"/>
              </w:rPr>
            </w:pPr>
            <w:r w:rsidRPr="00A14672">
              <w:rPr>
                <w:rFonts w:ascii="Arial" w:hAnsi="Arial" w:cs="Arial"/>
                <w:strike/>
                <w:sz w:val="20"/>
                <w:szCs w:val="20"/>
                <w:highlight w:val="yellow"/>
              </w:rPr>
              <w:t>Włączone przy temp zewnętrznej &lt; 5°C</w:t>
            </w:r>
          </w:p>
        </w:tc>
      </w:tr>
      <w:tr w:rsidR="00743D5C" w:rsidRPr="00A14672" w14:paraId="0FBF0761" w14:textId="77777777" w:rsidTr="007B2AC3">
        <w:trPr>
          <w:jc w:val="center"/>
        </w:trPr>
        <w:tc>
          <w:tcPr>
            <w:tcW w:w="562" w:type="dxa"/>
            <w:vAlign w:val="center"/>
          </w:tcPr>
          <w:p w14:paraId="1845BDFA" w14:textId="074F6FD4" w:rsidR="00743D5C" w:rsidRPr="00A14672" w:rsidRDefault="00743D5C" w:rsidP="00A43E5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trike/>
                <w:sz w:val="20"/>
                <w:szCs w:val="20"/>
                <w:highlight w:val="yellow"/>
              </w:rPr>
            </w:pPr>
            <w:r w:rsidRPr="00A14672">
              <w:rPr>
                <w:rFonts w:ascii="Arial" w:hAnsi="Arial" w:cs="Arial"/>
                <w:strike/>
                <w:sz w:val="20"/>
                <w:szCs w:val="20"/>
                <w:highlight w:val="yellow"/>
              </w:rPr>
              <w:t>18</w:t>
            </w:r>
          </w:p>
        </w:tc>
        <w:tc>
          <w:tcPr>
            <w:tcW w:w="2410" w:type="dxa"/>
            <w:vAlign w:val="center"/>
          </w:tcPr>
          <w:p w14:paraId="4695DA44" w14:textId="4952FA22" w:rsidR="00743D5C" w:rsidRPr="00A14672" w:rsidRDefault="00743D5C" w:rsidP="007B2AC3">
            <w:pPr>
              <w:pStyle w:val="Akapitzlist"/>
              <w:spacing w:line="276" w:lineRule="auto"/>
              <w:ind w:left="0"/>
              <w:rPr>
                <w:rFonts w:ascii="Arial" w:hAnsi="Arial" w:cs="Arial"/>
                <w:strike/>
                <w:sz w:val="20"/>
                <w:szCs w:val="20"/>
                <w:highlight w:val="yellow"/>
              </w:rPr>
            </w:pPr>
            <w:r w:rsidRPr="00A14672">
              <w:rPr>
                <w:rFonts w:ascii="Arial" w:hAnsi="Arial" w:cs="Arial"/>
                <w:strike/>
                <w:sz w:val="20"/>
                <w:szCs w:val="20"/>
                <w:highlight w:val="yellow"/>
              </w:rPr>
              <w:t>Ogrzewanie stopni</w:t>
            </w:r>
          </w:p>
        </w:tc>
        <w:tc>
          <w:tcPr>
            <w:tcW w:w="6284" w:type="dxa"/>
            <w:vAlign w:val="center"/>
          </w:tcPr>
          <w:p w14:paraId="7DE33040" w14:textId="04641519" w:rsidR="00743D5C" w:rsidRPr="00A14672" w:rsidRDefault="00743D5C">
            <w:pPr>
              <w:pStyle w:val="Akapitzlist"/>
              <w:spacing w:line="276" w:lineRule="auto"/>
              <w:ind w:left="0"/>
              <w:jc w:val="both"/>
              <w:rPr>
                <w:rFonts w:ascii="Arial" w:hAnsi="Arial" w:cs="Arial"/>
                <w:strike/>
                <w:sz w:val="20"/>
                <w:szCs w:val="20"/>
                <w:highlight w:val="yellow"/>
              </w:rPr>
            </w:pPr>
            <w:r w:rsidRPr="00A14672">
              <w:rPr>
                <w:rFonts w:ascii="Arial" w:hAnsi="Arial" w:cs="Arial"/>
                <w:strike/>
                <w:sz w:val="20"/>
                <w:szCs w:val="20"/>
                <w:highlight w:val="yellow"/>
              </w:rPr>
              <w:t>Włączone przy temp zewnętrznej &lt; 5°C</w:t>
            </w:r>
          </w:p>
        </w:tc>
      </w:tr>
      <w:tr w:rsidR="00743D5C" w:rsidRPr="00A14672" w14:paraId="4B25A54A" w14:textId="77777777" w:rsidTr="007B2AC3">
        <w:trPr>
          <w:jc w:val="center"/>
        </w:trPr>
        <w:tc>
          <w:tcPr>
            <w:tcW w:w="562" w:type="dxa"/>
            <w:vAlign w:val="center"/>
          </w:tcPr>
          <w:p w14:paraId="2C3D839E" w14:textId="49D3155A" w:rsidR="00743D5C" w:rsidRPr="00A14672" w:rsidRDefault="00743D5C" w:rsidP="00A43E5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trike/>
                <w:sz w:val="20"/>
                <w:szCs w:val="20"/>
                <w:highlight w:val="yellow"/>
              </w:rPr>
            </w:pPr>
            <w:r w:rsidRPr="00A14672">
              <w:rPr>
                <w:rFonts w:ascii="Arial" w:hAnsi="Arial" w:cs="Arial"/>
                <w:strike/>
                <w:sz w:val="20"/>
                <w:szCs w:val="20"/>
                <w:highlight w:val="yellow"/>
              </w:rPr>
              <w:t>19</w:t>
            </w:r>
          </w:p>
        </w:tc>
        <w:tc>
          <w:tcPr>
            <w:tcW w:w="2410" w:type="dxa"/>
            <w:vAlign w:val="center"/>
          </w:tcPr>
          <w:p w14:paraId="4EEF0A02" w14:textId="3F5450A3" w:rsidR="00743D5C" w:rsidRPr="00A14672" w:rsidRDefault="00743D5C" w:rsidP="007B2AC3">
            <w:pPr>
              <w:pStyle w:val="Akapitzlist"/>
              <w:spacing w:line="276" w:lineRule="auto"/>
              <w:ind w:left="0"/>
              <w:rPr>
                <w:rFonts w:ascii="Arial" w:hAnsi="Arial" w:cs="Arial"/>
                <w:strike/>
                <w:sz w:val="20"/>
                <w:szCs w:val="20"/>
                <w:highlight w:val="yellow"/>
              </w:rPr>
            </w:pPr>
            <w:r w:rsidRPr="00A14672">
              <w:rPr>
                <w:rFonts w:ascii="Arial" w:hAnsi="Arial" w:cs="Arial"/>
                <w:strike/>
                <w:sz w:val="20"/>
                <w:szCs w:val="20"/>
                <w:highlight w:val="yellow"/>
              </w:rPr>
              <w:t>Gniazdka 230V AC w przedziale pasażerskim</w:t>
            </w:r>
          </w:p>
        </w:tc>
        <w:tc>
          <w:tcPr>
            <w:tcW w:w="6284" w:type="dxa"/>
            <w:vAlign w:val="center"/>
          </w:tcPr>
          <w:p w14:paraId="435FBEC0" w14:textId="58356F4F" w:rsidR="00743D5C" w:rsidRPr="00A14672" w:rsidRDefault="00743D5C">
            <w:pPr>
              <w:pStyle w:val="Akapitzlist"/>
              <w:spacing w:line="276" w:lineRule="auto"/>
              <w:ind w:left="0"/>
              <w:jc w:val="both"/>
              <w:rPr>
                <w:rFonts w:ascii="Arial" w:hAnsi="Arial" w:cs="Arial"/>
                <w:strike/>
                <w:sz w:val="20"/>
                <w:szCs w:val="20"/>
                <w:highlight w:val="yellow"/>
              </w:rPr>
            </w:pPr>
            <w:r w:rsidRPr="00A14672">
              <w:rPr>
                <w:rFonts w:ascii="Arial" w:hAnsi="Arial" w:cs="Arial"/>
                <w:strike/>
                <w:sz w:val="20"/>
                <w:szCs w:val="20"/>
                <w:highlight w:val="yellow"/>
              </w:rPr>
              <w:t>Włączone</w:t>
            </w:r>
          </w:p>
        </w:tc>
      </w:tr>
      <w:tr w:rsidR="00743D5C" w:rsidRPr="00A14672" w14:paraId="59DB5F18" w14:textId="77777777" w:rsidTr="007B2AC3">
        <w:trPr>
          <w:jc w:val="center"/>
        </w:trPr>
        <w:tc>
          <w:tcPr>
            <w:tcW w:w="562" w:type="dxa"/>
            <w:vAlign w:val="center"/>
          </w:tcPr>
          <w:p w14:paraId="3BD9D043" w14:textId="165CF755" w:rsidR="00743D5C" w:rsidRPr="00A14672" w:rsidRDefault="00743D5C" w:rsidP="00A43E5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trike/>
                <w:sz w:val="20"/>
                <w:szCs w:val="20"/>
                <w:highlight w:val="yellow"/>
              </w:rPr>
            </w:pPr>
            <w:r w:rsidRPr="00A14672">
              <w:rPr>
                <w:rFonts w:ascii="Arial" w:hAnsi="Arial" w:cs="Arial"/>
                <w:strike/>
                <w:sz w:val="20"/>
                <w:szCs w:val="20"/>
                <w:highlight w:val="yellow"/>
              </w:rPr>
              <w:t>21</w:t>
            </w:r>
          </w:p>
        </w:tc>
        <w:tc>
          <w:tcPr>
            <w:tcW w:w="2410" w:type="dxa"/>
            <w:vAlign w:val="center"/>
          </w:tcPr>
          <w:p w14:paraId="2E176A84" w14:textId="039B7D5B" w:rsidR="00743D5C" w:rsidRPr="00A14672" w:rsidRDefault="00743D5C" w:rsidP="007B2AC3">
            <w:pPr>
              <w:pStyle w:val="Akapitzlist"/>
              <w:spacing w:line="276" w:lineRule="auto"/>
              <w:ind w:left="0"/>
              <w:rPr>
                <w:rFonts w:ascii="Arial" w:hAnsi="Arial" w:cs="Arial"/>
                <w:strike/>
                <w:sz w:val="20"/>
                <w:szCs w:val="20"/>
                <w:highlight w:val="yellow"/>
              </w:rPr>
            </w:pPr>
            <w:r w:rsidRPr="00A14672">
              <w:rPr>
                <w:rFonts w:ascii="Arial" w:hAnsi="Arial" w:cs="Arial"/>
                <w:strike/>
                <w:sz w:val="20"/>
                <w:szCs w:val="20"/>
                <w:highlight w:val="yellow"/>
              </w:rPr>
              <w:t>Wentylacja przetwornic</w:t>
            </w:r>
          </w:p>
        </w:tc>
        <w:tc>
          <w:tcPr>
            <w:tcW w:w="6284" w:type="dxa"/>
            <w:vAlign w:val="center"/>
          </w:tcPr>
          <w:p w14:paraId="535E0B11" w14:textId="5AF4AFF3" w:rsidR="00743D5C" w:rsidRPr="00A14672" w:rsidRDefault="00743D5C">
            <w:pPr>
              <w:pStyle w:val="Akapitzlist"/>
              <w:spacing w:line="276" w:lineRule="auto"/>
              <w:ind w:left="0"/>
              <w:jc w:val="both"/>
              <w:rPr>
                <w:rFonts w:ascii="Arial" w:hAnsi="Arial" w:cs="Arial"/>
                <w:strike/>
                <w:sz w:val="20"/>
                <w:szCs w:val="20"/>
                <w:highlight w:val="yellow"/>
              </w:rPr>
            </w:pPr>
            <w:r w:rsidRPr="00A14672">
              <w:rPr>
                <w:rFonts w:ascii="Arial" w:hAnsi="Arial" w:cs="Arial"/>
                <w:strike/>
                <w:sz w:val="20"/>
                <w:szCs w:val="20"/>
                <w:highlight w:val="yellow"/>
              </w:rPr>
              <w:t>Włączone w zależności od temperatury urządzenia</w:t>
            </w:r>
          </w:p>
        </w:tc>
      </w:tr>
      <w:tr w:rsidR="00743D5C" w:rsidRPr="00A14672" w14:paraId="3E50CADD" w14:textId="77777777" w:rsidTr="007B2AC3">
        <w:trPr>
          <w:jc w:val="center"/>
        </w:trPr>
        <w:tc>
          <w:tcPr>
            <w:tcW w:w="562" w:type="dxa"/>
            <w:vAlign w:val="center"/>
          </w:tcPr>
          <w:p w14:paraId="0A523977" w14:textId="379930DB" w:rsidR="00743D5C" w:rsidRPr="00A14672" w:rsidRDefault="00743D5C" w:rsidP="00A43E5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trike/>
                <w:sz w:val="20"/>
                <w:szCs w:val="20"/>
                <w:highlight w:val="yellow"/>
              </w:rPr>
            </w:pPr>
            <w:r w:rsidRPr="00A14672">
              <w:rPr>
                <w:rFonts w:ascii="Arial" w:hAnsi="Arial" w:cs="Arial"/>
                <w:strike/>
                <w:sz w:val="20"/>
                <w:szCs w:val="20"/>
                <w:highlight w:val="yellow"/>
              </w:rPr>
              <w:t>22</w:t>
            </w:r>
          </w:p>
        </w:tc>
        <w:tc>
          <w:tcPr>
            <w:tcW w:w="2410" w:type="dxa"/>
            <w:vAlign w:val="center"/>
          </w:tcPr>
          <w:p w14:paraId="0F7341E8" w14:textId="3DC418A0" w:rsidR="00743D5C" w:rsidRPr="00A14672" w:rsidRDefault="00743D5C" w:rsidP="007B2AC3">
            <w:pPr>
              <w:pStyle w:val="Akapitzlist"/>
              <w:spacing w:line="276" w:lineRule="auto"/>
              <w:ind w:left="0"/>
              <w:rPr>
                <w:rFonts w:ascii="Arial" w:hAnsi="Arial" w:cs="Arial"/>
                <w:strike/>
                <w:sz w:val="20"/>
                <w:szCs w:val="20"/>
                <w:highlight w:val="yellow"/>
              </w:rPr>
            </w:pPr>
            <w:r w:rsidRPr="00A14672">
              <w:rPr>
                <w:rFonts w:ascii="Arial" w:hAnsi="Arial" w:cs="Arial"/>
                <w:strike/>
                <w:sz w:val="20"/>
                <w:szCs w:val="20"/>
                <w:highlight w:val="yellow"/>
              </w:rPr>
              <w:t>Wentylacja falowników</w:t>
            </w:r>
          </w:p>
        </w:tc>
        <w:tc>
          <w:tcPr>
            <w:tcW w:w="6284" w:type="dxa"/>
            <w:vAlign w:val="center"/>
          </w:tcPr>
          <w:p w14:paraId="53B4132F" w14:textId="7C6C1316" w:rsidR="00743D5C" w:rsidRPr="00A14672" w:rsidRDefault="00743D5C">
            <w:pPr>
              <w:pStyle w:val="Akapitzlist"/>
              <w:spacing w:line="276" w:lineRule="auto"/>
              <w:ind w:left="0"/>
              <w:jc w:val="both"/>
              <w:rPr>
                <w:rFonts w:ascii="Arial" w:hAnsi="Arial" w:cs="Arial"/>
                <w:strike/>
                <w:sz w:val="20"/>
                <w:szCs w:val="20"/>
                <w:highlight w:val="yellow"/>
              </w:rPr>
            </w:pPr>
            <w:r w:rsidRPr="00A14672">
              <w:rPr>
                <w:rFonts w:ascii="Arial" w:hAnsi="Arial" w:cs="Arial"/>
                <w:strike/>
                <w:sz w:val="20"/>
                <w:szCs w:val="20"/>
                <w:highlight w:val="yellow"/>
              </w:rPr>
              <w:t>Włączone w zależności od temperatury urządzenia</w:t>
            </w:r>
          </w:p>
        </w:tc>
      </w:tr>
      <w:tr w:rsidR="00743D5C" w:rsidRPr="00A14672" w14:paraId="7A65B3C2" w14:textId="77777777" w:rsidTr="007B2AC3">
        <w:trPr>
          <w:jc w:val="center"/>
        </w:trPr>
        <w:tc>
          <w:tcPr>
            <w:tcW w:w="562" w:type="dxa"/>
            <w:vAlign w:val="center"/>
          </w:tcPr>
          <w:p w14:paraId="565EECC0" w14:textId="4D3126BD" w:rsidR="00743D5C" w:rsidRPr="00A14672" w:rsidRDefault="00743D5C" w:rsidP="00A43E5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trike/>
                <w:sz w:val="20"/>
                <w:szCs w:val="20"/>
                <w:highlight w:val="yellow"/>
              </w:rPr>
            </w:pPr>
            <w:r w:rsidRPr="00A14672">
              <w:rPr>
                <w:rFonts w:ascii="Arial" w:hAnsi="Arial" w:cs="Arial"/>
                <w:strike/>
                <w:sz w:val="20"/>
                <w:szCs w:val="20"/>
                <w:highlight w:val="yellow"/>
              </w:rPr>
              <w:t>23</w:t>
            </w:r>
          </w:p>
        </w:tc>
        <w:tc>
          <w:tcPr>
            <w:tcW w:w="2410" w:type="dxa"/>
            <w:vAlign w:val="center"/>
          </w:tcPr>
          <w:p w14:paraId="12AD5B5E" w14:textId="6B24DA3B" w:rsidR="00743D5C" w:rsidRPr="00A14672" w:rsidRDefault="00743D5C" w:rsidP="007B2AC3">
            <w:pPr>
              <w:pStyle w:val="Akapitzlist"/>
              <w:spacing w:line="276" w:lineRule="auto"/>
              <w:ind w:left="0"/>
              <w:rPr>
                <w:rFonts w:ascii="Arial" w:hAnsi="Arial" w:cs="Arial"/>
                <w:strike/>
                <w:sz w:val="20"/>
                <w:szCs w:val="20"/>
                <w:highlight w:val="yellow"/>
              </w:rPr>
            </w:pPr>
            <w:r w:rsidRPr="00A14672">
              <w:rPr>
                <w:rFonts w:ascii="Arial" w:hAnsi="Arial" w:cs="Arial"/>
                <w:strike/>
                <w:sz w:val="20"/>
                <w:szCs w:val="20"/>
                <w:highlight w:val="yellow"/>
              </w:rPr>
              <w:t>Wentylatory silników trakcyjnych</w:t>
            </w:r>
          </w:p>
        </w:tc>
        <w:tc>
          <w:tcPr>
            <w:tcW w:w="6284" w:type="dxa"/>
            <w:vAlign w:val="center"/>
          </w:tcPr>
          <w:p w14:paraId="1F96E1EB" w14:textId="47B3A3DE" w:rsidR="00743D5C" w:rsidRPr="00A14672" w:rsidRDefault="00743D5C">
            <w:pPr>
              <w:pStyle w:val="Akapitzlist"/>
              <w:spacing w:line="276" w:lineRule="auto"/>
              <w:ind w:left="0"/>
              <w:jc w:val="both"/>
              <w:rPr>
                <w:rFonts w:ascii="Arial" w:hAnsi="Arial" w:cs="Arial"/>
                <w:strike/>
                <w:sz w:val="20"/>
                <w:szCs w:val="20"/>
                <w:highlight w:val="yellow"/>
              </w:rPr>
            </w:pPr>
            <w:r w:rsidRPr="00A14672">
              <w:rPr>
                <w:rFonts w:ascii="Arial" w:hAnsi="Arial" w:cs="Arial"/>
                <w:strike/>
                <w:sz w:val="20"/>
                <w:szCs w:val="20"/>
                <w:highlight w:val="yellow"/>
              </w:rPr>
              <w:t>Włączone w zależności od temperatury urządzenia</w:t>
            </w:r>
          </w:p>
        </w:tc>
      </w:tr>
      <w:tr w:rsidR="003002E9" w:rsidRPr="00A14672" w14:paraId="06642378" w14:textId="77777777" w:rsidTr="00743D5C">
        <w:trPr>
          <w:jc w:val="center"/>
        </w:trPr>
        <w:tc>
          <w:tcPr>
            <w:tcW w:w="562" w:type="dxa"/>
            <w:vAlign w:val="center"/>
          </w:tcPr>
          <w:p w14:paraId="7FBC293E" w14:textId="31D4888E" w:rsidR="003002E9" w:rsidRPr="00A14672" w:rsidRDefault="003002E9" w:rsidP="00A43E5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trike/>
                <w:sz w:val="20"/>
                <w:szCs w:val="20"/>
                <w:highlight w:val="yellow"/>
              </w:rPr>
            </w:pPr>
            <w:r w:rsidRPr="00A14672">
              <w:rPr>
                <w:rFonts w:ascii="Arial" w:hAnsi="Arial" w:cs="Arial"/>
                <w:strike/>
                <w:sz w:val="20"/>
                <w:szCs w:val="20"/>
                <w:highlight w:val="yellow"/>
              </w:rPr>
              <w:t>24</w:t>
            </w:r>
          </w:p>
        </w:tc>
        <w:tc>
          <w:tcPr>
            <w:tcW w:w="2410" w:type="dxa"/>
            <w:vAlign w:val="center"/>
          </w:tcPr>
          <w:p w14:paraId="708736FE" w14:textId="4C4B8368" w:rsidR="003002E9" w:rsidRPr="00A14672" w:rsidRDefault="003002E9">
            <w:pPr>
              <w:pStyle w:val="Akapitzlist"/>
              <w:spacing w:line="276" w:lineRule="auto"/>
              <w:ind w:left="0"/>
              <w:rPr>
                <w:rFonts w:ascii="Arial" w:hAnsi="Arial" w:cs="Arial"/>
                <w:strike/>
                <w:sz w:val="20"/>
                <w:szCs w:val="20"/>
                <w:highlight w:val="yellow"/>
              </w:rPr>
            </w:pPr>
            <w:r w:rsidRPr="00A14672">
              <w:rPr>
                <w:rFonts w:ascii="Arial" w:hAnsi="Arial" w:cs="Arial"/>
                <w:strike/>
                <w:sz w:val="20"/>
                <w:szCs w:val="20"/>
                <w:highlight w:val="yellow"/>
              </w:rPr>
              <w:t>System P.POŻ</w:t>
            </w:r>
          </w:p>
        </w:tc>
        <w:tc>
          <w:tcPr>
            <w:tcW w:w="6284" w:type="dxa"/>
            <w:vAlign w:val="center"/>
          </w:tcPr>
          <w:p w14:paraId="0E55A33D" w14:textId="658B011A" w:rsidR="003002E9" w:rsidRPr="00A14672" w:rsidRDefault="003002E9">
            <w:pPr>
              <w:pStyle w:val="Akapitzlist"/>
              <w:spacing w:line="276" w:lineRule="auto"/>
              <w:ind w:left="0"/>
              <w:jc w:val="both"/>
              <w:rPr>
                <w:rFonts w:ascii="Arial" w:hAnsi="Arial" w:cs="Arial"/>
                <w:strike/>
                <w:sz w:val="20"/>
                <w:szCs w:val="20"/>
                <w:highlight w:val="yellow"/>
              </w:rPr>
            </w:pPr>
            <w:r w:rsidRPr="00A14672">
              <w:rPr>
                <w:rFonts w:ascii="Arial" w:hAnsi="Arial" w:cs="Arial"/>
                <w:strike/>
                <w:sz w:val="20"/>
                <w:szCs w:val="20"/>
                <w:highlight w:val="yellow"/>
              </w:rPr>
              <w:t>W przypadku wykrycia pożaru na pojeździe przy aktyw</w:t>
            </w:r>
            <w:r w:rsidR="00E704C0" w:rsidRPr="00A14672">
              <w:rPr>
                <w:rFonts w:ascii="Arial" w:hAnsi="Arial" w:cs="Arial"/>
                <w:strike/>
                <w:sz w:val="20"/>
                <w:szCs w:val="20"/>
                <w:highlight w:val="yellow"/>
              </w:rPr>
              <w:t xml:space="preserve">nym </w:t>
            </w:r>
            <w:r w:rsidRPr="00A14672">
              <w:rPr>
                <w:rFonts w:ascii="Arial" w:hAnsi="Arial" w:cs="Arial"/>
                <w:strike/>
                <w:sz w:val="20"/>
                <w:szCs w:val="20"/>
                <w:highlight w:val="yellow"/>
              </w:rPr>
              <w:t>trybie PARKING</w:t>
            </w:r>
            <w:r w:rsidR="00E704C0" w:rsidRPr="00A14672">
              <w:rPr>
                <w:rFonts w:ascii="Arial" w:hAnsi="Arial" w:cs="Arial"/>
                <w:strike/>
                <w:sz w:val="20"/>
                <w:szCs w:val="20"/>
                <w:highlight w:val="yellow"/>
              </w:rPr>
              <w:t>,</w:t>
            </w:r>
            <w:r w:rsidRPr="00A14672">
              <w:rPr>
                <w:rFonts w:ascii="Arial" w:hAnsi="Arial" w:cs="Arial"/>
                <w:strike/>
                <w:sz w:val="20"/>
                <w:szCs w:val="20"/>
                <w:highlight w:val="yellow"/>
              </w:rPr>
              <w:t xml:space="preserve"> </w:t>
            </w:r>
            <w:r w:rsidR="00E704C0" w:rsidRPr="00A14672">
              <w:rPr>
                <w:rFonts w:ascii="Arial" w:hAnsi="Arial" w:cs="Arial"/>
                <w:strike/>
                <w:sz w:val="20"/>
                <w:szCs w:val="20"/>
                <w:highlight w:val="yellow"/>
              </w:rPr>
              <w:t>emitowany</w:t>
            </w:r>
            <w:r w:rsidRPr="00A14672">
              <w:rPr>
                <w:rFonts w:ascii="Arial" w:hAnsi="Arial" w:cs="Arial"/>
                <w:strike/>
                <w:sz w:val="20"/>
                <w:szCs w:val="20"/>
                <w:highlight w:val="yellow"/>
              </w:rPr>
              <w:t xml:space="preserve"> jest sygnał ostrzegawczy (ton wysoki + niski z </w:t>
            </w:r>
            <w:r w:rsidR="00E704C0" w:rsidRPr="00A14672">
              <w:rPr>
                <w:rFonts w:ascii="Arial" w:hAnsi="Arial" w:cs="Arial"/>
                <w:strike/>
                <w:sz w:val="20"/>
                <w:szCs w:val="20"/>
                <w:highlight w:val="yellow"/>
              </w:rPr>
              <w:t>częstotliwością 1Hz</w:t>
            </w:r>
            <w:r w:rsidR="00AA524A" w:rsidRPr="00A14672">
              <w:rPr>
                <w:rFonts w:ascii="Arial" w:hAnsi="Arial" w:cs="Arial"/>
                <w:strike/>
                <w:sz w:val="20"/>
                <w:szCs w:val="20"/>
                <w:highlight w:val="yellow"/>
              </w:rPr>
              <w:t xml:space="preserve">). Po 10 sekundach od zadziałania sytemu wykrywania pożaru, </w:t>
            </w:r>
            <w:r w:rsidR="00CE21CF" w:rsidRPr="00A14672">
              <w:rPr>
                <w:rFonts w:ascii="Arial" w:hAnsi="Arial" w:cs="Arial"/>
                <w:strike/>
                <w:sz w:val="20"/>
                <w:szCs w:val="20"/>
                <w:highlight w:val="yellow"/>
              </w:rPr>
              <w:t xml:space="preserve">pantografy </w:t>
            </w:r>
            <w:r w:rsidR="00AA6991" w:rsidRPr="00A14672">
              <w:rPr>
                <w:rFonts w:ascii="Arial" w:hAnsi="Arial" w:cs="Arial"/>
                <w:strike/>
                <w:sz w:val="20"/>
                <w:szCs w:val="20"/>
                <w:highlight w:val="yellow"/>
              </w:rPr>
              <w:t>po</w:t>
            </w:r>
            <w:r w:rsidR="00CE21CF" w:rsidRPr="00A14672">
              <w:rPr>
                <w:rFonts w:ascii="Arial" w:hAnsi="Arial" w:cs="Arial"/>
                <w:strike/>
                <w:sz w:val="20"/>
                <w:szCs w:val="20"/>
                <w:highlight w:val="yellow"/>
              </w:rPr>
              <w:t xml:space="preserve">winny zostać opuszczone a pojazd </w:t>
            </w:r>
            <w:r w:rsidR="00AA6991" w:rsidRPr="00A14672">
              <w:rPr>
                <w:rFonts w:ascii="Arial" w:hAnsi="Arial" w:cs="Arial"/>
                <w:strike/>
                <w:sz w:val="20"/>
                <w:szCs w:val="20"/>
                <w:highlight w:val="yellow"/>
              </w:rPr>
              <w:t>winien się wyłączyć.</w:t>
            </w:r>
          </w:p>
        </w:tc>
      </w:tr>
    </w:tbl>
    <w:p w14:paraId="3AEB7451" w14:textId="77777777" w:rsidR="00A43E5F" w:rsidRPr="00A14672" w:rsidRDefault="00A43E5F">
      <w:pPr>
        <w:pStyle w:val="Akapitzlist"/>
        <w:spacing w:after="0" w:line="276" w:lineRule="auto"/>
        <w:ind w:left="426"/>
        <w:jc w:val="both"/>
        <w:rPr>
          <w:rFonts w:ascii="Arial" w:hAnsi="Arial" w:cs="Arial"/>
          <w:strike/>
          <w:sz w:val="20"/>
          <w:szCs w:val="20"/>
          <w:highlight w:val="yellow"/>
        </w:rPr>
      </w:pPr>
    </w:p>
    <w:p w14:paraId="5B6B32A6" w14:textId="35ECC094" w:rsidR="00C23AD8" w:rsidRPr="00A14672" w:rsidRDefault="00C23AD8" w:rsidP="00C23AD8">
      <w:pPr>
        <w:pStyle w:val="Akapitzlist"/>
        <w:spacing w:after="0" w:line="276" w:lineRule="auto"/>
        <w:ind w:left="426"/>
        <w:jc w:val="both"/>
        <w:rPr>
          <w:rFonts w:ascii="Arial" w:hAnsi="Arial" w:cs="Arial"/>
          <w:strike/>
          <w:sz w:val="20"/>
          <w:szCs w:val="20"/>
          <w:highlight w:val="yellow"/>
        </w:rPr>
      </w:pPr>
      <w:r w:rsidRPr="00A14672">
        <w:rPr>
          <w:rFonts w:ascii="Arial" w:hAnsi="Arial" w:cs="Arial"/>
          <w:strike/>
          <w:sz w:val="20"/>
          <w:szCs w:val="20"/>
          <w:highlight w:val="yellow"/>
        </w:rPr>
        <w:t>Wyłączenie trybu parking nastąpi, gdy aktywowana zostanie jedna z kabin</w:t>
      </w:r>
      <w:r w:rsidR="005572C8" w:rsidRPr="00A14672">
        <w:rPr>
          <w:rFonts w:ascii="Arial" w:hAnsi="Arial" w:cs="Arial"/>
          <w:strike/>
          <w:sz w:val="20"/>
          <w:szCs w:val="20"/>
          <w:highlight w:val="yellow"/>
        </w:rPr>
        <w:t>.</w:t>
      </w:r>
    </w:p>
    <w:p w14:paraId="3E6AF435" w14:textId="30CB103F" w:rsidR="00A43E5F" w:rsidRPr="00A14672" w:rsidRDefault="00C23AD8" w:rsidP="00C23AD8">
      <w:pPr>
        <w:pStyle w:val="Akapitzlist"/>
        <w:spacing w:after="0" w:line="276" w:lineRule="auto"/>
        <w:ind w:left="426"/>
        <w:jc w:val="both"/>
        <w:rPr>
          <w:rFonts w:ascii="Arial" w:hAnsi="Arial" w:cs="Arial"/>
          <w:strike/>
          <w:sz w:val="20"/>
          <w:szCs w:val="20"/>
          <w:highlight w:val="yellow"/>
        </w:rPr>
      </w:pPr>
      <w:r w:rsidRPr="00A14672">
        <w:rPr>
          <w:rFonts w:ascii="Arial" w:hAnsi="Arial" w:cs="Arial"/>
          <w:strike/>
          <w:sz w:val="20"/>
          <w:szCs w:val="20"/>
          <w:highlight w:val="yellow"/>
        </w:rPr>
        <w:t>Aktywowanie kabiny powoduje automatyczne załączenie konfiguracji zasilania zgodnie z przełącznikiem wyboru pantografów w aktywnej kabinie</w:t>
      </w:r>
      <w:r w:rsidR="005572C8" w:rsidRPr="00A14672">
        <w:rPr>
          <w:rFonts w:ascii="Arial" w:hAnsi="Arial" w:cs="Arial"/>
          <w:strike/>
          <w:sz w:val="20"/>
          <w:szCs w:val="20"/>
          <w:highlight w:val="yellow"/>
        </w:rPr>
        <w:t>.</w:t>
      </w:r>
    </w:p>
    <w:p w14:paraId="52E61A41" w14:textId="596F25EF" w:rsidR="000818C4" w:rsidRPr="007B2AC3" w:rsidRDefault="000818C4" w:rsidP="000818C4">
      <w:pPr>
        <w:spacing w:after="0" w:line="276" w:lineRule="auto"/>
        <w:ind w:left="426"/>
        <w:jc w:val="both"/>
        <w:rPr>
          <w:rFonts w:ascii="Arial" w:hAnsi="Arial" w:cs="Arial"/>
          <w:b/>
          <w:bCs/>
          <w:sz w:val="20"/>
          <w:szCs w:val="20"/>
        </w:rPr>
      </w:pPr>
      <w:r w:rsidRPr="00A14672">
        <w:rPr>
          <w:rFonts w:ascii="Arial" w:hAnsi="Arial" w:cs="Arial"/>
          <w:b/>
          <w:bCs/>
          <w:strike/>
          <w:sz w:val="20"/>
          <w:szCs w:val="20"/>
          <w:highlight w:val="yellow"/>
        </w:rPr>
        <w:t xml:space="preserve">Wszelkie wątpliwości w zakresie </w:t>
      </w:r>
      <w:r w:rsidR="002564B2" w:rsidRPr="00A14672">
        <w:rPr>
          <w:rFonts w:ascii="Arial" w:hAnsi="Arial" w:cs="Arial"/>
          <w:b/>
          <w:bCs/>
          <w:strike/>
          <w:sz w:val="20"/>
          <w:szCs w:val="20"/>
          <w:highlight w:val="yellow"/>
        </w:rPr>
        <w:t>funkcjonowania trybu PARKING</w:t>
      </w:r>
      <w:r w:rsidRPr="00A14672">
        <w:rPr>
          <w:rFonts w:ascii="Arial" w:hAnsi="Arial" w:cs="Arial"/>
          <w:b/>
          <w:bCs/>
          <w:strike/>
          <w:sz w:val="20"/>
          <w:szCs w:val="20"/>
          <w:highlight w:val="yellow"/>
        </w:rPr>
        <w:t xml:space="preserve"> należy wyjaśnić </w:t>
      </w:r>
      <w:r w:rsidR="00BB56EE" w:rsidRPr="00A14672">
        <w:rPr>
          <w:rFonts w:ascii="Arial" w:hAnsi="Arial" w:cs="Arial"/>
          <w:b/>
          <w:bCs/>
          <w:strike/>
          <w:sz w:val="20"/>
          <w:szCs w:val="20"/>
          <w:highlight w:val="yellow"/>
        </w:rPr>
        <w:br/>
      </w:r>
      <w:r w:rsidRPr="00A14672">
        <w:rPr>
          <w:rFonts w:ascii="Arial" w:hAnsi="Arial" w:cs="Arial"/>
          <w:b/>
          <w:bCs/>
          <w:strike/>
          <w:sz w:val="20"/>
          <w:szCs w:val="20"/>
          <w:highlight w:val="yellow"/>
        </w:rPr>
        <w:t>z Zamawiającym.</w:t>
      </w:r>
    </w:p>
    <w:p w14:paraId="5410AD51" w14:textId="709C2607" w:rsidR="00A43E5F" w:rsidRPr="007B2AC3" w:rsidRDefault="00A43E5F" w:rsidP="007B2AC3">
      <w:pPr>
        <w:pStyle w:val="Akapitzlist"/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</w:p>
    <w:p w14:paraId="395F9086" w14:textId="56073BC5" w:rsidR="00965120" w:rsidRPr="007B2AC3" w:rsidRDefault="00965120" w:rsidP="00ED0108">
      <w:pPr>
        <w:spacing w:after="0" w:line="276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692557D1" w14:textId="031374F3" w:rsidR="00ED0108" w:rsidRPr="007B2AC3" w:rsidRDefault="00937811" w:rsidP="00ED0108">
      <w:pPr>
        <w:pStyle w:val="Akapitzlist"/>
        <w:numPr>
          <w:ilvl w:val="1"/>
          <w:numId w:val="52"/>
        </w:numPr>
        <w:spacing w:after="0" w:line="276" w:lineRule="auto"/>
        <w:ind w:left="426"/>
        <w:jc w:val="both"/>
        <w:rPr>
          <w:rFonts w:ascii="Arial" w:hAnsi="Arial" w:cs="Arial"/>
          <w:b/>
          <w:bCs/>
          <w:sz w:val="20"/>
          <w:szCs w:val="20"/>
        </w:rPr>
      </w:pPr>
      <w:r w:rsidRPr="007B2AC3">
        <w:rPr>
          <w:rFonts w:ascii="Arial" w:hAnsi="Arial" w:cs="Arial"/>
          <w:b/>
          <w:bCs/>
          <w:sz w:val="20"/>
          <w:szCs w:val="20"/>
        </w:rPr>
        <w:t xml:space="preserve">PRACA 20 - </w:t>
      </w:r>
      <w:r w:rsidR="00ED0108" w:rsidRPr="007B2AC3">
        <w:rPr>
          <w:rFonts w:ascii="Arial" w:hAnsi="Arial" w:cs="Arial"/>
          <w:b/>
          <w:bCs/>
          <w:sz w:val="20"/>
          <w:szCs w:val="20"/>
        </w:rPr>
        <w:t>Montaż osłon na zbiorniki powietrza umieszczone na podwoziu pojazdu</w:t>
      </w:r>
    </w:p>
    <w:p w14:paraId="396C4ABD" w14:textId="77777777" w:rsidR="00EE6D8D" w:rsidRDefault="00ED0108">
      <w:pPr>
        <w:pStyle w:val="Akapitzlist"/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 xml:space="preserve">Dla zbiorników znajdujących się na podwoziu, należy zastosować osłony zabezpieczające przed uszkodzeniem w trakcie eksploatacji (np. uszkodzenia od tłucznia). </w:t>
      </w:r>
    </w:p>
    <w:p w14:paraId="5D2397DC" w14:textId="1F0EEE2C" w:rsidR="00EE6D8D" w:rsidRPr="003F6327" w:rsidRDefault="00EE6D8D" w:rsidP="003F6327">
      <w:pPr>
        <w:pStyle w:val="Akapitzlist"/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021E4C">
        <w:rPr>
          <w:rFonts w:ascii="Arial" w:hAnsi="Arial" w:cs="Arial"/>
          <w:sz w:val="20"/>
          <w:szCs w:val="20"/>
        </w:rPr>
        <w:t>Osłony wykon</w:t>
      </w:r>
      <w:r w:rsidR="0007717F">
        <w:rPr>
          <w:rFonts w:ascii="Arial" w:hAnsi="Arial" w:cs="Arial"/>
          <w:sz w:val="20"/>
          <w:szCs w:val="20"/>
        </w:rPr>
        <w:t>ać</w:t>
      </w:r>
      <w:r w:rsidRPr="00021E4C">
        <w:rPr>
          <w:rFonts w:ascii="Arial" w:hAnsi="Arial" w:cs="Arial"/>
          <w:sz w:val="20"/>
          <w:szCs w:val="20"/>
        </w:rPr>
        <w:t xml:space="preserve"> z blachy nierdzewnej o grubości 1,5 mm z dodatkową</w:t>
      </w:r>
      <w:r>
        <w:rPr>
          <w:rFonts w:ascii="Arial" w:hAnsi="Arial" w:cs="Arial"/>
          <w:sz w:val="20"/>
          <w:szCs w:val="20"/>
        </w:rPr>
        <w:t xml:space="preserve"> </w:t>
      </w:r>
      <w:r w:rsidRPr="007B2AC3">
        <w:rPr>
          <w:rFonts w:ascii="Arial" w:hAnsi="Arial" w:cs="Arial"/>
          <w:sz w:val="20"/>
          <w:szCs w:val="20"/>
        </w:rPr>
        <w:t xml:space="preserve">perforacją na całej jej powierzchni. </w:t>
      </w:r>
      <w:r w:rsidR="0007717F">
        <w:rPr>
          <w:rFonts w:ascii="Arial" w:hAnsi="Arial" w:cs="Arial"/>
          <w:sz w:val="20"/>
          <w:szCs w:val="20"/>
        </w:rPr>
        <w:t>O</w:t>
      </w:r>
      <w:r w:rsidRPr="007B2AC3">
        <w:rPr>
          <w:rFonts w:ascii="Arial" w:hAnsi="Arial" w:cs="Arial"/>
          <w:sz w:val="20"/>
          <w:szCs w:val="20"/>
        </w:rPr>
        <w:t xml:space="preserve">słony </w:t>
      </w:r>
      <w:r w:rsidR="0007717F">
        <w:rPr>
          <w:rFonts w:ascii="Arial" w:hAnsi="Arial" w:cs="Arial"/>
          <w:sz w:val="20"/>
          <w:szCs w:val="20"/>
        </w:rPr>
        <w:t xml:space="preserve">winny </w:t>
      </w:r>
      <w:r w:rsidRPr="007B2AC3">
        <w:rPr>
          <w:rFonts w:ascii="Arial" w:hAnsi="Arial" w:cs="Arial"/>
          <w:sz w:val="20"/>
          <w:szCs w:val="20"/>
        </w:rPr>
        <w:t>posiada</w:t>
      </w:r>
      <w:r w:rsidR="003224A6">
        <w:rPr>
          <w:rFonts w:ascii="Arial" w:hAnsi="Arial" w:cs="Arial"/>
          <w:sz w:val="20"/>
          <w:szCs w:val="20"/>
        </w:rPr>
        <w:t>ć</w:t>
      </w:r>
      <w:r w:rsidR="0007717F">
        <w:rPr>
          <w:rFonts w:ascii="Arial" w:hAnsi="Arial" w:cs="Arial"/>
          <w:sz w:val="20"/>
          <w:szCs w:val="20"/>
        </w:rPr>
        <w:t xml:space="preserve"> </w:t>
      </w:r>
      <w:r w:rsidRPr="007B2AC3">
        <w:rPr>
          <w:rFonts w:ascii="Arial" w:hAnsi="Arial" w:cs="Arial"/>
          <w:sz w:val="20"/>
          <w:szCs w:val="20"/>
        </w:rPr>
        <w:t xml:space="preserve">specjalne wycięcia pod tabliczkę znamionową </w:t>
      </w:r>
      <w:r w:rsidR="003F6327">
        <w:rPr>
          <w:rFonts w:ascii="Arial" w:hAnsi="Arial" w:cs="Arial"/>
          <w:sz w:val="20"/>
          <w:szCs w:val="20"/>
        </w:rPr>
        <w:t>(</w:t>
      </w:r>
      <w:r w:rsidR="0034483A">
        <w:rPr>
          <w:rFonts w:ascii="Arial" w:hAnsi="Arial" w:cs="Arial"/>
          <w:sz w:val="20"/>
          <w:szCs w:val="20"/>
        </w:rPr>
        <w:t>umożliwiając</w:t>
      </w:r>
      <w:r w:rsidR="003F6327">
        <w:rPr>
          <w:rFonts w:ascii="Arial" w:hAnsi="Arial" w:cs="Arial"/>
          <w:sz w:val="20"/>
          <w:szCs w:val="20"/>
        </w:rPr>
        <w:t xml:space="preserve">e jej odczytanie) </w:t>
      </w:r>
      <w:r w:rsidRPr="007B2AC3">
        <w:rPr>
          <w:rFonts w:ascii="Arial" w:hAnsi="Arial" w:cs="Arial"/>
          <w:sz w:val="20"/>
          <w:szCs w:val="20"/>
        </w:rPr>
        <w:t xml:space="preserve">oraz korek. </w:t>
      </w:r>
      <w:r w:rsidRPr="003F6327">
        <w:rPr>
          <w:rFonts w:ascii="Arial" w:hAnsi="Arial" w:cs="Arial"/>
          <w:sz w:val="20"/>
          <w:szCs w:val="20"/>
        </w:rPr>
        <w:t xml:space="preserve">Cała osłona </w:t>
      </w:r>
      <w:r w:rsidR="007061D9" w:rsidRPr="003F6327">
        <w:rPr>
          <w:rFonts w:ascii="Arial" w:hAnsi="Arial" w:cs="Arial"/>
          <w:sz w:val="20"/>
          <w:szCs w:val="20"/>
        </w:rPr>
        <w:t xml:space="preserve">winna być </w:t>
      </w:r>
      <w:r w:rsidRPr="003F6327">
        <w:rPr>
          <w:rFonts w:ascii="Arial" w:hAnsi="Arial" w:cs="Arial"/>
          <w:sz w:val="20"/>
          <w:szCs w:val="20"/>
        </w:rPr>
        <w:t>mocowana do konstrukcji ostoi połączeniem śrubowym.</w:t>
      </w:r>
    </w:p>
    <w:p w14:paraId="4966A950" w14:textId="6046F700" w:rsidR="00ED0108" w:rsidRDefault="00ED0108" w:rsidP="006E4004">
      <w:pPr>
        <w:pStyle w:val="Akapitzlist"/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 xml:space="preserve">Propozycja rozwiązania i </w:t>
      </w:r>
      <w:r w:rsidR="009B4E61" w:rsidRPr="007B2AC3">
        <w:rPr>
          <w:rFonts w:ascii="Arial" w:hAnsi="Arial" w:cs="Arial"/>
          <w:sz w:val="20"/>
          <w:szCs w:val="20"/>
        </w:rPr>
        <w:t>montażu</w:t>
      </w:r>
      <w:r w:rsidRPr="007B2AC3">
        <w:rPr>
          <w:rFonts w:ascii="Arial" w:hAnsi="Arial" w:cs="Arial"/>
          <w:sz w:val="20"/>
          <w:szCs w:val="20"/>
        </w:rPr>
        <w:t xml:space="preserve"> osłon na poszczególne zbiorniki do uzgodnienia z Zamawiającym.</w:t>
      </w:r>
    </w:p>
    <w:p w14:paraId="74ABF8DF" w14:textId="77777777" w:rsidR="00BB56EE" w:rsidRDefault="00BB56EE" w:rsidP="006E4004">
      <w:pPr>
        <w:pStyle w:val="Akapitzlist"/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</w:p>
    <w:p w14:paraId="0215B1EA" w14:textId="6B0225EC" w:rsidR="004C0A7E" w:rsidRPr="007B2AC3" w:rsidRDefault="00F0732C" w:rsidP="007B2AC3">
      <w:pPr>
        <w:pStyle w:val="Akapitzlist"/>
        <w:numPr>
          <w:ilvl w:val="1"/>
          <w:numId w:val="52"/>
        </w:numPr>
        <w:spacing w:after="0" w:line="276" w:lineRule="auto"/>
        <w:ind w:left="426"/>
        <w:jc w:val="both"/>
        <w:rPr>
          <w:rFonts w:ascii="Arial" w:hAnsi="Arial" w:cs="Arial"/>
          <w:b/>
          <w:bCs/>
          <w:sz w:val="20"/>
          <w:szCs w:val="20"/>
        </w:rPr>
      </w:pPr>
      <w:r w:rsidRPr="007B2AC3">
        <w:rPr>
          <w:rFonts w:ascii="Arial" w:hAnsi="Arial" w:cs="Arial"/>
          <w:b/>
          <w:bCs/>
          <w:sz w:val="20"/>
          <w:szCs w:val="20"/>
        </w:rPr>
        <w:t xml:space="preserve">PRACA 21 - </w:t>
      </w:r>
      <w:r w:rsidR="00227CC1" w:rsidRPr="007B2AC3">
        <w:rPr>
          <w:rFonts w:ascii="Arial" w:hAnsi="Arial" w:cs="Arial"/>
          <w:b/>
          <w:bCs/>
          <w:sz w:val="20"/>
          <w:szCs w:val="20"/>
        </w:rPr>
        <w:t>Zabudowa</w:t>
      </w:r>
      <w:r w:rsidR="004C0A7E" w:rsidRPr="007B2AC3">
        <w:rPr>
          <w:rFonts w:ascii="Arial" w:hAnsi="Arial" w:cs="Arial"/>
          <w:b/>
          <w:bCs/>
          <w:sz w:val="20"/>
          <w:szCs w:val="20"/>
        </w:rPr>
        <w:t xml:space="preserve"> przedziałów służbowych w przestrzeni pasażerskiej (człon A i C)</w:t>
      </w:r>
    </w:p>
    <w:p w14:paraId="6C4CB9BE" w14:textId="77777777" w:rsidR="00A14672" w:rsidRPr="00A14672" w:rsidRDefault="004F01E2" w:rsidP="00A14672">
      <w:pPr>
        <w:spacing w:after="0" w:line="276" w:lineRule="auto"/>
        <w:ind w:left="426"/>
        <w:jc w:val="both"/>
        <w:rPr>
          <w:rFonts w:ascii="Arial" w:hAnsi="Arial" w:cs="Arial"/>
          <w:sz w:val="20"/>
          <w:szCs w:val="20"/>
          <w:highlight w:val="yellow"/>
        </w:rPr>
      </w:pPr>
      <w:r w:rsidRPr="007B2AC3">
        <w:rPr>
          <w:rFonts w:ascii="Arial" w:hAnsi="Arial" w:cs="Arial"/>
          <w:sz w:val="20"/>
          <w:szCs w:val="20"/>
        </w:rPr>
        <w:t>W wagonach czołowych, w przestrzeni pomiędzy kabiną maszynisty a przedsionkiem</w:t>
      </w:r>
      <w:r w:rsidR="00195F7F" w:rsidRPr="007B2AC3">
        <w:rPr>
          <w:rFonts w:ascii="Arial" w:hAnsi="Arial" w:cs="Arial"/>
          <w:sz w:val="20"/>
          <w:szCs w:val="20"/>
        </w:rPr>
        <w:t>,</w:t>
      </w:r>
      <w:r w:rsidRPr="007B2AC3">
        <w:rPr>
          <w:rFonts w:ascii="Arial" w:hAnsi="Arial" w:cs="Arial"/>
          <w:sz w:val="20"/>
          <w:szCs w:val="20"/>
        </w:rPr>
        <w:t xml:space="preserve"> wydzielić miejsca służbowe dla drużyny konduktorskiej (2 x 2 fotele zwrócone naprzeciw siebie) poprzez </w:t>
      </w:r>
      <w:r w:rsidR="002D6902" w:rsidRPr="007B2AC3">
        <w:rPr>
          <w:rFonts w:ascii="Arial" w:hAnsi="Arial" w:cs="Arial"/>
          <w:sz w:val="20"/>
          <w:szCs w:val="20"/>
        </w:rPr>
        <w:t>zamocowanie dodatkowych poręczy</w:t>
      </w:r>
      <w:r w:rsidR="003F118E" w:rsidRPr="007B2AC3">
        <w:rPr>
          <w:rFonts w:ascii="Arial" w:hAnsi="Arial" w:cs="Arial"/>
          <w:sz w:val="20"/>
          <w:szCs w:val="20"/>
        </w:rPr>
        <w:t xml:space="preserve"> </w:t>
      </w:r>
      <w:r w:rsidR="00694397" w:rsidRPr="007B2AC3">
        <w:rPr>
          <w:rFonts w:ascii="Arial" w:hAnsi="Arial" w:cs="Arial"/>
          <w:sz w:val="20"/>
          <w:szCs w:val="20"/>
        </w:rPr>
        <w:t>i</w:t>
      </w:r>
      <w:r w:rsidR="008E70FC" w:rsidRPr="007B2AC3">
        <w:rPr>
          <w:rFonts w:ascii="Arial" w:hAnsi="Arial" w:cs="Arial"/>
          <w:sz w:val="20"/>
          <w:szCs w:val="20"/>
        </w:rPr>
        <w:t xml:space="preserve"> szyb </w:t>
      </w:r>
      <w:proofErr w:type="spellStart"/>
      <w:r w:rsidR="00694397" w:rsidRPr="007B2AC3">
        <w:rPr>
          <w:rFonts w:ascii="Arial" w:hAnsi="Arial" w:cs="Arial"/>
          <w:sz w:val="20"/>
          <w:szCs w:val="20"/>
        </w:rPr>
        <w:t>wygrodzeniowych</w:t>
      </w:r>
      <w:proofErr w:type="spellEnd"/>
      <w:r w:rsidR="00EF0725" w:rsidRPr="007B2AC3">
        <w:rPr>
          <w:rFonts w:ascii="Arial" w:hAnsi="Arial" w:cs="Arial"/>
          <w:sz w:val="20"/>
          <w:szCs w:val="20"/>
        </w:rPr>
        <w:t xml:space="preserve"> </w:t>
      </w:r>
      <w:r w:rsidR="00A14672" w:rsidRPr="00A14672">
        <w:rPr>
          <w:rFonts w:ascii="Arial" w:hAnsi="Arial" w:cs="Arial"/>
          <w:sz w:val="20"/>
          <w:szCs w:val="20"/>
          <w:highlight w:val="yellow"/>
        </w:rPr>
        <w:t>i drzwi przesuwnych umieszczonych od wewnątrz przedziału.</w:t>
      </w:r>
    </w:p>
    <w:p w14:paraId="03AC83D9" w14:textId="541442A5" w:rsidR="004F01E2" w:rsidRPr="007B2AC3" w:rsidRDefault="00A14672" w:rsidP="00A14672">
      <w:pPr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A14672">
        <w:rPr>
          <w:rFonts w:ascii="Arial" w:hAnsi="Arial" w:cs="Arial"/>
          <w:sz w:val="20"/>
          <w:szCs w:val="20"/>
          <w:highlight w:val="yellow"/>
        </w:rPr>
        <w:t xml:space="preserve">Dostęp do pomieszczenia służbowego winien odbywać się za pomocą czytnika spersonalizowanej karty konduktorskiej (zbliżeniowej) </w:t>
      </w:r>
      <w:proofErr w:type="spellStart"/>
      <w:r w:rsidRPr="00A14672">
        <w:rPr>
          <w:rFonts w:ascii="Arial" w:hAnsi="Arial" w:cs="Arial"/>
          <w:sz w:val="20"/>
          <w:szCs w:val="20"/>
          <w:highlight w:val="yellow"/>
        </w:rPr>
        <w:t>Mifare</w:t>
      </w:r>
      <w:proofErr w:type="spellEnd"/>
      <w:r w:rsidRPr="00A14672">
        <w:rPr>
          <w:rFonts w:ascii="Arial" w:hAnsi="Arial" w:cs="Arial"/>
          <w:sz w:val="20"/>
          <w:szCs w:val="20"/>
          <w:highlight w:val="yellow"/>
        </w:rPr>
        <w:t xml:space="preserve"> o częstotliwości 13,56Mhz. Elektrozamek winien być wyposażony </w:t>
      </w:r>
      <w:r w:rsidRPr="00A14672">
        <w:rPr>
          <w:rFonts w:ascii="Arial" w:hAnsi="Arial" w:cs="Arial"/>
          <w:sz w:val="20"/>
          <w:szCs w:val="20"/>
          <w:highlight w:val="yellow"/>
        </w:rPr>
        <w:lastRenderedPageBreak/>
        <w:t>dodatkowo w możliwość otwarcia za pomocą klucza patentowego (wymagana karta kodowa) w systemie jednego klucza do wszystkich pomieszczeń służbowych na pojazdach typu 40WEa</w:t>
      </w:r>
      <w:r w:rsidRPr="00A14672">
        <w:rPr>
          <w:rFonts w:ascii="Arial" w:hAnsi="Arial" w:cs="Arial"/>
          <w:strike/>
          <w:sz w:val="20"/>
          <w:szCs w:val="20"/>
          <w:highlight w:val="yellow"/>
        </w:rPr>
        <w:t xml:space="preserve">. </w:t>
      </w:r>
      <w:r w:rsidR="00EF0725" w:rsidRPr="00A14672">
        <w:rPr>
          <w:rFonts w:ascii="Arial" w:hAnsi="Arial" w:cs="Arial"/>
          <w:strike/>
          <w:sz w:val="20"/>
          <w:szCs w:val="20"/>
          <w:highlight w:val="yellow"/>
        </w:rPr>
        <w:t xml:space="preserve">oraz </w:t>
      </w:r>
      <w:r w:rsidR="004F01E2" w:rsidRPr="00A14672">
        <w:rPr>
          <w:rFonts w:ascii="Arial" w:hAnsi="Arial" w:cs="Arial"/>
          <w:strike/>
          <w:sz w:val="20"/>
          <w:szCs w:val="20"/>
          <w:highlight w:val="yellow"/>
        </w:rPr>
        <w:t>rozwij</w:t>
      </w:r>
      <w:r w:rsidR="004C1118" w:rsidRPr="00A14672">
        <w:rPr>
          <w:rFonts w:ascii="Arial" w:hAnsi="Arial" w:cs="Arial"/>
          <w:strike/>
          <w:sz w:val="20"/>
          <w:szCs w:val="20"/>
          <w:highlight w:val="yellow"/>
        </w:rPr>
        <w:t>alnej</w:t>
      </w:r>
      <w:r w:rsidR="004F01E2" w:rsidRPr="00A14672">
        <w:rPr>
          <w:rFonts w:ascii="Arial" w:hAnsi="Arial" w:cs="Arial"/>
          <w:strike/>
          <w:sz w:val="20"/>
          <w:szCs w:val="20"/>
          <w:highlight w:val="yellow"/>
        </w:rPr>
        <w:t xml:space="preserve"> taś</w:t>
      </w:r>
      <w:r w:rsidR="004C1118" w:rsidRPr="00A14672">
        <w:rPr>
          <w:rFonts w:ascii="Arial" w:hAnsi="Arial" w:cs="Arial"/>
          <w:strike/>
          <w:sz w:val="20"/>
          <w:szCs w:val="20"/>
          <w:highlight w:val="yellow"/>
        </w:rPr>
        <w:t>my</w:t>
      </w:r>
      <w:r w:rsidR="004F01E2" w:rsidRPr="00A14672">
        <w:rPr>
          <w:rFonts w:ascii="Arial" w:hAnsi="Arial" w:cs="Arial"/>
          <w:strike/>
          <w:sz w:val="20"/>
          <w:szCs w:val="20"/>
          <w:highlight w:val="yellow"/>
        </w:rPr>
        <w:t xml:space="preserve"> o szerokości min. 6 cm, wyposażoną w mechanizm automatycznego zwijania. Na taśmie należy umieścić w sposób trwały napis „Miejsce służbowe” w języku polskim i angielskim.</w:t>
      </w:r>
      <w:r w:rsidR="004F01E2" w:rsidRPr="00A14672">
        <w:rPr>
          <w:rFonts w:ascii="Arial" w:hAnsi="Arial" w:cs="Arial"/>
          <w:strike/>
          <w:sz w:val="20"/>
          <w:szCs w:val="20"/>
        </w:rPr>
        <w:t xml:space="preserve"> </w:t>
      </w:r>
    </w:p>
    <w:p w14:paraId="3DCAD7D1" w14:textId="77777777" w:rsidR="00137438" w:rsidRPr="007B2AC3" w:rsidRDefault="004F01E2" w:rsidP="007B2AC3">
      <w:pPr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 xml:space="preserve">W obszarze miejsc służbowych dla drużyny konduktorskiej zabudować zamykane na klucz patentowy </w:t>
      </w:r>
      <w:r w:rsidR="00FB3931" w:rsidRPr="007B2AC3">
        <w:rPr>
          <w:rFonts w:ascii="Arial" w:hAnsi="Arial" w:cs="Arial"/>
          <w:sz w:val="20"/>
          <w:szCs w:val="20"/>
        </w:rPr>
        <w:t xml:space="preserve">(1333) </w:t>
      </w:r>
      <w:r w:rsidRPr="007B2AC3">
        <w:rPr>
          <w:rFonts w:ascii="Arial" w:hAnsi="Arial" w:cs="Arial"/>
          <w:sz w:val="20"/>
          <w:szCs w:val="20"/>
        </w:rPr>
        <w:t xml:space="preserve">szafki przeznaczone na rzeczy osobiste drużyny konduktorskiej. Szafki należy umieścić w miejscu zabudowy półek bagażowych nad fotelami pasażerskimi, na całej długości obszaru miejsc służbowych. </w:t>
      </w:r>
    </w:p>
    <w:p w14:paraId="58014E7D" w14:textId="77777777" w:rsidR="00BC5F54" w:rsidRPr="007B2AC3" w:rsidRDefault="00BC5F54" w:rsidP="007B2AC3">
      <w:pPr>
        <w:pStyle w:val="Default"/>
        <w:spacing w:line="276" w:lineRule="auto"/>
        <w:ind w:left="426"/>
        <w:jc w:val="both"/>
        <w:rPr>
          <w:sz w:val="20"/>
          <w:szCs w:val="20"/>
        </w:rPr>
      </w:pPr>
      <w:r w:rsidRPr="007B2AC3">
        <w:rPr>
          <w:sz w:val="20"/>
          <w:szCs w:val="20"/>
        </w:rPr>
        <w:t xml:space="preserve">Umiejscowienie kształt i sposób wykonania szafek oraz oznaczenie miejsc służbowych należy uzgodnić z Zamawiającym </w:t>
      </w:r>
    </w:p>
    <w:p w14:paraId="0AD2E46C" w14:textId="5E2EE354" w:rsidR="00AF12C3" w:rsidRDefault="004F01E2" w:rsidP="00A14672">
      <w:pPr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Każdą z szafek należy wyposażyć wewnątrz w co najmniej 1 bezpieczne gniazdo (</w:t>
      </w:r>
      <w:proofErr w:type="spellStart"/>
      <w:r w:rsidRPr="007B2AC3">
        <w:rPr>
          <w:rFonts w:ascii="Arial" w:hAnsi="Arial" w:cs="Arial"/>
          <w:sz w:val="20"/>
          <w:szCs w:val="20"/>
        </w:rPr>
        <w:t>bezklapkowe</w:t>
      </w:r>
      <w:proofErr w:type="spellEnd"/>
      <w:r w:rsidRPr="007B2AC3">
        <w:rPr>
          <w:rFonts w:ascii="Arial" w:hAnsi="Arial" w:cs="Arial"/>
          <w:sz w:val="20"/>
          <w:szCs w:val="20"/>
        </w:rPr>
        <w:t>) 230V</w:t>
      </w:r>
      <w:r w:rsidR="00B96D36" w:rsidRPr="007B2AC3">
        <w:rPr>
          <w:rFonts w:ascii="Arial" w:hAnsi="Arial" w:cs="Arial"/>
          <w:sz w:val="20"/>
          <w:szCs w:val="20"/>
        </w:rPr>
        <w:t xml:space="preserve"> z</w:t>
      </w:r>
      <w:r w:rsidR="002E69F8">
        <w:rPr>
          <w:rFonts w:ascii="Arial" w:hAnsi="Arial" w:cs="Arial"/>
          <w:sz w:val="20"/>
          <w:szCs w:val="20"/>
        </w:rPr>
        <w:t> </w:t>
      </w:r>
      <w:r w:rsidR="00B96D36" w:rsidRPr="007B2AC3">
        <w:rPr>
          <w:rFonts w:ascii="Arial" w:hAnsi="Arial" w:cs="Arial"/>
          <w:sz w:val="20"/>
          <w:szCs w:val="20"/>
        </w:rPr>
        <w:t xml:space="preserve">gniazdem USB typu A i C (w jednej obudowie) </w:t>
      </w:r>
      <w:r w:rsidRPr="007B2AC3">
        <w:rPr>
          <w:rFonts w:ascii="Arial" w:hAnsi="Arial" w:cs="Arial"/>
          <w:sz w:val="20"/>
          <w:szCs w:val="20"/>
        </w:rPr>
        <w:t>, umożliwiające ładowanie osprzętu drużyny konduktorskiej (radiotelefony, kasy mobilne). Szafki powinny pomieścić co najmniej dwie walizki o wymiarach 25 cm (głębokość) x 45 cm (wysokość) x 45 cm (szerokość). Należy również przewidzieć miejsce na przybory sygnałowe (gwizdek, chorągiewka, latarka).</w:t>
      </w:r>
    </w:p>
    <w:p w14:paraId="268608AA" w14:textId="77777777" w:rsidR="00A14672" w:rsidRPr="00A14672" w:rsidRDefault="00A14672" w:rsidP="00A14672">
      <w:pPr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</w:p>
    <w:p w14:paraId="5791B0B7" w14:textId="2C198949" w:rsidR="00AF12C3" w:rsidRPr="007B2AC3" w:rsidRDefault="00AF12C3" w:rsidP="007B2AC3">
      <w:pPr>
        <w:pStyle w:val="Default"/>
        <w:spacing w:line="276" w:lineRule="auto"/>
        <w:ind w:left="360"/>
        <w:jc w:val="both"/>
        <w:rPr>
          <w:sz w:val="20"/>
          <w:szCs w:val="20"/>
        </w:rPr>
      </w:pPr>
      <w:r w:rsidRPr="007B2AC3">
        <w:rPr>
          <w:sz w:val="20"/>
          <w:szCs w:val="20"/>
        </w:rPr>
        <w:t xml:space="preserve">W jednej z szafek </w:t>
      </w:r>
      <w:r w:rsidR="001E08BF" w:rsidRPr="007B2AC3">
        <w:rPr>
          <w:sz w:val="20"/>
          <w:szCs w:val="20"/>
        </w:rPr>
        <w:t xml:space="preserve">w każdym z przedziałów służbowych </w:t>
      </w:r>
      <w:r w:rsidRPr="007B2AC3">
        <w:rPr>
          <w:sz w:val="20"/>
          <w:szCs w:val="20"/>
        </w:rPr>
        <w:t xml:space="preserve">należy </w:t>
      </w:r>
      <w:r w:rsidR="0072274D" w:rsidRPr="007B2AC3">
        <w:rPr>
          <w:sz w:val="20"/>
          <w:szCs w:val="20"/>
        </w:rPr>
        <w:t>zabudować</w:t>
      </w:r>
      <w:r w:rsidRPr="007B2AC3">
        <w:rPr>
          <w:sz w:val="20"/>
          <w:szCs w:val="20"/>
        </w:rPr>
        <w:t xml:space="preserve"> </w:t>
      </w:r>
      <w:r w:rsidR="0072274D" w:rsidRPr="007B2AC3">
        <w:rPr>
          <w:sz w:val="20"/>
          <w:szCs w:val="20"/>
        </w:rPr>
        <w:t xml:space="preserve">mikrofon </w:t>
      </w:r>
      <w:r w:rsidR="002637F3" w:rsidRPr="007B2AC3">
        <w:rPr>
          <w:sz w:val="20"/>
          <w:szCs w:val="20"/>
        </w:rPr>
        <w:t>typu</w:t>
      </w:r>
      <w:r w:rsidR="00B946B4" w:rsidRPr="007B2AC3">
        <w:rPr>
          <w:sz w:val="20"/>
          <w:szCs w:val="20"/>
        </w:rPr>
        <w:t xml:space="preserve"> „gruszka” </w:t>
      </w:r>
      <w:r w:rsidR="0072274D" w:rsidRPr="007B2AC3">
        <w:rPr>
          <w:sz w:val="20"/>
          <w:szCs w:val="20"/>
        </w:rPr>
        <w:t>z</w:t>
      </w:r>
      <w:r w:rsidR="002E69F8">
        <w:rPr>
          <w:sz w:val="20"/>
          <w:szCs w:val="20"/>
        </w:rPr>
        <w:t> </w:t>
      </w:r>
      <w:r w:rsidRPr="007B2AC3">
        <w:rPr>
          <w:sz w:val="20"/>
          <w:szCs w:val="20"/>
        </w:rPr>
        <w:t>możliwości</w:t>
      </w:r>
      <w:r w:rsidR="0072274D" w:rsidRPr="007B2AC3">
        <w:rPr>
          <w:sz w:val="20"/>
          <w:szCs w:val="20"/>
        </w:rPr>
        <w:t>ą</w:t>
      </w:r>
      <w:r w:rsidRPr="007B2AC3">
        <w:rPr>
          <w:sz w:val="20"/>
          <w:szCs w:val="20"/>
        </w:rPr>
        <w:t xml:space="preserve"> wygłaszania komunikatów </w:t>
      </w:r>
      <w:r w:rsidR="00945B7D">
        <w:rPr>
          <w:sz w:val="20"/>
          <w:szCs w:val="20"/>
        </w:rPr>
        <w:t>za pomocą</w:t>
      </w:r>
      <w:r w:rsidR="00BC1A72" w:rsidRPr="007B2AC3">
        <w:rPr>
          <w:sz w:val="20"/>
          <w:szCs w:val="20"/>
        </w:rPr>
        <w:t xml:space="preserve"> System</w:t>
      </w:r>
      <w:r w:rsidR="00945B7D">
        <w:rPr>
          <w:sz w:val="20"/>
          <w:szCs w:val="20"/>
        </w:rPr>
        <w:t>u</w:t>
      </w:r>
      <w:r w:rsidR="00BC1A72" w:rsidRPr="007B2AC3">
        <w:rPr>
          <w:sz w:val="20"/>
          <w:szCs w:val="20"/>
        </w:rPr>
        <w:t xml:space="preserve"> Informacji Pasażerskiej </w:t>
      </w:r>
      <w:r w:rsidRPr="007B2AC3">
        <w:rPr>
          <w:sz w:val="20"/>
          <w:szCs w:val="20"/>
        </w:rPr>
        <w:t>(</w:t>
      </w:r>
      <w:r w:rsidR="009B5332" w:rsidRPr="007B2AC3">
        <w:rPr>
          <w:sz w:val="20"/>
          <w:szCs w:val="20"/>
        </w:rPr>
        <w:t>obejmując wszystkie pojazdy w trakcji wielokrotnej</w:t>
      </w:r>
      <w:r w:rsidR="00767547" w:rsidRPr="007B2AC3">
        <w:rPr>
          <w:sz w:val="20"/>
          <w:szCs w:val="20"/>
        </w:rPr>
        <w:t>)</w:t>
      </w:r>
      <w:r w:rsidR="006E4004" w:rsidRPr="007B2AC3">
        <w:rPr>
          <w:sz w:val="20"/>
          <w:szCs w:val="20"/>
        </w:rPr>
        <w:t xml:space="preserve"> – patrz zdjęcie poglądowe</w:t>
      </w:r>
      <w:r w:rsidR="003E5D81">
        <w:rPr>
          <w:sz w:val="20"/>
          <w:szCs w:val="20"/>
        </w:rPr>
        <w:t xml:space="preserve"> wykonania panelu zapowiedzi.</w:t>
      </w:r>
    </w:p>
    <w:p w14:paraId="2CDA7D0E" w14:textId="284D9A98" w:rsidR="004F01E2" w:rsidRDefault="004F01E2" w:rsidP="007B2AC3">
      <w:pPr>
        <w:spacing w:after="0" w:line="276" w:lineRule="auto"/>
        <w:ind w:left="360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 xml:space="preserve">Miejsca wyznaczone na stanowisko służbowe drużyny konduktorskiej oznaczyć </w:t>
      </w:r>
      <w:r w:rsidR="00C811FF" w:rsidRPr="007B2AC3">
        <w:rPr>
          <w:rFonts w:ascii="Arial" w:hAnsi="Arial" w:cs="Arial"/>
          <w:sz w:val="20"/>
          <w:szCs w:val="20"/>
        </w:rPr>
        <w:t xml:space="preserve">piaskowanym na szybie </w:t>
      </w:r>
      <w:r w:rsidRPr="007B2AC3">
        <w:rPr>
          <w:rFonts w:ascii="Arial" w:hAnsi="Arial" w:cs="Arial"/>
          <w:sz w:val="20"/>
          <w:szCs w:val="20"/>
        </w:rPr>
        <w:t>piktogramem wraz z opisem słownym w języku polskim i angielskim.</w:t>
      </w:r>
      <w:r w:rsidR="00A14672">
        <w:rPr>
          <w:rFonts w:ascii="Arial" w:hAnsi="Arial" w:cs="Arial"/>
          <w:sz w:val="20"/>
          <w:szCs w:val="20"/>
        </w:rPr>
        <w:t xml:space="preserve"> </w:t>
      </w:r>
    </w:p>
    <w:p w14:paraId="15A64236" w14:textId="77777777" w:rsidR="00A14672" w:rsidRDefault="00A14672" w:rsidP="007B2AC3">
      <w:pPr>
        <w:spacing w:after="0" w:line="276" w:lineRule="auto"/>
        <w:ind w:left="360"/>
        <w:jc w:val="both"/>
        <w:rPr>
          <w:rFonts w:ascii="Arial" w:hAnsi="Arial" w:cs="Arial"/>
          <w:sz w:val="20"/>
          <w:szCs w:val="20"/>
        </w:rPr>
      </w:pPr>
    </w:p>
    <w:p w14:paraId="39BBD40D" w14:textId="77777777" w:rsidR="00A14672" w:rsidRPr="00A14672" w:rsidRDefault="00A14672" w:rsidP="00A14672">
      <w:pPr>
        <w:spacing w:after="0" w:line="276" w:lineRule="auto"/>
        <w:ind w:left="360"/>
        <w:jc w:val="both"/>
        <w:rPr>
          <w:rFonts w:ascii="Arial" w:hAnsi="Arial" w:cs="Arial"/>
          <w:sz w:val="20"/>
          <w:szCs w:val="20"/>
          <w:highlight w:val="yellow"/>
        </w:rPr>
      </w:pPr>
      <w:r w:rsidRPr="00A14672">
        <w:rPr>
          <w:rFonts w:ascii="Arial" w:hAnsi="Arial" w:cs="Arial"/>
          <w:sz w:val="20"/>
          <w:szCs w:val="20"/>
          <w:highlight w:val="yellow"/>
        </w:rPr>
        <w:t>W oknach przedziału służbowego zamontować roletę przeciwsłoneczna przykręcaną bezpośrednio do ściany (pełen zakres zasłonięcia okna przez roletę, kolor rolet – grafit).</w:t>
      </w:r>
    </w:p>
    <w:p w14:paraId="06206315" w14:textId="4F7CE254" w:rsidR="00A14672" w:rsidRDefault="00A14672" w:rsidP="00A14672">
      <w:pPr>
        <w:spacing w:after="0" w:line="276" w:lineRule="auto"/>
        <w:ind w:left="360"/>
        <w:jc w:val="both"/>
        <w:rPr>
          <w:rFonts w:ascii="Arial" w:hAnsi="Arial" w:cs="Arial"/>
          <w:sz w:val="20"/>
          <w:szCs w:val="20"/>
        </w:rPr>
      </w:pPr>
      <w:r w:rsidRPr="00A14672">
        <w:rPr>
          <w:rFonts w:ascii="Arial" w:hAnsi="Arial" w:cs="Arial"/>
          <w:sz w:val="20"/>
          <w:szCs w:val="20"/>
          <w:highlight w:val="yellow"/>
        </w:rPr>
        <w:t>Przedział wyposażyć w indywidualne oświetlenie (dwie listwy LED - barwa oświetlenia 4000K) zamontowane w dolnej ścianie schowka wiszącego, włączane z pomocą przycisku umieszczonego na obudowie schowka. Natężenie oświetlenia winno być regulowane za pomocą potencjometru.</w:t>
      </w:r>
      <w:r>
        <w:rPr>
          <w:rFonts w:ascii="Arial" w:hAnsi="Arial" w:cs="Arial"/>
          <w:sz w:val="20"/>
          <w:szCs w:val="20"/>
        </w:rPr>
        <w:t xml:space="preserve"> </w:t>
      </w:r>
    </w:p>
    <w:p w14:paraId="71F12CF9" w14:textId="77777777" w:rsidR="00A14672" w:rsidRPr="007B2AC3" w:rsidRDefault="00A14672" w:rsidP="00A14672">
      <w:pPr>
        <w:spacing w:after="0" w:line="276" w:lineRule="auto"/>
        <w:ind w:left="360"/>
        <w:jc w:val="both"/>
        <w:rPr>
          <w:rFonts w:ascii="Arial" w:hAnsi="Arial" w:cs="Arial"/>
          <w:sz w:val="20"/>
          <w:szCs w:val="20"/>
        </w:rPr>
      </w:pPr>
    </w:p>
    <w:p w14:paraId="7D592E9E" w14:textId="7AB684F8" w:rsidR="00743ABF" w:rsidRPr="007B2AC3" w:rsidRDefault="00743ABF" w:rsidP="007B2AC3">
      <w:pPr>
        <w:pStyle w:val="Default"/>
        <w:spacing w:line="276" w:lineRule="auto"/>
        <w:ind w:left="360"/>
        <w:jc w:val="both"/>
        <w:rPr>
          <w:b/>
          <w:bCs/>
          <w:sz w:val="20"/>
          <w:szCs w:val="20"/>
        </w:rPr>
      </w:pPr>
      <w:r w:rsidRPr="007B2AC3">
        <w:rPr>
          <w:b/>
          <w:bCs/>
          <w:sz w:val="20"/>
          <w:szCs w:val="20"/>
        </w:rPr>
        <w:t xml:space="preserve">Aranżacja, kształt i rozmieszczenie </w:t>
      </w:r>
      <w:r w:rsidR="00545C83" w:rsidRPr="007B2AC3">
        <w:rPr>
          <w:b/>
          <w:bCs/>
          <w:sz w:val="20"/>
          <w:szCs w:val="20"/>
        </w:rPr>
        <w:t xml:space="preserve">oraz wykonanie poszczególnych elementów wymaga obligatoryjnego </w:t>
      </w:r>
      <w:r w:rsidRPr="007B2AC3">
        <w:rPr>
          <w:b/>
          <w:bCs/>
          <w:sz w:val="20"/>
          <w:szCs w:val="20"/>
        </w:rPr>
        <w:t xml:space="preserve">uzgodnienia z Zamawiającym. </w:t>
      </w:r>
    </w:p>
    <w:p w14:paraId="33854478" w14:textId="1AA06D56" w:rsidR="00137438" w:rsidRPr="00A14672" w:rsidRDefault="00A14672" w:rsidP="00A14672">
      <w:pPr>
        <w:rPr>
          <w:rFonts w:ascii="Arial" w:hAnsi="Arial" w:cs="Arial"/>
          <w:sz w:val="24"/>
          <w:szCs w:val="24"/>
        </w:rPr>
      </w:pPr>
      <w:r>
        <w:br w:type="page"/>
      </w:r>
    </w:p>
    <w:p w14:paraId="42A3901F" w14:textId="09A9553D" w:rsidR="00FE317D" w:rsidRPr="00A14672" w:rsidRDefault="00B730B8" w:rsidP="00A14672">
      <w:pPr>
        <w:spacing w:after="0" w:line="240" w:lineRule="auto"/>
        <w:ind w:firstLine="360"/>
        <w:jc w:val="center"/>
        <w:rPr>
          <w:rFonts w:cstheme="minorHAnsi"/>
          <w:b/>
          <w:bCs/>
          <w:u w:val="single"/>
        </w:rPr>
      </w:pPr>
      <w:r w:rsidRPr="007B2AC3">
        <w:rPr>
          <w:rFonts w:cstheme="minorHAnsi"/>
          <w:b/>
          <w:bCs/>
          <w:u w:val="single"/>
        </w:rPr>
        <w:lastRenderedPageBreak/>
        <w:t xml:space="preserve">Poglądowe zdjęcia przedmiotowego rozwiązania </w:t>
      </w:r>
      <w:r w:rsidR="00FE317D" w:rsidRPr="007B2AC3">
        <w:rPr>
          <w:rFonts w:cstheme="minorHAnsi"/>
          <w:b/>
          <w:bCs/>
          <w:u w:val="single"/>
        </w:rPr>
        <w:t>stosowane u Zamawiającego.</w:t>
      </w:r>
      <w:r w:rsidR="00A14672">
        <w:rPr>
          <w:rFonts w:cstheme="minorHAnsi"/>
          <w:b/>
          <w:bCs/>
          <w:u w:val="single"/>
        </w:rPr>
        <w:t xml:space="preserve"> 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4"/>
        <w:gridCol w:w="216"/>
        <w:gridCol w:w="4642"/>
      </w:tblGrid>
      <w:tr w:rsidR="008102C2" w14:paraId="38F21CB1" w14:textId="77777777" w:rsidTr="007B2AC3">
        <w:tc>
          <w:tcPr>
            <w:tcW w:w="4679" w:type="dxa"/>
          </w:tcPr>
          <w:p w14:paraId="7B2C65E0" w14:textId="0C167E84" w:rsidR="00FE317D" w:rsidRDefault="00970031" w:rsidP="00B730B8">
            <w:pPr>
              <w:jc w:val="both"/>
              <w:rPr>
                <w:rFonts w:cstheme="minorHAnsi"/>
              </w:rPr>
            </w:pPr>
            <w:r w:rsidRPr="00970031">
              <w:rPr>
                <w:rFonts w:cstheme="minorHAnsi"/>
                <w:noProof/>
              </w:rPr>
              <w:drawing>
                <wp:inline distT="0" distB="0" distL="0" distR="0" wp14:anchorId="56005489" wp14:editId="500F67CF">
                  <wp:extent cx="2870660" cy="4714875"/>
                  <wp:effectExtent l="0" t="0" r="6350" b="0"/>
                  <wp:docPr id="77538277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5382773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609" cy="4731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3" w:type="dxa"/>
            <w:gridSpan w:val="2"/>
          </w:tcPr>
          <w:p w14:paraId="714D2E32" w14:textId="418DE70F" w:rsidR="00FE317D" w:rsidRDefault="0038174B" w:rsidP="007B2AC3">
            <w:pPr>
              <w:jc w:val="right"/>
              <w:rPr>
                <w:rFonts w:cstheme="minorHAnsi"/>
              </w:rPr>
            </w:pPr>
            <w:r w:rsidRPr="0038174B">
              <w:rPr>
                <w:rFonts w:cstheme="minorHAnsi"/>
                <w:noProof/>
              </w:rPr>
              <w:drawing>
                <wp:inline distT="0" distB="0" distL="0" distR="0" wp14:anchorId="7BE60D0D" wp14:editId="7C6F0C79">
                  <wp:extent cx="3089952" cy="4737100"/>
                  <wp:effectExtent l="0" t="0" r="0" b="6350"/>
                  <wp:docPr id="19634172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341723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7561" cy="4764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340A" w14:paraId="195F1B41" w14:textId="0F568B60" w:rsidTr="007B2AC3">
        <w:tc>
          <w:tcPr>
            <w:tcW w:w="4820" w:type="dxa"/>
            <w:gridSpan w:val="2"/>
            <w:tcBorders>
              <w:right w:val="single" w:sz="4" w:space="0" w:color="auto"/>
            </w:tcBorders>
          </w:tcPr>
          <w:p w14:paraId="25E33B1A" w14:textId="11E68733" w:rsidR="00FD340A" w:rsidRDefault="00FD340A" w:rsidP="007B2AC3">
            <w:pPr>
              <w:jc w:val="center"/>
              <w:rPr>
                <w:rFonts w:cstheme="minorHAnsi"/>
              </w:rPr>
            </w:pPr>
            <w:r w:rsidRPr="008102C2">
              <w:rPr>
                <w:rFonts w:cstheme="minorHAnsi"/>
                <w:noProof/>
              </w:rPr>
              <w:drawing>
                <wp:inline distT="0" distB="0" distL="0" distR="0" wp14:anchorId="53DD77D5" wp14:editId="665F441F">
                  <wp:extent cx="3178175" cy="2915841"/>
                  <wp:effectExtent l="0" t="0" r="3175" b="0"/>
                  <wp:docPr id="143376381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763814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9658" cy="2935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2" w:type="dxa"/>
            <w:tcBorders>
              <w:left w:val="single" w:sz="4" w:space="0" w:color="auto"/>
            </w:tcBorders>
          </w:tcPr>
          <w:p w14:paraId="062D9415" w14:textId="4207F4FE" w:rsidR="00FD340A" w:rsidRDefault="00485BA9" w:rsidP="008102C2">
            <w:pPr>
              <w:jc w:val="center"/>
              <w:rPr>
                <w:rFonts w:cstheme="minorHAnsi"/>
              </w:rPr>
            </w:pPr>
            <w:r w:rsidRPr="00485BA9">
              <w:rPr>
                <w:rFonts w:cstheme="minorHAnsi"/>
                <w:noProof/>
              </w:rPr>
              <w:drawing>
                <wp:inline distT="0" distB="0" distL="0" distR="0" wp14:anchorId="464E9468" wp14:editId="1C0AE77E">
                  <wp:extent cx="2050879" cy="2846683"/>
                  <wp:effectExtent l="0" t="0" r="6985" b="0"/>
                  <wp:docPr id="190478844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4788447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852" cy="2857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24F4CE" w14:textId="01C22553" w:rsidR="00FE317D" w:rsidRPr="00B730B8" w:rsidRDefault="003E5D81" w:rsidP="007B2AC3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Panel zapowiedzi głosowych</w:t>
      </w:r>
    </w:p>
    <w:p w14:paraId="32DA4FC0" w14:textId="77777777" w:rsidR="00965120" w:rsidRDefault="00965120" w:rsidP="00212F9D">
      <w:pPr>
        <w:spacing w:after="0" w:line="276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7B199939" w14:textId="76A29820" w:rsidR="00212F9D" w:rsidRDefault="001636BC" w:rsidP="001636BC">
      <w:pPr>
        <w:pStyle w:val="Akapitzlist"/>
        <w:numPr>
          <w:ilvl w:val="1"/>
          <w:numId w:val="52"/>
        </w:numPr>
        <w:spacing w:after="0" w:line="276" w:lineRule="auto"/>
        <w:ind w:left="284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PRACA 22 - </w:t>
      </w:r>
      <w:r w:rsidR="00D6785C">
        <w:rPr>
          <w:rFonts w:ascii="Arial" w:hAnsi="Arial" w:cs="Arial"/>
          <w:b/>
          <w:bCs/>
          <w:sz w:val="20"/>
          <w:szCs w:val="20"/>
        </w:rPr>
        <w:t>Wymiana tarcz hamulcowych na wszy</w:t>
      </w:r>
      <w:r w:rsidR="00F6682A">
        <w:rPr>
          <w:rFonts w:ascii="Arial" w:hAnsi="Arial" w:cs="Arial"/>
          <w:b/>
          <w:bCs/>
          <w:sz w:val="20"/>
          <w:szCs w:val="20"/>
        </w:rPr>
        <w:t>s</w:t>
      </w:r>
      <w:r w:rsidR="00D6785C">
        <w:rPr>
          <w:rFonts w:ascii="Arial" w:hAnsi="Arial" w:cs="Arial"/>
          <w:b/>
          <w:bCs/>
          <w:sz w:val="20"/>
          <w:szCs w:val="20"/>
        </w:rPr>
        <w:t>tkich zest</w:t>
      </w:r>
      <w:r w:rsidR="00F6682A">
        <w:rPr>
          <w:rFonts w:ascii="Arial" w:hAnsi="Arial" w:cs="Arial"/>
          <w:b/>
          <w:bCs/>
          <w:sz w:val="20"/>
          <w:szCs w:val="20"/>
        </w:rPr>
        <w:t>awach kołowych</w:t>
      </w:r>
      <w:r w:rsidR="00570B8E">
        <w:rPr>
          <w:rFonts w:ascii="Arial" w:hAnsi="Arial" w:cs="Arial"/>
          <w:b/>
          <w:bCs/>
          <w:sz w:val="20"/>
          <w:szCs w:val="20"/>
        </w:rPr>
        <w:t xml:space="preserve"> wraz z okładzinami ciernymi.</w:t>
      </w:r>
    </w:p>
    <w:p w14:paraId="35136615" w14:textId="3DFE6D43" w:rsidR="003732C4" w:rsidRDefault="00F21848" w:rsidP="001F3358">
      <w:pPr>
        <w:pStyle w:val="Akapitzlist"/>
        <w:spacing w:after="0" w:line="276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Wymienić</w:t>
      </w:r>
      <w:r w:rsidR="001F3358" w:rsidRPr="007B2AC3">
        <w:rPr>
          <w:rFonts w:ascii="Arial" w:hAnsi="Arial" w:cs="Arial"/>
          <w:sz w:val="20"/>
          <w:szCs w:val="20"/>
        </w:rPr>
        <w:t xml:space="preserve"> </w:t>
      </w:r>
      <w:r w:rsidRPr="007B2AC3">
        <w:rPr>
          <w:rFonts w:ascii="Arial" w:hAnsi="Arial" w:cs="Arial"/>
          <w:sz w:val="20"/>
          <w:szCs w:val="20"/>
        </w:rPr>
        <w:t xml:space="preserve">wszystkie tarcze hamulcowe na zestawach kołowych zgodnie z </w:t>
      </w:r>
      <w:r w:rsidR="009D0995">
        <w:rPr>
          <w:rFonts w:ascii="Arial" w:hAnsi="Arial" w:cs="Arial"/>
          <w:sz w:val="20"/>
          <w:szCs w:val="20"/>
        </w:rPr>
        <w:t xml:space="preserve">katalogiem części zamiennych </w:t>
      </w:r>
      <w:r w:rsidR="00E12D79">
        <w:rPr>
          <w:rFonts w:ascii="Arial" w:hAnsi="Arial" w:cs="Arial"/>
          <w:sz w:val="20"/>
          <w:szCs w:val="20"/>
        </w:rPr>
        <w:t>i</w:t>
      </w:r>
      <w:r w:rsidR="00B83C5B">
        <w:rPr>
          <w:rFonts w:ascii="Arial" w:hAnsi="Arial" w:cs="Arial"/>
          <w:sz w:val="20"/>
          <w:szCs w:val="20"/>
        </w:rPr>
        <w:t> </w:t>
      </w:r>
      <w:r w:rsidR="00E12D79">
        <w:rPr>
          <w:rFonts w:ascii="Arial" w:hAnsi="Arial" w:cs="Arial"/>
          <w:sz w:val="20"/>
          <w:szCs w:val="20"/>
        </w:rPr>
        <w:t>DTR. N</w:t>
      </w:r>
      <w:r w:rsidR="00E12D79" w:rsidRPr="00E12D79">
        <w:rPr>
          <w:rFonts w:ascii="Arial" w:hAnsi="Arial" w:cs="Arial"/>
          <w:sz w:val="20"/>
          <w:szCs w:val="20"/>
        </w:rPr>
        <w:t>ależy zastosować nowy zestaw naprawczy mocujący tarcze hamulcowe</w:t>
      </w:r>
      <w:r w:rsidR="00E12D79">
        <w:rPr>
          <w:rFonts w:ascii="Arial" w:hAnsi="Arial" w:cs="Arial"/>
          <w:sz w:val="20"/>
          <w:szCs w:val="20"/>
        </w:rPr>
        <w:t>.</w:t>
      </w:r>
      <w:r w:rsidR="00D26A05">
        <w:rPr>
          <w:rFonts w:ascii="Arial" w:hAnsi="Arial" w:cs="Arial"/>
          <w:sz w:val="20"/>
          <w:szCs w:val="20"/>
        </w:rPr>
        <w:t xml:space="preserve"> </w:t>
      </w:r>
    </w:p>
    <w:p w14:paraId="2EAC3456" w14:textId="70ADB714" w:rsidR="001F3358" w:rsidRPr="007B2AC3" w:rsidRDefault="003732C4" w:rsidP="007B2AC3">
      <w:pPr>
        <w:pStyle w:val="Akapitzlist"/>
        <w:spacing w:after="0" w:line="276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5F12BB">
        <w:rPr>
          <w:rFonts w:ascii="Arial" w:hAnsi="Arial" w:cs="Arial"/>
          <w:sz w:val="20"/>
          <w:szCs w:val="20"/>
        </w:rPr>
        <w:lastRenderedPageBreak/>
        <w:t>Wszystkie o</w:t>
      </w:r>
      <w:r w:rsidR="00D26A05" w:rsidRPr="005F12BB">
        <w:rPr>
          <w:rFonts w:ascii="Arial" w:hAnsi="Arial" w:cs="Arial"/>
          <w:sz w:val="20"/>
          <w:szCs w:val="20"/>
        </w:rPr>
        <w:t>kładziny cierne wymienić na no</w:t>
      </w:r>
      <w:r w:rsidRPr="005F12BB">
        <w:rPr>
          <w:rFonts w:ascii="Arial" w:hAnsi="Arial" w:cs="Arial"/>
          <w:sz w:val="20"/>
          <w:szCs w:val="20"/>
        </w:rPr>
        <w:t>we.</w:t>
      </w:r>
    </w:p>
    <w:p w14:paraId="3C58A620" w14:textId="77777777" w:rsidR="00AD2965" w:rsidRPr="007B2AC3" w:rsidRDefault="00AD2965" w:rsidP="007B2AC3">
      <w:pPr>
        <w:spacing w:after="0" w:line="276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775B429A" w14:textId="77777777" w:rsidR="00AD2965" w:rsidRPr="007B2AC3" w:rsidRDefault="00AD2965" w:rsidP="007B2AC3">
      <w:pPr>
        <w:pStyle w:val="Akapitzlist"/>
        <w:spacing w:after="0" w:line="276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40C7A39F" w14:textId="77777777" w:rsidR="008F6D5B" w:rsidRPr="007B2AC3" w:rsidRDefault="008F6D5B" w:rsidP="007B2AC3">
      <w:pPr>
        <w:spacing w:after="0" w:line="276" w:lineRule="auto"/>
        <w:rPr>
          <w:rFonts w:ascii="Arial" w:hAnsi="Arial" w:cs="Arial"/>
          <w:sz w:val="20"/>
          <w:szCs w:val="20"/>
        </w:rPr>
      </w:pPr>
    </w:p>
    <w:p w14:paraId="3B4BA669" w14:textId="2BA5A05C" w:rsidR="005E6E19" w:rsidRPr="005915F7" w:rsidRDefault="005E6E19" w:rsidP="0065201F">
      <w:pPr>
        <w:rPr>
          <w:rFonts w:ascii="Arial" w:hAnsi="Arial" w:cs="Arial"/>
          <w:sz w:val="20"/>
          <w:szCs w:val="20"/>
        </w:rPr>
      </w:pPr>
    </w:p>
    <w:sectPr w:rsidR="005E6E19" w:rsidRPr="005915F7" w:rsidSect="00941579">
      <w:footerReference w:type="default" r:id="rId14"/>
      <w:pgSz w:w="11906" w:h="16838"/>
      <w:pgMar w:top="1440" w:right="1080" w:bottom="14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937B1D" w14:textId="77777777" w:rsidR="00654E1C" w:rsidRPr="00D524B8" w:rsidRDefault="00654E1C" w:rsidP="00E42F90">
      <w:pPr>
        <w:spacing w:after="0" w:line="240" w:lineRule="auto"/>
      </w:pPr>
      <w:r w:rsidRPr="00D524B8">
        <w:separator/>
      </w:r>
    </w:p>
  </w:endnote>
  <w:endnote w:type="continuationSeparator" w:id="0">
    <w:p w14:paraId="0D77C501" w14:textId="77777777" w:rsidR="00654E1C" w:rsidRPr="00D524B8" w:rsidRDefault="00654E1C" w:rsidP="00E42F90">
      <w:pPr>
        <w:spacing w:after="0" w:line="240" w:lineRule="auto"/>
      </w:pPr>
      <w:r w:rsidRPr="00D524B8">
        <w:continuationSeparator/>
      </w:r>
    </w:p>
  </w:endnote>
  <w:endnote w:type="continuationNotice" w:id="1">
    <w:p w14:paraId="54CD0624" w14:textId="77777777" w:rsidR="00654E1C" w:rsidRPr="00D524B8" w:rsidRDefault="00654E1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 Now Text">
    <w:altName w:val="Arial"/>
    <w:charset w:val="EE"/>
    <w:family w:val="swiss"/>
    <w:pitch w:val="variable"/>
    <w:sig w:usb0="A000006F" w:usb1="00008471" w:usb2="00000000" w:usb3="00000000" w:csb0="00000093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2A1791" w14:textId="0BED0377" w:rsidR="00EE16EC" w:rsidRPr="00D524B8" w:rsidRDefault="00EE16EC" w:rsidP="00FA58F4">
    <w:pPr>
      <w:pStyle w:val="Stopka"/>
      <w:jc w:val="center"/>
      <w:rPr>
        <w:rFonts w:ascii="Arial" w:hAnsi="Arial" w:cs="Arial"/>
        <w:sz w:val="18"/>
        <w:szCs w:val="21"/>
      </w:rPr>
    </w:pPr>
    <w:r w:rsidRPr="00D524B8">
      <w:rPr>
        <w:rFonts w:ascii="Arial" w:hAnsi="Arial" w:cs="Arial"/>
        <w:sz w:val="18"/>
        <w:szCs w:val="21"/>
      </w:rPr>
      <w:fldChar w:fldCharType="begin"/>
    </w:r>
    <w:r w:rsidRPr="00D524B8">
      <w:rPr>
        <w:rFonts w:ascii="Arial" w:hAnsi="Arial" w:cs="Arial"/>
        <w:sz w:val="18"/>
        <w:szCs w:val="21"/>
      </w:rPr>
      <w:instrText>PAGE   \* MERGEFORMAT</w:instrText>
    </w:r>
    <w:r w:rsidRPr="00D524B8">
      <w:rPr>
        <w:rFonts w:ascii="Arial" w:hAnsi="Arial" w:cs="Arial"/>
        <w:sz w:val="18"/>
        <w:szCs w:val="21"/>
      </w:rPr>
      <w:fldChar w:fldCharType="separate"/>
    </w:r>
    <w:r w:rsidRPr="007B2AC3">
      <w:rPr>
        <w:rFonts w:ascii="Arial" w:hAnsi="Arial" w:cs="Arial"/>
        <w:sz w:val="18"/>
        <w:szCs w:val="21"/>
      </w:rPr>
      <w:t>28</w:t>
    </w:r>
    <w:r w:rsidRPr="00D524B8">
      <w:rPr>
        <w:rFonts w:ascii="Arial" w:hAnsi="Arial" w:cs="Arial"/>
        <w:sz w:val="18"/>
        <w:szCs w:val="21"/>
      </w:rPr>
      <w:fldChar w:fldCharType="end"/>
    </w:r>
  </w:p>
  <w:p w14:paraId="3FD6E819" w14:textId="77777777" w:rsidR="00EE16EC" w:rsidRPr="00D524B8" w:rsidRDefault="00EE16E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A8CB8B" w14:textId="77777777" w:rsidR="00654E1C" w:rsidRPr="00D524B8" w:rsidRDefault="00654E1C" w:rsidP="00E42F90">
      <w:pPr>
        <w:spacing w:after="0" w:line="240" w:lineRule="auto"/>
      </w:pPr>
      <w:r w:rsidRPr="00D524B8">
        <w:separator/>
      </w:r>
    </w:p>
  </w:footnote>
  <w:footnote w:type="continuationSeparator" w:id="0">
    <w:p w14:paraId="71F1DE01" w14:textId="77777777" w:rsidR="00654E1C" w:rsidRPr="00D524B8" w:rsidRDefault="00654E1C" w:rsidP="00E42F90">
      <w:pPr>
        <w:spacing w:after="0" w:line="240" w:lineRule="auto"/>
      </w:pPr>
      <w:r w:rsidRPr="00D524B8">
        <w:continuationSeparator/>
      </w:r>
    </w:p>
  </w:footnote>
  <w:footnote w:type="continuationNotice" w:id="1">
    <w:p w14:paraId="0B101739" w14:textId="77777777" w:rsidR="00654E1C" w:rsidRPr="00D524B8" w:rsidRDefault="00654E1C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20B70"/>
    <w:multiLevelType w:val="hybridMultilevel"/>
    <w:tmpl w:val="DD685912"/>
    <w:lvl w:ilvl="0" w:tplc="9F7606F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AE6566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52DAC46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FFE2344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E216F14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D530317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F3409D5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6102ED4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10140CA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1" w15:restartNumberingAfterBreak="0">
    <w:nsid w:val="00B6706C"/>
    <w:multiLevelType w:val="hybridMultilevel"/>
    <w:tmpl w:val="5D7E0688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EF354D"/>
    <w:multiLevelType w:val="multilevel"/>
    <w:tmpl w:val="0415001D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</w:lvl>
  </w:abstractNum>
  <w:abstractNum w:abstractNumId="3" w15:restartNumberingAfterBreak="0">
    <w:nsid w:val="053560E6"/>
    <w:multiLevelType w:val="multilevel"/>
    <w:tmpl w:val="0415001D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</w:lvl>
  </w:abstractNum>
  <w:abstractNum w:abstractNumId="4" w15:restartNumberingAfterBreak="0">
    <w:nsid w:val="056671A8"/>
    <w:multiLevelType w:val="hybridMultilevel"/>
    <w:tmpl w:val="1548EE9E"/>
    <w:lvl w:ilvl="0" w:tplc="A2643FA2">
      <w:start w:val="10"/>
      <w:numFmt w:val="decimal"/>
      <w:lvlText w:val="%1."/>
      <w:lvlJc w:val="left"/>
      <w:pPr>
        <w:ind w:left="720" w:hanging="360"/>
      </w:pPr>
    </w:lvl>
    <w:lvl w:ilvl="1" w:tplc="B0846AE2">
      <w:start w:val="1"/>
      <w:numFmt w:val="lowerLetter"/>
      <w:lvlText w:val="%2."/>
      <w:lvlJc w:val="left"/>
      <w:pPr>
        <w:ind w:left="1440" w:hanging="360"/>
      </w:pPr>
    </w:lvl>
    <w:lvl w:ilvl="2" w:tplc="E04ECC20">
      <w:start w:val="1"/>
      <w:numFmt w:val="lowerRoman"/>
      <w:lvlText w:val="%3."/>
      <w:lvlJc w:val="right"/>
      <w:pPr>
        <w:ind w:left="2160" w:hanging="180"/>
      </w:pPr>
    </w:lvl>
    <w:lvl w:ilvl="3" w:tplc="63E8554E">
      <w:start w:val="1"/>
      <w:numFmt w:val="decimal"/>
      <w:lvlText w:val="%4."/>
      <w:lvlJc w:val="left"/>
      <w:pPr>
        <w:ind w:left="2880" w:hanging="360"/>
      </w:pPr>
    </w:lvl>
    <w:lvl w:ilvl="4" w:tplc="00E81E0E">
      <w:start w:val="1"/>
      <w:numFmt w:val="lowerLetter"/>
      <w:lvlText w:val="%5."/>
      <w:lvlJc w:val="left"/>
      <w:pPr>
        <w:ind w:left="3600" w:hanging="360"/>
      </w:pPr>
    </w:lvl>
    <w:lvl w:ilvl="5" w:tplc="3FD66C54">
      <w:start w:val="1"/>
      <w:numFmt w:val="lowerRoman"/>
      <w:lvlText w:val="%6."/>
      <w:lvlJc w:val="right"/>
      <w:pPr>
        <w:ind w:left="4320" w:hanging="180"/>
      </w:pPr>
    </w:lvl>
    <w:lvl w:ilvl="6" w:tplc="6112608A">
      <w:start w:val="1"/>
      <w:numFmt w:val="decimal"/>
      <w:lvlText w:val="%7."/>
      <w:lvlJc w:val="left"/>
      <w:pPr>
        <w:ind w:left="5040" w:hanging="360"/>
      </w:pPr>
    </w:lvl>
    <w:lvl w:ilvl="7" w:tplc="07DC00FA">
      <w:start w:val="1"/>
      <w:numFmt w:val="lowerLetter"/>
      <w:lvlText w:val="%8."/>
      <w:lvlJc w:val="left"/>
      <w:pPr>
        <w:ind w:left="5760" w:hanging="360"/>
      </w:pPr>
    </w:lvl>
    <w:lvl w:ilvl="8" w:tplc="AF20E314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F80492"/>
    <w:multiLevelType w:val="hybridMultilevel"/>
    <w:tmpl w:val="939442C6"/>
    <w:lvl w:ilvl="0" w:tplc="FFFFFFF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D48C81E">
      <w:start w:val="1"/>
      <w:numFmt w:val="decimal"/>
      <w:lvlText w:val="%2)"/>
      <w:lvlJc w:val="left"/>
      <w:pPr>
        <w:ind w:left="1637" w:hanging="360"/>
      </w:pPr>
      <w:rPr>
        <w:rFonts w:ascii="Arial" w:eastAsiaTheme="minorHAnsi" w:hAnsi="Arial" w:cs="Arial" w:hint="default"/>
        <w:color w:val="auto"/>
        <w:w w:val="110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1E82E734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88107F"/>
    <w:multiLevelType w:val="multilevel"/>
    <w:tmpl w:val="75A4B716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i w:val="0"/>
        <w:color w:val="auto"/>
        <w:sz w:val="20"/>
        <w:szCs w:val="20"/>
      </w:rPr>
    </w:lvl>
    <w:lvl w:ilvl="2">
      <w:start w:val="1"/>
      <w:numFmt w:val="lowerRoman"/>
      <w:lvlText w:val="%3)"/>
      <w:lvlJc w:val="left"/>
      <w:pPr>
        <w:tabs>
          <w:tab w:val="num" w:pos="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</w:lvl>
  </w:abstractNum>
  <w:abstractNum w:abstractNumId="7" w15:restartNumberingAfterBreak="0">
    <w:nsid w:val="07A153C1"/>
    <w:multiLevelType w:val="multilevel"/>
    <w:tmpl w:val="76806F20"/>
    <w:lvl w:ilvl="0">
      <w:start w:val="4"/>
      <w:numFmt w:val="decimal"/>
      <w:lvlText w:val="%1)"/>
      <w:lvlJc w:val="left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kern w:val="0"/>
        <w:position w:val="0"/>
        <w:sz w:val="20"/>
        <w:szCs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0"/>
        <w:szCs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lowerLetter"/>
      <w:lvlText w:val="%3)"/>
      <w:lvlJc w:val="left"/>
      <w:pPr>
        <w:ind w:left="1440" w:hanging="720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0"/>
        <w:szCs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lowerLetter"/>
      <w:lvlText w:val="%4)"/>
      <w:lvlJc w:val="left"/>
      <w:pPr>
        <w:ind w:left="1800" w:hanging="72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5)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8" w15:restartNumberingAfterBreak="0">
    <w:nsid w:val="08375F84"/>
    <w:multiLevelType w:val="hybridMultilevel"/>
    <w:tmpl w:val="4564A0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8F675B3"/>
    <w:multiLevelType w:val="hybridMultilevel"/>
    <w:tmpl w:val="E2B867DC"/>
    <w:lvl w:ilvl="0" w:tplc="CA6625BE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9A82475"/>
    <w:multiLevelType w:val="hybridMultilevel"/>
    <w:tmpl w:val="2C7CE478"/>
    <w:lvl w:ilvl="0" w:tplc="6AC22358">
      <w:start w:val="1"/>
      <w:numFmt w:val="decimal"/>
      <w:lvlText w:val="%1)"/>
      <w:lvlJc w:val="righ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A3B187F"/>
    <w:multiLevelType w:val="hybridMultilevel"/>
    <w:tmpl w:val="59BC14E4"/>
    <w:lvl w:ilvl="0" w:tplc="F114253E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0A5E5F3A"/>
    <w:multiLevelType w:val="hybridMultilevel"/>
    <w:tmpl w:val="0BA62F84"/>
    <w:lvl w:ilvl="0" w:tplc="FFFFFFFF">
      <w:start w:val="1"/>
      <w:numFmt w:val="decimal"/>
      <w:lvlText w:val="%1."/>
      <w:lvlJc w:val="left"/>
      <w:pPr>
        <w:ind w:left="1004"/>
      </w:pPr>
      <w:rPr>
        <w:rFonts w:ascii="Arial" w:eastAsiaTheme="minorHAnsi" w:hAnsi="Arial" w:cs="Arial" w:hint="default"/>
        <w:b w:val="0"/>
        <w:i w:val="0"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decimal"/>
      <w:lvlText w:val="%2."/>
      <w:lvlJc w:val="left"/>
      <w:pPr>
        <w:ind w:left="1287"/>
      </w:pPr>
      <w:rPr>
        <w:rFonts w:ascii="Arial" w:eastAsiaTheme="minorHAnsi" w:hAnsi="Arial" w:cs="Arial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decimal"/>
      <w:lvlText w:val="%3)"/>
      <w:lvlJc w:val="left"/>
      <w:pPr>
        <w:ind w:left="1647"/>
      </w:pPr>
      <w:rPr>
        <w:rFonts w:ascii="Calibri" w:eastAsiaTheme="minorHAnsi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17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24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31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38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46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53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0A5F1F1E"/>
    <w:multiLevelType w:val="hybridMultilevel"/>
    <w:tmpl w:val="F37CA62E"/>
    <w:lvl w:ilvl="0" w:tplc="B484C53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313131"/>
        <w:w w:val="105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C4F43E56">
      <w:start w:val="1"/>
      <w:numFmt w:val="decimal"/>
      <w:lvlText w:val="%3)"/>
      <w:lvlJc w:val="left"/>
      <w:pPr>
        <w:ind w:left="2340" w:hanging="360"/>
      </w:pPr>
      <w:rPr>
        <w:rFonts w:ascii="Arial" w:eastAsiaTheme="minorHAnsi" w:hAnsi="Arial" w:cs="Arial" w:hint="default"/>
        <w:w w:val="110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B061316"/>
    <w:multiLevelType w:val="hybridMultilevel"/>
    <w:tmpl w:val="BD3E7562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7">
      <w:start w:val="1"/>
      <w:numFmt w:val="lowerLetter"/>
      <w:lvlText w:val="%3)"/>
      <w:lvlJc w:val="lef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" w15:restartNumberingAfterBreak="0">
    <w:nsid w:val="0B5204BB"/>
    <w:multiLevelType w:val="hybridMultilevel"/>
    <w:tmpl w:val="4F2A95D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BA4321D"/>
    <w:multiLevelType w:val="hybridMultilevel"/>
    <w:tmpl w:val="6720A100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1">
      <w:start w:val="1"/>
      <w:numFmt w:val="decimal"/>
      <w:lvlText w:val="%2)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0C1D631A"/>
    <w:multiLevelType w:val="multilevel"/>
    <w:tmpl w:val="45FC4C8A"/>
    <w:lvl w:ilvl="0">
      <w:start w:val="1"/>
      <w:numFmt w:val="decimal"/>
      <w:lvlText w:val="%1."/>
      <w:lvlJc w:val="left"/>
      <w:pPr>
        <w:ind w:left="927" w:hanging="360"/>
      </w:pPr>
      <w:rPr>
        <w:b w:val="0"/>
        <w:strike w:val="0"/>
      </w:r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right"/>
      <w:pPr>
        <w:ind w:left="720" w:hanging="360"/>
      </w:pPr>
      <w:rPr>
        <w:rFonts w:ascii="Arial" w:hAnsi="Arial" w:cs="Arial" w:hint="default"/>
        <w:color w:val="000000" w:themeColor="text1"/>
        <w:w w:val="105"/>
        <w:sz w:val="20"/>
        <w:szCs w:val="20"/>
      </w:r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18" w15:restartNumberingAfterBreak="0">
    <w:nsid w:val="0D1A4626"/>
    <w:multiLevelType w:val="multilevel"/>
    <w:tmpl w:val="A2EA588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ind w:left="641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8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563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204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485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3126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3407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4048" w:hanging="1800"/>
      </w:pPr>
      <w:rPr>
        <w:rFonts w:hint="default"/>
        <w:b w:val="0"/>
      </w:rPr>
    </w:lvl>
  </w:abstractNum>
  <w:abstractNum w:abstractNumId="19" w15:restartNumberingAfterBreak="0">
    <w:nsid w:val="0EF21070"/>
    <w:multiLevelType w:val="hybridMultilevel"/>
    <w:tmpl w:val="F0CC7EE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0F850EF0"/>
    <w:multiLevelType w:val="multilevel"/>
    <w:tmpl w:val="98A226B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1" w15:restartNumberingAfterBreak="0">
    <w:nsid w:val="10036C23"/>
    <w:multiLevelType w:val="hybridMultilevel"/>
    <w:tmpl w:val="9E022A6C"/>
    <w:lvl w:ilvl="0" w:tplc="D28A75E8">
      <w:start w:val="1"/>
      <w:numFmt w:val="decimal"/>
      <w:lvlText w:val="%1."/>
      <w:lvlJc w:val="left"/>
      <w:pPr>
        <w:ind w:left="414" w:hanging="360"/>
      </w:pPr>
      <w:rPr>
        <w:rFonts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134" w:hanging="360"/>
      </w:pPr>
    </w:lvl>
    <w:lvl w:ilvl="2" w:tplc="0415001B" w:tentative="1">
      <w:start w:val="1"/>
      <w:numFmt w:val="lowerRoman"/>
      <w:lvlText w:val="%3."/>
      <w:lvlJc w:val="right"/>
      <w:pPr>
        <w:ind w:left="1854" w:hanging="180"/>
      </w:pPr>
    </w:lvl>
    <w:lvl w:ilvl="3" w:tplc="0415000F" w:tentative="1">
      <w:start w:val="1"/>
      <w:numFmt w:val="decimal"/>
      <w:lvlText w:val="%4."/>
      <w:lvlJc w:val="left"/>
      <w:pPr>
        <w:ind w:left="2574" w:hanging="360"/>
      </w:pPr>
    </w:lvl>
    <w:lvl w:ilvl="4" w:tplc="04150019" w:tentative="1">
      <w:start w:val="1"/>
      <w:numFmt w:val="lowerLetter"/>
      <w:lvlText w:val="%5."/>
      <w:lvlJc w:val="left"/>
      <w:pPr>
        <w:ind w:left="3294" w:hanging="360"/>
      </w:pPr>
    </w:lvl>
    <w:lvl w:ilvl="5" w:tplc="0415001B" w:tentative="1">
      <w:start w:val="1"/>
      <w:numFmt w:val="lowerRoman"/>
      <w:lvlText w:val="%6."/>
      <w:lvlJc w:val="right"/>
      <w:pPr>
        <w:ind w:left="4014" w:hanging="180"/>
      </w:pPr>
    </w:lvl>
    <w:lvl w:ilvl="6" w:tplc="0415000F" w:tentative="1">
      <w:start w:val="1"/>
      <w:numFmt w:val="decimal"/>
      <w:lvlText w:val="%7."/>
      <w:lvlJc w:val="left"/>
      <w:pPr>
        <w:ind w:left="4734" w:hanging="360"/>
      </w:pPr>
    </w:lvl>
    <w:lvl w:ilvl="7" w:tplc="04150019" w:tentative="1">
      <w:start w:val="1"/>
      <w:numFmt w:val="lowerLetter"/>
      <w:lvlText w:val="%8."/>
      <w:lvlJc w:val="left"/>
      <w:pPr>
        <w:ind w:left="5454" w:hanging="360"/>
      </w:pPr>
    </w:lvl>
    <w:lvl w:ilvl="8" w:tplc="0415001B" w:tentative="1">
      <w:start w:val="1"/>
      <w:numFmt w:val="lowerRoman"/>
      <w:lvlText w:val="%9."/>
      <w:lvlJc w:val="right"/>
      <w:pPr>
        <w:ind w:left="6174" w:hanging="180"/>
      </w:pPr>
    </w:lvl>
  </w:abstractNum>
  <w:abstractNum w:abstractNumId="22" w15:restartNumberingAfterBreak="0">
    <w:nsid w:val="101232BC"/>
    <w:multiLevelType w:val="multilevel"/>
    <w:tmpl w:val="45FC4C8A"/>
    <w:lvl w:ilvl="0">
      <w:start w:val="1"/>
      <w:numFmt w:val="decimal"/>
      <w:lvlText w:val="%1."/>
      <w:lvlJc w:val="left"/>
      <w:pPr>
        <w:ind w:left="927" w:hanging="360"/>
      </w:pPr>
      <w:rPr>
        <w:b w:val="0"/>
        <w:strike w:val="0"/>
      </w:r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right"/>
      <w:pPr>
        <w:ind w:left="720" w:hanging="360"/>
      </w:pPr>
      <w:rPr>
        <w:rFonts w:ascii="Arial" w:hAnsi="Arial" w:cs="Arial" w:hint="default"/>
        <w:color w:val="000000" w:themeColor="text1"/>
        <w:w w:val="105"/>
        <w:sz w:val="20"/>
        <w:szCs w:val="20"/>
      </w:r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23" w15:restartNumberingAfterBreak="0">
    <w:nsid w:val="10985D69"/>
    <w:multiLevelType w:val="hybridMultilevel"/>
    <w:tmpl w:val="78A0118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25F048C"/>
    <w:multiLevelType w:val="multilevel"/>
    <w:tmpl w:val="0415001D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</w:lvl>
  </w:abstractNum>
  <w:abstractNum w:abstractNumId="25" w15:restartNumberingAfterBreak="0">
    <w:nsid w:val="12824A27"/>
    <w:multiLevelType w:val="hybridMultilevel"/>
    <w:tmpl w:val="D2581C54"/>
    <w:lvl w:ilvl="0" w:tplc="03C4DBDC">
      <w:start w:val="1"/>
      <w:numFmt w:val="decimal"/>
      <w:lvlText w:val="%1."/>
      <w:lvlJc w:val="left"/>
      <w:pPr>
        <w:tabs>
          <w:tab w:val="num" w:pos="1998"/>
        </w:tabs>
        <w:ind w:left="1998" w:hanging="360"/>
      </w:pPr>
      <w:rPr>
        <w:rFonts w:ascii="Arial" w:eastAsia="Garamond" w:hAnsi="Arial" w:cs="Arial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2718"/>
        </w:tabs>
        <w:ind w:left="271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438"/>
        </w:tabs>
        <w:ind w:left="343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158"/>
        </w:tabs>
        <w:ind w:left="415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878"/>
        </w:tabs>
        <w:ind w:left="487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598"/>
        </w:tabs>
        <w:ind w:left="559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318"/>
        </w:tabs>
        <w:ind w:left="631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038"/>
        </w:tabs>
        <w:ind w:left="703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758"/>
        </w:tabs>
        <w:ind w:left="7758" w:hanging="180"/>
      </w:pPr>
    </w:lvl>
  </w:abstractNum>
  <w:abstractNum w:abstractNumId="26" w15:restartNumberingAfterBreak="0">
    <w:nsid w:val="147510D5"/>
    <w:multiLevelType w:val="hybridMultilevel"/>
    <w:tmpl w:val="D9B6CEBE"/>
    <w:lvl w:ilvl="0" w:tplc="04150019">
      <w:start w:val="1"/>
      <w:numFmt w:val="lowerLetter"/>
      <w:lvlText w:val="%1."/>
      <w:lvlJc w:val="left"/>
      <w:pPr>
        <w:ind w:left="2138" w:hanging="360"/>
      </w:pPr>
    </w:lvl>
    <w:lvl w:ilvl="1" w:tplc="04150019" w:tentative="1">
      <w:start w:val="1"/>
      <w:numFmt w:val="lowerLetter"/>
      <w:lvlText w:val="%2."/>
      <w:lvlJc w:val="left"/>
      <w:pPr>
        <w:ind w:left="2858" w:hanging="360"/>
      </w:pPr>
    </w:lvl>
    <w:lvl w:ilvl="2" w:tplc="0415001B" w:tentative="1">
      <w:start w:val="1"/>
      <w:numFmt w:val="lowerRoman"/>
      <w:lvlText w:val="%3."/>
      <w:lvlJc w:val="right"/>
      <w:pPr>
        <w:ind w:left="3578" w:hanging="180"/>
      </w:pPr>
    </w:lvl>
    <w:lvl w:ilvl="3" w:tplc="0415000F" w:tentative="1">
      <w:start w:val="1"/>
      <w:numFmt w:val="decimal"/>
      <w:lvlText w:val="%4."/>
      <w:lvlJc w:val="left"/>
      <w:pPr>
        <w:ind w:left="4298" w:hanging="360"/>
      </w:pPr>
    </w:lvl>
    <w:lvl w:ilvl="4" w:tplc="04150019" w:tentative="1">
      <w:start w:val="1"/>
      <w:numFmt w:val="lowerLetter"/>
      <w:lvlText w:val="%5."/>
      <w:lvlJc w:val="left"/>
      <w:pPr>
        <w:ind w:left="5018" w:hanging="360"/>
      </w:pPr>
    </w:lvl>
    <w:lvl w:ilvl="5" w:tplc="0415001B" w:tentative="1">
      <w:start w:val="1"/>
      <w:numFmt w:val="lowerRoman"/>
      <w:lvlText w:val="%6."/>
      <w:lvlJc w:val="right"/>
      <w:pPr>
        <w:ind w:left="5738" w:hanging="180"/>
      </w:pPr>
    </w:lvl>
    <w:lvl w:ilvl="6" w:tplc="0415000F" w:tentative="1">
      <w:start w:val="1"/>
      <w:numFmt w:val="decimal"/>
      <w:lvlText w:val="%7."/>
      <w:lvlJc w:val="left"/>
      <w:pPr>
        <w:ind w:left="6458" w:hanging="360"/>
      </w:pPr>
    </w:lvl>
    <w:lvl w:ilvl="7" w:tplc="04150019" w:tentative="1">
      <w:start w:val="1"/>
      <w:numFmt w:val="lowerLetter"/>
      <w:lvlText w:val="%8."/>
      <w:lvlJc w:val="left"/>
      <w:pPr>
        <w:ind w:left="7178" w:hanging="360"/>
      </w:pPr>
    </w:lvl>
    <w:lvl w:ilvl="8" w:tplc="0415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7" w15:restartNumberingAfterBreak="0">
    <w:nsid w:val="15004917"/>
    <w:multiLevelType w:val="multilevel"/>
    <w:tmpl w:val="3DFEBCEC"/>
    <w:lvl w:ilvl="0">
      <w:start w:val="3"/>
      <w:numFmt w:val="decimal"/>
      <w:lvlText w:val="%1."/>
      <w:lvlJc w:val="left"/>
      <w:pPr>
        <w:ind w:left="927" w:hanging="360"/>
      </w:pPr>
      <w:rPr>
        <w:rFonts w:hint="default"/>
        <w:strike w:val="0"/>
      </w:rPr>
    </w:lvl>
    <w:lvl w:ilvl="1">
      <w:start w:val="1"/>
      <w:numFmt w:val="lowerLetter"/>
      <w:lvlText w:val="%2)"/>
      <w:lvlJc w:val="left"/>
      <w:pPr>
        <w:ind w:left="927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28" w15:restartNumberingAfterBreak="0">
    <w:nsid w:val="156E3F6E"/>
    <w:multiLevelType w:val="hybridMultilevel"/>
    <w:tmpl w:val="51D6DF34"/>
    <w:lvl w:ilvl="0" w:tplc="00000005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160314EE"/>
    <w:multiLevelType w:val="multilevel"/>
    <w:tmpl w:val="63401FEC"/>
    <w:lvl w:ilvl="0">
      <w:start w:val="1"/>
      <w:numFmt w:val="lowerRoman"/>
      <w:lvlText w:val="%1."/>
      <w:lvlJc w:val="right"/>
      <w:pPr>
        <w:tabs>
          <w:tab w:val="num" w:pos="0"/>
        </w:tabs>
        <w:ind w:left="1996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27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34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41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8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5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63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70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756" w:hanging="180"/>
      </w:pPr>
    </w:lvl>
  </w:abstractNum>
  <w:abstractNum w:abstractNumId="30" w15:restartNumberingAfterBreak="0">
    <w:nsid w:val="19A04B5A"/>
    <w:multiLevelType w:val="hybridMultilevel"/>
    <w:tmpl w:val="F88812F8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19B025EE"/>
    <w:multiLevelType w:val="hybridMultilevel"/>
    <w:tmpl w:val="2C5E73BC"/>
    <w:lvl w:ilvl="0" w:tplc="4F26B792">
      <w:start w:val="1"/>
      <w:numFmt w:val="decimal"/>
      <w:lvlText w:val="%1)"/>
      <w:lvlJc w:val="left"/>
      <w:pPr>
        <w:ind w:left="1068" w:hanging="360"/>
      </w:pPr>
      <w:rPr>
        <w:rFonts w:ascii="Arial" w:hAnsi="Arial" w:cs="Arial"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 w15:restartNumberingAfterBreak="0">
    <w:nsid w:val="1A6705EE"/>
    <w:multiLevelType w:val="hybridMultilevel"/>
    <w:tmpl w:val="64DCA1E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454AB51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D7E0EB4"/>
    <w:multiLevelType w:val="hybridMultilevel"/>
    <w:tmpl w:val="A16E80C0"/>
    <w:lvl w:ilvl="0" w:tplc="BF709E0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1E583D4A"/>
    <w:multiLevelType w:val="multilevel"/>
    <w:tmpl w:val="3C60B4B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kern w:val="0"/>
        <w:position w:val="0"/>
        <w:sz w:val="20"/>
        <w:szCs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0"/>
        <w:szCs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lowerLetter"/>
      <w:lvlText w:val="%3)"/>
      <w:lvlJc w:val="left"/>
      <w:pPr>
        <w:ind w:left="1440" w:hanging="720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0"/>
        <w:szCs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lowerLetter"/>
      <w:lvlText w:val="%4)"/>
      <w:lvlJc w:val="left"/>
      <w:pPr>
        <w:ind w:left="1800" w:hanging="72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5)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5" w15:restartNumberingAfterBreak="0">
    <w:nsid w:val="1E7B0399"/>
    <w:multiLevelType w:val="hybridMultilevel"/>
    <w:tmpl w:val="017A0C6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1EA96A60"/>
    <w:multiLevelType w:val="multilevel"/>
    <w:tmpl w:val="4CA2543E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</w:lvl>
  </w:abstractNum>
  <w:abstractNum w:abstractNumId="37" w15:restartNumberingAfterBreak="0">
    <w:nsid w:val="1EBE07A9"/>
    <w:multiLevelType w:val="multilevel"/>
    <w:tmpl w:val="ADD68BBE"/>
    <w:lvl w:ilvl="0">
      <w:start w:val="1"/>
      <w:numFmt w:val="decimal"/>
      <w:lvlText w:val="%1."/>
      <w:lvlJc w:val="left"/>
      <w:pPr>
        <w:ind w:left="927" w:hanging="360"/>
      </w:pPr>
      <w:rPr>
        <w:strike w:val="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72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38" w15:restartNumberingAfterBreak="0">
    <w:nsid w:val="1EF67F09"/>
    <w:multiLevelType w:val="hybridMultilevel"/>
    <w:tmpl w:val="51603146"/>
    <w:lvl w:ilvl="0" w:tplc="B6067A2C">
      <w:start w:val="1"/>
      <w:numFmt w:val="decimal"/>
      <w:lvlText w:val="%1)"/>
      <w:lvlJc w:val="left"/>
      <w:pPr>
        <w:ind w:left="1709" w:hanging="360"/>
      </w:pPr>
      <w:rPr>
        <w:rFonts w:eastAsia="Calibri" w:hint="default"/>
      </w:rPr>
    </w:lvl>
    <w:lvl w:ilvl="1" w:tplc="04150019" w:tentative="1">
      <w:start w:val="1"/>
      <w:numFmt w:val="lowerLetter"/>
      <w:lvlText w:val="%2."/>
      <w:lvlJc w:val="left"/>
      <w:pPr>
        <w:ind w:left="2429" w:hanging="360"/>
      </w:pPr>
    </w:lvl>
    <w:lvl w:ilvl="2" w:tplc="0415001B" w:tentative="1">
      <w:start w:val="1"/>
      <w:numFmt w:val="lowerRoman"/>
      <w:lvlText w:val="%3."/>
      <w:lvlJc w:val="right"/>
      <w:pPr>
        <w:ind w:left="3149" w:hanging="180"/>
      </w:pPr>
    </w:lvl>
    <w:lvl w:ilvl="3" w:tplc="0415000F" w:tentative="1">
      <w:start w:val="1"/>
      <w:numFmt w:val="decimal"/>
      <w:lvlText w:val="%4."/>
      <w:lvlJc w:val="left"/>
      <w:pPr>
        <w:ind w:left="3869" w:hanging="360"/>
      </w:pPr>
    </w:lvl>
    <w:lvl w:ilvl="4" w:tplc="04150019" w:tentative="1">
      <w:start w:val="1"/>
      <w:numFmt w:val="lowerLetter"/>
      <w:lvlText w:val="%5."/>
      <w:lvlJc w:val="left"/>
      <w:pPr>
        <w:ind w:left="4589" w:hanging="360"/>
      </w:pPr>
    </w:lvl>
    <w:lvl w:ilvl="5" w:tplc="0415001B" w:tentative="1">
      <w:start w:val="1"/>
      <w:numFmt w:val="lowerRoman"/>
      <w:lvlText w:val="%6."/>
      <w:lvlJc w:val="right"/>
      <w:pPr>
        <w:ind w:left="5309" w:hanging="180"/>
      </w:pPr>
    </w:lvl>
    <w:lvl w:ilvl="6" w:tplc="0415000F" w:tentative="1">
      <w:start w:val="1"/>
      <w:numFmt w:val="decimal"/>
      <w:lvlText w:val="%7."/>
      <w:lvlJc w:val="left"/>
      <w:pPr>
        <w:ind w:left="6029" w:hanging="360"/>
      </w:pPr>
    </w:lvl>
    <w:lvl w:ilvl="7" w:tplc="04150019" w:tentative="1">
      <w:start w:val="1"/>
      <w:numFmt w:val="lowerLetter"/>
      <w:lvlText w:val="%8."/>
      <w:lvlJc w:val="left"/>
      <w:pPr>
        <w:ind w:left="6749" w:hanging="360"/>
      </w:pPr>
    </w:lvl>
    <w:lvl w:ilvl="8" w:tplc="0415001B" w:tentative="1">
      <w:start w:val="1"/>
      <w:numFmt w:val="lowerRoman"/>
      <w:lvlText w:val="%9."/>
      <w:lvlJc w:val="right"/>
      <w:pPr>
        <w:ind w:left="7469" w:hanging="180"/>
      </w:pPr>
    </w:lvl>
  </w:abstractNum>
  <w:abstractNum w:abstractNumId="39" w15:restartNumberingAfterBreak="0">
    <w:nsid w:val="1FE434EC"/>
    <w:multiLevelType w:val="hybridMultilevel"/>
    <w:tmpl w:val="03A2DDE0"/>
    <w:lvl w:ilvl="0" w:tplc="4BCAE15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color w:val="auto"/>
        <w:w w:val="105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98B2755A">
      <w:start w:val="1"/>
      <w:numFmt w:val="decimal"/>
      <w:lvlText w:val="%3)"/>
      <w:lvlJc w:val="left"/>
      <w:pPr>
        <w:ind w:left="2400" w:hanging="42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17829B8"/>
    <w:multiLevelType w:val="hybridMultilevel"/>
    <w:tmpl w:val="D51E8A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E1FCFDA0">
      <w:start w:val="12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17A742E"/>
    <w:multiLevelType w:val="hybridMultilevel"/>
    <w:tmpl w:val="97B462E0"/>
    <w:lvl w:ilvl="0" w:tplc="04150011">
      <w:start w:val="1"/>
      <w:numFmt w:val="decimal"/>
      <w:lvlText w:val="%1)"/>
      <w:lvlJc w:val="left"/>
      <w:pPr>
        <w:ind w:left="1200" w:hanging="360"/>
      </w:pPr>
    </w:lvl>
    <w:lvl w:ilvl="1" w:tplc="04150019" w:tentative="1">
      <w:start w:val="1"/>
      <w:numFmt w:val="lowerLetter"/>
      <w:lvlText w:val="%2."/>
      <w:lvlJc w:val="left"/>
      <w:pPr>
        <w:ind w:left="1920" w:hanging="360"/>
      </w:pPr>
    </w:lvl>
    <w:lvl w:ilvl="2" w:tplc="0415001B" w:tentative="1">
      <w:start w:val="1"/>
      <w:numFmt w:val="lowerRoman"/>
      <w:lvlText w:val="%3."/>
      <w:lvlJc w:val="right"/>
      <w:pPr>
        <w:ind w:left="2640" w:hanging="180"/>
      </w:pPr>
    </w:lvl>
    <w:lvl w:ilvl="3" w:tplc="0415000F" w:tentative="1">
      <w:start w:val="1"/>
      <w:numFmt w:val="decimal"/>
      <w:lvlText w:val="%4."/>
      <w:lvlJc w:val="left"/>
      <w:pPr>
        <w:ind w:left="3360" w:hanging="360"/>
      </w:pPr>
    </w:lvl>
    <w:lvl w:ilvl="4" w:tplc="04150019" w:tentative="1">
      <w:start w:val="1"/>
      <w:numFmt w:val="lowerLetter"/>
      <w:lvlText w:val="%5."/>
      <w:lvlJc w:val="left"/>
      <w:pPr>
        <w:ind w:left="4080" w:hanging="360"/>
      </w:pPr>
    </w:lvl>
    <w:lvl w:ilvl="5" w:tplc="0415001B" w:tentative="1">
      <w:start w:val="1"/>
      <w:numFmt w:val="lowerRoman"/>
      <w:lvlText w:val="%6."/>
      <w:lvlJc w:val="right"/>
      <w:pPr>
        <w:ind w:left="4800" w:hanging="180"/>
      </w:pPr>
    </w:lvl>
    <w:lvl w:ilvl="6" w:tplc="0415000F" w:tentative="1">
      <w:start w:val="1"/>
      <w:numFmt w:val="decimal"/>
      <w:lvlText w:val="%7."/>
      <w:lvlJc w:val="left"/>
      <w:pPr>
        <w:ind w:left="5520" w:hanging="360"/>
      </w:pPr>
    </w:lvl>
    <w:lvl w:ilvl="7" w:tplc="04150019" w:tentative="1">
      <w:start w:val="1"/>
      <w:numFmt w:val="lowerLetter"/>
      <w:lvlText w:val="%8."/>
      <w:lvlJc w:val="left"/>
      <w:pPr>
        <w:ind w:left="6240" w:hanging="360"/>
      </w:pPr>
    </w:lvl>
    <w:lvl w:ilvl="8" w:tplc="0415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42" w15:restartNumberingAfterBreak="0">
    <w:nsid w:val="226F3612"/>
    <w:multiLevelType w:val="hybridMultilevel"/>
    <w:tmpl w:val="4C42CE3A"/>
    <w:lvl w:ilvl="0" w:tplc="B7CECB0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A602736">
      <w:start w:val="1"/>
      <w:numFmt w:val="lowerLetter"/>
      <w:lvlText w:val="%2."/>
      <w:lvlJc w:val="left"/>
      <w:pPr>
        <w:ind w:left="1440" w:hanging="360"/>
      </w:pPr>
      <w:rPr>
        <w:color w:val="000000" w:themeColor="text1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22B37208"/>
    <w:multiLevelType w:val="multilevel"/>
    <w:tmpl w:val="F78448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4" w15:restartNumberingAfterBreak="0">
    <w:nsid w:val="233F68E2"/>
    <w:multiLevelType w:val="hybridMultilevel"/>
    <w:tmpl w:val="6BAE4B64"/>
    <w:lvl w:ilvl="0" w:tplc="C220D5E6">
      <w:start w:val="1"/>
      <w:numFmt w:val="decimal"/>
      <w:pStyle w:val="Data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26A41A5A"/>
    <w:multiLevelType w:val="multilevel"/>
    <w:tmpl w:val="61AC7D2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trike w:val="0"/>
        <w:dstrike w:val="0"/>
        <w:color w:val="00000A"/>
        <w:sz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6" w15:restartNumberingAfterBreak="0">
    <w:nsid w:val="27C906D0"/>
    <w:multiLevelType w:val="multilevel"/>
    <w:tmpl w:val="0415001D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</w:lvl>
  </w:abstractNum>
  <w:abstractNum w:abstractNumId="47" w15:restartNumberingAfterBreak="0">
    <w:nsid w:val="287E336A"/>
    <w:multiLevelType w:val="hybridMultilevel"/>
    <w:tmpl w:val="AC7A7772"/>
    <w:lvl w:ilvl="0" w:tplc="B36EFC22">
      <w:start w:val="1"/>
      <w:numFmt w:val="decimal"/>
      <w:lvlText w:val="%1."/>
      <w:lvlJc w:val="left"/>
      <w:pPr>
        <w:ind w:left="1385"/>
      </w:pPr>
      <w:rPr>
        <w:rFonts w:ascii="Arial" w:eastAsiaTheme="minorHAnsi" w:hAnsi="Arial" w:cs="Arial" w:hint="default"/>
        <w:b w:val="0"/>
        <w:i w:val="0"/>
        <w:strike w:val="0"/>
        <w:dstrike w:val="0"/>
        <w:color w:val="000000"/>
        <w:sz w:val="20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8B63B3A">
      <w:start w:val="1"/>
      <w:numFmt w:val="decimal"/>
      <w:lvlText w:val="%2)"/>
      <w:lvlJc w:val="left"/>
      <w:pPr>
        <w:ind w:left="185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82A4B78">
      <w:start w:val="1"/>
      <w:numFmt w:val="lowerRoman"/>
      <w:lvlText w:val="%3"/>
      <w:lvlJc w:val="left"/>
      <w:pPr>
        <w:ind w:left="15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90E0990">
      <w:start w:val="1"/>
      <w:numFmt w:val="decimal"/>
      <w:lvlText w:val="%4"/>
      <w:lvlJc w:val="left"/>
      <w:pPr>
        <w:ind w:left="22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8049092">
      <w:start w:val="1"/>
      <w:numFmt w:val="lowerLetter"/>
      <w:lvlText w:val="%5"/>
      <w:lvlJc w:val="left"/>
      <w:pPr>
        <w:ind w:left="30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456241E">
      <w:start w:val="1"/>
      <w:numFmt w:val="lowerRoman"/>
      <w:lvlText w:val="%6"/>
      <w:lvlJc w:val="left"/>
      <w:pPr>
        <w:ind w:left="37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6C0D8A2">
      <w:start w:val="1"/>
      <w:numFmt w:val="decimal"/>
      <w:lvlText w:val="%7"/>
      <w:lvlJc w:val="left"/>
      <w:pPr>
        <w:ind w:left="44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4E0A338">
      <w:start w:val="1"/>
      <w:numFmt w:val="lowerLetter"/>
      <w:lvlText w:val="%8"/>
      <w:lvlJc w:val="left"/>
      <w:pPr>
        <w:ind w:left="51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A74D80E">
      <w:start w:val="1"/>
      <w:numFmt w:val="lowerRoman"/>
      <w:lvlText w:val="%9"/>
      <w:lvlJc w:val="left"/>
      <w:pPr>
        <w:ind w:left="58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" w15:restartNumberingAfterBreak="0">
    <w:nsid w:val="28EA4E13"/>
    <w:multiLevelType w:val="hybridMultilevel"/>
    <w:tmpl w:val="B5201966"/>
    <w:lvl w:ilvl="0" w:tplc="54000C74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290F5F3D"/>
    <w:multiLevelType w:val="hybridMultilevel"/>
    <w:tmpl w:val="60AABD32"/>
    <w:lvl w:ilvl="0" w:tplc="B0AE9BEE">
      <w:start w:val="1"/>
      <w:numFmt w:val="decimal"/>
      <w:lvlText w:val="%1)"/>
      <w:lvlJc w:val="left"/>
      <w:pPr>
        <w:ind w:left="1004"/>
      </w:pPr>
      <w:rPr>
        <w:rFonts w:ascii="Arial" w:eastAsia="Calibri" w:hAnsi="Arial" w:cs="Arial" w:hint="default"/>
        <w:b w:val="0"/>
        <w:i w:val="0"/>
        <w:iCs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9C21F5E">
      <w:start w:val="1"/>
      <w:numFmt w:val="decimal"/>
      <w:lvlText w:val="%2."/>
      <w:lvlJc w:val="left"/>
      <w:pPr>
        <w:ind w:left="1287"/>
      </w:pPr>
      <w:rPr>
        <w:rFonts w:ascii="Arial" w:eastAsiaTheme="minorHAnsi" w:hAnsi="Arial" w:cs="Arial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2C624A0">
      <w:start w:val="1"/>
      <w:numFmt w:val="decimal"/>
      <w:lvlText w:val="%3)"/>
      <w:lvlJc w:val="left"/>
      <w:pPr>
        <w:ind w:left="1647"/>
      </w:pPr>
      <w:rPr>
        <w:rFonts w:ascii="Arial" w:eastAsiaTheme="minorHAnsi" w:hAnsi="Arial" w:cs="Arial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98042EE">
      <w:start w:val="1"/>
      <w:numFmt w:val="decimal"/>
      <w:lvlText w:val="%4"/>
      <w:lvlJc w:val="left"/>
      <w:pPr>
        <w:ind w:left="17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BFE730E">
      <w:start w:val="1"/>
      <w:numFmt w:val="lowerLetter"/>
      <w:lvlText w:val="%5"/>
      <w:lvlJc w:val="left"/>
      <w:pPr>
        <w:ind w:left="24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9B2D4B4">
      <w:start w:val="1"/>
      <w:numFmt w:val="lowerRoman"/>
      <w:lvlText w:val="%6"/>
      <w:lvlJc w:val="left"/>
      <w:pPr>
        <w:ind w:left="31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DB8D98C">
      <w:start w:val="1"/>
      <w:numFmt w:val="decimal"/>
      <w:lvlText w:val="%7"/>
      <w:lvlJc w:val="left"/>
      <w:pPr>
        <w:ind w:left="38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C2EDD22">
      <w:start w:val="1"/>
      <w:numFmt w:val="lowerLetter"/>
      <w:lvlText w:val="%8"/>
      <w:lvlJc w:val="left"/>
      <w:pPr>
        <w:ind w:left="46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48EE13E">
      <w:start w:val="1"/>
      <w:numFmt w:val="lowerRoman"/>
      <w:lvlText w:val="%9"/>
      <w:lvlJc w:val="left"/>
      <w:pPr>
        <w:ind w:left="53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0" w15:restartNumberingAfterBreak="0">
    <w:nsid w:val="2BEB0129"/>
    <w:multiLevelType w:val="multilevel"/>
    <w:tmpl w:val="BEC4F20C"/>
    <w:lvl w:ilvl="0">
      <w:start w:val="1"/>
      <w:numFmt w:val="decimal"/>
      <w:lvlText w:val="%1."/>
      <w:lvlJc w:val="left"/>
      <w:pPr>
        <w:ind w:left="684" w:hanging="567"/>
      </w:pPr>
      <w:rPr>
        <w:rFonts w:ascii="Arial" w:eastAsia="Calibri" w:hAnsi="Arial" w:cs="Arial" w:hint="default"/>
        <w:b w:val="0"/>
        <w:bCs w:val="0"/>
        <w:color w:val="70AD47" w:themeColor="accent6"/>
        <w:spacing w:val="0"/>
        <w:w w:val="100"/>
        <w:sz w:val="20"/>
        <w:szCs w:val="20"/>
        <w:lang w:val="pl-PL" w:eastAsia="en-US" w:bidi="ar-SA"/>
      </w:rPr>
    </w:lvl>
    <w:lvl w:ilvl="1">
      <w:start w:val="1"/>
      <w:numFmt w:val="decimal"/>
      <w:lvlText w:val="%1.%2."/>
      <w:lvlJc w:val="left"/>
      <w:pPr>
        <w:ind w:left="1250" w:hanging="567"/>
      </w:pPr>
      <w:rPr>
        <w:rFonts w:ascii="Arial" w:eastAsia="Calibri" w:hAnsi="Arial" w:cs="Arial" w:hint="default"/>
        <w:b w:val="0"/>
        <w:bCs w:val="0"/>
        <w:spacing w:val="0"/>
        <w:w w:val="100"/>
        <w:sz w:val="20"/>
        <w:szCs w:val="20"/>
        <w:lang w:val="pl-PL" w:eastAsia="en-US" w:bidi="ar-SA"/>
      </w:rPr>
    </w:lvl>
    <w:lvl w:ilvl="2">
      <w:numFmt w:val="bullet"/>
      <w:lvlText w:val="•"/>
      <w:lvlJc w:val="left"/>
      <w:pPr>
        <w:ind w:left="2229" w:hanging="567"/>
      </w:pPr>
      <w:rPr>
        <w:rFonts w:hint="default"/>
        <w:lang w:val="pl-PL" w:eastAsia="en-US" w:bidi="ar-SA"/>
      </w:rPr>
    </w:lvl>
    <w:lvl w:ilvl="3">
      <w:numFmt w:val="bullet"/>
      <w:lvlText w:val="•"/>
      <w:lvlJc w:val="left"/>
      <w:pPr>
        <w:ind w:left="3199" w:hanging="567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168" w:hanging="567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138" w:hanging="567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108" w:hanging="567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077" w:hanging="567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047" w:hanging="567"/>
      </w:pPr>
      <w:rPr>
        <w:rFonts w:hint="default"/>
        <w:lang w:val="pl-PL" w:eastAsia="en-US" w:bidi="ar-SA"/>
      </w:rPr>
    </w:lvl>
  </w:abstractNum>
  <w:abstractNum w:abstractNumId="51" w15:restartNumberingAfterBreak="0">
    <w:nsid w:val="2D932E4A"/>
    <w:multiLevelType w:val="hybridMultilevel"/>
    <w:tmpl w:val="30CC50D4"/>
    <w:lvl w:ilvl="0" w:tplc="3102652E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2" w15:restartNumberingAfterBreak="0">
    <w:nsid w:val="2E052150"/>
    <w:multiLevelType w:val="hybridMultilevel"/>
    <w:tmpl w:val="1FC40E54"/>
    <w:lvl w:ilvl="0" w:tplc="F0A0DC0A">
      <w:start w:val="1"/>
      <w:numFmt w:val="decimal"/>
      <w:lvlText w:val="%1."/>
      <w:lvlJc w:val="right"/>
      <w:pPr>
        <w:ind w:left="720" w:hanging="360"/>
      </w:pPr>
      <w:rPr>
        <w:rFonts w:ascii="Arial" w:hAnsi="Arial" w:cs="Arial" w:hint="default"/>
        <w:w w:val="105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2E1110EB"/>
    <w:multiLevelType w:val="multilevel"/>
    <w:tmpl w:val="9814C7EA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webHidden w:val="0"/>
        <w:color w:val="auto"/>
        <w:spacing w:val="0"/>
        <w:kern w:val="0"/>
        <w:position w:val="0"/>
        <w:sz w:val="20"/>
        <w:szCs w:val="2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2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webHidden w:val="0"/>
        <w:spacing w:val="0"/>
        <w:kern w:val="0"/>
        <w:position w:val="0"/>
        <w:sz w:val="20"/>
        <w:szCs w:val="2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lowerLetter"/>
      <w:lvlText w:val="%3)"/>
      <w:lvlJc w:val="left"/>
      <w:pPr>
        <w:ind w:left="144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webHidden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lowerLetter"/>
      <w:lvlText w:val="%4)"/>
      <w:lvlJc w:val="left"/>
      <w:pPr>
        <w:ind w:left="180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webHidden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5)"/>
      <w:lvlJc w:val="left"/>
      <w:pPr>
        <w:ind w:left="2520" w:hanging="1080"/>
      </w:pPr>
    </w:lvl>
    <w:lvl w:ilvl="5">
      <w:start w:val="1"/>
      <w:numFmt w:val="decimal"/>
      <w:isLgl/>
      <w:lvlText w:val="%1.%2.%3.%4.%5.%6."/>
      <w:lvlJc w:val="left"/>
      <w:pPr>
        <w:ind w:left="2880" w:hanging="1080"/>
      </w:pPr>
    </w:lvl>
    <w:lvl w:ilvl="6">
      <w:start w:val="1"/>
      <w:numFmt w:val="decimal"/>
      <w:isLgl/>
      <w:lvlText w:val="%1.%2.%3.%4.%5.%6.%7."/>
      <w:lvlJc w:val="left"/>
      <w:pPr>
        <w:ind w:left="3600" w:hanging="1440"/>
      </w:p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</w:lvl>
  </w:abstractNum>
  <w:abstractNum w:abstractNumId="54" w15:restartNumberingAfterBreak="0">
    <w:nsid w:val="2E9C461F"/>
    <w:multiLevelType w:val="hybridMultilevel"/>
    <w:tmpl w:val="6B8AE6EE"/>
    <w:lvl w:ilvl="0" w:tplc="E25A57B0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2F3012ED"/>
    <w:multiLevelType w:val="hybridMultilevel"/>
    <w:tmpl w:val="E870C56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6" w15:restartNumberingAfterBreak="0">
    <w:nsid w:val="30392C7E"/>
    <w:multiLevelType w:val="hybridMultilevel"/>
    <w:tmpl w:val="47F0288A"/>
    <w:lvl w:ilvl="0" w:tplc="30883A56">
      <w:start w:val="1"/>
      <w:numFmt w:val="decimal"/>
      <w:pStyle w:val="1"/>
      <w:lvlText w:val="%1)"/>
      <w:lvlJc w:val="left"/>
      <w:pPr>
        <w:ind w:left="12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32DB43A3"/>
    <w:multiLevelType w:val="hybridMultilevel"/>
    <w:tmpl w:val="F8624B72"/>
    <w:lvl w:ilvl="0" w:tplc="6AC22358">
      <w:start w:val="1"/>
      <w:numFmt w:val="decimal"/>
      <w:lvlText w:val="%1)"/>
      <w:lvlJc w:val="righ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40E4592"/>
    <w:multiLevelType w:val="hybridMultilevel"/>
    <w:tmpl w:val="87C4D53C"/>
    <w:lvl w:ilvl="0" w:tplc="F4D4226C">
      <w:start w:val="1"/>
      <w:numFmt w:val="decimal"/>
      <w:pStyle w:val="OPZ-1"/>
      <w:lvlText w:val="%1."/>
      <w:lvlJc w:val="left"/>
      <w:pPr>
        <w:ind w:left="750" w:hanging="390"/>
      </w:pPr>
      <w:rPr>
        <w:rFonts w:hint="default"/>
        <w:b/>
        <w:i w:val="0"/>
        <w:sz w:val="22"/>
        <w:szCs w:val="22"/>
      </w:rPr>
    </w:lvl>
    <w:lvl w:ilvl="1" w:tplc="0415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34D454E2"/>
    <w:multiLevelType w:val="multilevel"/>
    <w:tmpl w:val="529481A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60" w15:restartNumberingAfterBreak="0">
    <w:nsid w:val="354304D8"/>
    <w:multiLevelType w:val="multilevel"/>
    <w:tmpl w:val="17825C92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rFonts w:ascii="Arial" w:hAnsi="Arial" w:cs="Arial" w:hint="default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ascii="Arial" w:eastAsia="Calibri" w:hAnsi="Arial" w:cs="Arial"/>
      </w:rPr>
    </w:lvl>
    <w:lvl w:ilvl="2">
      <w:start w:val="1"/>
      <w:numFmt w:val="lowerRoman"/>
      <w:lvlText w:val="%3)"/>
      <w:lvlJc w:val="left"/>
      <w:pPr>
        <w:tabs>
          <w:tab w:val="num" w:pos="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</w:lvl>
  </w:abstractNum>
  <w:abstractNum w:abstractNumId="61" w15:restartNumberingAfterBreak="0">
    <w:nsid w:val="35AD70A3"/>
    <w:multiLevelType w:val="hybridMultilevel"/>
    <w:tmpl w:val="4726E260"/>
    <w:lvl w:ilvl="0" w:tplc="FFE8058C">
      <w:start w:val="1"/>
      <w:numFmt w:val="decimal"/>
      <w:lvlText w:val="%1."/>
      <w:lvlJc w:val="left"/>
      <w:pPr>
        <w:ind w:left="624" w:hanging="432"/>
        <w:jc w:val="right"/>
      </w:pPr>
      <w:rPr>
        <w:rFonts w:ascii="Times New Roman" w:hAnsi="Times New Roman" w:cs="Times New Roman" w:hint="default"/>
        <w:color w:val="auto"/>
        <w:w w:val="104"/>
        <w:sz w:val="21"/>
        <w:szCs w:val="21"/>
      </w:rPr>
    </w:lvl>
    <w:lvl w:ilvl="1" w:tplc="01848138">
      <w:start w:val="1"/>
      <w:numFmt w:val="lowerLetter"/>
      <w:lvlText w:val="%2)"/>
      <w:lvlJc w:val="left"/>
      <w:pPr>
        <w:ind w:left="971" w:hanging="278"/>
      </w:pPr>
      <w:rPr>
        <w:rFonts w:hint="default"/>
        <w:color w:val="auto"/>
        <w:w w:val="106"/>
        <w:sz w:val="20"/>
        <w:szCs w:val="20"/>
      </w:rPr>
    </w:lvl>
    <w:lvl w:ilvl="2" w:tplc="F108498C">
      <w:numFmt w:val="bullet"/>
      <w:lvlText w:val="•"/>
      <w:lvlJc w:val="left"/>
      <w:pPr>
        <w:ind w:left="2040" w:hanging="278"/>
      </w:pPr>
      <w:rPr>
        <w:rFonts w:hint="default"/>
      </w:rPr>
    </w:lvl>
    <w:lvl w:ilvl="3" w:tplc="E6FAA996">
      <w:numFmt w:val="bullet"/>
      <w:lvlText w:val="•"/>
      <w:lvlJc w:val="left"/>
      <w:pPr>
        <w:ind w:left="3100" w:hanging="278"/>
      </w:pPr>
      <w:rPr>
        <w:rFonts w:hint="default"/>
      </w:rPr>
    </w:lvl>
    <w:lvl w:ilvl="4" w:tplc="4D8097AE">
      <w:numFmt w:val="bullet"/>
      <w:lvlText w:val="•"/>
      <w:lvlJc w:val="left"/>
      <w:pPr>
        <w:ind w:left="4160" w:hanging="278"/>
      </w:pPr>
      <w:rPr>
        <w:rFonts w:hint="default"/>
      </w:rPr>
    </w:lvl>
    <w:lvl w:ilvl="5" w:tplc="77743860">
      <w:numFmt w:val="bullet"/>
      <w:lvlText w:val="•"/>
      <w:lvlJc w:val="left"/>
      <w:pPr>
        <w:ind w:left="5220" w:hanging="278"/>
      </w:pPr>
      <w:rPr>
        <w:rFonts w:hint="default"/>
      </w:rPr>
    </w:lvl>
    <w:lvl w:ilvl="6" w:tplc="41305E9A">
      <w:numFmt w:val="bullet"/>
      <w:lvlText w:val="•"/>
      <w:lvlJc w:val="left"/>
      <w:pPr>
        <w:ind w:left="6280" w:hanging="278"/>
      </w:pPr>
      <w:rPr>
        <w:rFonts w:hint="default"/>
      </w:rPr>
    </w:lvl>
    <w:lvl w:ilvl="7" w:tplc="D33AECBC">
      <w:numFmt w:val="bullet"/>
      <w:lvlText w:val="•"/>
      <w:lvlJc w:val="left"/>
      <w:pPr>
        <w:ind w:left="7341" w:hanging="278"/>
      </w:pPr>
      <w:rPr>
        <w:rFonts w:hint="default"/>
      </w:rPr>
    </w:lvl>
    <w:lvl w:ilvl="8" w:tplc="7C60EC0C">
      <w:numFmt w:val="bullet"/>
      <w:lvlText w:val="•"/>
      <w:lvlJc w:val="left"/>
      <w:pPr>
        <w:ind w:left="8401" w:hanging="278"/>
      </w:pPr>
      <w:rPr>
        <w:rFonts w:hint="default"/>
      </w:rPr>
    </w:lvl>
  </w:abstractNum>
  <w:abstractNum w:abstractNumId="62" w15:restartNumberingAfterBreak="0">
    <w:nsid w:val="37655E75"/>
    <w:multiLevelType w:val="hybridMultilevel"/>
    <w:tmpl w:val="42344156"/>
    <w:lvl w:ilvl="0" w:tplc="F22E96F2">
      <w:start w:val="1"/>
      <w:numFmt w:val="decimal"/>
      <w:pStyle w:val="Bezodstpw"/>
      <w:lvlText w:val="%1."/>
      <w:lvlJc w:val="left"/>
      <w:pPr>
        <w:tabs>
          <w:tab w:val="num" w:pos="347"/>
        </w:tabs>
        <w:ind w:left="347" w:hanging="360"/>
      </w:pPr>
      <w:rPr>
        <w:rFonts w:hint="default"/>
        <w:b w:val="0"/>
        <w:i w:val="0"/>
        <w:sz w:val="20"/>
      </w:rPr>
    </w:lvl>
    <w:lvl w:ilvl="1" w:tplc="A576142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/>
        <w:i w:val="0"/>
        <w:sz w:val="24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 w15:restartNumberingAfterBreak="0">
    <w:nsid w:val="38E02422"/>
    <w:multiLevelType w:val="hybridMultilevel"/>
    <w:tmpl w:val="BCEE82A0"/>
    <w:lvl w:ilvl="0" w:tplc="B2E484E2">
      <w:start w:val="7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3D831B9A"/>
    <w:multiLevelType w:val="hybridMultilevel"/>
    <w:tmpl w:val="116007C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3EB56036"/>
    <w:multiLevelType w:val="hybridMultilevel"/>
    <w:tmpl w:val="9DAAED36"/>
    <w:lvl w:ilvl="0" w:tplc="CD50FF1C">
      <w:start w:val="1"/>
      <w:numFmt w:val="decimal"/>
      <w:lvlText w:val="%1."/>
      <w:lvlJc w:val="left"/>
      <w:pPr>
        <w:ind w:left="1349"/>
      </w:pPr>
      <w:rPr>
        <w:rFonts w:ascii="Arial" w:eastAsiaTheme="minorHAnsi" w:hAnsi="Arial" w:cs="Arial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F26396C">
      <w:start w:val="1"/>
      <w:numFmt w:val="decimal"/>
      <w:lvlText w:val="%2)"/>
      <w:lvlJc w:val="left"/>
      <w:pPr>
        <w:ind w:left="1647"/>
      </w:pPr>
      <w:rPr>
        <w:rFonts w:ascii="Arial" w:eastAsiaTheme="minorHAnsi" w:hAnsi="Arial" w:cs="Arial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2DA9DA0">
      <w:start w:val="1"/>
      <w:numFmt w:val="lowerRoman"/>
      <w:lvlText w:val="%3"/>
      <w:lvlJc w:val="left"/>
      <w:pPr>
        <w:ind w:left="13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58260EE">
      <w:start w:val="1"/>
      <w:numFmt w:val="decimal"/>
      <w:lvlText w:val="%4"/>
      <w:lvlJc w:val="left"/>
      <w:pPr>
        <w:ind w:left="20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308B30A">
      <w:start w:val="1"/>
      <w:numFmt w:val="lowerLetter"/>
      <w:lvlText w:val="%5"/>
      <w:lvlJc w:val="left"/>
      <w:pPr>
        <w:ind w:left="28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BB87E2C">
      <w:start w:val="1"/>
      <w:numFmt w:val="lowerRoman"/>
      <w:lvlText w:val="%6"/>
      <w:lvlJc w:val="left"/>
      <w:pPr>
        <w:ind w:left="35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DB2533E">
      <w:start w:val="1"/>
      <w:numFmt w:val="decimal"/>
      <w:lvlText w:val="%7"/>
      <w:lvlJc w:val="left"/>
      <w:pPr>
        <w:ind w:left="42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C4A4B36">
      <w:start w:val="1"/>
      <w:numFmt w:val="lowerLetter"/>
      <w:lvlText w:val="%8"/>
      <w:lvlJc w:val="left"/>
      <w:pPr>
        <w:ind w:left="49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108FBA4">
      <w:start w:val="1"/>
      <w:numFmt w:val="lowerRoman"/>
      <w:lvlText w:val="%9"/>
      <w:lvlJc w:val="left"/>
      <w:pPr>
        <w:ind w:left="56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6" w15:restartNumberingAfterBreak="0">
    <w:nsid w:val="3EFD2FC7"/>
    <w:multiLevelType w:val="hybridMultilevel"/>
    <w:tmpl w:val="E2C6812C"/>
    <w:lvl w:ilvl="0" w:tplc="3D56927C">
      <w:start w:val="1"/>
      <w:numFmt w:val="upperRoman"/>
      <w:lvlText w:val="%1."/>
      <w:lvlJc w:val="right"/>
      <w:pPr>
        <w:ind w:left="720" w:hanging="360"/>
      </w:pPr>
      <w:rPr>
        <w:b/>
        <w:bCs w:val="0"/>
      </w:rPr>
    </w:lvl>
    <w:lvl w:ilvl="1" w:tplc="053C4224">
      <w:start w:val="1"/>
      <w:numFmt w:val="decimal"/>
      <w:lvlText w:val="%2."/>
      <w:lvlJc w:val="left"/>
      <w:pPr>
        <w:ind w:left="1440" w:hanging="360"/>
      </w:pPr>
      <w:rPr>
        <w:rFonts w:asciiTheme="minorHAnsi" w:eastAsiaTheme="minorHAnsi" w:hAnsiTheme="minorHAnsi" w:cs="Arial"/>
        <w:b w:val="0"/>
        <w:bCs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40151FD2"/>
    <w:multiLevelType w:val="hybridMultilevel"/>
    <w:tmpl w:val="C108E77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40CF7B01"/>
    <w:multiLevelType w:val="hybridMultilevel"/>
    <w:tmpl w:val="392E2AC8"/>
    <w:lvl w:ilvl="0" w:tplc="862A5D50">
      <w:start w:val="1"/>
      <w:numFmt w:val="decimal"/>
      <w:pStyle w:val="aParagraf3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9" w15:restartNumberingAfterBreak="0">
    <w:nsid w:val="424D3A21"/>
    <w:multiLevelType w:val="multilevel"/>
    <w:tmpl w:val="79F06BE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0" w15:restartNumberingAfterBreak="0">
    <w:nsid w:val="42BE3FE5"/>
    <w:multiLevelType w:val="hybridMultilevel"/>
    <w:tmpl w:val="F07C55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42EF7BBE"/>
    <w:multiLevelType w:val="hybridMultilevel"/>
    <w:tmpl w:val="2BBC2EC4"/>
    <w:lvl w:ilvl="0" w:tplc="825444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431C533C"/>
    <w:multiLevelType w:val="hybridMultilevel"/>
    <w:tmpl w:val="15501B90"/>
    <w:lvl w:ilvl="0" w:tplc="EC52CBA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43BE1A91"/>
    <w:multiLevelType w:val="hybridMultilevel"/>
    <w:tmpl w:val="C5DE910E"/>
    <w:lvl w:ilvl="0" w:tplc="0415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74" w15:restartNumberingAfterBreak="0">
    <w:nsid w:val="44C03907"/>
    <w:multiLevelType w:val="hybridMultilevel"/>
    <w:tmpl w:val="9886BB30"/>
    <w:lvl w:ilvl="0" w:tplc="B3986A9A">
      <w:start w:val="1"/>
      <w:numFmt w:val="decimal"/>
      <w:lvlText w:val="%1."/>
      <w:lvlJc w:val="right"/>
      <w:pPr>
        <w:ind w:left="720" w:hanging="360"/>
      </w:pPr>
      <w:rPr>
        <w:rFonts w:ascii="Arial" w:hAnsi="Arial" w:cs="Arial" w:hint="default"/>
        <w:b w:val="0"/>
        <w:strike w:val="0"/>
        <w:color w:val="auto"/>
        <w:w w:val="105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194AB3E0">
      <w:start w:val="1"/>
      <w:numFmt w:val="decimal"/>
      <w:lvlText w:val="%3)"/>
      <w:lvlJc w:val="left"/>
      <w:pPr>
        <w:ind w:left="2400" w:hanging="42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45811F7A"/>
    <w:multiLevelType w:val="hybridMultilevel"/>
    <w:tmpl w:val="31BC4EDC"/>
    <w:lvl w:ilvl="0" w:tplc="C71E6B7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6" w15:restartNumberingAfterBreak="0">
    <w:nsid w:val="46265736"/>
    <w:multiLevelType w:val="hybridMultilevel"/>
    <w:tmpl w:val="D040CA78"/>
    <w:lvl w:ilvl="0" w:tplc="04150001">
      <w:start w:val="1"/>
      <w:numFmt w:val="bullet"/>
      <w:lvlText w:val=""/>
      <w:lvlJc w:val="left"/>
      <w:pPr>
        <w:ind w:left="70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2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4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6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8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0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2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4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67" w:hanging="360"/>
      </w:pPr>
      <w:rPr>
        <w:rFonts w:ascii="Wingdings" w:hAnsi="Wingdings" w:hint="default"/>
      </w:rPr>
    </w:lvl>
  </w:abstractNum>
  <w:abstractNum w:abstractNumId="77" w15:restartNumberingAfterBreak="0">
    <w:nsid w:val="46B00AE1"/>
    <w:multiLevelType w:val="hybridMultilevel"/>
    <w:tmpl w:val="2020B6DA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8" w15:restartNumberingAfterBreak="0">
    <w:nsid w:val="4726536D"/>
    <w:multiLevelType w:val="hybridMultilevel"/>
    <w:tmpl w:val="92380130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9" w15:restartNumberingAfterBreak="0">
    <w:nsid w:val="48BC0CE8"/>
    <w:multiLevelType w:val="hybridMultilevel"/>
    <w:tmpl w:val="B9CC5CCC"/>
    <w:lvl w:ilvl="0" w:tplc="04150001">
      <w:start w:val="1"/>
      <w:numFmt w:val="bullet"/>
      <w:lvlText w:val=""/>
      <w:lvlJc w:val="left"/>
      <w:pPr>
        <w:ind w:left="70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2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47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6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8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0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2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4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67" w:hanging="360"/>
      </w:pPr>
      <w:rPr>
        <w:rFonts w:ascii="Wingdings" w:hAnsi="Wingdings" w:hint="default"/>
      </w:rPr>
    </w:lvl>
  </w:abstractNum>
  <w:abstractNum w:abstractNumId="80" w15:restartNumberingAfterBreak="0">
    <w:nsid w:val="49D94E00"/>
    <w:multiLevelType w:val="hybridMultilevel"/>
    <w:tmpl w:val="C4129C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4AC70053"/>
    <w:multiLevelType w:val="hybridMultilevel"/>
    <w:tmpl w:val="769EEC04"/>
    <w:lvl w:ilvl="0" w:tplc="1B88B3CA">
      <w:start w:val="1"/>
      <w:numFmt w:val="decimal"/>
      <w:lvlText w:val="%1."/>
      <w:lvlJc w:val="left"/>
      <w:pPr>
        <w:ind w:left="1004"/>
      </w:pPr>
      <w:rPr>
        <w:rFonts w:ascii="Arial" w:hAnsi="Arial" w:cs="Arial" w:hint="default"/>
        <w:b w:val="0"/>
        <w:i w:val="0"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4BEFABB0"/>
    <w:multiLevelType w:val="hybridMultilevel"/>
    <w:tmpl w:val="FFFFFFFF"/>
    <w:lvl w:ilvl="0" w:tplc="413E3E30">
      <w:start w:val="1"/>
      <w:numFmt w:val="decimal"/>
      <w:lvlText w:val="%1."/>
      <w:lvlJc w:val="left"/>
      <w:pPr>
        <w:ind w:left="720" w:hanging="360"/>
      </w:pPr>
    </w:lvl>
    <w:lvl w:ilvl="1" w:tplc="0EFC25AA">
      <w:start w:val="2"/>
      <w:numFmt w:val="decimal"/>
      <w:lvlText w:val="%2."/>
      <w:lvlJc w:val="left"/>
      <w:pPr>
        <w:ind w:left="1440" w:hanging="360"/>
      </w:pPr>
    </w:lvl>
    <w:lvl w:ilvl="2" w:tplc="5150DD00">
      <w:start w:val="1"/>
      <w:numFmt w:val="lowerRoman"/>
      <w:lvlText w:val="%3."/>
      <w:lvlJc w:val="right"/>
      <w:pPr>
        <w:ind w:left="2160" w:hanging="180"/>
      </w:pPr>
    </w:lvl>
    <w:lvl w:ilvl="3" w:tplc="C1F0C98A">
      <w:start w:val="1"/>
      <w:numFmt w:val="decimal"/>
      <w:lvlText w:val="%4."/>
      <w:lvlJc w:val="left"/>
      <w:pPr>
        <w:ind w:left="2880" w:hanging="360"/>
      </w:pPr>
    </w:lvl>
    <w:lvl w:ilvl="4" w:tplc="2B42E852">
      <w:start w:val="1"/>
      <w:numFmt w:val="lowerLetter"/>
      <w:lvlText w:val="%5."/>
      <w:lvlJc w:val="left"/>
      <w:pPr>
        <w:ind w:left="3600" w:hanging="360"/>
      </w:pPr>
    </w:lvl>
    <w:lvl w:ilvl="5" w:tplc="2AC067AE">
      <w:start w:val="1"/>
      <w:numFmt w:val="lowerRoman"/>
      <w:lvlText w:val="%6."/>
      <w:lvlJc w:val="right"/>
      <w:pPr>
        <w:ind w:left="4320" w:hanging="180"/>
      </w:pPr>
    </w:lvl>
    <w:lvl w:ilvl="6" w:tplc="F1D88170">
      <w:start w:val="1"/>
      <w:numFmt w:val="decimal"/>
      <w:lvlText w:val="%7."/>
      <w:lvlJc w:val="left"/>
      <w:pPr>
        <w:ind w:left="5040" w:hanging="360"/>
      </w:pPr>
    </w:lvl>
    <w:lvl w:ilvl="7" w:tplc="336888DC">
      <w:start w:val="1"/>
      <w:numFmt w:val="lowerLetter"/>
      <w:lvlText w:val="%8."/>
      <w:lvlJc w:val="left"/>
      <w:pPr>
        <w:ind w:left="5760" w:hanging="360"/>
      </w:pPr>
    </w:lvl>
    <w:lvl w:ilvl="8" w:tplc="C4E65728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4D851EA0"/>
    <w:multiLevelType w:val="hybridMultilevel"/>
    <w:tmpl w:val="417ED7BE"/>
    <w:lvl w:ilvl="0" w:tplc="38382F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4E387B05"/>
    <w:multiLevelType w:val="hybridMultilevel"/>
    <w:tmpl w:val="52223BCC"/>
    <w:lvl w:ilvl="0" w:tplc="04150011">
      <w:start w:val="1"/>
      <w:numFmt w:val="decimal"/>
      <w:lvlText w:val="%1)"/>
      <w:lvlJc w:val="left"/>
      <w:pPr>
        <w:ind w:left="1713" w:hanging="360"/>
      </w:pPr>
    </w:lvl>
    <w:lvl w:ilvl="1" w:tplc="36C8F7F4">
      <w:start w:val="1"/>
      <w:numFmt w:val="decimal"/>
      <w:lvlText w:val="%2)"/>
      <w:lvlJc w:val="left"/>
      <w:pPr>
        <w:ind w:left="2433" w:hanging="360"/>
      </w:pPr>
      <w:rPr>
        <w:rFonts w:ascii="Arial" w:eastAsia="Calibri" w:hAnsi="Arial" w:cs="Arial"/>
      </w:rPr>
    </w:lvl>
    <w:lvl w:ilvl="2" w:tplc="7C52C7C0">
      <w:start w:val="1"/>
      <w:numFmt w:val="decimal"/>
      <w:lvlText w:val="%3."/>
      <w:lvlJc w:val="left"/>
      <w:pPr>
        <w:ind w:left="644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85" w15:restartNumberingAfterBreak="0">
    <w:nsid w:val="4E91572C"/>
    <w:multiLevelType w:val="hybridMultilevel"/>
    <w:tmpl w:val="8142384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4ED33E28"/>
    <w:multiLevelType w:val="hybridMultilevel"/>
    <w:tmpl w:val="C4129C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4EEE4921"/>
    <w:multiLevelType w:val="hybridMultilevel"/>
    <w:tmpl w:val="D102C5C4"/>
    <w:lvl w:ilvl="0" w:tplc="04150011">
      <w:start w:val="1"/>
      <w:numFmt w:val="decimal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8" w15:restartNumberingAfterBreak="0">
    <w:nsid w:val="4EF37F07"/>
    <w:multiLevelType w:val="hybridMultilevel"/>
    <w:tmpl w:val="48D0BC30"/>
    <w:lvl w:ilvl="0" w:tplc="230A90A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9" w15:restartNumberingAfterBreak="0">
    <w:nsid w:val="4F233F6B"/>
    <w:multiLevelType w:val="hybridMultilevel"/>
    <w:tmpl w:val="40BA7B0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52486750"/>
    <w:multiLevelType w:val="hybridMultilevel"/>
    <w:tmpl w:val="03FAF60A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528D27DD"/>
    <w:multiLevelType w:val="hybridMultilevel"/>
    <w:tmpl w:val="A9CA2084"/>
    <w:lvl w:ilvl="0" w:tplc="470601DC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2" w15:restartNumberingAfterBreak="0">
    <w:nsid w:val="54580C2F"/>
    <w:multiLevelType w:val="hybridMultilevel"/>
    <w:tmpl w:val="55DC66A8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3" w15:restartNumberingAfterBreak="0">
    <w:nsid w:val="54CC7056"/>
    <w:multiLevelType w:val="hybridMultilevel"/>
    <w:tmpl w:val="5816DB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026E632">
      <w:start w:val="1"/>
      <w:numFmt w:val="decimal"/>
      <w:lvlText w:val="%2)"/>
      <w:lvlJc w:val="left"/>
      <w:pPr>
        <w:ind w:left="1440" w:hanging="360"/>
      </w:pPr>
      <w:rPr>
        <w:rFonts w:hint="default"/>
        <w:i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5925337E"/>
    <w:multiLevelType w:val="hybridMultilevel"/>
    <w:tmpl w:val="72CEEA3C"/>
    <w:lvl w:ilvl="0" w:tplc="C8FAD412">
      <w:start w:val="1"/>
      <w:numFmt w:val="lowerLetter"/>
      <w:lvlText w:val="%1)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9C480B62">
      <w:start w:val="1"/>
      <w:numFmt w:val="decimal"/>
      <w:lvlText w:val="%2."/>
      <w:lvlJc w:val="left"/>
      <w:pPr>
        <w:ind w:left="1440" w:hanging="360"/>
      </w:pPr>
      <w:rPr>
        <w:rFonts w:ascii="Arial" w:hAnsi="Arial" w:cs="Arial" w:hint="default"/>
        <w:b/>
        <w:bCs/>
        <w:i w:val="0"/>
        <w:sz w:val="20"/>
        <w:szCs w:val="2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5A9E1A08"/>
    <w:multiLevelType w:val="multilevel"/>
    <w:tmpl w:val="0415001D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</w:lvl>
  </w:abstractNum>
  <w:abstractNum w:abstractNumId="96" w15:restartNumberingAfterBreak="0">
    <w:nsid w:val="5E331A6C"/>
    <w:multiLevelType w:val="hybridMultilevel"/>
    <w:tmpl w:val="8B189546"/>
    <w:lvl w:ilvl="0" w:tplc="3B9E784E">
      <w:start w:val="4"/>
      <w:numFmt w:val="decimal"/>
      <w:lvlText w:val="%1."/>
      <w:lvlJc w:val="left"/>
      <w:pPr>
        <w:ind w:left="1004" w:firstLine="0"/>
      </w:pPr>
      <w:rPr>
        <w:rFonts w:ascii="Arial" w:eastAsiaTheme="minorHAnsi" w:hAnsi="Arial" w:cs="Arial" w:hint="default"/>
        <w:b w:val="0"/>
        <w:i w:val="0"/>
        <w:iCs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5EE84465"/>
    <w:multiLevelType w:val="multilevel"/>
    <w:tmpl w:val="887211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8" w15:restartNumberingAfterBreak="0">
    <w:nsid w:val="6214BEF7"/>
    <w:multiLevelType w:val="hybridMultilevel"/>
    <w:tmpl w:val="DF00A0D6"/>
    <w:lvl w:ilvl="0" w:tplc="D3F873BE">
      <w:start w:val="1"/>
      <w:numFmt w:val="decimal"/>
      <w:lvlText w:val="%1."/>
      <w:lvlJc w:val="left"/>
      <w:pPr>
        <w:ind w:left="720" w:hanging="360"/>
      </w:pPr>
    </w:lvl>
    <w:lvl w:ilvl="1" w:tplc="BAD883A0">
      <w:start w:val="1"/>
      <w:numFmt w:val="lowerLetter"/>
      <w:lvlText w:val="%2."/>
      <w:lvlJc w:val="left"/>
      <w:pPr>
        <w:ind w:left="1440" w:hanging="360"/>
      </w:pPr>
    </w:lvl>
    <w:lvl w:ilvl="2" w:tplc="0D666494">
      <w:start w:val="1"/>
      <w:numFmt w:val="lowerRoman"/>
      <w:lvlText w:val="%3."/>
      <w:lvlJc w:val="right"/>
      <w:pPr>
        <w:ind w:left="2160" w:hanging="180"/>
      </w:pPr>
    </w:lvl>
    <w:lvl w:ilvl="3" w:tplc="EF60B722">
      <w:start w:val="1"/>
      <w:numFmt w:val="decimal"/>
      <w:lvlText w:val="%4."/>
      <w:lvlJc w:val="left"/>
      <w:pPr>
        <w:ind w:left="2880" w:hanging="360"/>
      </w:pPr>
    </w:lvl>
    <w:lvl w:ilvl="4" w:tplc="3AA4F7CE">
      <w:start w:val="1"/>
      <w:numFmt w:val="lowerLetter"/>
      <w:lvlText w:val="%5."/>
      <w:lvlJc w:val="left"/>
      <w:pPr>
        <w:ind w:left="3600" w:hanging="360"/>
      </w:pPr>
    </w:lvl>
    <w:lvl w:ilvl="5" w:tplc="3098B886">
      <w:start w:val="1"/>
      <w:numFmt w:val="lowerRoman"/>
      <w:lvlText w:val="%6."/>
      <w:lvlJc w:val="right"/>
      <w:pPr>
        <w:ind w:left="4320" w:hanging="180"/>
      </w:pPr>
    </w:lvl>
    <w:lvl w:ilvl="6" w:tplc="7B90C11E">
      <w:start w:val="1"/>
      <w:numFmt w:val="decimal"/>
      <w:lvlText w:val="%7."/>
      <w:lvlJc w:val="left"/>
      <w:pPr>
        <w:ind w:left="5040" w:hanging="360"/>
      </w:pPr>
    </w:lvl>
    <w:lvl w:ilvl="7" w:tplc="2B4C7F36">
      <w:start w:val="1"/>
      <w:numFmt w:val="lowerLetter"/>
      <w:lvlText w:val="%8."/>
      <w:lvlJc w:val="left"/>
      <w:pPr>
        <w:ind w:left="5760" w:hanging="360"/>
      </w:pPr>
    </w:lvl>
    <w:lvl w:ilvl="8" w:tplc="BF607F48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62EA66A2"/>
    <w:multiLevelType w:val="hybridMultilevel"/>
    <w:tmpl w:val="0FC66A00"/>
    <w:lvl w:ilvl="0" w:tplc="DB3E8288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64073433"/>
    <w:multiLevelType w:val="hybridMultilevel"/>
    <w:tmpl w:val="ACD601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64C80A92"/>
    <w:multiLevelType w:val="multilevel"/>
    <w:tmpl w:val="7C58C18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02" w15:restartNumberingAfterBreak="0">
    <w:nsid w:val="64D91313"/>
    <w:multiLevelType w:val="hybridMultilevel"/>
    <w:tmpl w:val="7D9064F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64E15494"/>
    <w:multiLevelType w:val="multilevel"/>
    <w:tmpl w:val="D8582990"/>
    <w:lvl w:ilvl="0">
      <w:start w:val="1"/>
      <w:numFmt w:val="decimal"/>
      <w:lvlText w:val="%1."/>
      <w:lvlJc w:val="left"/>
      <w:pPr>
        <w:ind w:left="219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651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3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587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1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95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99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3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179" w:hanging="1440"/>
      </w:pPr>
      <w:rPr>
        <w:rFonts w:hint="default"/>
      </w:rPr>
    </w:lvl>
  </w:abstractNum>
  <w:abstractNum w:abstractNumId="104" w15:restartNumberingAfterBreak="0">
    <w:nsid w:val="64E60613"/>
    <w:multiLevelType w:val="hybridMultilevel"/>
    <w:tmpl w:val="59BC14E4"/>
    <w:lvl w:ilvl="0" w:tplc="F114253E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b w:val="0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5" w15:restartNumberingAfterBreak="0">
    <w:nsid w:val="652468D1"/>
    <w:multiLevelType w:val="hybridMultilevel"/>
    <w:tmpl w:val="E3B056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65CC097F"/>
    <w:multiLevelType w:val="multilevel"/>
    <w:tmpl w:val="F2EA88DA"/>
    <w:lvl w:ilvl="0">
      <w:start w:val="1"/>
      <w:numFmt w:val="bullet"/>
      <w:lvlText w:val=""/>
      <w:lvlJc w:val="left"/>
      <w:pPr>
        <w:tabs>
          <w:tab w:val="decimal" w:pos="-288"/>
        </w:tabs>
        <w:ind w:left="0"/>
      </w:pPr>
      <w:rPr>
        <w:rFonts w:ascii="Symbol" w:hAnsi="Symbol"/>
        <w:strike w:val="0"/>
        <w:color w:val="000000"/>
        <w:spacing w:val="2"/>
        <w:w w:val="100"/>
        <w:sz w:val="18"/>
        <w:vertAlign w:val="baseli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7" w15:restartNumberingAfterBreak="0">
    <w:nsid w:val="65D6194D"/>
    <w:multiLevelType w:val="hybridMultilevel"/>
    <w:tmpl w:val="BB3A289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66B505C2"/>
    <w:multiLevelType w:val="hybridMultilevel"/>
    <w:tmpl w:val="C4129C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67CD7787"/>
    <w:multiLevelType w:val="hybridMultilevel"/>
    <w:tmpl w:val="F290112C"/>
    <w:lvl w:ilvl="0" w:tplc="0D9EC730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0" w15:restartNumberingAfterBreak="0">
    <w:nsid w:val="67F871D5"/>
    <w:multiLevelType w:val="hybridMultilevel"/>
    <w:tmpl w:val="AFBC2AD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1" w15:restartNumberingAfterBreak="0">
    <w:nsid w:val="6A5516DB"/>
    <w:multiLevelType w:val="hybridMultilevel"/>
    <w:tmpl w:val="0A20C626"/>
    <w:lvl w:ilvl="0" w:tplc="0415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12" w15:restartNumberingAfterBreak="0">
    <w:nsid w:val="6C682276"/>
    <w:multiLevelType w:val="hybridMultilevel"/>
    <w:tmpl w:val="8F02D1C6"/>
    <w:lvl w:ilvl="0" w:tplc="4BFA4714">
      <w:start w:val="1"/>
      <w:numFmt w:val="decimal"/>
      <w:lvlText w:val="%1."/>
      <w:lvlJc w:val="left"/>
      <w:pPr>
        <w:ind w:left="414" w:hanging="360"/>
      </w:pPr>
      <w:rPr>
        <w:rFonts w:hint="default"/>
        <w:b w:val="0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134" w:hanging="360"/>
      </w:pPr>
    </w:lvl>
    <w:lvl w:ilvl="2" w:tplc="0415001B" w:tentative="1">
      <w:start w:val="1"/>
      <w:numFmt w:val="lowerRoman"/>
      <w:lvlText w:val="%3."/>
      <w:lvlJc w:val="right"/>
      <w:pPr>
        <w:ind w:left="1854" w:hanging="180"/>
      </w:pPr>
    </w:lvl>
    <w:lvl w:ilvl="3" w:tplc="0415000F" w:tentative="1">
      <w:start w:val="1"/>
      <w:numFmt w:val="decimal"/>
      <w:lvlText w:val="%4."/>
      <w:lvlJc w:val="left"/>
      <w:pPr>
        <w:ind w:left="2574" w:hanging="360"/>
      </w:pPr>
    </w:lvl>
    <w:lvl w:ilvl="4" w:tplc="04150019" w:tentative="1">
      <w:start w:val="1"/>
      <w:numFmt w:val="lowerLetter"/>
      <w:lvlText w:val="%5."/>
      <w:lvlJc w:val="left"/>
      <w:pPr>
        <w:ind w:left="3294" w:hanging="360"/>
      </w:pPr>
    </w:lvl>
    <w:lvl w:ilvl="5" w:tplc="0415001B" w:tentative="1">
      <w:start w:val="1"/>
      <w:numFmt w:val="lowerRoman"/>
      <w:lvlText w:val="%6."/>
      <w:lvlJc w:val="right"/>
      <w:pPr>
        <w:ind w:left="4014" w:hanging="180"/>
      </w:pPr>
    </w:lvl>
    <w:lvl w:ilvl="6" w:tplc="0415000F" w:tentative="1">
      <w:start w:val="1"/>
      <w:numFmt w:val="decimal"/>
      <w:lvlText w:val="%7."/>
      <w:lvlJc w:val="left"/>
      <w:pPr>
        <w:ind w:left="4734" w:hanging="360"/>
      </w:pPr>
    </w:lvl>
    <w:lvl w:ilvl="7" w:tplc="04150019" w:tentative="1">
      <w:start w:val="1"/>
      <w:numFmt w:val="lowerLetter"/>
      <w:lvlText w:val="%8."/>
      <w:lvlJc w:val="left"/>
      <w:pPr>
        <w:ind w:left="5454" w:hanging="360"/>
      </w:pPr>
    </w:lvl>
    <w:lvl w:ilvl="8" w:tplc="0415001B" w:tentative="1">
      <w:start w:val="1"/>
      <w:numFmt w:val="lowerRoman"/>
      <w:lvlText w:val="%9."/>
      <w:lvlJc w:val="right"/>
      <w:pPr>
        <w:ind w:left="6174" w:hanging="180"/>
      </w:pPr>
    </w:lvl>
  </w:abstractNum>
  <w:abstractNum w:abstractNumId="113" w15:restartNumberingAfterBreak="0">
    <w:nsid w:val="6D274874"/>
    <w:multiLevelType w:val="hybridMultilevel"/>
    <w:tmpl w:val="8A4C16A6"/>
    <w:lvl w:ilvl="0" w:tplc="2AA8D6A2">
      <w:start w:val="1"/>
      <w:numFmt w:val="lowerLetter"/>
      <w:lvlText w:val="%1)"/>
      <w:lvlJc w:val="right"/>
      <w:pPr>
        <w:ind w:left="720" w:hanging="360"/>
      </w:pPr>
      <w:rPr>
        <w:rFonts w:hint="default"/>
      </w:rPr>
    </w:lvl>
    <w:lvl w:ilvl="1" w:tplc="2AA8D6A2">
      <w:start w:val="1"/>
      <w:numFmt w:val="lowerLetter"/>
      <w:lvlText w:val="%2)"/>
      <w:lvlJc w:val="right"/>
      <w:pPr>
        <w:ind w:left="2962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6D54021B"/>
    <w:multiLevelType w:val="hybridMultilevel"/>
    <w:tmpl w:val="698CB150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7">
      <w:start w:val="1"/>
      <w:numFmt w:val="lowerLetter"/>
      <w:lvlText w:val="%2)"/>
      <w:lvlJc w:val="left"/>
      <w:pPr>
        <w:ind w:left="2160" w:hanging="360"/>
      </w:pPr>
    </w:lvl>
    <w:lvl w:ilvl="2" w:tplc="F1ACD600">
      <w:start w:val="1"/>
      <w:numFmt w:val="decimal"/>
      <w:lvlText w:val="%3."/>
      <w:lvlJc w:val="left"/>
      <w:pPr>
        <w:ind w:left="3060" w:hanging="360"/>
      </w:pPr>
      <w:rPr>
        <w:rFonts w:asciiTheme="minorHAnsi" w:hAnsiTheme="minorHAnsi" w:cstheme="minorBidi" w:hint="default"/>
        <w:b w:val="0"/>
        <w:color w:val="313131"/>
        <w:w w:val="115"/>
        <w:sz w:val="22"/>
        <w:szCs w:val="22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5" w15:restartNumberingAfterBreak="0">
    <w:nsid w:val="6DA77044"/>
    <w:multiLevelType w:val="hybridMultilevel"/>
    <w:tmpl w:val="695C6FE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6DD41E90"/>
    <w:multiLevelType w:val="multilevel"/>
    <w:tmpl w:val="621EA83E"/>
    <w:lvl w:ilvl="0">
      <w:start w:val="3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>
      <w:start w:val="1"/>
      <w:numFmt w:val="decimal"/>
      <w:lvlText w:val="%2)"/>
      <w:lvlJc w:val="left"/>
      <w:pPr>
        <w:ind w:left="999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7" w15:restartNumberingAfterBreak="0">
    <w:nsid w:val="6DE71321"/>
    <w:multiLevelType w:val="hybridMultilevel"/>
    <w:tmpl w:val="340289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6EBC66F3"/>
    <w:multiLevelType w:val="hybridMultilevel"/>
    <w:tmpl w:val="65B074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7095429A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0" w15:restartNumberingAfterBreak="0">
    <w:nsid w:val="729F0108"/>
    <w:multiLevelType w:val="hybridMultilevel"/>
    <w:tmpl w:val="89807E5C"/>
    <w:lvl w:ilvl="0" w:tplc="04150017">
      <w:start w:val="1"/>
      <w:numFmt w:val="lowerLetter"/>
      <w:lvlText w:val="%1)"/>
      <w:lvlJc w:val="left"/>
      <w:pPr>
        <w:ind w:left="3060" w:hanging="360"/>
      </w:pPr>
    </w:lvl>
    <w:lvl w:ilvl="1" w:tplc="04150019" w:tentative="1">
      <w:start w:val="1"/>
      <w:numFmt w:val="lowerLetter"/>
      <w:lvlText w:val="%2."/>
      <w:lvlJc w:val="left"/>
      <w:pPr>
        <w:ind w:left="3780" w:hanging="360"/>
      </w:pPr>
    </w:lvl>
    <w:lvl w:ilvl="2" w:tplc="0415001B" w:tentative="1">
      <w:start w:val="1"/>
      <w:numFmt w:val="lowerRoman"/>
      <w:lvlText w:val="%3."/>
      <w:lvlJc w:val="right"/>
      <w:pPr>
        <w:ind w:left="4500" w:hanging="180"/>
      </w:pPr>
    </w:lvl>
    <w:lvl w:ilvl="3" w:tplc="0415000F" w:tentative="1">
      <w:start w:val="1"/>
      <w:numFmt w:val="decimal"/>
      <w:lvlText w:val="%4."/>
      <w:lvlJc w:val="left"/>
      <w:pPr>
        <w:ind w:left="5220" w:hanging="360"/>
      </w:pPr>
    </w:lvl>
    <w:lvl w:ilvl="4" w:tplc="04150019" w:tentative="1">
      <w:start w:val="1"/>
      <w:numFmt w:val="lowerLetter"/>
      <w:lvlText w:val="%5."/>
      <w:lvlJc w:val="left"/>
      <w:pPr>
        <w:ind w:left="5940" w:hanging="360"/>
      </w:pPr>
    </w:lvl>
    <w:lvl w:ilvl="5" w:tplc="0415001B" w:tentative="1">
      <w:start w:val="1"/>
      <w:numFmt w:val="lowerRoman"/>
      <w:lvlText w:val="%6."/>
      <w:lvlJc w:val="right"/>
      <w:pPr>
        <w:ind w:left="6660" w:hanging="180"/>
      </w:pPr>
    </w:lvl>
    <w:lvl w:ilvl="6" w:tplc="0415000F" w:tentative="1">
      <w:start w:val="1"/>
      <w:numFmt w:val="decimal"/>
      <w:lvlText w:val="%7."/>
      <w:lvlJc w:val="left"/>
      <w:pPr>
        <w:ind w:left="7380" w:hanging="360"/>
      </w:pPr>
    </w:lvl>
    <w:lvl w:ilvl="7" w:tplc="04150019" w:tentative="1">
      <w:start w:val="1"/>
      <w:numFmt w:val="lowerLetter"/>
      <w:lvlText w:val="%8."/>
      <w:lvlJc w:val="left"/>
      <w:pPr>
        <w:ind w:left="8100" w:hanging="360"/>
      </w:pPr>
    </w:lvl>
    <w:lvl w:ilvl="8" w:tplc="0415001B" w:tentative="1">
      <w:start w:val="1"/>
      <w:numFmt w:val="lowerRoman"/>
      <w:lvlText w:val="%9."/>
      <w:lvlJc w:val="right"/>
      <w:pPr>
        <w:ind w:left="8820" w:hanging="180"/>
      </w:pPr>
    </w:lvl>
  </w:abstractNum>
  <w:abstractNum w:abstractNumId="121" w15:restartNumberingAfterBreak="0">
    <w:nsid w:val="743C7ABB"/>
    <w:multiLevelType w:val="hybridMultilevel"/>
    <w:tmpl w:val="934EB69E"/>
    <w:lvl w:ilvl="0" w:tplc="6344C0B0">
      <w:start w:val="1"/>
      <w:numFmt w:val="lowerLetter"/>
      <w:lvlText w:val="%1)"/>
      <w:lvlJc w:val="left"/>
      <w:pPr>
        <w:ind w:left="1146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2" w15:restartNumberingAfterBreak="0">
    <w:nsid w:val="74970E23"/>
    <w:multiLevelType w:val="hybridMultilevel"/>
    <w:tmpl w:val="176A83C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752133FE"/>
    <w:multiLevelType w:val="hybridMultilevel"/>
    <w:tmpl w:val="A1E084EA"/>
    <w:lvl w:ilvl="0" w:tplc="2AA8D6A2">
      <w:start w:val="1"/>
      <w:numFmt w:val="lowerLetter"/>
      <w:lvlText w:val="%1)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760E4A9B"/>
    <w:multiLevelType w:val="hybridMultilevel"/>
    <w:tmpl w:val="9BC2F968"/>
    <w:lvl w:ilvl="0" w:tplc="96D856E6">
      <w:start w:val="1"/>
      <w:numFmt w:val="decimal"/>
      <w:lvlText w:val="%1."/>
      <w:lvlJc w:val="left"/>
      <w:pPr>
        <w:ind w:left="2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600DA30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FAC0EA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37AA09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50C389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8D05AC4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C528C0E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1BA2F9C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E1C95D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5" w15:restartNumberingAfterBreak="0">
    <w:nsid w:val="7731605E"/>
    <w:multiLevelType w:val="multilevel"/>
    <w:tmpl w:val="0415001D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</w:lvl>
  </w:abstractNum>
  <w:abstractNum w:abstractNumId="126" w15:restartNumberingAfterBreak="0">
    <w:nsid w:val="77C36401"/>
    <w:multiLevelType w:val="multilevel"/>
    <w:tmpl w:val="92B6C4FE"/>
    <w:lvl w:ilvl="0">
      <w:start w:val="1"/>
      <w:numFmt w:val="decimal"/>
      <w:pStyle w:val="Abstract"/>
      <w:lvlText w:val="%1."/>
      <w:lvlJc w:val="left"/>
      <w:pPr>
        <w:tabs>
          <w:tab w:val="num" w:pos="0"/>
        </w:tabs>
        <w:ind w:left="480" w:hanging="480"/>
      </w:pPr>
      <w:rPr>
        <w:rFonts w:ascii="Arial" w:hAnsi="Arial" w:cs="Arial" w:hint="default"/>
        <w:b w:val="0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1200" w:hanging="480"/>
      </w:pPr>
      <w:rPr>
        <w:rFonts w:hint="default"/>
      </w:rPr>
    </w:lvl>
    <w:lvl w:ilvl="2">
      <w:start w:val="1"/>
      <w:numFmt w:val="decimal"/>
      <w:lvlText w:val="%3."/>
      <w:lvlJc w:val="right"/>
      <w:pPr>
        <w:tabs>
          <w:tab w:val="num" w:pos="1440"/>
        </w:tabs>
        <w:ind w:left="1920" w:hanging="480"/>
      </w:pPr>
      <w:rPr>
        <w:rFonts w:ascii="Arial" w:hAnsi="Arial" w:cs="Arial" w:hint="default"/>
        <w:b w:val="0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880"/>
        </w:tabs>
        <w:ind w:left="3360" w:hanging="48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600"/>
        </w:tabs>
        <w:ind w:left="4080" w:hanging="4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27" w15:restartNumberingAfterBreak="0">
    <w:nsid w:val="77C8751F"/>
    <w:multiLevelType w:val="hybridMultilevel"/>
    <w:tmpl w:val="0D722FB0"/>
    <w:lvl w:ilvl="0" w:tplc="F56E1FF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77F546A1"/>
    <w:multiLevelType w:val="hybridMultilevel"/>
    <w:tmpl w:val="7E981E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78ED78E8"/>
    <w:multiLevelType w:val="hybridMultilevel"/>
    <w:tmpl w:val="4008CF94"/>
    <w:lvl w:ilvl="0" w:tplc="C8FAD412">
      <w:start w:val="1"/>
      <w:numFmt w:val="lowerLetter"/>
      <w:lvlText w:val="%1)"/>
      <w:lvlJc w:val="left"/>
      <w:pPr>
        <w:ind w:left="1428" w:hanging="360"/>
      </w:pPr>
      <w:rPr>
        <w:rFonts w:ascii="Arial" w:eastAsia="Calibri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0" w15:restartNumberingAfterBreak="0">
    <w:nsid w:val="795F04AC"/>
    <w:multiLevelType w:val="hybridMultilevel"/>
    <w:tmpl w:val="2C24A980"/>
    <w:lvl w:ilvl="0" w:tplc="35184842">
      <w:start w:val="1"/>
      <w:numFmt w:val="lowerLetter"/>
      <w:lvlText w:val="g)"/>
      <w:lvlJc w:val="left"/>
      <w:pPr>
        <w:ind w:left="720" w:hanging="360"/>
      </w:pPr>
    </w:lvl>
    <w:lvl w:ilvl="1" w:tplc="8EB07C88">
      <w:start w:val="1"/>
      <w:numFmt w:val="lowerLetter"/>
      <w:lvlText w:val="%2."/>
      <w:lvlJc w:val="left"/>
      <w:pPr>
        <w:ind w:left="1440" w:hanging="360"/>
      </w:pPr>
    </w:lvl>
    <w:lvl w:ilvl="2" w:tplc="F55C6774">
      <w:start w:val="1"/>
      <w:numFmt w:val="lowerRoman"/>
      <w:lvlText w:val="%3."/>
      <w:lvlJc w:val="right"/>
      <w:pPr>
        <w:ind w:left="2160" w:hanging="180"/>
      </w:pPr>
    </w:lvl>
    <w:lvl w:ilvl="3" w:tplc="5CF47476">
      <w:start w:val="1"/>
      <w:numFmt w:val="decimal"/>
      <w:lvlText w:val="%4."/>
      <w:lvlJc w:val="left"/>
      <w:pPr>
        <w:ind w:left="2880" w:hanging="360"/>
      </w:pPr>
    </w:lvl>
    <w:lvl w:ilvl="4" w:tplc="6B2E2FF8">
      <w:start w:val="1"/>
      <w:numFmt w:val="lowerLetter"/>
      <w:lvlText w:val="%5."/>
      <w:lvlJc w:val="left"/>
      <w:pPr>
        <w:ind w:left="3600" w:hanging="360"/>
      </w:pPr>
    </w:lvl>
    <w:lvl w:ilvl="5" w:tplc="9272C39E">
      <w:start w:val="1"/>
      <w:numFmt w:val="lowerRoman"/>
      <w:lvlText w:val="%6."/>
      <w:lvlJc w:val="right"/>
      <w:pPr>
        <w:ind w:left="4320" w:hanging="180"/>
      </w:pPr>
    </w:lvl>
    <w:lvl w:ilvl="6" w:tplc="264463B8">
      <w:start w:val="1"/>
      <w:numFmt w:val="decimal"/>
      <w:lvlText w:val="%7."/>
      <w:lvlJc w:val="left"/>
      <w:pPr>
        <w:ind w:left="5040" w:hanging="360"/>
      </w:pPr>
    </w:lvl>
    <w:lvl w:ilvl="7" w:tplc="1A522024">
      <w:start w:val="1"/>
      <w:numFmt w:val="lowerLetter"/>
      <w:lvlText w:val="%8."/>
      <w:lvlJc w:val="left"/>
      <w:pPr>
        <w:ind w:left="5760" w:hanging="360"/>
      </w:pPr>
    </w:lvl>
    <w:lvl w:ilvl="8" w:tplc="888C00EC">
      <w:start w:val="1"/>
      <w:numFmt w:val="lowerRoman"/>
      <w:lvlText w:val="%9."/>
      <w:lvlJc w:val="right"/>
      <w:pPr>
        <w:ind w:left="6480" w:hanging="180"/>
      </w:pPr>
    </w:lvl>
  </w:abstractNum>
  <w:abstractNum w:abstractNumId="131" w15:restartNumberingAfterBreak="0">
    <w:nsid w:val="79AD35AD"/>
    <w:multiLevelType w:val="multilevel"/>
    <w:tmpl w:val="BD0E4896"/>
    <w:lvl w:ilvl="0">
      <w:start w:val="1"/>
      <w:numFmt w:val="decimal"/>
      <w:lvlText w:val="%1."/>
      <w:lvlJc w:val="left"/>
      <w:pPr>
        <w:ind w:left="927" w:hanging="360"/>
      </w:pPr>
      <w:rPr>
        <w:strike w:val="0"/>
      </w:rPr>
    </w:lvl>
    <w:lvl w:ilvl="1">
      <w:start w:val="1"/>
      <w:numFmt w:val="decimal"/>
      <w:lvlText w:val="%2)"/>
      <w:lvlJc w:val="left"/>
      <w:pPr>
        <w:ind w:left="927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72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132" w15:restartNumberingAfterBreak="0">
    <w:nsid w:val="7A2EF916"/>
    <w:multiLevelType w:val="hybridMultilevel"/>
    <w:tmpl w:val="FFFFFFFF"/>
    <w:lvl w:ilvl="0" w:tplc="7AC41574">
      <w:start w:val="1"/>
      <w:numFmt w:val="decimal"/>
      <w:lvlText w:val="%1."/>
      <w:lvlJc w:val="left"/>
      <w:pPr>
        <w:ind w:left="720" w:hanging="360"/>
      </w:pPr>
    </w:lvl>
    <w:lvl w:ilvl="1" w:tplc="61AA4CB0">
      <w:start w:val="1"/>
      <w:numFmt w:val="lowerLetter"/>
      <w:lvlText w:val="%2."/>
      <w:lvlJc w:val="left"/>
      <w:pPr>
        <w:ind w:left="1440" w:hanging="360"/>
      </w:pPr>
    </w:lvl>
    <w:lvl w:ilvl="2" w:tplc="6E0E8E62">
      <w:start w:val="1"/>
      <w:numFmt w:val="lowerLetter"/>
      <w:lvlText w:val="e)"/>
      <w:lvlJc w:val="left"/>
      <w:pPr>
        <w:ind w:left="2160" w:hanging="180"/>
      </w:pPr>
    </w:lvl>
    <w:lvl w:ilvl="3" w:tplc="DB3ACB9E">
      <w:start w:val="1"/>
      <w:numFmt w:val="decimal"/>
      <w:lvlText w:val="%4."/>
      <w:lvlJc w:val="left"/>
      <w:pPr>
        <w:ind w:left="2880" w:hanging="360"/>
      </w:pPr>
    </w:lvl>
    <w:lvl w:ilvl="4" w:tplc="F4A644D4">
      <w:start w:val="1"/>
      <w:numFmt w:val="lowerLetter"/>
      <w:lvlText w:val="%5."/>
      <w:lvlJc w:val="left"/>
      <w:pPr>
        <w:ind w:left="3600" w:hanging="360"/>
      </w:pPr>
    </w:lvl>
    <w:lvl w:ilvl="5" w:tplc="CE6EDC52">
      <w:start w:val="1"/>
      <w:numFmt w:val="lowerRoman"/>
      <w:lvlText w:val="%6."/>
      <w:lvlJc w:val="right"/>
      <w:pPr>
        <w:ind w:left="4320" w:hanging="180"/>
      </w:pPr>
    </w:lvl>
    <w:lvl w:ilvl="6" w:tplc="D9728CFA">
      <w:start w:val="1"/>
      <w:numFmt w:val="decimal"/>
      <w:lvlText w:val="%7."/>
      <w:lvlJc w:val="left"/>
      <w:pPr>
        <w:ind w:left="5040" w:hanging="360"/>
      </w:pPr>
    </w:lvl>
    <w:lvl w:ilvl="7" w:tplc="C598DB70">
      <w:start w:val="1"/>
      <w:numFmt w:val="lowerLetter"/>
      <w:lvlText w:val="%8."/>
      <w:lvlJc w:val="left"/>
      <w:pPr>
        <w:ind w:left="5760" w:hanging="360"/>
      </w:pPr>
    </w:lvl>
    <w:lvl w:ilvl="8" w:tplc="DE365D80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7A624A70"/>
    <w:multiLevelType w:val="hybridMultilevel"/>
    <w:tmpl w:val="ADA65638"/>
    <w:lvl w:ilvl="0" w:tplc="2048DB9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7B181364"/>
    <w:multiLevelType w:val="multilevel"/>
    <w:tmpl w:val="0415001D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</w:lvl>
  </w:abstractNum>
  <w:abstractNum w:abstractNumId="135" w15:restartNumberingAfterBreak="0">
    <w:nsid w:val="7C995723"/>
    <w:multiLevelType w:val="hybridMultilevel"/>
    <w:tmpl w:val="BB3A2890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 w15:restartNumberingAfterBreak="0">
    <w:nsid w:val="7CBF6CF3"/>
    <w:multiLevelType w:val="hybridMultilevel"/>
    <w:tmpl w:val="105AAF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7E30396B"/>
    <w:multiLevelType w:val="hybridMultilevel"/>
    <w:tmpl w:val="DB142766"/>
    <w:lvl w:ilvl="0" w:tplc="04150001">
      <w:start w:val="1"/>
      <w:numFmt w:val="bullet"/>
      <w:lvlText w:val=""/>
      <w:lvlJc w:val="left"/>
      <w:pPr>
        <w:ind w:left="707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2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4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6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8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0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2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4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67" w:hanging="360"/>
      </w:pPr>
      <w:rPr>
        <w:rFonts w:ascii="Wingdings" w:hAnsi="Wingdings" w:hint="default"/>
      </w:rPr>
    </w:lvl>
  </w:abstractNum>
  <w:abstractNum w:abstractNumId="138" w15:restartNumberingAfterBreak="0">
    <w:nsid w:val="7E5726E8"/>
    <w:multiLevelType w:val="hybridMultilevel"/>
    <w:tmpl w:val="82AEBD3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801AE186">
      <w:start w:val="1"/>
      <w:numFmt w:val="lowerLetter"/>
      <w:lvlText w:val="%2)"/>
      <w:lvlJc w:val="left"/>
      <w:pPr>
        <w:ind w:left="2160" w:hanging="360"/>
      </w:pPr>
      <w:rPr>
        <w:rFonts w:ascii="Arial" w:eastAsia="Times New Roman" w:hAnsi="Arial" w:cs="Arial"/>
      </w:rPr>
    </w:lvl>
    <w:lvl w:ilvl="2" w:tplc="6A420824">
      <w:start w:val="1"/>
      <w:numFmt w:val="decimal"/>
      <w:lvlText w:val="%3)"/>
      <w:lvlJc w:val="left"/>
      <w:pPr>
        <w:ind w:left="306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9" w15:restartNumberingAfterBreak="0">
    <w:nsid w:val="7E92711F"/>
    <w:multiLevelType w:val="hybridMultilevel"/>
    <w:tmpl w:val="2AB23D80"/>
    <w:lvl w:ilvl="0" w:tplc="470601DC">
      <w:start w:val="1"/>
      <w:numFmt w:val="decimal"/>
      <w:lvlText w:val="%1."/>
      <w:lvlJc w:val="right"/>
      <w:pPr>
        <w:ind w:left="8938" w:hanging="432"/>
        <w:jc w:val="right"/>
      </w:pPr>
      <w:rPr>
        <w:rFonts w:ascii="Arial" w:hAnsi="Arial" w:cs="Arial" w:hint="default"/>
        <w:b w:val="0"/>
        <w:color w:val="auto"/>
        <w:w w:val="104"/>
        <w:sz w:val="20"/>
        <w:szCs w:val="20"/>
      </w:rPr>
    </w:lvl>
    <w:lvl w:ilvl="1" w:tplc="515C94CC">
      <w:start w:val="1"/>
      <w:numFmt w:val="decimal"/>
      <w:lvlText w:val="%2)"/>
      <w:lvlJc w:val="left"/>
      <w:pPr>
        <w:ind w:left="9285" w:hanging="278"/>
      </w:pPr>
      <w:rPr>
        <w:rFonts w:ascii="Times New Roman" w:eastAsia="Times New Roman" w:hAnsi="Times New Roman" w:cs="Times New Roman" w:hint="default"/>
        <w:color w:val="313131"/>
        <w:w w:val="106"/>
        <w:sz w:val="21"/>
        <w:szCs w:val="21"/>
      </w:rPr>
    </w:lvl>
    <w:lvl w:ilvl="2" w:tplc="F108498C">
      <w:numFmt w:val="bullet"/>
      <w:lvlText w:val="•"/>
      <w:lvlJc w:val="left"/>
      <w:pPr>
        <w:ind w:left="10354" w:hanging="278"/>
      </w:pPr>
      <w:rPr>
        <w:rFonts w:hint="default"/>
      </w:rPr>
    </w:lvl>
    <w:lvl w:ilvl="3" w:tplc="E6FAA996">
      <w:numFmt w:val="bullet"/>
      <w:lvlText w:val="•"/>
      <w:lvlJc w:val="left"/>
      <w:pPr>
        <w:ind w:left="11414" w:hanging="278"/>
      </w:pPr>
      <w:rPr>
        <w:rFonts w:hint="default"/>
      </w:rPr>
    </w:lvl>
    <w:lvl w:ilvl="4" w:tplc="4D8097AE">
      <w:numFmt w:val="bullet"/>
      <w:lvlText w:val="•"/>
      <w:lvlJc w:val="left"/>
      <w:pPr>
        <w:ind w:left="12474" w:hanging="278"/>
      </w:pPr>
      <w:rPr>
        <w:rFonts w:hint="default"/>
      </w:rPr>
    </w:lvl>
    <w:lvl w:ilvl="5" w:tplc="77743860">
      <w:numFmt w:val="bullet"/>
      <w:lvlText w:val="•"/>
      <w:lvlJc w:val="left"/>
      <w:pPr>
        <w:ind w:left="13534" w:hanging="278"/>
      </w:pPr>
      <w:rPr>
        <w:rFonts w:hint="default"/>
      </w:rPr>
    </w:lvl>
    <w:lvl w:ilvl="6" w:tplc="41305E9A">
      <w:numFmt w:val="bullet"/>
      <w:lvlText w:val="•"/>
      <w:lvlJc w:val="left"/>
      <w:pPr>
        <w:ind w:left="14594" w:hanging="278"/>
      </w:pPr>
      <w:rPr>
        <w:rFonts w:hint="default"/>
      </w:rPr>
    </w:lvl>
    <w:lvl w:ilvl="7" w:tplc="D33AECBC">
      <w:numFmt w:val="bullet"/>
      <w:lvlText w:val="•"/>
      <w:lvlJc w:val="left"/>
      <w:pPr>
        <w:ind w:left="15655" w:hanging="278"/>
      </w:pPr>
      <w:rPr>
        <w:rFonts w:hint="default"/>
      </w:rPr>
    </w:lvl>
    <w:lvl w:ilvl="8" w:tplc="7C60EC0C">
      <w:numFmt w:val="bullet"/>
      <w:lvlText w:val="•"/>
      <w:lvlJc w:val="left"/>
      <w:pPr>
        <w:ind w:left="16715" w:hanging="278"/>
      </w:pPr>
      <w:rPr>
        <w:rFonts w:hint="default"/>
      </w:rPr>
    </w:lvl>
  </w:abstractNum>
  <w:abstractNum w:abstractNumId="140" w15:restartNumberingAfterBreak="0">
    <w:nsid w:val="7F4601C4"/>
    <w:multiLevelType w:val="hybridMultilevel"/>
    <w:tmpl w:val="D97CF92E"/>
    <w:lvl w:ilvl="0" w:tplc="E5466104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sz w:val="20"/>
        <w:szCs w:val="2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20247011">
    <w:abstractNumId w:val="4"/>
  </w:num>
  <w:num w:numId="2" w16cid:durableId="1653487391">
    <w:abstractNumId w:val="130"/>
  </w:num>
  <w:num w:numId="3" w16cid:durableId="367722676">
    <w:abstractNumId w:val="98"/>
  </w:num>
  <w:num w:numId="4" w16cid:durableId="629897052">
    <w:abstractNumId w:val="140"/>
  </w:num>
  <w:num w:numId="5" w16cid:durableId="1230844863">
    <w:abstractNumId w:val="74"/>
  </w:num>
  <w:num w:numId="6" w16cid:durableId="92021193">
    <w:abstractNumId w:val="56"/>
  </w:num>
  <w:num w:numId="7" w16cid:durableId="1806073808">
    <w:abstractNumId w:val="68"/>
  </w:num>
  <w:num w:numId="8" w16cid:durableId="1276860885">
    <w:abstractNumId w:val="126"/>
  </w:num>
  <w:num w:numId="9" w16cid:durableId="12000998">
    <w:abstractNumId w:val="44"/>
  </w:num>
  <w:num w:numId="10" w16cid:durableId="46758307">
    <w:abstractNumId w:val="58"/>
  </w:num>
  <w:num w:numId="11" w16cid:durableId="1784959429">
    <w:abstractNumId w:val="41"/>
  </w:num>
  <w:num w:numId="12" w16cid:durableId="1442995387">
    <w:abstractNumId w:val="9"/>
  </w:num>
  <w:num w:numId="13" w16cid:durableId="2083290062">
    <w:abstractNumId w:val="87"/>
  </w:num>
  <w:num w:numId="14" w16cid:durableId="867256361">
    <w:abstractNumId w:val="109"/>
  </w:num>
  <w:num w:numId="15" w16cid:durableId="1848399284">
    <w:abstractNumId w:val="52"/>
  </w:num>
  <w:num w:numId="16" w16cid:durableId="1549025114">
    <w:abstractNumId w:val="61"/>
  </w:num>
  <w:num w:numId="17" w16cid:durableId="170727687">
    <w:abstractNumId w:val="13"/>
  </w:num>
  <w:num w:numId="18" w16cid:durableId="679089741">
    <w:abstractNumId w:val="114"/>
  </w:num>
  <w:num w:numId="19" w16cid:durableId="719133920">
    <w:abstractNumId w:val="49"/>
  </w:num>
  <w:num w:numId="20" w16cid:durableId="1841696793">
    <w:abstractNumId w:val="38"/>
  </w:num>
  <w:num w:numId="21" w16cid:durableId="1178352710">
    <w:abstractNumId w:val="22"/>
  </w:num>
  <w:num w:numId="22" w16cid:durableId="1546722378">
    <w:abstractNumId w:val="65"/>
  </w:num>
  <w:num w:numId="23" w16cid:durableId="1527257710">
    <w:abstractNumId w:val="133"/>
  </w:num>
  <w:num w:numId="24" w16cid:durableId="1439330691">
    <w:abstractNumId w:val="10"/>
  </w:num>
  <w:num w:numId="25" w16cid:durableId="939726424">
    <w:abstractNumId w:val="99"/>
  </w:num>
  <w:num w:numId="26" w16cid:durableId="1924872912">
    <w:abstractNumId w:val="39"/>
  </w:num>
  <w:num w:numId="27" w16cid:durableId="1140074261">
    <w:abstractNumId w:val="81"/>
  </w:num>
  <w:num w:numId="28" w16cid:durableId="1248464275">
    <w:abstractNumId w:val="127"/>
  </w:num>
  <w:num w:numId="29" w16cid:durableId="1214804466">
    <w:abstractNumId w:val="118"/>
  </w:num>
  <w:num w:numId="30" w16cid:durableId="760415575">
    <w:abstractNumId w:val="16"/>
  </w:num>
  <w:num w:numId="31" w16cid:durableId="1716005392">
    <w:abstractNumId w:val="33"/>
  </w:num>
  <w:num w:numId="32" w16cid:durableId="1198854345">
    <w:abstractNumId w:val="96"/>
  </w:num>
  <w:num w:numId="33" w16cid:durableId="2022123576">
    <w:abstractNumId w:val="42"/>
  </w:num>
  <w:num w:numId="34" w16cid:durableId="247931012">
    <w:abstractNumId w:val="32"/>
  </w:num>
  <w:num w:numId="35" w16cid:durableId="1894274825">
    <w:abstractNumId w:val="15"/>
  </w:num>
  <w:num w:numId="36" w16cid:durableId="643587969">
    <w:abstractNumId w:val="138"/>
  </w:num>
  <w:num w:numId="37" w16cid:durableId="40054092">
    <w:abstractNumId w:val="40"/>
  </w:num>
  <w:num w:numId="38" w16cid:durableId="1269661600">
    <w:abstractNumId w:val="107"/>
  </w:num>
  <w:num w:numId="39" w16cid:durableId="1412385728">
    <w:abstractNumId w:val="85"/>
  </w:num>
  <w:num w:numId="40" w16cid:durableId="413865930">
    <w:abstractNumId w:val="112"/>
  </w:num>
  <w:num w:numId="41" w16cid:durableId="2098670789">
    <w:abstractNumId w:val="21"/>
  </w:num>
  <w:num w:numId="42" w16cid:durableId="241380940">
    <w:abstractNumId w:val="48"/>
  </w:num>
  <w:num w:numId="43" w16cid:durableId="776681005">
    <w:abstractNumId w:val="91"/>
  </w:num>
  <w:num w:numId="44" w16cid:durableId="2087727077">
    <w:abstractNumId w:val="11"/>
  </w:num>
  <w:num w:numId="45" w16cid:durableId="1183006741">
    <w:abstractNumId w:val="104"/>
  </w:num>
  <w:num w:numId="46" w16cid:durableId="1322004022">
    <w:abstractNumId w:val="139"/>
  </w:num>
  <w:num w:numId="47" w16cid:durableId="343829643">
    <w:abstractNumId w:val="57"/>
  </w:num>
  <w:num w:numId="48" w16cid:durableId="605845621">
    <w:abstractNumId w:val="77"/>
  </w:num>
  <w:num w:numId="49" w16cid:durableId="1290014122">
    <w:abstractNumId w:val="121"/>
  </w:num>
  <w:num w:numId="50" w16cid:durableId="2034720193">
    <w:abstractNumId w:val="53"/>
  </w:num>
  <w:num w:numId="51" w16cid:durableId="267542567">
    <w:abstractNumId w:val="12"/>
  </w:num>
  <w:num w:numId="52" w16cid:durableId="110320095">
    <w:abstractNumId w:val="94"/>
  </w:num>
  <w:num w:numId="53" w16cid:durableId="361127493">
    <w:abstractNumId w:val="35"/>
  </w:num>
  <w:num w:numId="54" w16cid:durableId="460542366">
    <w:abstractNumId w:val="124"/>
  </w:num>
  <w:num w:numId="55" w16cid:durableId="1203862621">
    <w:abstractNumId w:val="72"/>
  </w:num>
  <w:num w:numId="56" w16cid:durableId="1441795362">
    <w:abstractNumId w:val="31"/>
  </w:num>
  <w:num w:numId="57" w16cid:durableId="235164179">
    <w:abstractNumId w:val="28"/>
  </w:num>
  <w:num w:numId="58" w16cid:durableId="1530870429">
    <w:abstractNumId w:val="78"/>
  </w:num>
  <w:num w:numId="59" w16cid:durableId="1794134422">
    <w:abstractNumId w:val="63"/>
  </w:num>
  <w:num w:numId="60" w16cid:durableId="1249314434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 w16cid:durableId="265118069">
    <w:abstractNumId w:val="108"/>
  </w:num>
  <w:num w:numId="62" w16cid:durableId="1672682829">
    <w:abstractNumId w:val="86"/>
  </w:num>
  <w:num w:numId="63" w16cid:durableId="1975258986">
    <w:abstractNumId w:val="62"/>
  </w:num>
  <w:num w:numId="64" w16cid:durableId="1162116516">
    <w:abstractNumId w:val="106"/>
  </w:num>
  <w:num w:numId="65" w16cid:durableId="72818646">
    <w:abstractNumId w:val="76"/>
  </w:num>
  <w:num w:numId="66" w16cid:durableId="1190492158">
    <w:abstractNumId w:val="111"/>
  </w:num>
  <w:num w:numId="67" w16cid:durableId="1670447419">
    <w:abstractNumId w:val="79"/>
  </w:num>
  <w:num w:numId="68" w16cid:durableId="1279022988">
    <w:abstractNumId w:val="73"/>
  </w:num>
  <w:num w:numId="69" w16cid:durableId="2134208367">
    <w:abstractNumId w:val="19"/>
  </w:num>
  <w:num w:numId="70" w16cid:durableId="134613042">
    <w:abstractNumId w:val="110"/>
  </w:num>
  <w:num w:numId="71" w16cid:durableId="832331759">
    <w:abstractNumId w:val="137"/>
  </w:num>
  <w:num w:numId="72" w16cid:durableId="2059356410">
    <w:abstractNumId w:val="34"/>
  </w:num>
  <w:num w:numId="73" w16cid:durableId="2078893733">
    <w:abstractNumId w:val="1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/>
    <w:lvlOverride w:ilvl="8"/>
  </w:num>
  <w:num w:numId="74" w16cid:durableId="486433549">
    <w:abstractNumId w:val="54"/>
  </w:num>
  <w:num w:numId="75" w16cid:durableId="1869180120">
    <w:abstractNumId w:val="5"/>
  </w:num>
  <w:num w:numId="76" w16cid:durableId="1611549027">
    <w:abstractNumId w:val="88"/>
  </w:num>
  <w:num w:numId="77" w16cid:durableId="982345983">
    <w:abstractNumId w:val="30"/>
  </w:num>
  <w:num w:numId="78" w16cid:durableId="944118460">
    <w:abstractNumId w:val="92"/>
  </w:num>
  <w:num w:numId="79" w16cid:durableId="1918705059">
    <w:abstractNumId w:val="25"/>
  </w:num>
  <w:num w:numId="80" w16cid:durableId="1581207728">
    <w:abstractNumId w:val="18"/>
  </w:num>
  <w:num w:numId="81" w16cid:durableId="2116896272">
    <w:abstractNumId w:val="43"/>
  </w:num>
  <w:num w:numId="82" w16cid:durableId="90526137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 w16cid:durableId="1740248388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 w16cid:durableId="2042046552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 w16cid:durableId="140406022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 w16cid:durableId="58395700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 w16cid:durableId="77255559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 w16cid:durableId="1726758866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 w16cid:durableId="180703982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 w16cid:durableId="105620123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1" w16cid:durableId="1317413876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 w16cid:durableId="1086003033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 w16cid:durableId="62049946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4" w16cid:durableId="1927569952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5" w16cid:durableId="10049224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6" w16cid:durableId="82424733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7" w16cid:durableId="93509285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 w16cid:durableId="120266801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9" w16cid:durableId="1208252066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" w16cid:durableId="98482200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" w16cid:durableId="44258021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" w16cid:durableId="2133132853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" w16cid:durableId="1019114833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4" w16cid:durableId="1348753742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5" w16cid:durableId="692534778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" w16cid:durableId="71077004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7" w16cid:durableId="213832851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8" w16cid:durableId="287050653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9" w16cid:durableId="1117062922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0" w16cid:durableId="11348911">
    <w:abstractNumId w:val="103"/>
  </w:num>
  <w:num w:numId="111" w16cid:durableId="1149980195">
    <w:abstractNumId w:val="2"/>
  </w:num>
  <w:num w:numId="112" w16cid:durableId="1274291484">
    <w:abstractNumId w:val="24"/>
  </w:num>
  <w:num w:numId="113" w16cid:durableId="325015447">
    <w:abstractNumId w:val="46"/>
  </w:num>
  <w:num w:numId="114" w16cid:durableId="1709376923">
    <w:abstractNumId w:val="3"/>
  </w:num>
  <w:num w:numId="115" w16cid:durableId="1086850051">
    <w:abstractNumId w:val="29"/>
  </w:num>
  <w:num w:numId="116" w16cid:durableId="1586377840">
    <w:abstractNumId w:val="125"/>
  </w:num>
  <w:num w:numId="117" w16cid:durableId="1985619512">
    <w:abstractNumId w:val="60"/>
  </w:num>
  <w:num w:numId="118" w16cid:durableId="802039016">
    <w:abstractNumId w:val="134"/>
  </w:num>
  <w:num w:numId="119" w16cid:durableId="1636717099">
    <w:abstractNumId w:val="36"/>
  </w:num>
  <w:num w:numId="120" w16cid:durableId="55057369">
    <w:abstractNumId w:val="45"/>
  </w:num>
  <w:num w:numId="121" w16cid:durableId="452335597">
    <w:abstractNumId w:val="95"/>
  </w:num>
  <w:num w:numId="122" w16cid:durableId="1914394754">
    <w:abstractNumId w:val="101"/>
  </w:num>
  <w:num w:numId="123" w16cid:durableId="2019575137">
    <w:abstractNumId w:val="20"/>
  </w:num>
  <w:num w:numId="124" w16cid:durableId="1315835260">
    <w:abstractNumId w:val="69"/>
  </w:num>
  <w:num w:numId="125" w16cid:durableId="1326740951">
    <w:abstractNumId w:val="59"/>
  </w:num>
  <w:num w:numId="126" w16cid:durableId="300422097">
    <w:abstractNumId w:val="75"/>
  </w:num>
  <w:num w:numId="127" w16cid:durableId="559170758">
    <w:abstractNumId w:val="6"/>
  </w:num>
  <w:num w:numId="128" w16cid:durableId="367225270">
    <w:abstractNumId w:val="0"/>
  </w:num>
  <w:num w:numId="129" w16cid:durableId="1933082110">
    <w:abstractNumId w:val="126"/>
  </w:num>
  <w:num w:numId="130" w16cid:durableId="1273392788">
    <w:abstractNumId w:val="93"/>
  </w:num>
  <w:num w:numId="131" w16cid:durableId="2087484667">
    <w:abstractNumId w:val="84"/>
  </w:num>
  <w:num w:numId="132" w16cid:durableId="1494636316">
    <w:abstractNumId w:val="26"/>
  </w:num>
  <w:num w:numId="133" w16cid:durableId="148328571">
    <w:abstractNumId w:val="1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/>
    <w:lvlOverride w:ilvl="8"/>
  </w:num>
  <w:num w:numId="134" w16cid:durableId="1738286010">
    <w:abstractNumId w:val="71"/>
  </w:num>
  <w:num w:numId="135" w16cid:durableId="2069069502">
    <w:abstractNumId w:val="14"/>
  </w:num>
  <w:num w:numId="136" w16cid:durableId="1096823291">
    <w:abstractNumId w:val="7"/>
  </w:num>
  <w:num w:numId="137" w16cid:durableId="1969234561">
    <w:abstractNumId w:val="89"/>
  </w:num>
  <w:num w:numId="138" w16cid:durableId="790785582">
    <w:abstractNumId w:val="17"/>
  </w:num>
  <w:num w:numId="139" w16cid:durableId="468667238">
    <w:abstractNumId w:val="116"/>
  </w:num>
  <w:num w:numId="140" w16cid:durableId="1545142654">
    <w:abstractNumId w:val="37"/>
  </w:num>
  <w:num w:numId="141" w16cid:durableId="1816871536">
    <w:abstractNumId w:val="27"/>
  </w:num>
  <w:num w:numId="142" w16cid:durableId="1380743835">
    <w:abstractNumId w:val="131"/>
  </w:num>
  <w:num w:numId="143" w16cid:durableId="1733623824">
    <w:abstractNumId w:val="50"/>
  </w:num>
  <w:num w:numId="144" w16cid:durableId="1650861439">
    <w:abstractNumId w:val="102"/>
  </w:num>
  <w:num w:numId="145" w16cid:durableId="154541915">
    <w:abstractNumId w:val="64"/>
  </w:num>
  <w:num w:numId="146" w16cid:durableId="451897389">
    <w:abstractNumId w:val="120"/>
  </w:num>
  <w:num w:numId="147" w16cid:durableId="604121230">
    <w:abstractNumId w:val="135"/>
  </w:num>
  <w:num w:numId="148" w16cid:durableId="1893729135">
    <w:abstractNumId w:val="47"/>
  </w:num>
  <w:num w:numId="149" w16cid:durableId="1461612799">
    <w:abstractNumId w:val="82"/>
  </w:num>
  <w:num w:numId="150" w16cid:durableId="93863562">
    <w:abstractNumId w:val="115"/>
  </w:num>
  <w:num w:numId="151" w16cid:durableId="1551917506">
    <w:abstractNumId w:val="83"/>
  </w:num>
  <w:num w:numId="152" w16cid:durableId="947807723">
    <w:abstractNumId w:val="51"/>
  </w:num>
  <w:num w:numId="153" w16cid:durableId="132524661">
    <w:abstractNumId w:val="132"/>
  </w:num>
  <w:num w:numId="154" w16cid:durableId="1479762442">
    <w:abstractNumId w:val="97"/>
  </w:num>
  <w:num w:numId="155" w16cid:durableId="226454090">
    <w:abstractNumId w:val="113"/>
  </w:num>
  <w:num w:numId="156" w16cid:durableId="2114326748">
    <w:abstractNumId w:val="129"/>
  </w:num>
  <w:num w:numId="157" w16cid:durableId="740177827">
    <w:abstractNumId w:val="105"/>
  </w:num>
  <w:num w:numId="158" w16cid:durableId="1518352109">
    <w:abstractNumId w:val="128"/>
  </w:num>
  <w:num w:numId="159" w16cid:durableId="1134718759">
    <w:abstractNumId w:val="8"/>
  </w:num>
  <w:num w:numId="160" w16cid:durableId="1030034163">
    <w:abstractNumId w:val="70"/>
  </w:num>
  <w:num w:numId="161" w16cid:durableId="141118497">
    <w:abstractNumId w:val="100"/>
  </w:num>
  <w:num w:numId="162" w16cid:durableId="1714233779">
    <w:abstractNumId w:val="117"/>
  </w:num>
  <w:num w:numId="163" w16cid:durableId="228075153">
    <w:abstractNumId w:val="136"/>
  </w:num>
  <w:num w:numId="164" w16cid:durableId="1410153650">
    <w:abstractNumId w:val="122"/>
  </w:num>
  <w:num w:numId="165" w16cid:durableId="1743521603">
    <w:abstractNumId w:val="119"/>
  </w:num>
  <w:num w:numId="166" w16cid:durableId="790051034">
    <w:abstractNumId w:val="67"/>
  </w:num>
  <w:num w:numId="167" w16cid:durableId="707725835">
    <w:abstractNumId w:val="90"/>
  </w:num>
  <w:num w:numId="168" w16cid:durableId="114326687">
    <w:abstractNumId w:val="55"/>
  </w:num>
  <w:num w:numId="169" w16cid:durableId="917129583">
    <w:abstractNumId w:val="123"/>
  </w:num>
  <w:num w:numId="170" w16cid:durableId="196234101">
    <w:abstractNumId w:val="1"/>
  </w:num>
  <w:num w:numId="171" w16cid:durableId="1044872341">
    <w:abstractNumId w:val="66"/>
  </w:num>
  <w:num w:numId="172" w16cid:durableId="402415437">
    <w:abstractNumId w:val="23"/>
  </w:num>
  <w:numIdMacAtCleanup w:val="17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2F90"/>
    <w:rsid w:val="000007D7"/>
    <w:rsid w:val="000009FC"/>
    <w:rsid w:val="00000CEF"/>
    <w:rsid w:val="000014B3"/>
    <w:rsid w:val="00005EEF"/>
    <w:rsid w:val="00006E80"/>
    <w:rsid w:val="00006F2E"/>
    <w:rsid w:val="0000707E"/>
    <w:rsid w:val="0000763D"/>
    <w:rsid w:val="00007CEB"/>
    <w:rsid w:val="0001016E"/>
    <w:rsid w:val="00010AC4"/>
    <w:rsid w:val="00010EF3"/>
    <w:rsid w:val="0001431A"/>
    <w:rsid w:val="00014842"/>
    <w:rsid w:val="000159A2"/>
    <w:rsid w:val="00020E4E"/>
    <w:rsid w:val="00021E4C"/>
    <w:rsid w:val="00023878"/>
    <w:rsid w:val="000302C3"/>
    <w:rsid w:val="00030FC1"/>
    <w:rsid w:val="00031033"/>
    <w:rsid w:val="000312BC"/>
    <w:rsid w:val="000317F1"/>
    <w:rsid w:val="000325F5"/>
    <w:rsid w:val="00033F9E"/>
    <w:rsid w:val="00035494"/>
    <w:rsid w:val="00037445"/>
    <w:rsid w:val="00040EB8"/>
    <w:rsid w:val="00040F1F"/>
    <w:rsid w:val="00041C83"/>
    <w:rsid w:val="00041F5C"/>
    <w:rsid w:val="00042BB1"/>
    <w:rsid w:val="00042CD6"/>
    <w:rsid w:val="00042F8B"/>
    <w:rsid w:val="00043D24"/>
    <w:rsid w:val="00044D80"/>
    <w:rsid w:val="000466AF"/>
    <w:rsid w:val="00046B41"/>
    <w:rsid w:val="00046D70"/>
    <w:rsid w:val="00046DB4"/>
    <w:rsid w:val="00050D71"/>
    <w:rsid w:val="0005259F"/>
    <w:rsid w:val="00054E77"/>
    <w:rsid w:val="000552D8"/>
    <w:rsid w:val="0005533C"/>
    <w:rsid w:val="000556EC"/>
    <w:rsid w:val="000566C8"/>
    <w:rsid w:val="00057057"/>
    <w:rsid w:val="00057FE8"/>
    <w:rsid w:val="00060C0C"/>
    <w:rsid w:val="000618B3"/>
    <w:rsid w:val="00061994"/>
    <w:rsid w:val="000623AF"/>
    <w:rsid w:val="000645A5"/>
    <w:rsid w:val="000650DA"/>
    <w:rsid w:val="0006540A"/>
    <w:rsid w:val="00066645"/>
    <w:rsid w:val="00067AB5"/>
    <w:rsid w:val="00067B2A"/>
    <w:rsid w:val="00070474"/>
    <w:rsid w:val="00071B62"/>
    <w:rsid w:val="0007273A"/>
    <w:rsid w:val="00074A3F"/>
    <w:rsid w:val="00074B37"/>
    <w:rsid w:val="00076252"/>
    <w:rsid w:val="00076B9E"/>
    <w:rsid w:val="0007705C"/>
    <w:rsid w:val="00077176"/>
    <w:rsid w:val="0007717F"/>
    <w:rsid w:val="00077EA4"/>
    <w:rsid w:val="0008059F"/>
    <w:rsid w:val="0008097C"/>
    <w:rsid w:val="000818C4"/>
    <w:rsid w:val="00082499"/>
    <w:rsid w:val="000826CF"/>
    <w:rsid w:val="00082795"/>
    <w:rsid w:val="000846BD"/>
    <w:rsid w:val="00084EBF"/>
    <w:rsid w:val="000861E9"/>
    <w:rsid w:val="00087A9D"/>
    <w:rsid w:val="000902CB"/>
    <w:rsid w:val="00090A7E"/>
    <w:rsid w:val="00091836"/>
    <w:rsid w:val="00091EE7"/>
    <w:rsid w:val="00092B12"/>
    <w:rsid w:val="000930D0"/>
    <w:rsid w:val="00094271"/>
    <w:rsid w:val="00094A68"/>
    <w:rsid w:val="0009539E"/>
    <w:rsid w:val="00095C36"/>
    <w:rsid w:val="00096606"/>
    <w:rsid w:val="000967BD"/>
    <w:rsid w:val="000A044D"/>
    <w:rsid w:val="000A1662"/>
    <w:rsid w:val="000A1D4F"/>
    <w:rsid w:val="000A4DD8"/>
    <w:rsid w:val="000A57A1"/>
    <w:rsid w:val="000A6154"/>
    <w:rsid w:val="000A77FB"/>
    <w:rsid w:val="000A7AB2"/>
    <w:rsid w:val="000B024E"/>
    <w:rsid w:val="000B0EA1"/>
    <w:rsid w:val="000B1203"/>
    <w:rsid w:val="000B51DB"/>
    <w:rsid w:val="000B55FD"/>
    <w:rsid w:val="000B7619"/>
    <w:rsid w:val="000C0579"/>
    <w:rsid w:val="000C2407"/>
    <w:rsid w:val="000C2B98"/>
    <w:rsid w:val="000C45F1"/>
    <w:rsid w:val="000C56C1"/>
    <w:rsid w:val="000C6701"/>
    <w:rsid w:val="000C689C"/>
    <w:rsid w:val="000C6B87"/>
    <w:rsid w:val="000C6D1A"/>
    <w:rsid w:val="000D4DDE"/>
    <w:rsid w:val="000D564F"/>
    <w:rsid w:val="000D569B"/>
    <w:rsid w:val="000D597D"/>
    <w:rsid w:val="000D6059"/>
    <w:rsid w:val="000D61E7"/>
    <w:rsid w:val="000D69D6"/>
    <w:rsid w:val="000D7A66"/>
    <w:rsid w:val="000D7A79"/>
    <w:rsid w:val="000D7E53"/>
    <w:rsid w:val="000E028A"/>
    <w:rsid w:val="000E06CE"/>
    <w:rsid w:val="000E09DB"/>
    <w:rsid w:val="000E1E89"/>
    <w:rsid w:val="000E4503"/>
    <w:rsid w:val="000E45F5"/>
    <w:rsid w:val="000E4888"/>
    <w:rsid w:val="000E6A88"/>
    <w:rsid w:val="000E6BDA"/>
    <w:rsid w:val="000F1C6C"/>
    <w:rsid w:val="000F20BB"/>
    <w:rsid w:val="000F3482"/>
    <w:rsid w:val="000F69ED"/>
    <w:rsid w:val="000F716F"/>
    <w:rsid w:val="000F728F"/>
    <w:rsid w:val="000F7DDF"/>
    <w:rsid w:val="001017D0"/>
    <w:rsid w:val="00102886"/>
    <w:rsid w:val="00102BF6"/>
    <w:rsid w:val="00102F69"/>
    <w:rsid w:val="00103FEB"/>
    <w:rsid w:val="00104AF7"/>
    <w:rsid w:val="00104F20"/>
    <w:rsid w:val="00105320"/>
    <w:rsid w:val="00107ECD"/>
    <w:rsid w:val="001102C8"/>
    <w:rsid w:val="00113144"/>
    <w:rsid w:val="00113E73"/>
    <w:rsid w:val="001144C1"/>
    <w:rsid w:val="0011690F"/>
    <w:rsid w:val="00117C13"/>
    <w:rsid w:val="001201C2"/>
    <w:rsid w:val="001225FD"/>
    <w:rsid w:val="00122DF5"/>
    <w:rsid w:val="00123FB0"/>
    <w:rsid w:val="001246D3"/>
    <w:rsid w:val="001249E1"/>
    <w:rsid w:val="00125028"/>
    <w:rsid w:val="001258C8"/>
    <w:rsid w:val="001260A4"/>
    <w:rsid w:val="0012624F"/>
    <w:rsid w:val="00126726"/>
    <w:rsid w:val="00127C24"/>
    <w:rsid w:val="00130E78"/>
    <w:rsid w:val="00132054"/>
    <w:rsid w:val="00133B8A"/>
    <w:rsid w:val="00134244"/>
    <w:rsid w:val="0013487C"/>
    <w:rsid w:val="001355EC"/>
    <w:rsid w:val="00136B55"/>
    <w:rsid w:val="00137438"/>
    <w:rsid w:val="001378E2"/>
    <w:rsid w:val="00137A6C"/>
    <w:rsid w:val="00140A2C"/>
    <w:rsid w:val="00140DEA"/>
    <w:rsid w:val="00140E51"/>
    <w:rsid w:val="00141D82"/>
    <w:rsid w:val="0014291D"/>
    <w:rsid w:val="00144131"/>
    <w:rsid w:val="00145297"/>
    <w:rsid w:val="0014597A"/>
    <w:rsid w:val="0014649C"/>
    <w:rsid w:val="001549A3"/>
    <w:rsid w:val="00154AFE"/>
    <w:rsid w:val="00154F7A"/>
    <w:rsid w:val="00155674"/>
    <w:rsid w:val="0015759F"/>
    <w:rsid w:val="00160A26"/>
    <w:rsid w:val="00160ADD"/>
    <w:rsid w:val="001616DF"/>
    <w:rsid w:val="001636BC"/>
    <w:rsid w:val="00163CFD"/>
    <w:rsid w:val="0016475E"/>
    <w:rsid w:val="00164EF4"/>
    <w:rsid w:val="00165EA5"/>
    <w:rsid w:val="00166FC8"/>
    <w:rsid w:val="00167349"/>
    <w:rsid w:val="001673FA"/>
    <w:rsid w:val="00167C21"/>
    <w:rsid w:val="00173DA0"/>
    <w:rsid w:val="001753F4"/>
    <w:rsid w:val="00176778"/>
    <w:rsid w:val="00181FA1"/>
    <w:rsid w:val="001855D9"/>
    <w:rsid w:val="001858CC"/>
    <w:rsid w:val="00186C57"/>
    <w:rsid w:val="001870DE"/>
    <w:rsid w:val="001872FC"/>
    <w:rsid w:val="001919C1"/>
    <w:rsid w:val="001922FB"/>
    <w:rsid w:val="00192543"/>
    <w:rsid w:val="00192BEC"/>
    <w:rsid w:val="00193E1C"/>
    <w:rsid w:val="00195F7F"/>
    <w:rsid w:val="001A0B1B"/>
    <w:rsid w:val="001A0C9E"/>
    <w:rsid w:val="001A11A1"/>
    <w:rsid w:val="001A155D"/>
    <w:rsid w:val="001A289F"/>
    <w:rsid w:val="001A3555"/>
    <w:rsid w:val="001A3FBE"/>
    <w:rsid w:val="001A4ED6"/>
    <w:rsid w:val="001A4EFD"/>
    <w:rsid w:val="001A6AC2"/>
    <w:rsid w:val="001A79F9"/>
    <w:rsid w:val="001B073C"/>
    <w:rsid w:val="001B11DB"/>
    <w:rsid w:val="001B2DDA"/>
    <w:rsid w:val="001B347E"/>
    <w:rsid w:val="001B36AD"/>
    <w:rsid w:val="001B4377"/>
    <w:rsid w:val="001B4C03"/>
    <w:rsid w:val="001B4D3F"/>
    <w:rsid w:val="001B5237"/>
    <w:rsid w:val="001B5D19"/>
    <w:rsid w:val="001B67C7"/>
    <w:rsid w:val="001B6A9B"/>
    <w:rsid w:val="001B7864"/>
    <w:rsid w:val="001B79A9"/>
    <w:rsid w:val="001B7CB0"/>
    <w:rsid w:val="001B7F03"/>
    <w:rsid w:val="001C14C2"/>
    <w:rsid w:val="001C1BF8"/>
    <w:rsid w:val="001C1C98"/>
    <w:rsid w:val="001C1DBE"/>
    <w:rsid w:val="001C238F"/>
    <w:rsid w:val="001C2DCC"/>
    <w:rsid w:val="001C3185"/>
    <w:rsid w:val="001C4D6D"/>
    <w:rsid w:val="001C50C4"/>
    <w:rsid w:val="001D0CDC"/>
    <w:rsid w:val="001D0F42"/>
    <w:rsid w:val="001D106C"/>
    <w:rsid w:val="001D197B"/>
    <w:rsid w:val="001D1ECA"/>
    <w:rsid w:val="001D4E40"/>
    <w:rsid w:val="001D698E"/>
    <w:rsid w:val="001D7007"/>
    <w:rsid w:val="001D749B"/>
    <w:rsid w:val="001D74D5"/>
    <w:rsid w:val="001D7732"/>
    <w:rsid w:val="001D77E5"/>
    <w:rsid w:val="001D78A3"/>
    <w:rsid w:val="001D7E04"/>
    <w:rsid w:val="001D7EE2"/>
    <w:rsid w:val="001E08BF"/>
    <w:rsid w:val="001E2410"/>
    <w:rsid w:val="001E2F27"/>
    <w:rsid w:val="001E4781"/>
    <w:rsid w:val="001E68CF"/>
    <w:rsid w:val="001E79A7"/>
    <w:rsid w:val="001F1AA4"/>
    <w:rsid w:val="001F20F3"/>
    <w:rsid w:val="001F2E58"/>
    <w:rsid w:val="001F3358"/>
    <w:rsid w:val="001F4636"/>
    <w:rsid w:val="001F5263"/>
    <w:rsid w:val="001F527D"/>
    <w:rsid w:val="001F552E"/>
    <w:rsid w:val="001F5AD1"/>
    <w:rsid w:val="001F5DF5"/>
    <w:rsid w:val="001F5F64"/>
    <w:rsid w:val="001F6964"/>
    <w:rsid w:val="001F7ED9"/>
    <w:rsid w:val="001F7F2D"/>
    <w:rsid w:val="00200376"/>
    <w:rsid w:val="00200D0B"/>
    <w:rsid w:val="00200D6B"/>
    <w:rsid w:val="00200DB6"/>
    <w:rsid w:val="00200E4E"/>
    <w:rsid w:val="0020212A"/>
    <w:rsid w:val="00204472"/>
    <w:rsid w:val="002044AB"/>
    <w:rsid w:val="00210439"/>
    <w:rsid w:val="002106A1"/>
    <w:rsid w:val="00210B65"/>
    <w:rsid w:val="002121DA"/>
    <w:rsid w:val="002129FF"/>
    <w:rsid w:val="00212F9D"/>
    <w:rsid w:val="002158E5"/>
    <w:rsid w:val="00216BA1"/>
    <w:rsid w:val="00220398"/>
    <w:rsid w:val="00221DA5"/>
    <w:rsid w:val="00222F9A"/>
    <w:rsid w:val="00223383"/>
    <w:rsid w:val="00223EFE"/>
    <w:rsid w:val="002273FB"/>
    <w:rsid w:val="00227CC1"/>
    <w:rsid w:val="002316C3"/>
    <w:rsid w:val="00231880"/>
    <w:rsid w:val="00231E42"/>
    <w:rsid w:val="00233F97"/>
    <w:rsid w:val="002342C9"/>
    <w:rsid w:val="00234300"/>
    <w:rsid w:val="002359B0"/>
    <w:rsid w:val="0023630E"/>
    <w:rsid w:val="00236BBD"/>
    <w:rsid w:val="00236D29"/>
    <w:rsid w:val="00236F05"/>
    <w:rsid w:val="00237B04"/>
    <w:rsid w:val="00237B50"/>
    <w:rsid w:val="00241876"/>
    <w:rsid w:val="002418D3"/>
    <w:rsid w:val="0024301D"/>
    <w:rsid w:val="002447C6"/>
    <w:rsid w:val="00245398"/>
    <w:rsid w:val="00245741"/>
    <w:rsid w:val="00245978"/>
    <w:rsid w:val="00246639"/>
    <w:rsid w:val="00247859"/>
    <w:rsid w:val="00247B2B"/>
    <w:rsid w:val="00247C6A"/>
    <w:rsid w:val="00250D86"/>
    <w:rsid w:val="0025123E"/>
    <w:rsid w:val="00251949"/>
    <w:rsid w:val="00251F5B"/>
    <w:rsid w:val="0025234D"/>
    <w:rsid w:val="00252F81"/>
    <w:rsid w:val="002530B6"/>
    <w:rsid w:val="002539F5"/>
    <w:rsid w:val="002539F7"/>
    <w:rsid w:val="00254447"/>
    <w:rsid w:val="00254B22"/>
    <w:rsid w:val="002564B2"/>
    <w:rsid w:val="00256B8A"/>
    <w:rsid w:val="002572B0"/>
    <w:rsid w:val="00257D00"/>
    <w:rsid w:val="00260084"/>
    <w:rsid w:val="00261516"/>
    <w:rsid w:val="002637F3"/>
    <w:rsid w:val="0026508C"/>
    <w:rsid w:val="0026698E"/>
    <w:rsid w:val="00270E93"/>
    <w:rsid w:val="002776E7"/>
    <w:rsid w:val="00277F55"/>
    <w:rsid w:val="002802FD"/>
    <w:rsid w:val="00281207"/>
    <w:rsid w:val="0028131B"/>
    <w:rsid w:val="002827A8"/>
    <w:rsid w:val="00282934"/>
    <w:rsid w:val="00283B1C"/>
    <w:rsid w:val="00283DAF"/>
    <w:rsid w:val="002849E1"/>
    <w:rsid w:val="00285833"/>
    <w:rsid w:val="0029038D"/>
    <w:rsid w:val="0029237A"/>
    <w:rsid w:val="00292CD9"/>
    <w:rsid w:val="002934AA"/>
    <w:rsid w:val="002965C5"/>
    <w:rsid w:val="0029680F"/>
    <w:rsid w:val="00296E1C"/>
    <w:rsid w:val="00297E76"/>
    <w:rsid w:val="002A0AA7"/>
    <w:rsid w:val="002A11F9"/>
    <w:rsid w:val="002A3630"/>
    <w:rsid w:val="002A3CDB"/>
    <w:rsid w:val="002A3F1F"/>
    <w:rsid w:val="002A3F77"/>
    <w:rsid w:val="002A4546"/>
    <w:rsid w:val="002A62EA"/>
    <w:rsid w:val="002A6494"/>
    <w:rsid w:val="002A7053"/>
    <w:rsid w:val="002A792F"/>
    <w:rsid w:val="002A7BB2"/>
    <w:rsid w:val="002B0411"/>
    <w:rsid w:val="002B095F"/>
    <w:rsid w:val="002B0CFE"/>
    <w:rsid w:val="002B1E51"/>
    <w:rsid w:val="002B30E5"/>
    <w:rsid w:val="002B3281"/>
    <w:rsid w:val="002B568D"/>
    <w:rsid w:val="002B595E"/>
    <w:rsid w:val="002B6465"/>
    <w:rsid w:val="002B6E0E"/>
    <w:rsid w:val="002B7063"/>
    <w:rsid w:val="002B7158"/>
    <w:rsid w:val="002C14C4"/>
    <w:rsid w:val="002C16DA"/>
    <w:rsid w:val="002C4183"/>
    <w:rsid w:val="002C6A82"/>
    <w:rsid w:val="002C70F3"/>
    <w:rsid w:val="002D0649"/>
    <w:rsid w:val="002D113E"/>
    <w:rsid w:val="002D1DE8"/>
    <w:rsid w:val="002D653E"/>
    <w:rsid w:val="002D6902"/>
    <w:rsid w:val="002D6FD9"/>
    <w:rsid w:val="002E1B1F"/>
    <w:rsid w:val="002E251D"/>
    <w:rsid w:val="002E2BE5"/>
    <w:rsid w:val="002E42AC"/>
    <w:rsid w:val="002E64B7"/>
    <w:rsid w:val="002E65F4"/>
    <w:rsid w:val="002E69F8"/>
    <w:rsid w:val="002E70CA"/>
    <w:rsid w:val="002E7DBB"/>
    <w:rsid w:val="002F141A"/>
    <w:rsid w:val="002F3E63"/>
    <w:rsid w:val="002F4720"/>
    <w:rsid w:val="002F4A77"/>
    <w:rsid w:val="002F4BBD"/>
    <w:rsid w:val="002F6255"/>
    <w:rsid w:val="002F6667"/>
    <w:rsid w:val="002F6A4E"/>
    <w:rsid w:val="002F6D28"/>
    <w:rsid w:val="002F735F"/>
    <w:rsid w:val="002F7618"/>
    <w:rsid w:val="003002E9"/>
    <w:rsid w:val="0030032F"/>
    <w:rsid w:val="00301CAB"/>
    <w:rsid w:val="00302FBD"/>
    <w:rsid w:val="003060E2"/>
    <w:rsid w:val="003066B4"/>
    <w:rsid w:val="003129D3"/>
    <w:rsid w:val="00313300"/>
    <w:rsid w:val="00314B9E"/>
    <w:rsid w:val="003167CB"/>
    <w:rsid w:val="00316F23"/>
    <w:rsid w:val="003170F9"/>
    <w:rsid w:val="003174F0"/>
    <w:rsid w:val="00317E39"/>
    <w:rsid w:val="00320445"/>
    <w:rsid w:val="00320B5D"/>
    <w:rsid w:val="00321355"/>
    <w:rsid w:val="003224A6"/>
    <w:rsid w:val="00324E71"/>
    <w:rsid w:val="00327861"/>
    <w:rsid w:val="00332008"/>
    <w:rsid w:val="00332A07"/>
    <w:rsid w:val="0033408C"/>
    <w:rsid w:val="003343C2"/>
    <w:rsid w:val="003347EF"/>
    <w:rsid w:val="00334B7B"/>
    <w:rsid w:val="00340CD5"/>
    <w:rsid w:val="003442DE"/>
    <w:rsid w:val="0034445D"/>
    <w:rsid w:val="0034457A"/>
    <w:rsid w:val="0034483A"/>
    <w:rsid w:val="00344912"/>
    <w:rsid w:val="00345EC6"/>
    <w:rsid w:val="00346390"/>
    <w:rsid w:val="003507E3"/>
    <w:rsid w:val="00350AFC"/>
    <w:rsid w:val="0035102C"/>
    <w:rsid w:val="00353477"/>
    <w:rsid w:val="00353749"/>
    <w:rsid w:val="00355EE0"/>
    <w:rsid w:val="00360020"/>
    <w:rsid w:val="003607B2"/>
    <w:rsid w:val="003612C4"/>
    <w:rsid w:val="0036225D"/>
    <w:rsid w:val="00362C92"/>
    <w:rsid w:val="00362F32"/>
    <w:rsid w:val="003650DE"/>
    <w:rsid w:val="00365680"/>
    <w:rsid w:val="00366627"/>
    <w:rsid w:val="00367F89"/>
    <w:rsid w:val="0037047F"/>
    <w:rsid w:val="003707D8"/>
    <w:rsid w:val="0037145A"/>
    <w:rsid w:val="00372882"/>
    <w:rsid w:val="003732C4"/>
    <w:rsid w:val="0037546D"/>
    <w:rsid w:val="00375783"/>
    <w:rsid w:val="00375FFC"/>
    <w:rsid w:val="00377196"/>
    <w:rsid w:val="00381319"/>
    <w:rsid w:val="0038174B"/>
    <w:rsid w:val="00381F8F"/>
    <w:rsid w:val="0038214F"/>
    <w:rsid w:val="003823A6"/>
    <w:rsid w:val="0038248B"/>
    <w:rsid w:val="00383244"/>
    <w:rsid w:val="003834E7"/>
    <w:rsid w:val="00383CB1"/>
    <w:rsid w:val="00385C61"/>
    <w:rsid w:val="00386934"/>
    <w:rsid w:val="003874ED"/>
    <w:rsid w:val="003875BA"/>
    <w:rsid w:val="00387C42"/>
    <w:rsid w:val="00390000"/>
    <w:rsid w:val="00390345"/>
    <w:rsid w:val="00390423"/>
    <w:rsid w:val="0039079C"/>
    <w:rsid w:val="00390E3A"/>
    <w:rsid w:val="00392FCD"/>
    <w:rsid w:val="00393294"/>
    <w:rsid w:val="003938A9"/>
    <w:rsid w:val="00393EC6"/>
    <w:rsid w:val="003944BE"/>
    <w:rsid w:val="00396641"/>
    <w:rsid w:val="00396945"/>
    <w:rsid w:val="00397DB9"/>
    <w:rsid w:val="003A1E66"/>
    <w:rsid w:val="003A353C"/>
    <w:rsid w:val="003A4358"/>
    <w:rsid w:val="003A7204"/>
    <w:rsid w:val="003B0E84"/>
    <w:rsid w:val="003B2FF5"/>
    <w:rsid w:val="003B37BF"/>
    <w:rsid w:val="003B3C83"/>
    <w:rsid w:val="003B4A4D"/>
    <w:rsid w:val="003B5D6F"/>
    <w:rsid w:val="003B5F1B"/>
    <w:rsid w:val="003B63AA"/>
    <w:rsid w:val="003B67CD"/>
    <w:rsid w:val="003B752F"/>
    <w:rsid w:val="003C01D5"/>
    <w:rsid w:val="003C0CC4"/>
    <w:rsid w:val="003C0D55"/>
    <w:rsid w:val="003C0F14"/>
    <w:rsid w:val="003C0FE4"/>
    <w:rsid w:val="003C2502"/>
    <w:rsid w:val="003C588E"/>
    <w:rsid w:val="003C6D34"/>
    <w:rsid w:val="003C6D75"/>
    <w:rsid w:val="003C6E89"/>
    <w:rsid w:val="003D15E7"/>
    <w:rsid w:val="003D1980"/>
    <w:rsid w:val="003D2585"/>
    <w:rsid w:val="003D2E4D"/>
    <w:rsid w:val="003D312D"/>
    <w:rsid w:val="003D3A2B"/>
    <w:rsid w:val="003D444C"/>
    <w:rsid w:val="003D521D"/>
    <w:rsid w:val="003D6F8F"/>
    <w:rsid w:val="003D7AA5"/>
    <w:rsid w:val="003E4F53"/>
    <w:rsid w:val="003E5D81"/>
    <w:rsid w:val="003E6E03"/>
    <w:rsid w:val="003E7616"/>
    <w:rsid w:val="003F059C"/>
    <w:rsid w:val="003F118E"/>
    <w:rsid w:val="003F283D"/>
    <w:rsid w:val="003F345F"/>
    <w:rsid w:val="003F4404"/>
    <w:rsid w:val="003F4E66"/>
    <w:rsid w:val="003F5188"/>
    <w:rsid w:val="003F52CC"/>
    <w:rsid w:val="003F54B7"/>
    <w:rsid w:val="003F6327"/>
    <w:rsid w:val="003F6F06"/>
    <w:rsid w:val="003F73DD"/>
    <w:rsid w:val="0040038E"/>
    <w:rsid w:val="00403449"/>
    <w:rsid w:val="0040358F"/>
    <w:rsid w:val="00403D52"/>
    <w:rsid w:val="00404627"/>
    <w:rsid w:val="004054E6"/>
    <w:rsid w:val="004056D5"/>
    <w:rsid w:val="0040641A"/>
    <w:rsid w:val="00406732"/>
    <w:rsid w:val="0040720B"/>
    <w:rsid w:val="00413606"/>
    <w:rsid w:val="00415654"/>
    <w:rsid w:val="004159C6"/>
    <w:rsid w:val="00415B5A"/>
    <w:rsid w:val="004165C9"/>
    <w:rsid w:val="00417150"/>
    <w:rsid w:val="004175F4"/>
    <w:rsid w:val="00420AED"/>
    <w:rsid w:val="00421608"/>
    <w:rsid w:val="0042192E"/>
    <w:rsid w:val="004228B0"/>
    <w:rsid w:val="00425DFC"/>
    <w:rsid w:val="0042684B"/>
    <w:rsid w:val="004277CE"/>
    <w:rsid w:val="004321C1"/>
    <w:rsid w:val="00433050"/>
    <w:rsid w:val="00434A86"/>
    <w:rsid w:val="00434CAA"/>
    <w:rsid w:val="004351D4"/>
    <w:rsid w:val="00435B59"/>
    <w:rsid w:val="00435BA1"/>
    <w:rsid w:val="0043729B"/>
    <w:rsid w:val="00437506"/>
    <w:rsid w:val="00441150"/>
    <w:rsid w:val="00443D7B"/>
    <w:rsid w:val="00443F59"/>
    <w:rsid w:val="0044446A"/>
    <w:rsid w:val="00444E81"/>
    <w:rsid w:val="0044563A"/>
    <w:rsid w:val="00445CED"/>
    <w:rsid w:val="004460AC"/>
    <w:rsid w:val="00446207"/>
    <w:rsid w:val="00446EEB"/>
    <w:rsid w:val="00447272"/>
    <w:rsid w:val="0044734B"/>
    <w:rsid w:val="00447AB7"/>
    <w:rsid w:val="00450C04"/>
    <w:rsid w:val="00451DB4"/>
    <w:rsid w:val="0045379F"/>
    <w:rsid w:val="00453C55"/>
    <w:rsid w:val="00453E73"/>
    <w:rsid w:val="004573E9"/>
    <w:rsid w:val="00464A94"/>
    <w:rsid w:val="0046537D"/>
    <w:rsid w:val="004666C1"/>
    <w:rsid w:val="00467343"/>
    <w:rsid w:val="00467F58"/>
    <w:rsid w:val="00472AD1"/>
    <w:rsid w:val="0047394C"/>
    <w:rsid w:val="0047457B"/>
    <w:rsid w:val="00475086"/>
    <w:rsid w:val="004755B0"/>
    <w:rsid w:val="00476B7D"/>
    <w:rsid w:val="00476F53"/>
    <w:rsid w:val="00477390"/>
    <w:rsid w:val="004774ED"/>
    <w:rsid w:val="00477B42"/>
    <w:rsid w:val="00477DB3"/>
    <w:rsid w:val="0048003A"/>
    <w:rsid w:val="004809A1"/>
    <w:rsid w:val="00482313"/>
    <w:rsid w:val="00482D69"/>
    <w:rsid w:val="00483561"/>
    <w:rsid w:val="00484517"/>
    <w:rsid w:val="00484C16"/>
    <w:rsid w:val="00484F90"/>
    <w:rsid w:val="00485BA9"/>
    <w:rsid w:val="00490038"/>
    <w:rsid w:val="00490E70"/>
    <w:rsid w:val="004937B6"/>
    <w:rsid w:val="004954AE"/>
    <w:rsid w:val="0049623D"/>
    <w:rsid w:val="00496A05"/>
    <w:rsid w:val="00496B80"/>
    <w:rsid w:val="004A039E"/>
    <w:rsid w:val="004A05EC"/>
    <w:rsid w:val="004A06A7"/>
    <w:rsid w:val="004A077D"/>
    <w:rsid w:val="004A2025"/>
    <w:rsid w:val="004A2A04"/>
    <w:rsid w:val="004A404A"/>
    <w:rsid w:val="004A48F9"/>
    <w:rsid w:val="004A5794"/>
    <w:rsid w:val="004A67D3"/>
    <w:rsid w:val="004A6C33"/>
    <w:rsid w:val="004A7712"/>
    <w:rsid w:val="004B1646"/>
    <w:rsid w:val="004B2818"/>
    <w:rsid w:val="004B2B6C"/>
    <w:rsid w:val="004B4A9C"/>
    <w:rsid w:val="004B53B6"/>
    <w:rsid w:val="004B55BF"/>
    <w:rsid w:val="004B71C0"/>
    <w:rsid w:val="004B7CCF"/>
    <w:rsid w:val="004C01B7"/>
    <w:rsid w:val="004C0A7E"/>
    <w:rsid w:val="004C1118"/>
    <w:rsid w:val="004C3185"/>
    <w:rsid w:val="004C4870"/>
    <w:rsid w:val="004C4B2D"/>
    <w:rsid w:val="004C4B80"/>
    <w:rsid w:val="004C79AC"/>
    <w:rsid w:val="004C7FB4"/>
    <w:rsid w:val="004D011F"/>
    <w:rsid w:val="004D0193"/>
    <w:rsid w:val="004D0665"/>
    <w:rsid w:val="004D2E35"/>
    <w:rsid w:val="004D4275"/>
    <w:rsid w:val="004D4F71"/>
    <w:rsid w:val="004D6129"/>
    <w:rsid w:val="004D6AD0"/>
    <w:rsid w:val="004D71C0"/>
    <w:rsid w:val="004D7211"/>
    <w:rsid w:val="004D73B9"/>
    <w:rsid w:val="004D7715"/>
    <w:rsid w:val="004E0BCC"/>
    <w:rsid w:val="004E188A"/>
    <w:rsid w:val="004E3B98"/>
    <w:rsid w:val="004E4D1E"/>
    <w:rsid w:val="004E5067"/>
    <w:rsid w:val="004E56D0"/>
    <w:rsid w:val="004E6A25"/>
    <w:rsid w:val="004E703D"/>
    <w:rsid w:val="004E7ED6"/>
    <w:rsid w:val="004F01E2"/>
    <w:rsid w:val="004F0769"/>
    <w:rsid w:val="004F176D"/>
    <w:rsid w:val="004F1E7F"/>
    <w:rsid w:val="004F3C2C"/>
    <w:rsid w:val="004F42B7"/>
    <w:rsid w:val="004F4AD3"/>
    <w:rsid w:val="004F5A9E"/>
    <w:rsid w:val="004F5B4C"/>
    <w:rsid w:val="004F5E9B"/>
    <w:rsid w:val="004F72AE"/>
    <w:rsid w:val="0050057C"/>
    <w:rsid w:val="00500F90"/>
    <w:rsid w:val="005030A0"/>
    <w:rsid w:val="00507850"/>
    <w:rsid w:val="00510030"/>
    <w:rsid w:val="005106A6"/>
    <w:rsid w:val="005116E0"/>
    <w:rsid w:val="00512EA5"/>
    <w:rsid w:val="00512F34"/>
    <w:rsid w:val="005157D3"/>
    <w:rsid w:val="00516ABE"/>
    <w:rsid w:val="0052212E"/>
    <w:rsid w:val="00523CE5"/>
    <w:rsid w:val="0052554D"/>
    <w:rsid w:val="00525A2E"/>
    <w:rsid w:val="00525C18"/>
    <w:rsid w:val="00526C5E"/>
    <w:rsid w:val="005309DA"/>
    <w:rsid w:val="00530B67"/>
    <w:rsid w:val="00530C86"/>
    <w:rsid w:val="00530CE6"/>
    <w:rsid w:val="00532828"/>
    <w:rsid w:val="0053445E"/>
    <w:rsid w:val="00536458"/>
    <w:rsid w:val="00536A48"/>
    <w:rsid w:val="005375DF"/>
    <w:rsid w:val="00537E30"/>
    <w:rsid w:val="00541642"/>
    <w:rsid w:val="005430AD"/>
    <w:rsid w:val="00544E27"/>
    <w:rsid w:val="005458CA"/>
    <w:rsid w:val="00545C83"/>
    <w:rsid w:val="00546226"/>
    <w:rsid w:val="00547398"/>
    <w:rsid w:val="00553075"/>
    <w:rsid w:val="00553959"/>
    <w:rsid w:val="0055656D"/>
    <w:rsid w:val="0055700D"/>
    <w:rsid w:val="005571C5"/>
    <w:rsid w:val="005572C8"/>
    <w:rsid w:val="00560605"/>
    <w:rsid w:val="0056112F"/>
    <w:rsid w:val="005611CA"/>
    <w:rsid w:val="00562003"/>
    <w:rsid w:val="00562748"/>
    <w:rsid w:val="005636E8"/>
    <w:rsid w:val="00564ABB"/>
    <w:rsid w:val="005650D2"/>
    <w:rsid w:val="00565C1C"/>
    <w:rsid w:val="00566CDE"/>
    <w:rsid w:val="0057015B"/>
    <w:rsid w:val="00570B8E"/>
    <w:rsid w:val="00570EDD"/>
    <w:rsid w:val="0057100C"/>
    <w:rsid w:val="0057285B"/>
    <w:rsid w:val="00572F3A"/>
    <w:rsid w:val="00574D71"/>
    <w:rsid w:val="00575629"/>
    <w:rsid w:val="00575BC1"/>
    <w:rsid w:val="0057645C"/>
    <w:rsid w:val="00576E39"/>
    <w:rsid w:val="00580A2E"/>
    <w:rsid w:val="00584308"/>
    <w:rsid w:val="00584FCA"/>
    <w:rsid w:val="00590B9A"/>
    <w:rsid w:val="005915F7"/>
    <w:rsid w:val="0059183C"/>
    <w:rsid w:val="005920A9"/>
    <w:rsid w:val="005924B7"/>
    <w:rsid w:val="00592A50"/>
    <w:rsid w:val="00592F07"/>
    <w:rsid w:val="00595D87"/>
    <w:rsid w:val="005964AF"/>
    <w:rsid w:val="0059781A"/>
    <w:rsid w:val="005A089A"/>
    <w:rsid w:val="005A0BAE"/>
    <w:rsid w:val="005A29C2"/>
    <w:rsid w:val="005A2AD0"/>
    <w:rsid w:val="005A3BD9"/>
    <w:rsid w:val="005A42AD"/>
    <w:rsid w:val="005A5337"/>
    <w:rsid w:val="005A7301"/>
    <w:rsid w:val="005A7EF0"/>
    <w:rsid w:val="005B0BFA"/>
    <w:rsid w:val="005B2D5D"/>
    <w:rsid w:val="005B5587"/>
    <w:rsid w:val="005B6F73"/>
    <w:rsid w:val="005B7584"/>
    <w:rsid w:val="005B7615"/>
    <w:rsid w:val="005B7989"/>
    <w:rsid w:val="005C0175"/>
    <w:rsid w:val="005C0F68"/>
    <w:rsid w:val="005C14B2"/>
    <w:rsid w:val="005C204F"/>
    <w:rsid w:val="005C2904"/>
    <w:rsid w:val="005C4602"/>
    <w:rsid w:val="005C560F"/>
    <w:rsid w:val="005C7651"/>
    <w:rsid w:val="005D0886"/>
    <w:rsid w:val="005D1CB4"/>
    <w:rsid w:val="005D2B5B"/>
    <w:rsid w:val="005D2CEA"/>
    <w:rsid w:val="005D42DC"/>
    <w:rsid w:val="005D55D3"/>
    <w:rsid w:val="005E000E"/>
    <w:rsid w:val="005E0834"/>
    <w:rsid w:val="005E09D8"/>
    <w:rsid w:val="005E1016"/>
    <w:rsid w:val="005E15A3"/>
    <w:rsid w:val="005E1F38"/>
    <w:rsid w:val="005E22C6"/>
    <w:rsid w:val="005E40E5"/>
    <w:rsid w:val="005E41BC"/>
    <w:rsid w:val="005E494B"/>
    <w:rsid w:val="005E4BDB"/>
    <w:rsid w:val="005E62FF"/>
    <w:rsid w:val="005E6E19"/>
    <w:rsid w:val="005E6EDB"/>
    <w:rsid w:val="005F0026"/>
    <w:rsid w:val="005F0FC4"/>
    <w:rsid w:val="005F12BB"/>
    <w:rsid w:val="005F18DC"/>
    <w:rsid w:val="005F1D22"/>
    <w:rsid w:val="005F256B"/>
    <w:rsid w:val="005F2C18"/>
    <w:rsid w:val="005F4272"/>
    <w:rsid w:val="005F73DF"/>
    <w:rsid w:val="005F7599"/>
    <w:rsid w:val="005F7DAB"/>
    <w:rsid w:val="00600D88"/>
    <w:rsid w:val="006011EF"/>
    <w:rsid w:val="00601332"/>
    <w:rsid w:val="00603025"/>
    <w:rsid w:val="0060317F"/>
    <w:rsid w:val="00603FF8"/>
    <w:rsid w:val="006042A5"/>
    <w:rsid w:val="00604FBC"/>
    <w:rsid w:val="006067EE"/>
    <w:rsid w:val="006074F7"/>
    <w:rsid w:val="00610023"/>
    <w:rsid w:val="00610174"/>
    <w:rsid w:val="00611DED"/>
    <w:rsid w:val="006120EA"/>
    <w:rsid w:val="006122CC"/>
    <w:rsid w:val="00613635"/>
    <w:rsid w:val="00613885"/>
    <w:rsid w:val="00614BF6"/>
    <w:rsid w:val="00614CAA"/>
    <w:rsid w:val="0061532C"/>
    <w:rsid w:val="00615817"/>
    <w:rsid w:val="006170AF"/>
    <w:rsid w:val="00623CDD"/>
    <w:rsid w:val="006244CD"/>
    <w:rsid w:val="00630C5A"/>
    <w:rsid w:val="00630ED4"/>
    <w:rsid w:val="006315FB"/>
    <w:rsid w:val="006318C6"/>
    <w:rsid w:val="006321C6"/>
    <w:rsid w:val="00632CAC"/>
    <w:rsid w:val="006336BF"/>
    <w:rsid w:val="00633F91"/>
    <w:rsid w:val="00635E36"/>
    <w:rsid w:val="00636B87"/>
    <w:rsid w:val="00637895"/>
    <w:rsid w:val="006404DD"/>
    <w:rsid w:val="00640D1A"/>
    <w:rsid w:val="006410B5"/>
    <w:rsid w:val="00641DC6"/>
    <w:rsid w:val="00643394"/>
    <w:rsid w:val="00645571"/>
    <w:rsid w:val="00645FEA"/>
    <w:rsid w:val="00647308"/>
    <w:rsid w:val="00650487"/>
    <w:rsid w:val="00650521"/>
    <w:rsid w:val="0065146E"/>
    <w:rsid w:val="00651BFF"/>
    <w:rsid w:val="00651E3E"/>
    <w:rsid w:val="0065201F"/>
    <w:rsid w:val="00652964"/>
    <w:rsid w:val="00654286"/>
    <w:rsid w:val="00654E1C"/>
    <w:rsid w:val="00655BF0"/>
    <w:rsid w:val="006562F6"/>
    <w:rsid w:val="00656B78"/>
    <w:rsid w:val="00657027"/>
    <w:rsid w:val="00657821"/>
    <w:rsid w:val="00660F67"/>
    <w:rsid w:val="0066147E"/>
    <w:rsid w:val="0066186F"/>
    <w:rsid w:val="00662373"/>
    <w:rsid w:val="00663BD2"/>
    <w:rsid w:val="00664BED"/>
    <w:rsid w:val="006655B0"/>
    <w:rsid w:val="006668F0"/>
    <w:rsid w:val="00667258"/>
    <w:rsid w:val="006704C0"/>
    <w:rsid w:val="00671767"/>
    <w:rsid w:val="0067231D"/>
    <w:rsid w:val="0067241B"/>
    <w:rsid w:val="00674C95"/>
    <w:rsid w:val="00675E07"/>
    <w:rsid w:val="006760FE"/>
    <w:rsid w:val="00676272"/>
    <w:rsid w:val="0068070E"/>
    <w:rsid w:val="00681BEF"/>
    <w:rsid w:val="00681C2F"/>
    <w:rsid w:val="00682CDF"/>
    <w:rsid w:val="00683876"/>
    <w:rsid w:val="006839C2"/>
    <w:rsid w:val="006850F7"/>
    <w:rsid w:val="006855AA"/>
    <w:rsid w:val="0068628D"/>
    <w:rsid w:val="0068645D"/>
    <w:rsid w:val="0068792D"/>
    <w:rsid w:val="00690DAF"/>
    <w:rsid w:val="00691AA5"/>
    <w:rsid w:val="0069213E"/>
    <w:rsid w:val="00693652"/>
    <w:rsid w:val="00694213"/>
    <w:rsid w:val="00694397"/>
    <w:rsid w:val="00694414"/>
    <w:rsid w:val="006947D9"/>
    <w:rsid w:val="0069572F"/>
    <w:rsid w:val="006A12F1"/>
    <w:rsid w:val="006A38A9"/>
    <w:rsid w:val="006A4AD6"/>
    <w:rsid w:val="006A5756"/>
    <w:rsid w:val="006A6053"/>
    <w:rsid w:val="006B179C"/>
    <w:rsid w:val="006B2A6A"/>
    <w:rsid w:val="006B2AA4"/>
    <w:rsid w:val="006B2AB6"/>
    <w:rsid w:val="006B3525"/>
    <w:rsid w:val="006B3EEA"/>
    <w:rsid w:val="006B409A"/>
    <w:rsid w:val="006B47CA"/>
    <w:rsid w:val="006B5367"/>
    <w:rsid w:val="006B78BC"/>
    <w:rsid w:val="006C15AD"/>
    <w:rsid w:val="006C1889"/>
    <w:rsid w:val="006C1C41"/>
    <w:rsid w:val="006C4AB6"/>
    <w:rsid w:val="006C5AFD"/>
    <w:rsid w:val="006C6198"/>
    <w:rsid w:val="006C692E"/>
    <w:rsid w:val="006C70CE"/>
    <w:rsid w:val="006C7887"/>
    <w:rsid w:val="006D1DEF"/>
    <w:rsid w:val="006D2EB3"/>
    <w:rsid w:val="006D3EAB"/>
    <w:rsid w:val="006D3FAF"/>
    <w:rsid w:val="006D6139"/>
    <w:rsid w:val="006D62C6"/>
    <w:rsid w:val="006D64BC"/>
    <w:rsid w:val="006D7CC5"/>
    <w:rsid w:val="006E0208"/>
    <w:rsid w:val="006E1238"/>
    <w:rsid w:val="006E3284"/>
    <w:rsid w:val="006E353E"/>
    <w:rsid w:val="006E4004"/>
    <w:rsid w:val="006E43FD"/>
    <w:rsid w:val="006E53C0"/>
    <w:rsid w:val="006E5B39"/>
    <w:rsid w:val="006E62DB"/>
    <w:rsid w:val="006F08F7"/>
    <w:rsid w:val="006F1203"/>
    <w:rsid w:val="006F2457"/>
    <w:rsid w:val="006F28DD"/>
    <w:rsid w:val="006F4181"/>
    <w:rsid w:val="006F72FF"/>
    <w:rsid w:val="006F7583"/>
    <w:rsid w:val="00700D78"/>
    <w:rsid w:val="00702072"/>
    <w:rsid w:val="0070304A"/>
    <w:rsid w:val="0070386A"/>
    <w:rsid w:val="00705323"/>
    <w:rsid w:val="00705BD8"/>
    <w:rsid w:val="00705FC1"/>
    <w:rsid w:val="007061D9"/>
    <w:rsid w:val="00706636"/>
    <w:rsid w:val="0070705C"/>
    <w:rsid w:val="00707843"/>
    <w:rsid w:val="0071396C"/>
    <w:rsid w:val="0071451C"/>
    <w:rsid w:val="00717494"/>
    <w:rsid w:val="007174F7"/>
    <w:rsid w:val="00717FE3"/>
    <w:rsid w:val="0072274D"/>
    <w:rsid w:val="00723226"/>
    <w:rsid w:val="0072675D"/>
    <w:rsid w:val="00726AD9"/>
    <w:rsid w:val="00726CEC"/>
    <w:rsid w:val="007276F1"/>
    <w:rsid w:val="0073042B"/>
    <w:rsid w:val="00731E4C"/>
    <w:rsid w:val="00733B02"/>
    <w:rsid w:val="00734F69"/>
    <w:rsid w:val="007356B4"/>
    <w:rsid w:val="007357E7"/>
    <w:rsid w:val="00737EC8"/>
    <w:rsid w:val="007400B0"/>
    <w:rsid w:val="007403BE"/>
    <w:rsid w:val="0074045E"/>
    <w:rsid w:val="0074066A"/>
    <w:rsid w:val="0074078E"/>
    <w:rsid w:val="00740AB5"/>
    <w:rsid w:val="00742C45"/>
    <w:rsid w:val="00743ABF"/>
    <w:rsid w:val="00743D5C"/>
    <w:rsid w:val="00745E63"/>
    <w:rsid w:val="007461AC"/>
    <w:rsid w:val="00746A01"/>
    <w:rsid w:val="00746D9F"/>
    <w:rsid w:val="007520A4"/>
    <w:rsid w:val="007531A6"/>
    <w:rsid w:val="00753D76"/>
    <w:rsid w:val="00753F19"/>
    <w:rsid w:val="0075418F"/>
    <w:rsid w:val="007570A2"/>
    <w:rsid w:val="007577F5"/>
    <w:rsid w:val="00757D25"/>
    <w:rsid w:val="00760981"/>
    <w:rsid w:val="00760C59"/>
    <w:rsid w:val="00760DD1"/>
    <w:rsid w:val="00761261"/>
    <w:rsid w:val="007612D1"/>
    <w:rsid w:val="00761F39"/>
    <w:rsid w:val="0076384E"/>
    <w:rsid w:val="007639A9"/>
    <w:rsid w:val="007642D9"/>
    <w:rsid w:val="00765078"/>
    <w:rsid w:val="007664C1"/>
    <w:rsid w:val="00766FE8"/>
    <w:rsid w:val="00767547"/>
    <w:rsid w:val="00767D91"/>
    <w:rsid w:val="0077068A"/>
    <w:rsid w:val="007714C9"/>
    <w:rsid w:val="0077463F"/>
    <w:rsid w:val="00776624"/>
    <w:rsid w:val="007809E2"/>
    <w:rsid w:val="00782375"/>
    <w:rsid w:val="00782547"/>
    <w:rsid w:val="00782F93"/>
    <w:rsid w:val="007836E2"/>
    <w:rsid w:val="00784449"/>
    <w:rsid w:val="00784FEB"/>
    <w:rsid w:val="007859B5"/>
    <w:rsid w:val="00785FEA"/>
    <w:rsid w:val="0078690B"/>
    <w:rsid w:val="007870B0"/>
    <w:rsid w:val="007911FB"/>
    <w:rsid w:val="0079317A"/>
    <w:rsid w:val="00793CF8"/>
    <w:rsid w:val="00794D37"/>
    <w:rsid w:val="0079598B"/>
    <w:rsid w:val="00796AD6"/>
    <w:rsid w:val="0079796A"/>
    <w:rsid w:val="00797BE2"/>
    <w:rsid w:val="007A0615"/>
    <w:rsid w:val="007A07F5"/>
    <w:rsid w:val="007A0B4A"/>
    <w:rsid w:val="007A3F5D"/>
    <w:rsid w:val="007A43C7"/>
    <w:rsid w:val="007A5E33"/>
    <w:rsid w:val="007A6ACD"/>
    <w:rsid w:val="007B2AC3"/>
    <w:rsid w:val="007B42E0"/>
    <w:rsid w:val="007B46FA"/>
    <w:rsid w:val="007B4CE9"/>
    <w:rsid w:val="007B4EA3"/>
    <w:rsid w:val="007B51CE"/>
    <w:rsid w:val="007B60E7"/>
    <w:rsid w:val="007C0936"/>
    <w:rsid w:val="007C1F2A"/>
    <w:rsid w:val="007C2611"/>
    <w:rsid w:val="007C2629"/>
    <w:rsid w:val="007C38C4"/>
    <w:rsid w:val="007C3907"/>
    <w:rsid w:val="007C4206"/>
    <w:rsid w:val="007C425F"/>
    <w:rsid w:val="007C51B2"/>
    <w:rsid w:val="007C5DAF"/>
    <w:rsid w:val="007C7764"/>
    <w:rsid w:val="007D18AF"/>
    <w:rsid w:val="007D599F"/>
    <w:rsid w:val="007D5F86"/>
    <w:rsid w:val="007D717E"/>
    <w:rsid w:val="007D7814"/>
    <w:rsid w:val="007E2347"/>
    <w:rsid w:val="007E5281"/>
    <w:rsid w:val="007E5320"/>
    <w:rsid w:val="007E5E55"/>
    <w:rsid w:val="007E62F9"/>
    <w:rsid w:val="007F0990"/>
    <w:rsid w:val="007F12BC"/>
    <w:rsid w:val="007F1B5F"/>
    <w:rsid w:val="007F2C36"/>
    <w:rsid w:val="007F2FE0"/>
    <w:rsid w:val="007F3B94"/>
    <w:rsid w:val="007F489D"/>
    <w:rsid w:val="007F61E0"/>
    <w:rsid w:val="007F6634"/>
    <w:rsid w:val="00800415"/>
    <w:rsid w:val="00801ADF"/>
    <w:rsid w:val="00802065"/>
    <w:rsid w:val="00802EF9"/>
    <w:rsid w:val="00803716"/>
    <w:rsid w:val="00804D9A"/>
    <w:rsid w:val="008050C6"/>
    <w:rsid w:val="00805624"/>
    <w:rsid w:val="008059E5"/>
    <w:rsid w:val="008064D8"/>
    <w:rsid w:val="0080673A"/>
    <w:rsid w:val="008068D5"/>
    <w:rsid w:val="00807336"/>
    <w:rsid w:val="008102C2"/>
    <w:rsid w:val="008107E9"/>
    <w:rsid w:val="008121EF"/>
    <w:rsid w:val="00812CB1"/>
    <w:rsid w:val="0081313B"/>
    <w:rsid w:val="00813886"/>
    <w:rsid w:val="00821980"/>
    <w:rsid w:val="00821CFE"/>
    <w:rsid w:val="00821EE9"/>
    <w:rsid w:val="008221FF"/>
    <w:rsid w:val="00824221"/>
    <w:rsid w:val="0082459A"/>
    <w:rsid w:val="00824C6E"/>
    <w:rsid w:val="00824F77"/>
    <w:rsid w:val="008258CD"/>
    <w:rsid w:val="00825AFF"/>
    <w:rsid w:val="00826C74"/>
    <w:rsid w:val="00827A21"/>
    <w:rsid w:val="0083116D"/>
    <w:rsid w:val="00831BF4"/>
    <w:rsid w:val="00831F87"/>
    <w:rsid w:val="00836637"/>
    <w:rsid w:val="00837258"/>
    <w:rsid w:val="008374D6"/>
    <w:rsid w:val="00837677"/>
    <w:rsid w:val="008408C3"/>
    <w:rsid w:val="00840ABF"/>
    <w:rsid w:val="00840E45"/>
    <w:rsid w:val="008411A1"/>
    <w:rsid w:val="00842B07"/>
    <w:rsid w:val="00844495"/>
    <w:rsid w:val="00845997"/>
    <w:rsid w:val="0084599A"/>
    <w:rsid w:val="00845B9D"/>
    <w:rsid w:val="0085022D"/>
    <w:rsid w:val="00851B67"/>
    <w:rsid w:val="00852C6E"/>
    <w:rsid w:val="008532C3"/>
    <w:rsid w:val="00853A89"/>
    <w:rsid w:val="0085607F"/>
    <w:rsid w:val="0086026F"/>
    <w:rsid w:val="00860412"/>
    <w:rsid w:val="008610B3"/>
    <w:rsid w:val="008616FA"/>
    <w:rsid w:val="00862724"/>
    <w:rsid w:val="00863E3C"/>
    <w:rsid w:val="00865166"/>
    <w:rsid w:val="00865970"/>
    <w:rsid w:val="00866534"/>
    <w:rsid w:val="00866778"/>
    <w:rsid w:val="00867963"/>
    <w:rsid w:val="0087057C"/>
    <w:rsid w:val="00870CD7"/>
    <w:rsid w:val="008731EC"/>
    <w:rsid w:val="0087665A"/>
    <w:rsid w:val="008768CC"/>
    <w:rsid w:val="00876D77"/>
    <w:rsid w:val="00877024"/>
    <w:rsid w:val="00877E14"/>
    <w:rsid w:val="00880E55"/>
    <w:rsid w:val="00881674"/>
    <w:rsid w:val="00881703"/>
    <w:rsid w:val="00881D70"/>
    <w:rsid w:val="008846F6"/>
    <w:rsid w:val="00885D5D"/>
    <w:rsid w:val="008865B0"/>
    <w:rsid w:val="00890D7F"/>
    <w:rsid w:val="00890DA6"/>
    <w:rsid w:val="008926BB"/>
    <w:rsid w:val="00894260"/>
    <w:rsid w:val="00896108"/>
    <w:rsid w:val="008963A9"/>
    <w:rsid w:val="00897752"/>
    <w:rsid w:val="00897FBE"/>
    <w:rsid w:val="00897FF1"/>
    <w:rsid w:val="008A141E"/>
    <w:rsid w:val="008A257E"/>
    <w:rsid w:val="008A42EE"/>
    <w:rsid w:val="008A4E27"/>
    <w:rsid w:val="008A50CB"/>
    <w:rsid w:val="008A53D2"/>
    <w:rsid w:val="008A598D"/>
    <w:rsid w:val="008A5F1C"/>
    <w:rsid w:val="008A6E43"/>
    <w:rsid w:val="008B2316"/>
    <w:rsid w:val="008B3566"/>
    <w:rsid w:val="008B38DC"/>
    <w:rsid w:val="008B3EC3"/>
    <w:rsid w:val="008B4517"/>
    <w:rsid w:val="008B672D"/>
    <w:rsid w:val="008C0FFF"/>
    <w:rsid w:val="008C1120"/>
    <w:rsid w:val="008C1150"/>
    <w:rsid w:val="008C14DF"/>
    <w:rsid w:val="008C5B1E"/>
    <w:rsid w:val="008C5F51"/>
    <w:rsid w:val="008C6AD5"/>
    <w:rsid w:val="008C78BF"/>
    <w:rsid w:val="008C7A2E"/>
    <w:rsid w:val="008D216A"/>
    <w:rsid w:val="008D2A43"/>
    <w:rsid w:val="008D3063"/>
    <w:rsid w:val="008D30B9"/>
    <w:rsid w:val="008D3ADD"/>
    <w:rsid w:val="008D3F76"/>
    <w:rsid w:val="008D4582"/>
    <w:rsid w:val="008D51E5"/>
    <w:rsid w:val="008D6D27"/>
    <w:rsid w:val="008E0A62"/>
    <w:rsid w:val="008E2ECB"/>
    <w:rsid w:val="008E437D"/>
    <w:rsid w:val="008E5141"/>
    <w:rsid w:val="008E52F1"/>
    <w:rsid w:val="008E70FC"/>
    <w:rsid w:val="008E7284"/>
    <w:rsid w:val="008E735D"/>
    <w:rsid w:val="008E79FA"/>
    <w:rsid w:val="008F0DAA"/>
    <w:rsid w:val="008F1DA3"/>
    <w:rsid w:val="008F315C"/>
    <w:rsid w:val="008F4155"/>
    <w:rsid w:val="008F4482"/>
    <w:rsid w:val="008F569D"/>
    <w:rsid w:val="008F5AED"/>
    <w:rsid w:val="008F6D5B"/>
    <w:rsid w:val="008F6E02"/>
    <w:rsid w:val="008F6EF2"/>
    <w:rsid w:val="008F723F"/>
    <w:rsid w:val="008F7F9D"/>
    <w:rsid w:val="009003CC"/>
    <w:rsid w:val="00900983"/>
    <w:rsid w:val="009013A9"/>
    <w:rsid w:val="00901C22"/>
    <w:rsid w:val="00902260"/>
    <w:rsid w:val="00902A7B"/>
    <w:rsid w:val="00903254"/>
    <w:rsid w:val="00904A22"/>
    <w:rsid w:val="009050CD"/>
    <w:rsid w:val="00905513"/>
    <w:rsid w:val="00906326"/>
    <w:rsid w:val="0091213B"/>
    <w:rsid w:val="00912927"/>
    <w:rsid w:val="00912D88"/>
    <w:rsid w:val="009140FB"/>
    <w:rsid w:val="00914FD7"/>
    <w:rsid w:val="009152FF"/>
    <w:rsid w:val="0092019D"/>
    <w:rsid w:val="009204BD"/>
    <w:rsid w:val="00920AC2"/>
    <w:rsid w:val="00920FAB"/>
    <w:rsid w:val="009258A3"/>
    <w:rsid w:val="0092627A"/>
    <w:rsid w:val="00926684"/>
    <w:rsid w:val="009271A8"/>
    <w:rsid w:val="0092723F"/>
    <w:rsid w:val="009272D3"/>
    <w:rsid w:val="009279DC"/>
    <w:rsid w:val="00931401"/>
    <w:rsid w:val="00933BE6"/>
    <w:rsid w:val="0093506C"/>
    <w:rsid w:val="00937811"/>
    <w:rsid w:val="00940526"/>
    <w:rsid w:val="009408E3"/>
    <w:rsid w:val="00941579"/>
    <w:rsid w:val="00942864"/>
    <w:rsid w:val="00945B7D"/>
    <w:rsid w:val="0094643A"/>
    <w:rsid w:val="00946A6B"/>
    <w:rsid w:val="0094739F"/>
    <w:rsid w:val="00950198"/>
    <w:rsid w:val="00950904"/>
    <w:rsid w:val="0095174F"/>
    <w:rsid w:val="00951D7C"/>
    <w:rsid w:val="0095206E"/>
    <w:rsid w:val="0095212B"/>
    <w:rsid w:val="0095212D"/>
    <w:rsid w:val="009526C3"/>
    <w:rsid w:val="009530B0"/>
    <w:rsid w:val="00953B7E"/>
    <w:rsid w:val="0095685A"/>
    <w:rsid w:val="00956D11"/>
    <w:rsid w:val="00957704"/>
    <w:rsid w:val="0096103F"/>
    <w:rsid w:val="00961494"/>
    <w:rsid w:val="009616E3"/>
    <w:rsid w:val="00963AF2"/>
    <w:rsid w:val="00965120"/>
    <w:rsid w:val="00965BCB"/>
    <w:rsid w:val="00966413"/>
    <w:rsid w:val="009669E0"/>
    <w:rsid w:val="00967109"/>
    <w:rsid w:val="00970031"/>
    <w:rsid w:val="00970D06"/>
    <w:rsid w:val="00972741"/>
    <w:rsid w:val="00973252"/>
    <w:rsid w:val="0097511D"/>
    <w:rsid w:val="00975783"/>
    <w:rsid w:val="009806C5"/>
    <w:rsid w:val="0098082B"/>
    <w:rsid w:val="009808AE"/>
    <w:rsid w:val="009814A3"/>
    <w:rsid w:val="00982862"/>
    <w:rsid w:val="009831B2"/>
    <w:rsid w:val="00983F41"/>
    <w:rsid w:val="00984B32"/>
    <w:rsid w:val="009866A4"/>
    <w:rsid w:val="00987785"/>
    <w:rsid w:val="009924F3"/>
    <w:rsid w:val="00992C43"/>
    <w:rsid w:val="00994A69"/>
    <w:rsid w:val="00994E78"/>
    <w:rsid w:val="00995FF2"/>
    <w:rsid w:val="00996022"/>
    <w:rsid w:val="00996617"/>
    <w:rsid w:val="009976D0"/>
    <w:rsid w:val="009A10D1"/>
    <w:rsid w:val="009A2E74"/>
    <w:rsid w:val="009A68C0"/>
    <w:rsid w:val="009A6A83"/>
    <w:rsid w:val="009A7E15"/>
    <w:rsid w:val="009B0718"/>
    <w:rsid w:val="009B1E63"/>
    <w:rsid w:val="009B217B"/>
    <w:rsid w:val="009B2531"/>
    <w:rsid w:val="009B2F52"/>
    <w:rsid w:val="009B4BE3"/>
    <w:rsid w:val="009B4C9B"/>
    <w:rsid w:val="009B4E61"/>
    <w:rsid w:val="009B5332"/>
    <w:rsid w:val="009B6AF1"/>
    <w:rsid w:val="009B6C65"/>
    <w:rsid w:val="009C1600"/>
    <w:rsid w:val="009C1A77"/>
    <w:rsid w:val="009C29F1"/>
    <w:rsid w:val="009C2B18"/>
    <w:rsid w:val="009C3207"/>
    <w:rsid w:val="009C3D81"/>
    <w:rsid w:val="009C7437"/>
    <w:rsid w:val="009D0524"/>
    <w:rsid w:val="009D0694"/>
    <w:rsid w:val="009D0995"/>
    <w:rsid w:val="009D1378"/>
    <w:rsid w:val="009D500C"/>
    <w:rsid w:val="009D5AB5"/>
    <w:rsid w:val="009D6905"/>
    <w:rsid w:val="009E1253"/>
    <w:rsid w:val="009E1D76"/>
    <w:rsid w:val="009E410D"/>
    <w:rsid w:val="009E63C3"/>
    <w:rsid w:val="009E6734"/>
    <w:rsid w:val="009E6A8C"/>
    <w:rsid w:val="009E79F3"/>
    <w:rsid w:val="009F2C93"/>
    <w:rsid w:val="009F5427"/>
    <w:rsid w:val="009F6353"/>
    <w:rsid w:val="009F66CA"/>
    <w:rsid w:val="009F6C60"/>
    <w:rsid w:val="009F7D54"/>
    <w:rsid w:val="00A00B5C"/>
    <w:rsid w:val="00A01811"/>
    <w:rsid w:val="00A01BEB"/>
    <w:rsid w:val="00A01EBC"/>
    <w:rsid w:val="00A0278D"/>
    <w:rsid w:val="00A03196"/>
    <w:rsid w:val="00A03920"/>
    <w:rsid w:val="00A045C7"/>
    <w:rsid w:val="00A04759"/>
    <w:rsid w:val="00A04807"/>
    <w:rsid w:val="00A0559F"/>
    <w:rsid w:val="00A058FE"/>
    <w:rsid w:val="00A06ABF"/>
    <w:rsid w:val="00A07157"/>
    <w:rsid w:val="00A10440"/>
    <w:rsid w:val="00A1136B"/>
    <w:rsid w:val="00A12DAB"/>
    <w:rsid w:val="00A13969"/>
    <w:rsid w:val="00A13CC5"/>
    <w:rsid w:val="00A14672"/>
    <w:rsid w:val="00A14BB9"/>
    <w:rsid w:val="00A155C2"/>
    <w:rsid w:val="00A157D9"/>
    <w:rsid w:val="00A15F08"/>
    <w:rsid w:val="00A170EF"/>
    <w:rsid w:val="00A17472"/>
    <w:rsid w:val="00A20158"/>
    <w:rsid w:val="00A22CFC"/>
    <w:rsid w:val="00A25188"/>
    <w:rsid w:val="00A25830"/>
    <w:rsid w:val="00A26DEF"/>
    <w:rsid w:val="00A332D9"/>
    <w:rsid w:val="00A3336A"/>
    <w:rsid w:val="00A33942"/>
    <w:rsid w:val="00A3568E"/>
    <w:rsid w:val="00A37821"/>
    <w:rsid w:val="00A404CC"/>
    <w:rsid w:val="00A41D6C"/>
    <w:rsid w:val="00A42DF3"/>
    <w:rsid w:val="00A43E0A"/>
    <w:rsid w:val="00A43E5F"/>
    <w:rsid w:val="00A45698"/>
    <w:rsid w:val="00A46A37"/>
    <w:rsid w:val="00A470DD"/>
    <w:rsid w:val="00A47F8A"/>
    <w:rsid w:val="00A50E0E"/>
    <w:rsid w:val="00A5668C"/>
    <w:rsid w:val="00A56CB8"/>
    <w:rsid w:val="00A618AF"/>
    <w:rsid w:val="00A619A8"/>
    <w:rsid w:val="00A62427"/>
    <w:rsid w:val="00A63747"/>
    <w:rsid w:val="00A63E2F"/>
    <w:rsid w:val="00A63F33"/>
    <w:rsid w:val="00A64D3A"/>
    <w:rsid w:val="00A6560E"/>
    <w:rsid w:val="00A6679D"/>
    <w:rsid w:val="00A66A32"/>
    <w:rsid w:val="00A66C35"/>
    <w:rsid w:val="00A67FAB"/>
    <w:rsid w:val="00A700C7"/>
    <w:rsid w:val="00A70F02"/>
    <w:rsid w:val="00A7272F"/>
    <w:rsid w:val="00A73DEB"/>
    <w:rsid w:val="00A760FF"/>
    <w:rsid w:val="00A76390"/>
    <w:rsid w:val="00A76A05"/>
    <w:rsid w:val="00A77361"/>
    <w:rsid w:val="00A773B8"/>
    <w:rsid w:val="00A80C8C"/>
    <w:rsid w:val="00A81107"/>
    <w:rsid w:val="00A81366"/>
    <w:rsid w:val="00A8171A"/>
    <w:rsid w:val="00A820A6"/>
    <w:rsid w:val="00A8312E"/>
    <w:rsid w:val="00A83F57"/>
    <w:rsid w:val="00A849AF"/>
    <w:rsid w:val="00A84D85"/>
    <w:rsid w:val="00A857D2"/>
    <w:rsid w:val="00A863DF"/>
    <w:rsid w:val="00A9042B"/>
    <w:rsid w:val="00A90F3C"/>
    <w:rsid w:val="00A91F4B"/>
    <w:rsid w:val="00A93410"/>
    <w:rsid w:val="00A93BC2"/>
    <w:rsid w:val="00A93C74"/>
    <w:rsid w:val="00A9415A"/>
    <w:rsid w:val="00A9582A"/>
    <w:rsid w:val="00A969B3"/>
    <w:rsid w:val="00A97722"/>
    <w:rsid w:val="00A97ED5"/>
    <w:rsid w:val="00AA0860"/>
    <w:rsid w:val="00AA2D4E"/>
    <w:rsid w:val="00AA302F"/>
    <w:rsid w:val="00AA30F2"/>
    <w:rsid w:val="00AA4E5F"/>
    <w:rsid w:val="00AA524A"/>
    <w:rsid w:val="00AA60E6"/>
    <w:rsid w:val="00AA6991"/>
    <w:rsid w:val="00AA6F4F"/>
    <w:rsid w:val="00AA6FBB"/>
    <w:rsid w:val="00AB22B9"/>
    <w:rsid w:val="00AB3427"/>
    <w:rsid w:val="00AB36B5"/>
    <w:rsid w:val="00AB4F37"/>
    <w:rsid w:val="00AB60BB"/>
    <w:rsid w:val="00AB7A09"/>
    <w:rsid w:val="00AC1918"/>
    <w:rsid w:val="00AC2211"/>
    <w:rsid w:val="00AC43F6"/>
    <w:rsid w:val="00AC4FA2"/>
    <w:rsid w:val="00AC584D"/>
    <w:rsid w:val="00AC5D17"/>
    <w:rsid w:val="00AC7146"/>
    <w:rsid w:val="00AC773E"/>
    <w:rsid w:val="00AC7C34"/>
    <w:rsid w:val="00AC7CB7"/>
    <w:rsid w:val="00AD0BD7"/>
    <w:rsid w:val="00AD18C0"/>
    <w:rsid w:val="00AD2965"/>
    <w:rsid w:val="00AD5EFC"/>
    <w:rsid w:val="00AD6692"/>
    <w:rsid w:val="00AD6741"/>
    <w:rsid w:val="00AD73B2"/>
    <w:rsid w:val="00AD76B1"/>
    <w:rsid w:val="00AD7B0A"/>
    <w:rsid w:val="00AE1DDC"/>
    <w:rsid w:val="00AE1EF9"/>
    <w:rsid w:val="00AE2997"/>
    <w:rsid w:val="00AE34E6"/>
    <w:rsid w:val="00AE39BC"/>
    <w:rsid w:val="00AE49AF"/>
    <w:rsid w:val="00AE5C60"/>
    <w:rsid w:val="00AE6216"/>
    <w:rsid w:val="00AE64BD"/>
    <w:rsid w:val="00AE6C78"/>
    <w:rsid w:val="00AE7B72"/>
    <w:rsid w:val="00AE7DEF"/>
    <w:rsid w:val="00AF12C3"/>
    <w:rsid w:val="00AF1992"/>
    <w:rsid w:val="00AF3AC9"/>
    <w:rsid w:val="00AF4EB9"/>
    <w:rsid w:val="00AF5271"/>
    <w:rsid w:val="00AF7127"/>
    <w:rsid w:val="00AF7F15"/>
    <w:rsid w:val="00B000AE"/>
    <w:rsid w:val="00B015C0"/>
    <w:rsid w:val="00B026AF"/>
    <w:rsid w:val="00B02751"/>
    <w:rsid w:val="00B03BB2"/>
    <w:rsid w:val="00B05D84"/>
    <w:rsid w:val="00B073BF"/>
    <w:rsid w:val="00B108C7"/>
    <w:rsid w:val="00B10F2A"/>
    <w:rsid w:val="00B111B2"/>
    <w:rsid w:val="00B11BAA"/>
    <w:rsid w:val="00B12B7D"/>
    <w:rsid w:val="00B138E1"/>
    <w:rsid w:val="00B14B82"/>
    <w:rsid w:val="00B153F5"/>
    <w:rsid w:val="00B15B8B"/>
    <w:rsid w:val="00B16450"/>
    <w:rsid w:val="00B16496"/>
    <w:rsid w:val="00B179E3"/>
    <w:rsid w:val="00B20524"/>
    <w:rsid w:val="00B212F0"/>
    <w:rsid w:val="00B21BAD"/>
    <w:rsid w:val="00B23BAE"/>
    <w:rsid w:val="00B2401A"/>
    <w:rsid w:val="00B30DB1"/>
    <w:rsid w:val="00B31937"/>
    <w:rsid w:val="00B345DA"/>
    <w:rsid w:val="00B355B0"/>
    <w:rsid w:val="00B367D5"/>
    <w:rsid w:val="00B36901"/>
    <w:rsid w:val="00B41DAA"/>
    <w:rsid w:val="00B42784"/>
    <w:rsid w:val="00B42A56"/>
    <w:rsid w:val="00B42BA4"/>
    <w:rsid w:val="00B42F68"/>
    <w:rsid w:val="00B43003"/>
    <w:rsid w:val="00B434CC"/>
    <w:rsid w:val="00B43DBB"/>
    <w:rsid w:val="00B460BE"/>
    <w:rsid w:val="00B46459"/>
    <w:rsid w:val="00B46548"/>
    <w:rsid w:val="00B50B63"/>
    <w:rsid w:val="00B524EC"/>
    <w:rsid w:val="00B52830"/>
    <w:rsid w:val="00B54082"/>
    <w:rsid w:val="00B54A02"/>
    <w:rsid w:val="00B552C9"/>
    <w:rsid w:val="00B569C2"/>
    <w:rsid w:val="00B57B6F"/>
    <w:rsid w:val="00B62CD2"/>
    <w:rsid w:val="00B663D8"/>
    <w:rsid w:val="00B679AB"/>
    <w:rsid w:val="00B67C62"/>
    <w:rsid w:val="00B7076D"/>
    <w:rsid w:val="00B7118E"/>
    <w:rsid w:val="00B7165C"/>
    <w:rsid w:val="00B7260C"/>
    <w:rsid w:val="00B72975"/>
    <w:rsid w:val="00B72DB3"/>
    <w:rsid w:val="00B730B8"/>
    <w:rsid w:val="00B745D4"/>
    <w:rsid w:val="00B7618D"/>
    <w:rsid w:val="00B763E9"/>
    <w:rsid w:val="00B766BA"/>
    <w:rsid w:val="00B77074"/>
    <w:rsid w:val="00B77FA5"/>
    <w:rsid w:val="00B81A0A"/>
    <w:rsid w:val="00B83C5B"/>
    <w:rsid w:val="00B8507B"/>
    <w:rsid w:val="00B86739"/>
    <w:rsid w:val="00B86890"/>
    <w:rsid w:val="00B878C1"/>
    <w:rsid w:val="00B90FA1"/>
    <w:rsid w:val="00B9165A"/>
    <w:rsid w:val="00B919A0"/>
    <w:rsid w:val="00B93C9D"/>
    <w:rsid w:val="00B946B4"/>
    <w:rsid w:val="00B95355"/>
    <w:rsid w:val="00B9553E"/>
    <w:rsid w:val="00B95E95"/>
    <w:rsid w:val="00B96483"/>
    <w:rsid w:val="00B96D36"/>
    <w:rsid w:val="00B97F55"/>
    <w:rsid w:val="00BA0D81"/>
    <w:rsid w:val="00BA1CFD"/>
    <w:rsid w:val="00BA25A3"/>
    <w:rsid w:val="00BA3677"/>
    <w:rsid w:val="00BA3B74"/>
    <w:rsid w:val="00BA515A"/>
    <w:rsid w:val="00BA56C3"/>
    <w:rsid w:val="00BA68DE"/>
    <w:rsid w:val="00BA6A6B"/>
    <w:rsid w:val="00BA7036"/>
    <w:rsid w:val="00BA722F"/>
    <w:rsid w:val="00BB0736"/>
    <w:rsid w:val="00BB1E0A"/>
    <w:rsid w:val="00BB2414"/>
    <w:rsid w:val="00BB2FEB"/>
    <w:rsid w:val="00BB30AF"/>
    <w:rsid w:val="00BB44D8"/>
    <w:rsid w:val="00BB50FD"/>
    <w:rsid w:val="00BB547E"/>
    <w:rsid w:val="00BB56EE"/>
    <w:rsid w:val="00BB6539"/>
    <w:rsid w:val="00BB6A7B"/>
    <w:rsid w:val="00BC087C"/>
    <w:rsid w:val="00BC1718"/>
    <w:rsid w:val="00BC1A72"/>
    <w:rsid w:val="00BC2045"/>
    <w:rsid w:val="00BC3480"/>
    <w:rsid w:val="00BC37D0"/>
    <w:rsid w:val="00BC5740"/>
    <w:rsid w:val="00BC5F54"/>
    <w:rsid w:val="00BC7386"/>
    <w:rsid w:val="00BD2275"/>
    <w:rsid w:val="00BD4511"/>
    <w:rsid w:val="00BD564A"/>
    <w:rsid w:val="00BE0089"/>
    <w:rsid w:val="00BE0A6E"/>
    <w:rsid w:val="00BE227F"/>
    <w:rsid w:val="00BE27C3"/>
    <w:rsid w:val="00BE3BFE"/>
    <w:rsid w:val="00BF1F25"/>
    <w:rsid w:val="00BF26A9"/>
    <w:rsid w:val="00BF3703"/>
    <w:rsid w:val="00BF3B8C"/>
    <w:rsid w:val="00BF5FFD"/>
    <w:rsid w:val="00BF6A8D"/>
    <w:rsid w:val="00C0108E"/>
    <w:rsid w:val="00C01836"/>
    <w:rsid w:val="00C01AF2"/>
    <w:rsid w:val="00C02654"/>
    <w:rsid w:val="00C049AA"/>
    <w:rsid w:val="00C049EF"/>
    <w:rsid w:val="00C052E8"/>
    <w:rsid w:val="00C069B6"/>
    <w:rsid w:val="00C11F32"/>
    <w:rsid w:val="00C14BF3"/>
    <w:rsid w:val="00C152C8"/>
    <w:rsid w:val="00C15C49"/>
    <w:rsid w:val="00C163C1"/>
    <w:rsid w:val="00C1698C"/>
    <w:rsid w:val="00C16A08"/>
    <w:rsid w:val="00C16F08"/>
    <w:rsid w:val="00C16F57"/>
    <w:rsid w:val="00C16F68"/>
    <w:rsid w:val="00C2194A"/>
    <w:rsid w:val="00C21993"/>
    <w:rsid w:val="00C219BC"/>
    <w:rsid w:val="00C21DA1"/>
    <w:rsid w:val="00C226E5"/>
    <w:rsid w:val="00C22EFB"/>
    <w:rsid w:val="00C239BC"/>
    <w:rsid w:val="00C23AD8"/>
    <w:rsid w:val="00C24042"/>
    <w:rsid w:val="00C25E31"/>
    <w:rsid w:val="00C27E33"/>
    <w:rsid w:val="00C31485"/>
    <w:rsid w:val="00C32276"/>
    <w:rsid w:val="00C32EB7"/>
    <w:rsid w:val="00C344A9"/>
    <w:rsid w:val="00C3523D"/>
    <w:rsid w:val="00C369C6"/>
    <w:rsid w:val="00C41728"/>
    <w:rsid w:val="00C431A4"/>
    <w:rsid w:val="00C43FED"/>
    <w:rsid w:val="00C4465A"/>
    <w:rsid w:val="00C44B4A"/>
    <w:rsid w:val="00C45224"/>
    <w:rsid w:val="00C479B5"/>
    <w:rsid w:val="00C47EBF"/>
    <w:rsid w:val="00C50D05"/>
    <w:rsid w:val="00C52830"/>
    <w:rsid w:val="00C57257"/>
    <w:rsid w:val="00C57733"/>
    <w:rsid w:val="00C57F10"/>
    <w:rsid w:val="00C609C8"/>
    <w:rsid w:val="00C62748"/>
    <w:rsid w:val="00C62BFF"/>
    <w:rsid w:val="00C63CD1"/>
    <w:rsid w:val="00C64836"/>
    <w:rsid w:val="00C6530A"/>
    <w:rsid w:val="00C669BC"/>
    <w:rsid w:val="00C66ADF"/>
    <w:rsid w:val="00C6758F"/>
    <w:rsid w:val="00C709C5"/>
    <w:rsid w:val="00C73BCA"/>
    <w:rsid w:val="00C75A4C"/>
    <w:rsid w:val="00C75B1C"/>
    <w:rsid w:val="00C8072B"/>
    <w:rsid w:val="00C80A6A"/>
    <w:rsid w:val="00C811FF"/>
    <w:rsid w:val="00C815D0"/>
    <w:rsid w:val="00C81872"/>
    <w:rsid w:val="00C81CD7"/>
    <w:rsid w:val="00C8222C"/>
    <w:rsid w:val="00C825A5"/>
    <w:rsid w:val="00C82BF6"/>
    <w:rsid w:val="00C83935"/>
    <w:rsid w:val="00C85538"/>
    <w:rsid w:val="00C85F82"/>
    <w:rsid w:val="00C862E6"/>
    <w:rsid w:val="00C86DCF"/>
    <w:rsid w:val="00C87534"/>
    <w:rsid w:val="00C878EF"/>
    <w:rsid w:val="00C903C3"/>
    <w:rsid w:val="00C90CB8"/>
    <w:rsid w:val="00C91549"/>
    <w:rsid w:val="00C93129"/>
    <w:rsid w:val="00C94AC4"/>
    <w:rsid w:val="00C96EAF"/>
    <w:rsid w:val="00C97A61"/>
    <w:rsid w:val="00CA0627"/>
    <w:rsid w:val="00CA1E4A"/>
    <w:rsid w:val="00CA2315"/>
    <w:rsid w:val="00CA56EB"/>
    <w:rsid w:val="00CA79EC"/>
    <w:rsid w:val="00CA7CF8"/>
    <w:rsid w:val="00CA7D7A"/>
    <w:rsid w:val="00CB0804"/>
    <w:rsid w:val="00CB4BCD"/>
    <w:rsid w:val="00CB4D54"/>
    <w:rsid w:val="00CB7425"/>
    <w:rsid w:val="00CB772A"/>
    <w:rsid w:val="00CC0552"/>
    <w:rsid w:val="00CC1508"/>
    <w:rsid w:val="00CC64A6"/>
    <w:rsid w:val="00CC673F"/>
    <w:rsid w:val="00CD1251"/>
    <w:rsid w:val="00CD633C"/>
    <w:rsid w:val="00CE193B"/>
    <w:rsid w:val="00CE21CF"/>
    <w:rsid w:val="00CE2BCA"/>
    <w:rsid w:val="00CE2CA6"/>
    <w:rsid w:val="00CE5F2A"/>
    <w:rsid w:val="00CE628F"/>
    <w:rsid w:val="00CE6638"/>
    <w:rsid w:val="00CE69AA"/>
    <w:rsid w:val="00CE6A49"/>
    <w:rsid w:val="00CE6F9D"/>
    <w:rsid w:val="00CE70F8"/>
    <w:rsid w:val="00CE71E0"/>
    <w:rsid w:val="00CE7F11"/>
    <w:rsid w:val="00CE7FA3"/>
    <w:rsid w:val="00CF039D"/>
    <w:rsid w:val="00CF0744"/>
    <w:rsid w:val="00CF229C"/>
    <w:rsid w:val="00CF3720"/>
    <w:rsid w:val="00CF3807"/>
    <w:rsid w:val="00CF5239"/>
    <w:rsid w:val="00CF6B87"/>
    <w:rsid w:val="00CF7EB7"/>
    <w:rsid w:val="00CF7EBC"/>
    <w:rsid w:val="00D0096B"/>
    <w:rsid w:val="00D01C9C"/>
    <w:rsid w:val="00D0298C"/>
    <w:rsid w:val="00D041E2"/>
    <w:rsid w:val="00D0490A"/>
    <w:rsid w:val="00D06069"/>
    <w:rsid w:val="00D06585"/>
    <w:rsid w:val="00D06C55"/>
    <w:rsid w:val="00D06D57"/>
    <w:rsid w:val="00D10461"/>
    <w:rsid w:val="00D11D1D"/>
    <w:rsid w:val="00D14CD6"/>
    <w:rsid w:val="00D15477"/>
    <w:rsid w:val="00D1592F"/>
    <w:rsid w:val="00D160F5"/>
    <w:rsid w:val="00D1675B"/>
    <w:rsid w:val="00D17631"/>
    <w:rsid w:val="00D179BA"/>
    <w:rsid w:val="00D202C6"/>
    <w:rsid w:val="00D213D6"/>
    <w:rsid w:val="00D220EC"/>
    <w:rsid w:val="00D22425"/>
    <w:rsid w:val="00D2302F"/>
    <w:rsid w:val="00D26A05"/>
    <w:rsid w:val="00D30B8E"/>
    <w:rsid w:val="00D30E1A"/>
    <w:rsid w:val="00D3263E"/>
    <w:rsid w:val="00D33289"/>
    <w:rsid w:val="00D34AE1"/>
    <w:rsid w:val="00D3544B"/>
    <w:rsid w:val="00D36436"/>
    <w:rsid w:val="00D364F9"/>
    <w:rsid w:val="00D36C2C"/>
    <w:rsid w:val="00D37A17"/>
    <w:rsid w:val="00D4116B"/>
    <w:rsid w:val="00D42044"/>
    <w:rsid w:val="00D458B0"/>
    <w:rsid w:val="00D468E9"/>
    <w:rsid w:val="00D46FD8"/>
    <w:rsid w:val="00D47D8E"/>
    <w:rsid w:val="00D50631"/>
    <w:rsid w:val="00D50B0C"/>
    <w:rsid w:val="00D50BBC"/>
    <w:rsid w:val="00D50D3B"/>
    <w:rsid w:val="00D510E1"/>
    <w:rsid w:val="00D51A01"/>
    <w:rsid w:val="00D51E18"/>
    <w:rsid w:val="00D52085"/>
    <w:rsid w:val="00D524B8"/>
    <w:rsid w:val="00D52848"/>
    <w:rsid w:val="00D556D9"/>
    <w:rsid w:val="00D55922"/>
    <w:rsid w:val="00D56366"/>
    <w:rsid w:val="00D61EF8"/>
    <w:rsid w:val="00D64CB7"/>
    <w:rsid w:val="00D64DD8"/>
    <w:rsid w:val="00D65393"/>
    <w:rsid w:val="00D6561E"/>
    <w:rsid w:val="00D65FAB"/>
    <w:rsid w:val="00D677A1"/>
    <w:rsid w:val="00D6785C"/>
    <w:rsid w:val="00D67F07"/>
    <w:rsid w:val="00D703CF"/>
    <w:rsid w:val="00D70699"/>
    <w:rsid w:val="00D710D2"/>
    <w:rsid w:val="00D71580"/>
    <w:rsid w:val="00D72724"/>
    <w:rsid w:val="00D74862"/>
    <w:rsid w:val="00D75A59"/>
    <w:rsid w:val="00D77996"/>
    <w:rsid w:val="00D80EF3"/>
    <w:rsid w:val="00D81F57"/>
    <w:rsid w:val="00D82475"/>
    <w:rsid w:val="00D8538B"/>
    <w:rsid w:val="00D8598D"/>
    <w:rsid w:val="00D860B7"/>
    <w:rsid w:val="00D8610F"/>
    <w:rsid w:val="00D87976"/>
    <w:rsid w:val="00D879A2"/>
    <w:rsid w:val="00D87A34"/>
    <w:rsid w:val="00D90CA8"/>
    <w:rsid w:val="00D9320C"/>
    <w:rsid w:val="00D9479B"/>
    <w:rsid w:val="00D9493F"/>
    <w:rsid w:val="00D94CB7"/>
    <w:rsid w:val="00D96C4A"/>
    <w:rsid w:val="00D96D2E"/>
    <w:rsid w:val="00D97880"/>
    <w:rsid w:val="00D97AEC"/>
    <w:rsid w:val="00DA018C"/>
    <w:rsid w:val="00DA0976"/>
    <w:rsid w:val="00DA0E9F"/>
    <w:rsid w:val="00DA2B06"/>
    <w:rsid w:val="00DA2B88"/>
    <w:rsid w:val="00DA4355"/>
    <w:rsid w:val="00DA44F3"/>
    <w:rsid w:val="00DA4E03"/>
    <w:rsid w:val="00DA4F6C"/>
    <w:rsid w:val="00DA5E2D"/>
    <w:rsid w:val="00DA5EE0"/>
    <w:rsid w:val="00DB00D0"/>
    <w:rsid w:val="00DB04BB"/>
    <w:rsid w:val="00DB07D1"/>
    <w:rsid w:val="00DB237B"/>
    <w:rsid w:val="00DB2BA3"/>
    <w:rsid w:val="00DB31D3"/>
    <w:rsid w:val="00DB3D64"/>
    <w:rsid w:val="00DB4610"/>
    <w:rsid w:val="00DB53B2"/>
    <w:rsid w:val="00DB5B1B"/>
    <w:rsid w:val="00DB5E8C"/>
    <w:rsid w:val="00DB66C9"/>
    <w:rsid w:val="00DC0735"/>
    <w:rsid w:val="00DC142B"/>
    <w:rsid w:val="00DC1A8E"/>
    <w:rsid w:val="00DC52AB"/>
    <w:rsid w:val="00DC5508"/>
    <w:rsid w:val="00DC5CB4"/>
    <w:rsid w:val="00DC5D1A"/>
    <w:rsid w:val="00DC70A7"/>
    <w:rsid w:val="00DC7958"/>
    <w:rsid w:val="00DC7BC1"/>
    <w:rsid w:val="00DC7D91"/>
    <w:rsid w:val="00DD032B"/>
    <w:rsid w:val="00DD1512"/>
    <w:rsid w:val="00DD2136"/>
    <w:rsid w:val="00DD25A7"/>
    <w:rsid w:val="00DD26C1"/>
    <w:rsid w:val="00DD2E76"/>
    <w:rsid w:val="00DD3564"/>
    <w:rsid w:val="00DD40B7"/>
    <w:rsid w:val="00DD4B84"/>
    <w:rsid w:val="00DD4D8D"/>
    <w:rsid w:val="00DD514A"/>
    <w:rsid w:val="00DD53A8"/>
    <w:rsid w:val="00DD58BD"/>
    <w:rsid w:val="00DD5CB8"/>
    <w:rsid w:val="00DD5E60"/>
    <w:rsid w:val="00DD70E0"/>
    <w:rsid w:val="00DD78D0"/>
    <w:rsid w:val="00DD792B"/>
    <w:rsid w:val="00DE11B7"/>
    <w:rsid w:val="00DE27C1"/>
    <w:rsid w:val="00DE2E6F"/>
    <w:rsid w:val="00DE335A"/>
    <w:rsid w:val="00DE3759"/>
    <w:rsid w:val="00DE4DEC"/>
    <w:rsid w:val="00DE52FB"/>
    <w:rsid w:val="00DE5D42"/>
    <w:rsid w:val="00DE6615"/>
    <w:rsid w:val="00DE6FA1"/>
    <w:rsid w:val="00DE7F94"/>
    <w:rsid w:val="00DE7FF8"/>
    <w:rsid w:val="00DF26E3"/>
    <w:rsid w:val="00DF45A2"/>
    <w:rsid w:val="00DF5B3E"/>
    <w:rsid w:val="00DF6265"/>
    <w:rsid w:val="00DF62D7"/>
    <w:rsid w:val="00E001AE"/>
    <w:rsid w:val="00E00D77"/>
    <w:rsid w:val="00E00F85"/>
    <w:rsid w:val="00E018C9"/>
    <w:rsid w:val="00E01DE6"/>
    <w:rsid w:val="00E01E24"/>
    <w:rsid w:val="00E02369"/>
    <w:rsid w:val="00E029D1"/>
    <w:rsid w:val="00E03B63"/>
    <w:rsid w:val="00E04CC2"/>
    <w:rsid w:val="00E06EE0"/>
    <w:rsid w:val="00E07805"/>
    <w:rsid w:val="00E102B9"/>
    <w:rsid w:val="00E10EDB"/>
    <w:rsid w:val="00E125AA"/>
    <w:rsid w:val="00E12BDA"/>
    <w:rsid w:val="00E12D79"/>
    <w:rsid w:val="00E14CB7"/>
    <w:rsid w:val="00E1592C"/>
    <w:rsid w:val="00E15A6B"/>
    <w:rsid w:val="00E16363"/>
    <w:rsid w:val="00E200A3"/>
    <w:rsid w:val="00E206D9"/>
    <w:rsid w:val="00E217BF"/>
    <w:rsid w:val="00E21DD7"/>
    <w:rsid w:val="00E22545"/>
    <w:rsid w:val="00E226CD"/>
    <w:rsid w:val="00E23F43"/>
    <w:rsid w:val="00E244F5"/>
    <w:rsid w:val="00E26D1E"/>
    <w:rsid w:val="00E31995"/>
    <w:rsid w:val="00E32B0F"/>
    <w:rsid w:val="00E32E71"/>
    <w:rsid w:val="00E3552D"/>
    <w:rsid w:val="00E35DC4"/>
    <w:rsid w:val="00E36A14"/>
    <w:rsid w:val="00E37E87"/>
    <w:rsid w:val="00E4165D"/>
    <w:rsid w:val="00E42F90"/>
    <w:rsid w:val="00E433CB"/>
    <w:rsid w:val="00E44331"/>
    <w:rsid w:val="00E45C5E"/>
    <w:rsid w:val="00E45D23"/>
    <w:rsid w:val="00E4638E"/>
    <w:rsid w:val="00E5122E"/>
    <w:rsid w:val="00E52CD2"/>
    <w:rsid w:val="00E55478"/>
    <w:rsid w:val="00E55EAD"/>
    <w:rsid w:val="00E608F2"/>
    <w:rsid w:val="00E60929"/>
    <w:rsid w:val="00E620A6"/>
    <w:rsid w:val="00E62E05"/>
    <w:rsid w:val="00E6377F"/>
    <w:rsid w:val="00E63D51"/>
    <w:rsid w:val="00E66ECC"/>
    <w:rsid w:val="00E67105"/>
    <w:rsid w:val="00E67A17"/>
    <w:rsid w:val="00E704C0"/>
    <w:rsid w:val="00E70EDB"/>
    <w:rsid w:val="00E70F06"/>
    <w:rsid w:val="00E72BD1"/>
    <w:rsid w:val="00E73E45"/>
    <w:rsid w:val="00E744FA"/>
    <w:rsid w:val="00E75155"/>
    <w:rsid w:val="00E75BFA"/>
    <w:rsid w:val="00E77EA0"/>
    <w:rsid w:val="00E8233B"/>
    <w:rsid w:val="00E82EB4"/>
    <w:rsid w:val="00E8396C"/>
    <w:rsid w:val="00E852F9"/>
    <w:rsid w:val="00E85BF3"/>
    <w:rsid w:val="00E864E4"/>
    <w:rsid w:val="00E86BE6"/>
    <w:rsid w:val="00E8798C"/>
    <w:rsid w:val="00E90A33"/>
    <w:rsid w:val="00E91D8D"/>
    <w:rsid w:val="00E91DAA"/>
    <w:rsid w:val="00E93BC3"/>
    <w:rsid w:val="00E9425D"/>
    <w:rsid w:val="00E95645"/>
    <w:rsid w:val="00E96D10"/>
    <w:rsid w:val="00E973A8"/>
    <w:rsid w:val="00EA0056"/>
    <w:rsid w:val="00EA0168"/>
    <w:rsid w:val="00EA02FA"/>
    <w:rsid w:val="00EA3894"/>
    <w:rsid w:val="00EA3A2D"/>
    <w:rsid w:val="00EA4DB2"/>
    <w:rsid w:val="00EA51F3"/>
    <w:rsid w:val="00EA5C91"/>
    <w:rsid w:val="00EB0AB1"/>
    <w:rsid w:val="00EB0FC7"/>
    <w:rsid w:val="00EB50F8"/>
    <w:rsid w:val="00EB5F51"/>
    <w:rsid w:val="00EB62AF"/>
    <w:rsid w:val="00EB6E50"/>
    <w:rsid w:val="00EB6FBA"/>
    <w:rsid w:val="00EC00B8"/>
    <w:rsid w:val="00EC0217"/>
    <w:rsid w:val="00EC076D"/>
    <w:rsid w:val="00EC113E"/>
    <w:rsid w:val="00EC18AA"/>
    <w:rsid w:val="00EC4BFB"/>
    <w:rsid w:val="00EC5119"/>
    <w:rsid w:val="00EC5298"/>
    <w:rsid w:val="00EC5CC3"/>
    <w:rsid w:val="00EC6AB4"/>
    <w:rsid w:val="00EC6E2C"/>
    <w:rsid w:val="00ED0108"/>
    <w:rsid w:val="00ED0C57"/>
    <w:rsid w:val="00ED0F64"/>
    <w:rsid w:val="00ED491F"/>
    <w:rsid w:val="00ED49FC"/>
    <w:rsid w:val="00ED5F29"/>
    <w:rsid w:val="00ED7A07"/>
    <w:rsid w:val="00EE04F5"/>
    <w:rsid w:val="00EE0CF3"/>
    <w:rsid w:val="00EE16EC"/>
    <w:rsid w:val="00EE1A86"/>
    <w:rsid w:val="00EE3294"/>
    <w:rsid w:val="00EE464F"/>
    <w:rsid w:val="00EE4D88"/>
    <w:rsid w:val="00EE558C"/>
    <w:rsid w:val="00EE6D8D"/>
    <w:rsid w:val="00EE6E77"/>
    <w:rsid w:val="00EE7CE0"/>
    <w:rsid w:val="00EF0725"/>
    <w:rsid w:val="00EF09CB"/>
    <w:rsid w:val="00EF10E5"/>
    <w:rsid w:val="00EF235F"/>
    <w:rsid w:val="00EF27F2"/>
    <w:rsid w:val="00EF6229"/>
    <w:rsid w:val="00EF6742"/>
    <w:rsid w:val="00EF6AE6"/>
    <w:rsid w:val="00EF6D95"/>
    <w:rsid w:val="00F0173C"/>
    <w:rsid w:val="00F02FB5"/>
    <w:rsid w:val="00F03A94"/>
    <w:rsid w:val="00F03AD0"/>
    <w:rsid w:val="00F04B0F"/>
    <w:rsid w:val="00F0732C"/>
    <w:rsid w:val="00F07B8B"/>
    <w:rsid w:val="00F102F6"/>
    <w:rsid w:val="00F11A99"/>
    <w:rsid w:val="00F126EB"/>
    <w:rsid w:val="00F12C99"/>
    <w:rsid w:val="00F1467B"/>
    <w:rsid w:val="00F15009"/>
    <w:rsid w:val="00F153FC"/>
    <w:rsid w:val="00F162E3"/>
    <w:rsid w:val="00F17FC6"/>
    <w:rsid w:val="00F207DA"/>
    <w:rsid w:val="00F209C1"/>
    <w:rsid w:val="00F212DA"/>
    <w:rsid w:val="00F21374"/>
    <w:rsid w:val="00F21848"/>
    <w:rsid w:val="00F21D9D"/>
    <w:rsid w:val="00F22A91"/>
    <w:rsid w:val="00F2626A"/>
    <w:rsid w:val="00F262A2"/>
    <w:rsid w:val="00F26834"/>
    <w:rsid w:val="00F272F2"/>
    <w:rsid w:val="00F27342"/>
    <w:rsid w:val="00F31D7C"/>
    <w:rsid w:val="00F320F0"/>
    <w:rsid w:val="00F32873"/>
    <w:rsid w:val="00F32D16"/>
    <w:rsid w:val="00F337F6"/>
    <w:rsid w:val="00F34155"/>
    <w:rsid w:val="00F35089"/>
    <w:rsid w:val="00F353B4"/>
    <w:rsid w:val="00F36A8E"/>
    <w:rsid w:val="00F36F4E"/>
    <w:rsid w:val="00F41926"/>
    <w:rsid w:val="00F448D8"/>
    <w:rsid w:val="00F45013"/>
    <w:rsid w:val="00F51603"/>
    <w:rsid w:val="00F51CC7"/>
    <w:rsid w:val="00F51E10"/>
    <w:rsid w:val="00F51FD1"/>
    <w:rsid w:val="00F54206"/>
    <w:rsid w:val="00F54D03"/>
    <w:rsid w:val="00F54D38"/>
    <w:rsid w:val="00F5551E"/>
    <w:rsid w:val="00F55D3B"/>
    <w:rsid w:val="00F568CA"/>
    <w:rsid w:val="00F56CD1"/>
    <w:rsid w:val="00F61B18"/>
    <w:rsid w:val="00F63B52"/>
    <w:rsid w:val="00F64455"/>
    <w:rsid w:val="00F644F1"/>
    <w:rsid w:val="00F6527C"/>
    <w:rsid w:val="00F659A3"/>
    <w:rsid w:val="00F6682A"/>
    <w:rsid w:val="00F6733B"/>
    <w:rsid w:val="00F67E78"/>
    <w:rsid w:val="00F7026C"/>
    <w:rsid w:val="00F70C75"/>
    <w:rsid w:val="00F714F4"/>
    <w:rsid w:val="00F71CD7"/>
    <w:rsid w:val="00F754AA"/>
    <w:rsid w:val="00F766DC"/>
    <w:rsid w:val="00F76AFE"/>
    <w:rsid w:val="00F7781F"/>
    <w:rsid w:val="00F8221D"/>
    <w:rsid w:val="00F82E56"/>
    <w:rsid w:val="00F832C0"/>
    <w:rsid w:val="00F832E8"/>
    <w:rsid w:val="00F8370E"/>
    <w:rsid w:val="00F838B4"/>
    <w:rsid w:val="00F84EFA"/>
    <w:rsid w:val="00F84F8A"/>
    <w:rsid w:val="00F85222"/>
    <w:rsid w:val="00F8735E"/>
    <w:rsid w:val="00F90177"/>
    <w:rsid w:val="00F90942"/>
    <w:rsid w:val="00F9232E"/>
    <w:rsid w:val="00F924A4"/>
    <w:rsid w:val="00F928ED"/>
    <w:rsid w:val="00F92DDA"/>
    <w:rsid w:val="00F92F53"/>
    <w:rsid w:val="00F935D8"/>
    <w:rsid w:val="00F93E00"/>
    <w:rsid w:val="00F9496B"/>
    <w:rsid w:val="00F94B8D"/>
    <w:rsid w:val="00F951F4"/>
    <w:rsid w:val="00F9706A"/>
    <w:rsid w:val="00F971A4"/>
    <w:rsid w:val="00F9725C"/>
    <w:rsid w:val="00FA0A25"/>
    <w:rsid w:val="00FA0BBB"/>
    <w:rsid w:val="00FA2251"/>
    <w:rsid w:val="00FA2501"/>
    <w:rsid w:val="00FA2C27"/>
    <w:rsid w:val="00FA31A4"/>
    <w:rsid w:val="00FA58F4"/>
    <w:rsid w:val="00FA5AAC"/>
    <w:rsid w:val="00FB06A5"/>
    <w:rsid w:val="00FB0F67"/>
    <w:rsid w:val="00FB0F98"/>
    <w:rsid w:val="00FB2F50"/>
    <w:rsid w:val="00FB3931"/>
    <w:rsid w:val="00FB72F0"/>
    <w:rsid w:val="00FB7B60"/>
    <w:rsid w:val="00FC1440"/>
    <w:rsid w:val="00FC17C5"/>
    <w:rsid w:val="00FC18AF"/>
    <w:rsid w:val="00FC23D1"/>
    <w:rsid w:val="00FC2BBF"/>
    <w:rsid w:val="00FC4434"/>
    <w:rsid w:val="00FC493A"/>
    <w:rsid w:val="00FC6A7B"/>
    <w:rsid w:val="00FC6DF0"/>
    <w:rsid w:val="00FC74D8"/>
    <w:rsid w:val="00FC7910"/>
    <w:rsid w:val="00FD16CF"/>
    <w:rsid w:val="00FD262E"/>
    <w:rsid w:val="00FD340A"/>
    <w:rsid w:val="00FD3B02"/>
    <w:rsid w:val="00FD47E2"/>
    <w:rsid w:val="00FD4EA0"/>
    <w:rsid w:val="00FE063E"/>
    <w:rsid w:val="00FE0D41"/>
    <w:rsid w:val="00FE1C05"/>
    <w:rsid w:val="00FE1FE1"/>
    <w:rsid w:val="00FE2224"/>
    <w:rsid w:val="00FE317D"/>
    <w:rsid w:val="00FE3D10"/>
    <w:rsid w:val="00FE4F09"/>
    <w:rsid w:val="00FE6595"/>
    <w:rsid w:val="00FE6C19"/>
    <w:rsid w:val="00FE72C2"/>
    <w:rsid w:val="00FF1B76"/>
    <w:rsid w:val="00FF1E37"/>
    <w:rsid w:val="00FF1EAA"/>
    <w:rsid w:val="00FF3043"/>
    <w:rsid w:val="00FF375C"/>
    <w:rsid w:val="00FF6EE8"/>
    <w:rsid w:val="00FF74AB"/>
    <w:rsid w:val="0DDA89FC"/>
    <w:rsid w:val="0F6618D5"/>
    <w:rsid w:val="0F82170B"/>
    <w:rsid w:val="1142BEEF"/>
    <w:rsid w:val="117901BA"/>
    <w:rsid w:val="126F6C69"/>
    <w:rsid w:val="14C4161E"/>
    <w:rsid w:val="2308900A"/>
    <w:rsid w:val="295B95EF"/>
    <w:rsid w:val="2A3B3851"/>
    <w:rsid w:val="2BC05075"/>
    <w:rsid w:val="2DDECD56"/>
    <w:rsid w:val="30A4299A"/>
    <w:rsid w:val="318CD120"/>
    <w:rsid w:val="389779AC"/>
    <w:rsid w:val="392BA0B6"/>
    <w:rsid w:val="3B0C2824"/>
    <w:rsid w:val="3B7F7958"/>
    <w:rsid w:val="40751FDB"/>
    <w:rsid w:val="426B7A54"/>
    <w:rsid w:val="4888A2FC"/>
    <w:rsid w:val="4931C339"/>
    <w:rsid w:val="4F6A41CF"/>
    <w:rsid w:val="4F7684F0"/>
    <w:rsid w:val="53EBFAF7"/>
    <w:rsid w:val="5FF27494"/>
    <w:rsid w:val="6027FACC"/>
    <w:rsid w:val="6B5C9BA8"/>
    <w:rsid w:val="6DEEA854"/>
    <w:rsid w:val="708CB703"/>
    <w:rsid w:val="70F8E8D4"/>
    <w:rsid w:val="718B10E6"/>
    <w:rsid w:val="72C7F96C"/>
    <w:rsid w:val="76FF9923"/>
    <w:rsid w:val="775D436D"/>
    <w:rsid w:val="78043263"/>
    <w:rsid w:val="7E1C2D9D"/>
    <w:rsid w:val="7F4CE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E0310A"/>
  <w15:chartTrackingRefBased/>
  <w15:docId w15:val="{DFAE4550-30A2-4AA0-A5F5-E4514B96D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iPriority="0" w:unhideWhenUsed="1" w:qFormat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42F90"/>
  </w:style>
  <w:style w:type="paragraph" w:styleId="Nagwek1">
    <w:name w:val="heading 1"/>
    <w:basedOn w:val="Normalny"/>
    <w:next w:val="Normalny"/>
    <w:link w:val="Nagwek1Znak"/>
    <w:uiPriority w:val="9"/>
    <w:qFormat/>
    <w:rsid w:val="00E42F9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42F9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1"/>
    <w:qFormat/>
    <w:rsid w:val="00E42F90"/>
    <w:pPr>
      <w:widowControl w:val="0"/>
      <w:autoSpaceDE w:val="0"/>
      <w:autoSpaceDN w:val="0"/>
      <w:spacing w:after="0" w:line="240" w:lineRule="auto"/>
      <w:ind w:left="3092" w:right="3102"/>
      <w:jc w:val="center"/>
      <w:outlineLvl w:val="2"/>
    </w:pPr>
    <w:rPr>
      <w:rFonts w:ascii="Times New Roman" w:eastAsia="Times New Roman" w:hAnsi="Times New Roman" w:cs="Times New Roman"/>
      <w:b/>
      <w:bCs/>
      <w:sz w:val="21"/>
      <w:szCs w:val="21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42F90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E42F9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1"/>
    <w:rsid w:val="00E42F90"/>
    <w:rPr>
      <w:rFonts w:ascii="Times New Roman" w:eastAsia="Times New Roman" w:hAnsi="Times New Roman" w:cs="Times New Roman"/>
      <w:b/>
      <w:bCs/>
      <w:sz w:val="21"/>
      <w:szCs w:val="21"/>
      <w:lang w:val="en-US"/>
    </w:rPr>
  </w:style>
  <w:style w:type="paragraph" w:styleId="Nagwek">
    <w:name w:val="header"/>
    <w:basedOn w:val="Normalny"/>
    <w:link w:val="NagwekZnak"/>
    <w:unhideWhenUsed/>
    <w:qFormat/>
    <w:rsid w:val="00E42F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42F90"/>
  </w:style>
  <w:style w:type="paragraph" w:styleId="Stopka">
    <w:name w:val="footer"/>
    <w:basedOn w:val="Normalny"/>
    <w:link w:val="StopkaZnak"/>
    <w:uiPriority w:val="99"/>
    <w:unhideWhenUsed/>
    <w:rsid w:val="00E42F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42F90"/>
  </w:style>
  <w:style w:type="paragraph" w:styleId="Tekstpodstawowy">
    <w:name w:val="Body Text"/>
    <w:basedOn w:val="Normalny"/>
    <w:link w:val="TekstpodstawowyZnak"/>
    <w:uiPriority w:val="1"/>
    <w:qFormat/>
    <w:rsid w:val="00E42F9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1"/>
      <w:szCs w:val="21"/>
      <w:lang w:val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E42F90"/>
    <w:rPr>
      <w:rFonts w:ascii="Times New Roman" w:eastAsia="Times New Roman" w:hAnsi="Times New Roman" w:cs="Times New Roman"/>
      <w:sz w:val="21"/>
      <w:szCs w:val="21"/>
      <w:lang w:val="en-US"/>
    </w:rPr>
  </w:style>
  <w:style w:type="paragraph" w:styleId="Akapitzlist">
    <w:name w:val="List Paragraph"/>
    <w:aliases w:val="wypunktowanie,sw tekst,maz_wyliczenie,opis dzialania,K-P_odwolanie,A_wyliczenie,Akapit z listą 1,Table of contents numbered,Akapit z listą5,Numerowanie,BulletC,Wyliczanie,Obiekt,normalny tekst,Akapit z listą31,Bullets,L1,Lista - poziom 1"/>
    <w:basedOn w:val="Normalny"/>
    <w:link w:val="AkapitzlistZnak"/>
    <w:uiPriority w:val="34"/>
    <w:qFormat/>
    <w:rsid w:val="00E42F90"/>
    <w:pPr>
      <w:ind w:left="720"/>
      <w:contextualSpacing/>
    </w:pPr>
  </w:style>
  <w:style w:type="character" w:customStyle="1" w:styleId="AkapitzlistZnak">
    <w:name w:val="Akapit z listą Znak"/>
    <w:aliases w:val="wypunktowanie Znak,sw tekst Znak,maz_wyliczenie Znak,opis dzialania Znak,K-P_odwolanie Znak,A_wyliczenie Znak,Akapit z listą 1 Znak,Table of contents numbered Znak,Akapit z listą5 Znak,Numerowanie Znak,BulletC Znak,Wyliczanie Znak"/>
    <w:basedOn w:val="Domylnaczcionkaakapitu"/>
    <w:link w:val="Akapitzlist"/>
    <w:uiPriority w:val="34"/>
    <w:qFormat/>
    <w:rsid w:val="00E42F90"/>
  </w:style>
  <w:style w:type="paragraph" w:customStyle="1" w:styleId="par">
    <w:name w:val="par."/>
    <w:basedOn w:val="Normalny"/>
    <w:link w:val="parZnak"/>
    <w:qFormat/>
    <w:rsid w:val="00E42F90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18"/>
      <w:szCs w:val="24"/>
      <w:lang w:eastAsia="pl-PL"/>
    </w:rPr>
  </w:style>
  <w:style w:type="character" w:customStyle="1" w:styleId="parZnak">
    <w:name w:val="par. Znak"/>
    <w:link w:val="par"/>
    <w:rsid w:val="00E42F90"/>
    <w:rPr>
      <w:rFonts w:ascii="Times New Roman" w:eastAsia="Times New Roman" w:hAnsi="Times New Roman" w:cs="Times New Roman"/>
      <w:b/>
      <w:sz w:val="18"/>
      <w:szCs w:val="24"/>
      <w:lang w:eastAsia="pl-PL"/>
    </w:rPr>
  </w:style>
  <w:style w:type="paragraph" w:customStyle="1" w:styleId="1">
    <w:name w:val="1"/>
    <w:basedOn w:val="Normalny"/>
    <w:link w:val="1Znak"/>
    <w:rsid w:val="00E42F90"/>
    <w:pPr>
      <w:numPr>
        <w:numId w:val="6"/>
      </w:numPr>
      <w:spacing w:before="60" w:after="0" w:line="240" w:lineRule="auto"/>
      <w:jc w:val="both"/>
    </w:pPr>
    <w:rPr>
      <w:rFonts w:ascii="Times New Roman" w:eastAsia="Times New Roman" w:hAnsi="Times New Roman" w:cs="Times New Roman"/>
      <w:b/>
      <w:sz w:val="18"/>
      <w:szCs w:val="20"/>
      <w:lang w:val="en-US"/>
    </w:rPr>
  </w:style>
  <w:style w:type="character" w:customStyle="1" w:styleId="1Znak">
    <w:name w:val="1 Znak"/>
    <w:link w:val="1"/>
    <w:rsid w:val="00E42F90"/>
    <w:rPr>
      <w:rFonts w:ascii="Times New Roman" w:eastAsia="Times New Roman" w:hAnsi="Times New Roman" w:cs="Times New Roman"/>
      <w:b/>
      <w:sz w:val="18"/>
      <w:szCs w:val="20"/>
      <w:lang w:val="en-US"/>
    </w:rPr>
  </w:style>
  <w:style w:type="paragraph" w:customStyle="1" w:styleId="aParagraf3">
    <w:name w:val="a.Paragraf.3"/>
    <w:basedOn w:val="1"/>
    <w:link w:val="aParagraf3Znak"/>
    <w:qFormat/>
    <w:rsid w:val="00E42F90"/>
    <w:pPr>
      <w:numPr>
        <w:numId w:val="7"/>
      </w:numPr>
      <w:spacing w:before="120" w:after="120" w:line="276" w:lineRule="auto"/>
    </w:pPr>
    <w:rPr>
      <w:rFonts w:asciiTheme="majorHAnsi" w:hAnsiTheme="majorHAnsi" w:cstheme="majorHAnsi"/>
      <w:b w:val="0"/>
      <w:sz w:val="24"/>
      <w:szCs w:val="24"/>
    </w:rPr>
  </w:style>
  <w:style w:type="character" w:customStyle="1" w:styleId="aParagraf3Znak">
    <w:name w:val="a.Paragraf.3 Znak"/>
    <w:link w:val="aParagraf3"/>
    <w:rsid w:val="00E42F90"/>
    <w:rPr>
      <w:rFonts w:asciiTheme="majorHAnsi" w:eastAsia="Times New Roman" w:hAnsiTheme="majorHAnsi" w:cstheme="majorHAnsi"/>
      <w:sz w:val="24"/>
      <w:szCs w:val="24"/>
      <w:lang w:val="en-US"/>
    </w:rPr>
  </w:style>
  <w:style w:type="paragraph" w:customStyle="1" w:styleId="Default">
    <w:name w:val="Default"/>
    <w:rsid w:val="00E42F9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Compact">
    <w:name w:val="Compact"/>
    <w:basedOn w:val="Tekstpodstawowy"/>
    <w:qFormat/>
    <w:rsid w:val="00E42F90"/>
    <w:pPr>
      <w:widowControl/>
      <w:autoSpaceDE/>
      <w:autoSpaceDN/>
      <w:spacing w:before="36" w:after="36"/>
    </w:pPr>
    <w:rPr>
      <w:rFonts w:asciiTheme="minorHAnsi" w:eastAsiaTheme="minorHAnsi" w:hAnsiTheme="minorHAnsi" w:cstheme="minorBidi"/>
      <w:sz w:val="24"/>
      <w:szCs w:val="24"/>
    </w:rPr>
  </w:style>
  <w:style w:type="paragraph" w:styleId="Data">
    <w:name w:val="Date"/>
    <w:basedOn w:val="Abstract"/>
    <w:next w:val="Tekstpodstawowy"/>
    <w:link w:val="DataZnak"/>
    <w:qFormat/>
    <w:rsid w:val="00E42F90"/>
    <w:pPr>
      <w:numPr>
        <w:numId w:val="9"/>
      </w:numPr>
    </w:pPr>
  </w:style>
  <w:style w:type="paragraph" w:customStyle="1" w:styleId="Abstract">
    <w:name w:val="Abstract"/>
    <w:basedOn w:val="Normalny"/>
    <w:next w:val="Tekstpodstawowy"/>
    <w:qFormat/>
    <w:rsid w:val="00E42F90"/>
    <w:pPr>
      <w:numPr>
        <w:numId w:val="8"/>
      </w:numPr>
      <w:spacing w:after="180" w:line="276" w:lineRule="auto"/>
      <w:jc w:val="both"/>
    </w:pPr>
    <w:rPr>
      <w:rFonts w:asciiTheme="majorHAnsi" w:hAnsiTheme="majorHAnsi" w:cstheme="majorHAnsi"/>
      <w:sz w:val="24"/>
      <w:szCs w:val="24"/>
      <w:lang w:val="en-US"/>
    </w:rPr>
  </w:style>
  <w:style w:type="character" w:customStyle="1" w:styleId="DataZnak">
    <w:name w:val="Data Znak"/>
    <w:basedOn w:val="Domylnaczcionkaakapitu"/>
    <w:link w:val="Data"/>
    <w:rsid w:val="00E42F90"/>
    <w:rPr>
      <w:rFonts w:asciiTheme="majorHAnsi" w:hAnsiTheme="majorHAnsi" w:cstheme="majorHAnsi"/>
      <w:sz w:val="24"/>
      <w:szCs w:val="24"/>
      <w:lang w:val="en-US"/>
    </w:rPr>
  </w:style>
  <w:style w:type="paragraph" w:customStyle="1" w:styleId="OPZ-1">
    <w:name w:val="OPZ-1"/>
    <w:basedOn w:val="par"/>
    <w:link w:val="OPZ-1Znak"/>
    <w:qFormat/>
    <w:rsid w:val="00E42F90"/>
    <w:pPr>
      <w:numPr>
        <w:numId w:val="10"/>
      </w:numPr>
      <w:spacing w:after="160" w:line="276" w:lineRule="auto"/>
      <w:jc w:val="both"/>
    </w:pPr>
    <w:rPr>
      <w:rFonts w:ascii="Calibri" w:eastAsiaTheme="minorEastAsia" w:hAnsi="Calibri" w:cstheme="minorBidi"/>
      <w:b w:val="0"/>
      <w:sz w:val="22"/>
      <w:szCs w:val="22"/>
    </w:rPr>
  </w:style>
  <w:style w:type="character" w:customStyle="1" w:styleId="OPZ-1Znak">
    <w:name w:val="OPZ-1 Znak"/>
    <w:basedOn w:val="Domylnaczcionkaakapitu"/>
    <w:link w:val="OPZ-1"/>
    <w:rsid w:val="00E42F90"/>
    <w:rPr>
      <w:rFonts w:ascii="Calibri" w:eastAsiaTheme="minorEastAsia" w:hAnsi="Calibri"/>
      <w:lang w:eastAsia="pl-PL"/>
    </w:rPr>
  </w:style>
  <w:style w:type="character" w:styleId="Odwoaniedokomentarza">
    <w:name w:val="annotation reference"/>
    <w:basedOn w:val="Domylnaczcionkaakapitu"/>
    <w:uiPriority w:val="99"/>
    <w:unhideWhenUsed/>
    <w:qFormat/>
    <w:rsid w:val="00E42F9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qFormat/>
    <w:rsid w:val="00E42F9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sid w:val="00E42F9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E42F9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E42F90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E42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E42F90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rsid w:val="00E42F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42F9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42F9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42F90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42F9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42F90"/>
    <w:rPr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E42F90"/>
    <w:rPr>
      <w:color w:val="0000FF"/>
      <w:u w:val="single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E42F90"/>
    <w:pPr>
      <w:spacing w:before="240"/>
      <w:outlineLvl w:val="9"/>
    </w:pPr>
    <w:rPr>
      <w:b w:val="0"/>
      <w:bCs w:val="0"/>
      <w:sz w:val="32"/>
      <w:szCs w:val="32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E42F90"/>
    <w:pPr>
      <w:tabs>
        <w:tab w:val="right" w:leader="dot" w:pos="9682"/>
      </w:tabs>
      <w:spacing w:after="100"/>
      <w:jc w:val="center"/>
    </w:pPr>
  </w:style>
  <w:style w:type="paragraph" w:styleId="Spistreci2">
    <w:name w:val="toc 2"/>
    <w:basedOn w:val="Normalny"/>
    <w:next w:val="Normalny"/>
    <w:autoRedefine/>
    <w:uiPriority w:val="39"/>
    <w:unhideWhenUsed/>
    <w:rsid w:val="00E42F90"/>
    <w:pPr>
      <w:spacing w:after="100"/>
      <w:ind w:left="220"/>
    </w:pPr>
  </w:style>
  <w:style w:type="paragraph" w:styleId="Poprawka">
    <w:name w:val="Revision"/>
    <w:hidden/>
    <w:uiPriority w:val="99"/>
    <w:semiHidden/>
    <w:rsid w:val="00E42F90"/>
    <w:pPr>
      <w:spacing w:after="0" w:line="240" w:lineRule="auto"/>
    </w:pPr>
  </w:style>
  <w:style w:type="table" w:customStyle="1" w:styleId="Tabela-Siatka1">
    <w:name w:val="Tabela - Siatka1"/>
    <w:basedOn w:val="Standardowy"/>
    <w:next w:val="Tabela-Siatka"/>
    <w:uiPriority w:val="39"/>
    <w:rsid w:val="00DA44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DA44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DA43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colbodytext">
    <w:name w:val="1 col body text"/>
    <w:qFormat/>
    <w:rsid w:val="00F207DA"/>
    <w:pPr>
      <w:spacing w:after="80" w:line="240" w:lineRule="auto"/>
    </w:pPr>
    <w:rPr>
      <w:rFonts w:ascii="Helvetica Now Text" w:hAnsi="Helvetica Now Text" w:cs="Helvetica Now Text"/>
      <w:color w:val="000000"/>
      <w:sz w:val="18"/>
      <w:szCs w:val="18"/>
      <w:lang w:val="en-GB"/>
    </w:rPr>
  </w:style>
  <w:style w:type="paragraph" w:styleId="Bezodstpw">
    <w:name w:val="No Spacing"/>
    <w:basedOn w:val="Normalny"/>
    <w:uiPriority w:val="1"/>
    <w:qFormat/>
    <w:rsid w:val="00CA7CF8"/>
    <w:pPr>
      <w:numPr>
        <w:numId w:val="63"/>
      </w:num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  <w:jc w:val="both"/>
    </w:pPr>
    <w:rPr>
      <w:rFonts w:ascii="Arial" w:eastAsia="Arial Unicode MS" w:hAnsi="Arial" w:cs="Arial"/>
      <w:bCs/>
      <w:color w:val="000000"/>
      <w:sz w:val="20"/>
      <w:szCs w:val="20"/>
      <w:u w:color="000000"/>
      <w:bdr w:val="nil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525A2E"/>
    <w:pPr>
      <w:spacing w:after="100"/>
      <w:ind w:left="440"/>
    </w:pPr>
  </w:style>
  <w:style w:type="paragraph" w:customStyle="1" w:styleId="Normalny2">
    <w:name w:val="Normalny2"/>
    <w:rsid w:val="0097511D"/>
    <w:pPr>
      <w:spacing w:after="0" w:line="276" w:lineRule="auto"/>
    </w:pPr>
    <w:rPr>
      <w:rFonts w:ascii="Arial" w:eastAsia="Arial" w:hAnsi="Arial" w:cs="Arial"/>
      <w:color w:val="000000"/>
      <w:lang w:eastAsia="pl-PL"/>
    </w:rPr>
  </w:style>
  <w:style w:type="paragraph" w:customStyle="1" w:styleId="Teksttreci1">
    <w:name w:val="Tekst treści1"/>
    <w:basedOn w:val="Normalny"/>
    <w:rsid w:val="009C1A77"/>
    <w:pPr>
      <w:widowControl w:val="0"/>
      <w:shd w:val="clear" w:color="auto" w:fill="FFFFFF"/>
      <w:suppressAutoHyphens/>
      <w:spacing w:after="240" w:line="360" w:lineRule="exact"/>
      <w:ind w:hanging="360"/>
    </w:pPr>
    <w:rPr>
      <w:rFonts w:ascii="Garamond" w:eastAsia="Garamond" w:hAnsi="Garamond" w:cs="Times New Roman"/>
      <w:lang w:val="x-none" w:eastAsia="ar-SA"/>
    </w:rPr>
  </w:style>
  <w:style w:type="character" w:styleId="Wyrnieniedelikatne">
    <w:name w:val="Subtle Emphasis"/>
    <w:uiPriority w:val="19"/>
    <w:qFormat/>
    <w:rsid w:val="00941579"/>
    <w:rPr>
      <w:i/>
      <w:iCs/>
      <w:color w:val="808080"/>
    </w:rPr>
  </w:style>
  <w:style w:type="paragraph" w:styleId="Lista">
    <w:name w:val="List"/>
    <w:basedOn w:val="Tekstpodstawowy"/>
    <w:rsid w:val="00941579"/>
    <w:pPr>
      <w:widowControl/>
      <w:suppressAutoHyphens/>
      <w:autoSpaceDE/>
      <w:autoSpaceDN/>
      <w:spacing w:after="140" w:line="276" w:lineRule="auto"/>
    </w:pPr>
    <w:rPr>
      <w:rFonts w:asciiTheme="minorHAnsi" w:eastAsiaTheme="minorHAnsi" w:hAnsiTheme="minorHAnsi" w:cs="Lohit Devanagari"/>
      <w:sz w:val="22"/>
      <w:szCs w:val="22"/>
      <w:lang w:val="pl-PL"/>
    </w:rPr>
  </w:style>
  <w:style w:type="paragraph" w:styleId="Legenda">
    <w:name w:val="caption"/>
    <w:basedOn w:val="Normalny"/>
    <w:qFormat/>
    <w:rsid w:val="00941579"/>
    <w:pPr>
      <w:suppressLineNumbers/>
      <w:suppressAutoHyphens/>
      <w:spacing w:before="120" w:after="120" w:line="276" w:lineRule="auto"/>
    </w:pPr>
    <w:rPr>
      <w:rFonts w:cs="Lohit Devanagari"/>
      <w:i/>
      <w:iCs/>
      <w:sz w:val="24"/>
      <w:szCs w:val="24"/>
    </w:rPr>
  </w:style>
  <w:style w:type="paragraph" w:customStyle="1" w:styleId="Indeks">
    <w:name w:val="Indeks"/>
    <w:basedOn w:val="Normalny"/>
    <w:qFormat/>
    <w:rsid w:val="00941579"/>
    <w:pPr>
      <w:suppressLineNumbers/>
      <w:suppressAutoHyphens/>
      <w:spacing w:after="200" w:line="276" w:lineRule="auto"/>
    </w:pPr>
    <w:rPr>
      <w:rFonts w:cs="Lohit Devanagari"/>
    </w:rPr>
  </w:style>
  <w:style w:type="paragraph" w:customStyle="1" w:styleId="Gwkaistopka">
    <w:name w:val="Główka i stopka"/>
    <w:basedOn w:val="Normalny"/>
    <w:qFormat/>
    <w:rsid w:val="00941579"/>
    <w:pPr>
      <w:suppressAutoHyphens/>
      <w:spacing w:after="200" w:line="276" w:lineRule="auto"/>
    </w:pPr>
  </w:style>
  <w:style w:type="character" w:styleId="Odwoanieprzypisukocowego">
    <w:name w:val="endnote reference"/>
    <w:basedOn w:val="Domylnaczcionkaakapitu"/>
    <w:uiPriority w:val="99"/>
    <w:semiHidden/>
    <w:unhideWhenUsed/>
    <w:rsid w:val="00E45D23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92BEC"/>
    <w:rPr>
      <w:color w:val="605E5C"/>
      <w:shd w:val="clear" w:color="auto" w:fill="E1DFDD"/>
    </w:rPr>
  </w:style>
  <w:style w:type="character" w:customStyle="1" w:styleId="contentpasted5">
    <w:name w:val="contentpasted5"/>
    <w:basedOn w:val="Domylnaczcionkaakapitu"/>
    <w:rsid w:val="00E463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2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32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71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70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1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8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3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4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4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217BD3-3A95-40F7-B46A-A6009BD3A0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579</TotalTime>
  <Pages>18</Pages>
  <Words>6572</Words>
  <Characters>39436</Characters>
  <Application>Microsoft Office Word</Application>
  <DocSecurity>0</DocSecurity>
  <Lines>328</Lines>
  <Paragraphs>91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Mariusz Sowiński</dc:creator>
  <cp:keywords/>
  <dc:description/>
  <cp:lastModifiedBy>Anna Kutyłowska</cp:lastModifiedBy>
  <cp:revision>4</cp:revision>
  <dcterms:created xsi:type="dcterms:W3CDTF">2025-06-04T06:54:00Z</dcterms:created>
  <dcterms:modified xsi:type="dcterms:W3CDTF">2025-06-04T20:39:00Z</dcterms:modified>
</cp:coreProperties>
</file>