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4CD" w:rsidRPr="00AB14CD" w:rsidRDefault="00AB14CD" w:rsidP="00AB14CD">
      <w:pPr>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Załącznik nr 1 do SWZ</w:t>
      </w:r>
    </w:p>
    <w:p w:rsidR="00AB14CD" w:rsidRPr="00AB14CD" w:rsidRDefault="00AB14CD" w:rsidP="00AB14CD">
      <w:pPr>
        <w:spacing w:after="0" w:line="240" w:lineRule="auto"/>
        <w:rPr>
          <w:rFonts w:ascii="Times New Roman" w:eastAsia="Times New Roman" w:hAnsi="Times New Roman" w:cs="Times New Roman"/>
          <w:i/>
          <w:lang w:eastAsia="pl-PL"/>
        </w:rPr>
      </w:pPr>
    </w:p>
    <w:tbl>
      <w:tblPr>
        <w:tblpPr w:leftFromText="141" w:rightFromText="141" w:vertAnchor="text" w:horzAnchor="margin" w:tblpXSpec="center" w:tblpY="78"/>
        <w:tblW w:w="8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4"/>
        <w:gridCol w:w="629"/>
        <w:gridCol w:w="567"/>
        <w:gridCol w:w="850"/>
        <w:gridCol w:w="851"/>
        <w:gridCol w:w="851"/>
        <w:gridCol w:w="1559"/>
      </w:tblGrid>
      <w:tr w:rsidR="00AB14CD" w:rsidRPr="00AB14CD" w:rsidTr="004A4BB2">
        <w:trPr>
          <w:cantSplit/>
          <w:trHeight w:val="660"/>
        </w:trPr>
        <w:tc>
          <w:tcPr>
            <w:tcW w:w="3194" w:type="dxa"/>
          </w:tcPr>
          <w:p w:rsidR="00AB14CD" w:rsidRPr="00AB14CD" w:rsidRDefault="00AB14CD" w:rsidP="00AB14CD">
            <w:pPr>
              <w:spacing w:after="0" w:line="240" w:lineRule="auto"/>
              <w:jc w:val="center"/>
              <w:rPr>
                <w:rFonts w:ascii="Times New Roman" w:eastAsia="Times New Roman" w:hAnsi="Times New Roman" w:cs="Times New Roman"/>
                <w:b/>
                <w:sz w:val="16"/>
                <w:szCs w:val="24"/>
                <w:lang w:eastAsia="pl-PL"/>
              </w:rPr>
            </w:pPr>
          </w:p>
          <w:p w:rsidR="00AB14CD" w:rsidRPr="00AB14CD" w:rsidRDefault="00AB14CD" w:rsidP="00AB14CD">
            <w:pPr>
              <w:spacing w:after="0" w:line="240" w:lineRule="auto"/>
              <w:jc w:val="center"/>
              <w:rPr>
                <w:rFonts w:ascii="Times New Roman" w:eastAsia="Times New Roman" w:hAnsi="Times New Roman" w:cs="Times New Roman"/>
                <w:b/>
                <w:sz w:val="16"/>
                <w:szCs w:val="24"/>
                <w:lang w:eastAsia="pl-PL"/>
              </w:rPr>
            </w:pPr>
            <w:r w:rsidRPr="00AB14CD">
              <w:rPr>
                <w:rFonts w:ascii="Times New Roman" w:eastAsia="Times New Roman" w:hAnsi="Times New Roman" w:cs="Times New Roman"/>
                <w:b/>
                <w:sz w:val="16"/>
                <w:szCs w:val="24"/>
                <w:lang w:eastAsia="pl-PL"/>
              </w:rPr>
              <w:t>ASORTYMENT</w:t>
            </w:r>
          </w:p>
          <w:p w:rsidR="00AB14CD" w:rsidRPr="00AB14CD" w:rsidRDefault="00AB14CD" w:rsidP="00AB14CD">
            <w:pPr>
              <w:spacing w:after="0" w:line="240" w:lineRule="auto"/>
              <w:jc w:val="center"/>
              <w:rPr>
                <w:rFonts w:ascii="Times New Roman" w:eastAsia="Times New Roman" w:hAnsi="Times New Roman" w:cs="Times New Roman"/>
                <w:b/>
                <w:sz w:val="16"/>
                <w:szCs w:val="24"/>
                <w:lang w:eastAsia="pl-PL"/>
              </w:rPr>
            </w:pPr>
            <w:r w:rsidRPr="00AB14CD">
              <w:rPr>
                <w:rFonts w:ascii="Times New Roman" w:eastAsia="Times New Roman" w:hAnsi="Times New Roman" w:cs="Times New Roman"/>
                <w:b/>
                <w:sz w:val="16"/>
                <w:szCs w:val="24"/>
                <w:lang w:eastAsia="pl-PL"/>
              </w:rPr>
              <w:t>SZCZEGÓŁOWY</w:t>
            </w:r>
          </w:p>
        </w:tc>
        <w:tc>
          <w:tcPr>
            <w:tcW w:w="629" w:type="dxa"/>
          </w:tcPr>
          <w:p w:rsidR="00AB14CD" w:rsidRPr="00AB14CD" w:rsidRDefault="00AB14CD" w:rsidP="00AB14CD">
            <w:pPr>
              <w:spacing w:after="0" w:line="240" w:lineRule="auto"/>
              <w:jc w:val="center"/>
              <w:rPr>
                <w:rFonts w:ascii="Times New Roman" w:eastAsia="Times New Roman" w:hAnsi="Times New Roman" w:cs="Times New Roman"/>
                <w:b/>
                <w:sz w:val="16"/>
                <w:szCs w:val="24"/>
                <w:lang w:eastAsia="pl-PL"/>
              </w:rPr>
            </w:pPr>
            <w:r w:rsidRPr="00AB14CD">
              <w:rPr>
                <w:rFonts w:ascii="Times New Roman" w:eastAsia="Times New Roman" w:hAnsi="Times New Roman" w:cs="Times New Roman"/>
                <w:b/>
                <w:sz w:val="16"/>
                <w:szCs w:val="24"/>
                <w:lang w:eastAsia="pl-PL"/>
              </w:rPr>
              <w:t>Jedn. miary</w:t>
            </w:r>
          </w:p>
        </w:tc>
        <w:tc>
          <w:tcPr>
            <w:tcW w:w="567" w:type="dxa"/>
          </w:tcPr>
          <w:p w:rsidR="00AB14CD" w:rsidRPr="00AB14CD" w:rsidRDefault="00AB14CD" w:rsidP="00AB14CD">
            <w:pPr>
              <w:spacing w:after="0" w:line="240" w:lineRule="auto"/>
              <w:jc w:val="center"/>
              <w:rPr>
                <w:rFonts w:ascii="Times New Roman" w:eastAsia="Times New Roman" w:hAnsi="Times New Roman" w:cs="Times New Roman"/>
                <w:b/>
                <w:sz w:val="16"/>
                <w:szCs w:val="24"/>
                <w:lang w:eastAsia="pl-PL"/>
              </w:rPr>
            </w:pPr>
            <w:r w:rsidRPr="00AB14CD">
              <w:rPr>
                <w:rFonts w:ascii="Times New Roman" w:eastAsia="Times New Roman" w:hAnsi="Times New Roman" w:cs="Times New Roman"/>
                <w:b/>
                <w:sz w:val="16"/>
                <w:szCs w:val="24"/>
                <w:lang w:eastAsia="pl-PL"/>
              </w:rPr>
              <w:t>Ilość</w:t>
            </w:r>
          </w:p>
          <w:p w:rsidR="00AB14CD" w:rsidRPr="00AB14CD" w:rsidRDefault="00AB14CD" w:rsidP="00AB14CD">
            <w:pPr>
              <w:spacing w:after="0" w:line="240" w:lineRule="auto"/>
              <w:jc w:val="center"/>
              <w:rPr>
                <w:rFonts w:ascii="Times New Roman" w:eastAsia="Times New Roman" w:hAnsi="Times New Roman" w:cs="Times New Roman"/>
                <w:b/>
                <w:sz w:val="16"/>
                <w:szCs w:val="24"/>
                <w:lang w:eastAsia="pl-PL"/>
              </w:rPr>
            </w:pPr>
          </w:p>
          <w:p w:rsidR="00AB14CD" w:rsidRPr="00AB14CD" w:rsidRDefault="00AB14CD" w:rsidP="00AB14CD">
            <w:pPr>
              <w:spacing w:after="0" w:line="240" w:lineRule="auto"/>
              <w:jc w:val="center"/>
              <w:rPr>
                <w:rFonts w:ascii="Times New Roman" w:eastAsia="Times New Roman" w:hAnsi="Times New Roman" w:cs="Times New Roman"/>
                <w:b/>
                <w:sz w:val="16"/>
                <w:szCs w:val="24"/>
                <w:lang w:eastAsia="pl-PL"/>
              </w:rPr>
            </w:pPr>
          </w:p>
        </w:tc>
        <w:tc>
          <w:tcPr>
            <w:tcW w:w="850" w:type="dxa"/>
          </w:tcPr>
          <w:p w:rsidR="00AB14CD" w:rsidRPr="00AB14CD" w:rsidRDefault="00AB14CD" w:rsidP="00AB14CD">
            <w:pPr>
              <w:spacing w:after="0" w:line="240" w:lineRule="auto"/>
              <w:jc w:val="center"/>
              <w:rPr>
                <w:rFonts w:ascii="Times New Roman" w:eastAsia="Times New Roman" w:hAnsi="Times New Roman" w:cs="Times New Roman"/>
                <w:b/>
                <w:sz w:val="16"/>
                <w:szCs w:val="24"/>
                <w:lang w:eastAsia="pl-PL"/>
              </w:rPr>
            </w:pPr>
            <w:r w:rsidRPr="00AB14CD">
              <w:rPr>
                <w:rFonts w:ascii="Times New Roman" w:eastAsia="Times New Roman" w:hAnsi="Times New Roman" w:cs="Times New Roman"/>
                <w:b/>
                <w:sz w:val="16"/>
                <w:szCs w:val="24"/>
                <w:lang w:eastAsia="pl-PL"/>
              </w:rPr>
              <w:t>Wartość netto</w:t>
            </w:r>
          </w:p>
        </w:tc>
        <w:tc>
          <w:tcPr>
            <w:tcW w:w="851" w:type="dxa"/>
          </w:tcPr>
          <w:p w:rsidR="00AB14CD" w:rsidRPr="00AB14CD" w:rsidRDefault="00AB14CD" w:rsidP="00AB14CD">
            <w:pPr>
              <w:spacing w:after="0" w:line="240" w:lineRule="auto"/>
              <w:jc w:val="center"/>
              <w:rPr>
                <w:rFonts w:ascii="Times New Roman" w:eastAsia="Times New Roman" w:hAnsi="Times New Roman" w:cs="Times New Roman"/>
                <w:b/>
                <w:sz w:val="16"/>
                <w:szCs w:val="24"/>
                <w:lang w:eastAsia="pl-PL"/>
              </w:rPr>
            </w:pPr>
            <w:r w:rsidRPr="00AB14CD">
              <w:rPr>
                <w:rFonts w:ascii="Times New Roman" w:eastAsia="Times New Roman" w:hAnsi="Times New Roman" w:cs="Times New Roman"/>
                <w:b/>
                <w:sz w:val="16"/>
                <w:szCs w:val="24"/>
                <w:lang w:eastAsia="pl-PL"/>
              </w:rPr>
              <w:t xml:space="preserve">Stawka </w:t>
            </w:r>
          </w:p>
          <w:p w:rsidR="00AB14CD" w:rsidRPr="00AB14CD" w:rsidRDefault="00AB14CD" w:rsidP="00AB14CD">
            <w:pPr>
              <w:spacing w:after="0" w:line="240" w:lineRule="auto"/>
              <w:jc w:val="center"/>
              <w:rPr>
                <w:rFonts w:ascii="Times New Roman" w:eastAsia="Times New Roman" w:hAnsi="Times New Roman" w:cs="Times New Roman"/>
                <w:b/>
                <w:sz w:val="16"/>
                <w:szCs w:val="24"/>
                <w:lang w:eastAsia="pl-PL"/>
              </w:rPr>
            </w:pPr>
            <w:r w:rsidRPr="00AB14CD">
              <w:rPr>
                <w:rFonts w:ascii="Times New Roman" w:eastAsia="Times New Roman" w:hAnsi="Times New Roman" w:cs="Times New Roman"/>
                <w:b/>
                <w:sz w:val="16"/>
                <w:szCs w:val="24"/>
                <w:lang w:eastAsia="pl-PL"/>
              </w:rPr>
              <w:t>VAT</w:t>
            </w:r>
          </w:p>
        </w:tc>
        <w:tc>
          <w:tcPr>
            <w:tcW w:w="851" w:type="dxa"/>
          </w:tcPr>
          <w:p w:rsidR="00AB14CD" w:rsidRPr="00AB14CD" w:rsidRDefault="00AB14CD" w:rsidP="00AB14CD">
            <w:pPr>
              <w:spacing w:after="0" w:line="240" w:lineRule="auto"/>
              <w:jc w:val="center"/>
              <w:rPr>
                <w:rFonts w:ascii="Times New Roman" w:eastAsia="Times New Roman" w:hAnsi="Times New Roman" w:cs="Times New Roman"/>
                <w:b/>
                <w:sz w:val="16"/>
                <w:szCs w:val="24"/>
                <w:lang w:eastAsia="pl-PL"/>
              </w:rPr>
            </w:pPr>
            <w:r w:rsidRPr="00AB14CD">
              <w:rPr>
                <w:rFonts w:ascii="Times New Roman" w:eastAsia="Times New Roman" w:hAnsi="Times New Roman" w:cs="Times New Roman"/>
                <w:b/>
                <w:sz w:val="16"/>
                <w:szCs w:val="24"/>
                <w:lang w:eastAsia="pl-PL"/>
              </w:rPr>
              <w:t>Wartość brutto</w:t>
            </w:r>
          </w:p>
        </w:tc>
        <w:tc>
          <w:tcPr>
            <w:tcW w:w="1559" w:type="dxa"/>
          </w:tcPr>
          <w:p w:rsidR="00AB14CD" w:rsidRPr="00AB14CD" w:rsidRDefault="00AB14CD" w:rsidP="00AB14CD">
            <w:pPr>
              <w:spacing w:after="0" w:line="240" w:lineRule="auto"/>
              <w:jc w:val="center"/>
              <w:rPr>
                <w:rFonts w:ascii="Times New Roman" w:eastAsia="Times New Roman" w:hAnsi="Times New Roman" w:cs="Times New Roman"/>
                <w:b/>
                <w:sz w:val="16"/>
                <w:szCs w:val="24"/>
                <w:lang w:eastAsia="pl-PL"/>
              </w:rPr>
            </w:pPr>
            <w:r w:rsidRPr="00AB14CD">
              <w:rPr>
                <w:rFonts w:ascii="Times New Roman" w:eastAsia="Times New Roman" w:hAnsi="Times New Roman" w:cs="Times New Roman"/>
                <w:b/>
                <w:sz w:val="16"/>
                <w:szCs w:val="24"/>
                <w:lang w:eastAsia="pl-PL"/>
              </w:rPr>
              <w:t>Producent oraz</w:t>
            </w:r>
          </w:p>
          <w:p w:rsidR="00AB14CD" w:rsidRPr="00AB14CD" w:rsidRDefault="00AB14CD" w:rsidP="00AB14CD">
            <w:pPr>
              <w:spacing w:after="0" w:line="240" w:lineRule="auto"/>
              <w:jc w:val="center"/>
              <w:rPr>
                <w:rFonts w:ascii="Times New Roman" w:eastAsia="Times New Roman" w:hAnsi="Times New Roman" w:cs="Times New Roman"/>
                <w:b/>
                <w:sz w:val="16"/>
                <w:szCs w:val="24"/>
                <w:lang w:eastAsia="pl-PL"/>
              </w:rPr>
            </w:pPr>
            <w:r w:rsidRPr="00AB14CD">
              <w:rPr>
                <w:rFonts w:ascii="Times New Roman" w:eastAsia="Times New Roman" w:hAnsi="Times New Roman" w:cs="Times New Roman"/>
                <w:b/>
                <w:sz w:val="16"/>
                <w:szCs w:val="24"/>
                <w:lang w:eastAsia="pl-PL"/>
              </w:rPr>
              <w:t>Nr katalogowy</w:t>
            </w:r>
          </w:p>
          <w:p w:rsidR="00AB14CD" w:rsidRPr="00AB14CD" w:rsidRDefault="00AB14CD" w:rsidP="00AB14CD">
            <w:pPr>
              <w:spacing w:after="0" w:line="240" w:lineRule="auto"/>
              <w:jc w:val="center"/>
              <w:rPr>
                <w:rFonts w:ascii="Times New Roman" w:eastAsia="Times New Roman" w:hAnsi="Times New Roman" w:cs="Times New Roman"/>
                <w:b/>
                <w:sz w:val="16"/>
                <w:szCs w:val="24"/>
                <w:lang w:eastAsia="pl-PL"/>
              </w:rPr>
            </w:pPr>
          </w:p>
        </w:tc>
      </w:tr>
      <w:tr w:rsidR="00AB14CD" w:rsidRPr="00AB14CD" w:rsidTr="004A4BB2">
        <w:trPr>
          <w:cantSplit/>
          <w:trHeight w:val="560"/>
        </w:trPr>
        <w:tc>
          <w:tcPr>
            <w:tcW w:w="3194" w:type="dxa"/>
            <w:vAlign w:val="center"/>
          </w:tcPr>
          <w:p w:rsidR="00AB14CD" w:rsidRPr="00AB14CD" w:rsidRDefault="00AB14CD" w:rsidP="00AB14CD">
            <w:pPr>
              <w:spacing w:after="0" w:line="240" w:lineRule="auto"/>
              <w:rPr>
                <w:rFonts w:ascii="Times New Roman" w:eastAsia="Times New Roman" w:hAnsi="Times New Roman" w:cs="Times New Roman"/>
                <w:sz w:val="20"/>
                <w:szCs w:val="20"/>
                <w:lang w:eastAsia="pl-PL"/>
              </w:rPr>
            </w:pPr>
            <w:r w:rsidRPr="00AB14CD">
              <w:rPr>
                <w:rFonts w:ascii="Times New Roman" w:eastAsia="Times New Roman" w:hAnsi="Times New Roman" w:cs="Times New Roman"/>
                <w:sz w:val="20"/>
                <w:szCs w:val="20"/>
                <w:lang w:eastAsia="pl-PL"/>
              </w:rPr>
              <w:t xml:space="preserve">1.Angiograf wraz z osprzętem </w:t>
            </w:r>
          </w:p>
          <w:p w:rsidR="00AB14CD" w:rsidRPr="00AB14CD" w:rsidRDefault="00AB14CD" w:rsidP="00AB14CD">
            <w:pPr>
              <w:spacing w:after="0" w:line="240" w:lineRule="auto"/>
              <w:rPr>
                <w:rFonts w:ascii="Times New Roman" w:eastAsia="Times New Roman" w:hAnsi="Times New Roman" w:cs="Times New Roman"/>
                <w:sz w:val="20"/>
                <w:szCs w:val="20"/>
                <w:lang w:eastAsia="pl-PL"/>
              </w:rPr>
            </w:pPr>
          </w:p>
        </w:tc>
        <w:tc>
          <w:tcPr>
            <w:tcW w:w="629" w:type="dxa"/>
            <w:vAlign w:val="center"/>
          </w:tcPr>
          <w:p w:rsidR="00AB14CD" w:rsidRPr="00AB14CD" w:rsidRDefault="00AB14CD" w:rsidP="00AB14CD">
            <w:pPr>
              <w:spacing w:after="0" w:line="240" w:lineRule="auto"/>
              <w:rPr>
                <w:rFonts w:ascii="Times New Roman" w:eastAsia="Times New Roman" w:hAnsi="Times New Roman" w:cs="Times New Roman"/>
                <w:b/>
                <w:sz w:val="18"/>
                <w:szCs w:val="18"/>
                <w:lang w:eastAsia="pl-PL"/>
              </w:rPr>
            </w:pPr>
          </w:p>
          <w:p w:rsidR="00AB14CD" w:rsidRPr="00AB14CD" w:rsidRDefault="00AB14CD" w:rsidP="00AB14CD">
            <w:pPr>
              <w:spacing w:after="0" w:line="240" w:lineRule="auto"/>
              <w:rPr>
                <w:rFonts w:ascii="Times New Roman" w:eastAsia="Times New Roman" w:hAnsi="Times New Roman" w:cs="Times New Roman"/>
                <w:b/>
                <w:sz w:val="18"/>
                <w:szCs w:val="18"/>
                <w:lang w:eastAsia="pl-PL"/>
              </w:rPr>
            </w:pPr>
            <w:r w:rsidRPr="00AB14CD">
              <w:rPr>
                <w:rFonts w:ascii="Times New Roman" w:eastAsia="Times New Roman" w:hAnsi="Times New Roman" w:cs="Times New Roman"/>
                <w:b/>
                <w:sz w:val="18"/>
                <w:szCs w:val="18"/>
                <w:lang w:eastAsia="pl-PL"/>
              </w:rPr>
              <w:t xml:space="preserve">szt. </w:t>
            </w:r>
          </w:p>
          <w:p w:rsidR="00AB14CD" w:rsidRPr="00AB14CD" w:rsidRDefault="00AB14CD" w:rsidP="00AB14CD">
            <w:pPr>
              <w:spacing w:after="0" w:line="240" w:lineRule="auto"/>
              <w:rPr>
                <w:rFonts w:ascii="Times New Roman" w:eastAsia="Times New Roman" w:hAnsi="Times New Roman" w:cs="Times New Roman"/>
                <w:b/>
                <w:sz w:val="18"/>
                <w:szCs w:val="18"/>
                <w:lang w:eastAsia="pl-PL"/>
              </w:rPr>
            </w:pPr>
          </w:p>
          <w:p w:rsidR="00AB14CD" w:rsidRPr="00AB14CD" w:rsidRDefault="00AB14CD" w:rsidP="00AB14CD">
            <w:pPr>
              <w:spacing w:after="0" w:line="240" w:lineRule="auto"/>
              <w:rPr>
                <w:rFonts w:ascii="Times New Roman" w:eastAsia="Times New Roman" w:hAnsi="Times New Roman" w:cs="Times New Roman"/>
                <w:b/>
                <w:sz w:val="18"/>
                <w:szCs w:val="18"/>
                <w:lang w:eastAsia="pl-PL"/>
              </w:rPr>
            </w:pPr>
          </w:p>
        </w:tc>
        <w:tc>
          <w:tcPr>
            <w:tcW w:w="567" w:type="dxa"/>
            <w:vAlign w:val="center"/>
          </w:tcPr>
          <w:p w:rsidR="00AB14CD" w:rsidRPr="00AB14CD" w:rsidRDefault="00AB14CD" w:rsidP="00AB14CD">
            <w:pPr>
              <w:spacing w:after="0" w:line="240" w:lineRule="auto"/>
              <w:jc w:val="center"/>
              <w:rPr>
                <w:rFonts w:ascii="Times New Roman" w:eastAsia="Times New Roman" w:hAnsi="Times New Roman" w:cs="Times New Roman"/>
                <w:b/>
                <w:sz w:val="18"/>
                <w:szCs w:val="18"/>
                <w:lang w:eastAsia="pl-PL"/>
              </w:rPr>
            </w:pPr>
          </w:p>
          <w:p w:rsidR="00AB14CD" w:rsidRPr="00AB14CD" w:rsidRDefault="00AB14CD" w:rsidP="00AB14CD">
            <w:pPr>
              <w:spacing w:after="0" w:line="240" w:lineRule="auto"/>
              <w:jc w:val="center"/>
              <w:rPr>
                <w:rFonts w:ascii="Times New Roman" w:eastAsia="Times New Roman" w:hAnsi="Times New Roman" w:cs="Times New Roman"/>
                <w:b/>
                <w:sz w:val="18"/>
                <w:szCs w:val="18"/>
                <w:lang w:eastAsia="pl-PL"/>
              </w:rPr>
            </w:pPr>
            <w:r w:rsidRPr="00AB14CD">
              <w:rPr>
                <w:rFonts w:ascii="Times New Roman" w:eastAsia="Times New Roman" w:hAnsi="Times New Roman" w:cs="Times New Roman"/>
                <w:b/>
                <w:sz w:val="18"/>
                <w:szCs w:val="18"/>
                <w:lang w:eastAsia="pl-PL"/>
              </w:rPr>
              <w:t>1</w:t>
            </w:r>
          </w:p>
          <w:p w:rsidR="00AB14CD" w:rsidRPr="00AB14CD" w:rsidRDefault="00AB14CD" w:rsidP="00AB14CD">
            <w:pPr>
              <w:spacing w:after="0" w:line="240" w:lineRule="auto"/>
              <w:jc w:val="center"/>
              <w:rPr>
                <w:rFonts w:ascii="Times New Roman" w:eastAsia="Times New Roman" w:hAnsi="Times New Roman" w:cs="Times New Roman"/>
                <w:b/>
                <w:sz w:val="18"/>
                <w:szCs w:val="18"/>
                <w:lang w:eastAsia="pl-PL"/>
              </w:rPr>
            </w:pPr>
          </w:p>
          <w:p w:rsidR="00AB14CD" w:rsidRPr="00AB14CD" w:rsidRDefault="00AB14CD" w:rsidP="00AB14CD">
            <w:pPr>
              <w:spacing w:after="0" w:line="240" w:lineRule="auto"/>
              <w:jc w:val="center"/>
              <w:rPr>
                <w:rFonts w:ascii="Times New Roman" w:eastAsia="Times New Roman" w:hAnsi="Times New Roman" w:cs="Times New Roman"/>
                <w:b/>
                <w:sz w:val="18"/>
                <w:szCs w:val="18"/>
                <w:lang w:eastAsia="pl-PL"/>
              </w:rPr>
            </w:pPr>
          </w:p>
        </w:tc>
        <w:tc>
          <w:tcPr>
            <w:tcW w:w="850" w:type="dxa"/>
          </w:tcPr>
          <w:p w:rsidR="00AB14CD" w:rsidRPr="00AB14CD" w:rsidRDefault="00AB14CD" w:rsidP="00AB14CD">
            <w:pPr>
              <w:spacing w:after="0" w:line="240" w:lineRule="auto"/>
              <w:jc w:val="center"/>
              <w:rPr>
                <w:rFonts w:ascii="Times New Roman" w:eastAsia="Times New Roman" w:hAnsi="Times New Roman" w:cs="Times New Roman"/>
                <w:b/>
                <w:i/>
                <w:sz w:val="14"/>
                <w:szCs w:val="24"/>
                <w:lang w:eastAsia="pl-PL"/>
              </w:rPr>
            </w:pPr>
          </w:p>
        </w:tc>
        <w:tc>
          <w:tcPr>
            <w:tcW w:w="851" w:type="dxa"/>
          </w:tcPr>
          <w:p w:rsidR="00AB14CD" w:rsidRPr="00AB14CD" w:rsidRDefault="00AB14CD" w:rsidP="00AB14CD">
            <w:pPr>
              <w:spacing w:after="0" w:line="240" w:lineRule="auto"/>
              <w:jc w:val="center"/>
              <w:rPr>
                <w:rFonts w:ascii="Times New Roman" w:eastAsia="Times New Roman" w:hAnsi="Times New Roman" w:cs="Times New Roman"/>
                <w:b/>
                <w:i/>
                <w:sz w:val="14"/>
                <w:szCs w:val="24"/>
                <w:lang w:eastAsia="pl-PL"/>
              </w:rPr>
            </w:pPr>
          </w:p>
        </w:tc>
        <w:tc>
          <w:tcPr>
            <w:tcW w:w="851" w:type="dxa"/>
          </w:tcPr>
          <w:p w:rsidR="00AB14CD" w:rsidRPr="00AB14CD" w:rsidRDefault="00AB14CD" w:rsidP="00AB14CD">
            <w:pPr>
              <w:spacing w:after="0" w:line="240" w:lineRule="auto"/>
              <w:jc w:val="center"/>
              <w:rPr>
                <w:rFonts w:ascii="Times New Roman" w:eastAsia="Times New Roman" w:hAnsi="Times New Roman" w:cs="Times New Roman"/>
                <w:b/>
                <w:i/>
                <w:sz w:val="14"/>
                <w:szCs w:val="24"/>
                <w:lang w:eastAsia="pl-PL"/>
              </w:rPr>
            </w:pPr>
          </w:p>
        </w:tc>
        <w:tc>
          <w:tcPr>
            <w:tcW w:w="1559" w:type="dxa"/>
          </w:tcPr>
          <w:p w:rsidR="00AB14CD" w:rsidRPr="00AB14CD" w:rsidRDefault="00AB14CD" w:rsidP="00AB14CD">
            <w:pPr>
              <w:spacing w:after="0" w:line="240" w:lineRule="auto"/>
              <w:jc w:val="center"/>
              <w:rPr>
                <w:rFonts w:ascii="Times New Roman" w:eastAsia="Times New Roman" w:hAnsi="Times New Roman" w:cs="Times New Roman"/>
                <w:b/>
                <w:i/>
                <w:sz w:val="14"/>
                <w:szCs w:val="24"/>
                <w:lang w:eastAsia="pl-PL"/>
              </w:rPr>
            </w:pPr>
          </w:p>
        </w:tc>
      </w:tr>
      <w:tr w:rsidR="00AB14CD" w:rsidRPr="00AB14CD" w:rsidTr="00AB14CD">
        <w:trPr>
          <w:cantSplit/>
          <w:trHeight w:val="807"/>
        </w:trPr>
        <w:tc>
          <w:tcPr>
            <w:tcW w:w="4390" w:type="dxa"/>
            <w:gridSpan w:val="3"/>
            <w:vAlign w:val="center"/>
          </w:tcPr>
          <w:p w:rsidR="00AB14CD" w:rsidRPr="00AB14CD" w:rsidRDefault="00AB14CD" w:rsidP="00AB14CD">
            <w:pPr>
              <w:spacing w:after="0" w:line="240" w:lineRule="auto"/>
              <w:rPr>
                <w:rFonts w:ascii="Times New Roman" w:eastAsia="Times New Roman" w:hAnsi="Times New Roman" w:cs="Times New Roman"/>
                <w:sz w:val="20"/>
                <w:szCs w:val="20"/>
                <w:lang w:eastAsia="pl-PL"/>
              </w:rPr>
            </w:pPr>
            <w:r w:rsidRPr="00AB14CD">
              <w:rPr>
                <w:rFonts w:ascii="Times New Roman" w:eastAsia="Times New Roman" w:hAnsi="Times New Roman" w:cs="Times New Roman"/>
                <w:sz w:val="20"/>
                <w:szCs w:val="20"/>
                <w:lang w:eastAsia="pl-PL"/>
              </w:rPr>
              <w:t>2. Ryczałtowy koszt adaptacji pomieszczenia do angiografu.</w:t>
            </w:r>
          </w:p>
          <w:p w:rsidR="00AB14CD" w:rsidRPr="00AB14CD" w:rsidRDefault="00AB14CD" w:rsidP="00AB14CD">
            <w:pPr>
              <w:spacing w:after="0" w:line="240" w:lineRule="auto"/>
              <w:rPr>
                <w:rFonts w:ascii="Times New Roman" w:eastAsia="Times New Roman" w:hAnsi="Times New Roman" w:cs="Times New Roman"/>
                <w:b/>
                <w:sz w:val="18"/>
                <w:szCs w:val="18"/>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18"/>
                <w:szCs w:val="18"/>
                <w:lang w:eastAsia="pl-PL"/>
              </w:rPr>
            </w:pPr>
          </w:p>
        </w:tc>
        <w:tc>
          <w:tcPr>
            <w:tcW w:w="850" w:type="dxa"/>
          </w:tcPr>
          <w:p w:rsidR="00AB14CD" w:rsidRPr="00AB14CD" w:rsidRDefault="00AB14CD" w:rsidP="00AB14CD">
            <w:pPr>
              <w:spacing w:after="0" w:line="240" w:lineRule="auto"/>
              <w:jc w:val="center"/>
              <w:rPr>
                <w:rFonts w:ascii="Times New Roman" w:eastAsia="Times New Roman" w:hAnsi="Times New Roman" w:cs="Times New Roman"/>
                <w:b/>
                <w:i/>
                <w:sz w:val="14"/>
                <w:szCs w:val="24"/>
                <w:lang w:eastAsia="pl-PL"/>
              </w:rPr>
            </w:pPr>
          </w:p>
        </w:tc>
        <w:tc>
          <w:tcPr>
            <w:tcW w:w="851" w:type="dxa"/>
          </w:tcPr>
          <w:p w:rsidR="00AB14CD" w:rsidRPr="00AB14CD" w:rsidRDefault="00AB14CD" w:rsidP="00AB14CD">
            <w:pPr>
              <w:spacing w:after="0" w:line="240" w:lineRule="auto"/>
              <w:jc w:val="center"/>
              <w:rPr>
                <w:rFonts w:ascii="Times New Roman" w:eastAsia="Times New Roman" w:hAnsi="Times New Roman" w:cs="Times New Roman"/>
                <w:b/>
                <w:i/>
                <w:sz w:val="14"/>
                <w:szCs w:val="24"/>
                <w:lang w:eastAsia="pl-PL"/>
              </w:rPr>
            </w:pPr>
          </w:p>
        </w:tc>
        <w:tc>
          <w:tcPr>
            <w:tcW w:w="851" w:type="dxa"/>
          </w:tcPr>
          <w:p w:rsidR="00AB14CD" w:rsidRPr="00AB14CD" w:rsidRDefault="00AB14CD" w:rsidP="00AB14CD">
            <w:pPr>
              <w:spacing w:after="0" w:line="240" w:lineRule="auto"/>
              <w:jc w:val="center"/>
              <w:rPr>
                <w:rFonts w:ascii="Times New Roman" w:eastAsia="Times New Roman" w:hAnsi="Times New Roman" w:cs="Times New Roman"/>
                <w:b/>
                <w:i/>
                <w:sz w:val="14"/>
                <w:szCs w:val="24"/>
                <w:lang w:eastAsia="pl-PL"/>
              </w:rPr>
            </w:pPr>
          </w:p>
        </w:tc>
        <w:tc>
          <w:tcPr>
            <w:tcW w:w="1559" w:type="dxa"/>
            <w:shd w:val="clear" w:color="auto" w:fill="A6A6A6"/>
          </w:tcPr>
          <w:p w:rsidR="00AB14CD" w:rsidRPr="00AB14CD" w:rsidRDefault="00AB14CD" w:rsidP="00AB14CD">
            <w:pPr>
              <w:spacing w:after="0" w:line="240" w:lineRule="auto"/>
              <w:jc w:val="center"/>
              <w:rPr>
                <w:rFonts w:ascii="Times New Roman" w:eastAsia="Times New Roman" w:hAnsi="Times New Roman" w:cs="Times New Roman"/>
                <w:b/>
                <w:i/>
                <w:sz w:val="14"/>
                <w:szCs w:val="24"/>
                <w:lang w:eastAsia="pl-PL"/>
              </w:rPr>
            </w:pPr>
          </w:p>
        </w:tc>
      </w:tr>
      <w:tr w:rsidR="00AB14CD" w:rsidRPr="00AB14CD" w:rsidTr="00AB14CD">
        <w:trPr>
          <w:cantSplit/>
          <w:trHeight w:val="807"/>
        </w:trPr>
        <w:tc>
          <w:tcPr>
            <w:tcW w:w="4390" w:type="dxa"/>
            <w:gridSpan w:val="3"/>
            <w:vAlign w:val="center"/>
          </w:tcPr>
          <w:p w:rsidR="00AB14CD" w:rsidRPr="00AB14CD" w:rsidRDefault="00AB14CD" w:rsidP="00AB14CD">
            <w:pPr>
              <w:spacing w:after="0" w:line="240" w:lineRule="auto"/>
              <w:jc w:val="right"/>
              <w:rPr>
                <w:rFonts w:ascii="Times New Roman" w:eastAsia="Times New Roman" w:hAnsi="Times New Roman" w:cs="Times New Roman"/>
                <w:sz w:val="20"/>
                <w:szCs w:val="20"/>
                <w:lang w:eastAsia="pl-PL"/>
              </w:rPr>
            </w:pPr>
            <w:r w:rsidRPr="00AB14CD">
              <w:rPr>
                <w:rFonts w:ascii="Times New Roman" w:eastAsia="Times New Roman" w:hAnsi="Times New Roman" w:cs="Times New Roman"/>
                <w:sz w:val="20"/>
                <w:szCs w:val="20"/>
                <w:lang w:eastAsia="pl-PL"/>
              </w:rPr>
              <w:t>Razem</w:t>
            </w:r>
          </w:p>
        </w:tc>
        <w:tc>
          <w:tcPr>
            <w:tcW w:w="850" w:type="dxa"/>
          </w:tcPr>
          <w:p w:rsidR="00AB14CD" w:rsidRPr="00AB14CD" w:rsidRDefault="00AB14CD" w:rsidP="00AB14CD">
            <w:pPr>
              <w:spacing w:after="0" w:line="240" w:lineRule="auto"/>
              <w:jc w:val="center"/>
              <w:rPr>
                <w:rFonts w:ascii="Times New Roman" w:eastAsia="Times New Roman" w:hAnsi="Times New Roman" w:cs="Times New Roman"/>
                <w:b/>
                <w:i/>
                <w:sz w:val="14"/>
                <w:szCs w:val="24"/>
                <w:lang w:eastAsia="pl-PL"/>
              </w:rPr>
            </w:pPr>
          </w:p>
        </w:tc>
        <w:tc>
          <w:tcPr>
            <w:tcW w:w="851" w:type="dxa"/>
            <w:shd w:val="clear" w:color="auto" w:fill="A6A6A6"/>
          </w:tcPr>
          <w:p w:rsidR="00AB14CD" w:rsidRPr="00AB14CD" w:rsidRDefault="00AB14CD" w:rsidP="00AB14CD">
            <w:pPr>
              <w:spacing w:after="0" w:line="240" w:lineRule="auto"/>
              <w:jc w:val="center"/>
              <w:rPr>
                <w:rFonts w:ascii="Times New Roman" w:eastAsia="Times New Roman" w:hAnsi="Times New Roman" w:cs="Times New Roman"/>
                <w:b/>
                <w:i/>
                <w:sz w:val="14"/>
                <w:szCs w:val="24"/>
                <w:lang w:eastAsia="pl-PL"/>
              </w:rPr>
            </w:pPr>
          </w:p>
        </w:tc>
        <w:tc>
          <w:tcPr>
            <w:tcW w:w="851" w:type="dxa"/>
          </w:tcPr>
          <w:p w:rsidR="00AB14CD" w:rsidRPr="00AB14CD" w:rsidRDefault="00AB14CD" w:rsidP="00AB14CD">
            <w:pPr>
              <w:spacing w:after="0" w:line="240" w:lineRule="auto"/>
              <w:jc w:val="center"/>
              <w:rPr>
                <w:rFonts w:ascii="Times New Roman" w:eastAsia="Times New Roman" w:hAnsi="Times New Roman" w:cs="Times New Roman"/>
                <w:b/>
                <w:i/>
                <w:sz w:val="14"/>
                <w:szCs w:val="24"/>
                <w:lang w:eastAsia="pl-PL"/>
              </w:rPr>
            </w:pPr>
          </w:p>
        </w:tc>
        <w:tc>
          <w:tcPr>
            <w:tcW w:w="1559" w:type="dxa"/>
            <w:shd w:val="clear" w:color="auto" w:fill="A6A6A6"/>
          </w:tcPr>
          <w:p w:rsidR="00AB14CD" w:rsidRPr="00AB14CD" w:rsidRDefault="00AB14CD" w:rsidP="00AB14CD">
            <w:pPr>
              <w:spacing w:after="0" w:line="240" w:lineRule="auto"/>
              <w:jc w:val="center"/>
              <w:rPr>
                <w:rFonts w:ascii="Times New Roman" w:eastAsia="Times New Roman" w:hAnsi="Times New Roman" w:cs="Times New Roman"/>
                <w:b/>
                <w:i/>
                <w:sz w:val="14"/>
                <w:szCs w:val="24"/>
                <w:lang w:eastAsia="pl-PL"/>
              </w:rPr>
            </w:pPr>
          </w:p>
        </w:tc>
      </w:tr>
    </w:tbl>
    <w:p w:rsidR="00AB14CD" w:rsidRPr="00AB14CD" w:rsidRDefault="00AB14CD" w:rsidP="00AB14CD">
      <w:pPr>
        <w:suppressAutoHyphens/>
        <w:spacing w:after="0" w:line="240" w:lineRule="auto"/>
        <w:rPr>
          <w:rFonts w:ascii="Calibri" w:eastAsia="Times New Roman" w:hAnsi="Calibri" w:cs="Calibri"/>
          <w:sz w:val="60"/>
          <w:szCs w:val="60"/>
          <w:lang w:eastAsia="ar-SA"/>
          <w14:ligatures w14:val="standardContextual"/>
        </w:rPr>
      </w:pPr>
    </w:p>
    <w:tbl>
      <w:tblPr>
        <w:tblStyle w:val="Tabela-Siatka22"/>
        <w:tblW w:w="10802" w:type="dxa"/>
        <w:tblInd w:w="-601" w:type="dxa"/>
        <w:tblLayout w:type="fixed"/>
        <w:tblLook w:val="04A0" w:firstRow="1" w:lastRow="0" w:firstColumn="1" w:lastColumn="0" w:noHBand="0" w:noVBand="1"/>
      </w:tblPr>
      <w:tblGrid>
        <w:gridCol w:w="681"/>
        <w:gridCol w:w="5131"/>
        <w:gridCol w:w="1134"/>
        <w:gridCol w:w="2581"/>
        <w:gridCol w:w="1275"/>
      </w:tblGrid>
      <w:tr w:rsidR="00AB14CD" w:rsidRPr="00AB14CD" w:rsidTr="004A4BB2">
        <w:tc>
          <w:tcPr>
            <w:tcW w:w="681" w:type="dxa"/>
            <w:shd w:val="clear" w:color="auto" w:fill="BFBFBF"/>
            <w:vAlign w:val="center"/>
          </w:tcPr>
          <w:p w:rsidR="00AB14CD" w:rsidRPr="00AB14CD" w:rsidRDefault="00AB14CD" w:rsidP="00AB14CD">
            <w:pPr>
              <w:jc w:val="center"/>
              <w:rPr>
                <w:rFonts w:cs="Calibri"/>
                <w:sz w:val="18"/>
                <w:szCs w:val="18"/>
              </w:rPr>
            </w:pPr>
            <w:r w:rsidRPr="00AB14CD">
              <w:rPr>
                <w:rFonts w:cs="Calibri"/>
                <w:sz w:val="18"/>
                <w:szCs w:val="18"/>
              </w:rPr>
              <w:t>Lp.</w:t>
            </w:r>
          </w:p>
        </w:tc>
        <w:tc>
          <w:tcPr>
            <w:tcW w:w="5131" w:type="dxa"/>
            <w:shd w:val="clear" w:color="auto" w:fill="BFBFBF"/>
            <w:vAlign w:val="center"/>
          </w:tcPr>
          <w:p w:rsidR="00AB14CD" w:rsidRPr="00AB14CD" w:rsidRDefault="00AB14CD" w:rsidP="00AB14CD">
            <w:pPr>
              <w:jc w:val="center"/>
              <w:rPr>
                <w:rFonts w:cs="Calibri"/>
                <w:sz w:val="18"/>
                <w:szCs w:val="18"/>
              </w:rPr>
            </w:pPr>
            <w:r w:rsidRPr="00AB14CD">
              <w:rPr>
                <w:rFonts w:cs="Calibri"/>
                <w:sz w:val="18"/>
                <w:szCs w:val="18"/>
              </w:rPr>
              <w:t>Parametr</w:t>
            </w:r>
          </w:p>
        </w:tc>
        <w:tc>
          <w:tcPr>
            <w:tcW w:w="1134" w:type="dxa"/>
            <w:shd w:val="clear" w:color="auto" w:fill="BFBFBF"/>
            <w:vAlign w:val="center"/>
          </w:tcPr>
          <w:p w:rsidR="00AB14CD" w:rsidRPr="00AB14CD" w:rsidRDefault="00AB14CD" w:rsidP="00AB14CD">
            <w:pPr>
              <w:jc w:val="center"/>
              <w:rPr>
                <w:rFonts w:cs="Calibri"/>
                <w:sz w:val="18"/>
                <w:szCs w:val="18"/>
              </w:rPr>
            </w:pPr>
            <w:r w:rsidRPr="00AB14CD">
              <w:rPr>
                <w:rFonts w:cs="Calibri"/>
                <w:sz w:val="18"/>
                <w:szCs w:val="18"/>
              </w:rPr>
              <w:t>Wymagania</w:t>
            </w:r>
          </w:p>
        </w:tc>
        <w:tc>
          <w:tcPr>
            <w:tcW w:w="2581" w:type="dxa"/>
            <w:shd w:val="clear" w:color="auto" w:fill="BFBFBF"/>
            <w:vAlign w:val="center"/>
          </w:tcPr>
          <w:p w:rsidR="00AB14CD" w:rsidRPr="00AB14CD" w:rsidRDefault="00AB14CD" w:rsidP="00AB14CD">
            <w:pPr>
              <w:jc w:val="center"/>
              <w:rPr>
                <w:rFonts w:cs="Calibri"/>
                <w:sz w:val="18"/>
                <w:szCs w:val="18"/>
              </w:rPr>
            </w:pPr>
            <w:r w:rsidRPr="00AB14CD">
              <w:rPr>
                <w:rFonts w:cs="Calibri"/>
                <w:sz w:val="18"/>
                <w:szCs w:val="18"/>
              </w:rPr>
              <w:t>Parametr oceniany</w:t>
            </w:r>
          </w:p>
        </w:tc>
        <w:tc>
          <w:tcPr>
            <w:tcW w:w="1275" w:type="dxa"/>
            <w:shd w:val="clear" w:color="auto" w:fill="BFBFBF"/>
            <w:vAlign w:val="center"/>
          </w:tcPr>
          <w:p w:rsidR="00AB14CD" w:rsidRPr="00AB14CD" w:rsidRDefault="00AB14CD" w:rsidP="00AB14CD">
            <w:pPr>
              <w:jc w:val="center"/>
              <w:rPr>
                <w:rFonts w:cs="Calibri"/>
                <w:sz w:val="18"/>
                <w:szCs w:val="18"/>
              </w:rPr>
            </w:pPr>
            <w:r w:rsidRPr="00AB14CD">
              <w:rPr>
                <w:rFonts w:cs="Calibri"/>
                <w:sz w:val="18"/>
                <w:szCs w:val="18"/>
              </w:rPr>
              <w:t>Oferowana wartość</w:t>
            </w:r>
          </w:p>
          <w:p w:rsidR="00AB14CD" w:rsidRPr="00AB14CD" w:rsidRDefault="00AB14CD" w:rsidP="00AB14CD">
            <w:pPr>
              <w:jc w:val="center"/>
              <w:rPr>
                <w:rFonts w:cs="Calibri"/>
                <w:sz w:val="18"/>
                <w:szCs w:val="18"/>
              </w:rPr>
            </w:pPr>
            <w:r w:rsidRPr="00AB14CD">
              <w:rPr>
                <w:rFonts w:cs="Calibri"/>
                <w:sz w:val="18"/>
                <w:szCs w:val="18"/>
              </w:rPr>
              <w:t>(proszę nie wpisywać żadnych wartości w pozycjach zaznaczonych na czarno.)</w:t>
            </w:r>
          </w:p>
        </w:tc>
      </w:tr>
      <w:tr w:rsidR="00AB14CD" w:rsidRPr="00AB14CD" w:rsidTr="00AB14CD">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 xml:space="preserve">Angiograf umożliwiający obrazowanie kardiologii interwencyjnej oraz radiologii zabiegowej </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Rok produkcji min. 2024</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Urządzenie nowe, nieregenerowane i niepowystawowe</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10802" w:type="dxa"/>
            <w:gridSpan w:val="5"/>
            <w:shd w:val="clear" w:color="auto" w:fill="A5A5A5"/>
          </w:tcPr>
          <w:p w:rsidR="00AB14CD" w:rsidRPr="00AB14CD" w:rsidRDefault="00AB14CD" w:rsidP="00AB14CD">
            <w:pPr>
              <w:tabs>
                <w:tab w:val="left" w:pos="2866"/>
              </w:tabs>
              <w:rPr>
                <w:rFonts w:cs="Calibri"/>
                <w:sz w:val="18"/>
                <w:szCs w:val="18"/>
              </w:rPr>
            </w:pPr>
            <w:r w:rsidRPr="00AB14CD">
              <w:rPr>
                <w:rFonts w:cs="Calibri"/>
                <w:b/>
                <w:bCs/>
                <w:sz w:val="18"/>
                <w:szCs w:val="18"/>
              </w:rPr>
              <w:t>STATYW</w:t>
            </w:r>
            <w:r w:rsidRPr="00AB14CD">
              <w:rPr>
                <w:rFonts w:cs="Calibri"/>
                <w:b/>
                <w:bCs/>
                <w:sz w:val="18"/>
                <w:szCs w:val="18"/>
              </w:rPr>
              <w:tab/>
            </w:r>
          </w:p>
        </w:tc>
      </w:tr>
      <w:tr w:rsidR="00AB14CD" w:rsidRPr="00AB14CD" w:rsidTr="00AB14CD">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Mocowanie statywu do sufitu</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Silnikowe ustawianie statywu w pozycji parkingowej – odjazd statywu do pozycji umożliwiającej dostęp do pacjenta na stole ze wszystkich stron</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Obrazowanie w położeniach statywu za głową pacjenta i z obu boków pacjenta (tj. wzdłużnym i prostopadłych do stołu pacjenta)</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Obrazowanie w położeniach statywu skośnych do stołu (tj. po obrocie statywu wokół osi pionowej o kąt różny niż 0° i ±90° względem stołu pacjenta) – z zachowaniem anatomicznego sposobu prezentacji obrazu na monitorach, bez obrotu obrazu i z wykorzystaniem pełnego pola widzenia detektora</w:t>
            </w:r>
          </w:p>
        </w:tc>
        <w:tc>
          <w:tcPr>
            <w:tcW w:w="1134" w:type="dxa"/>
          </w:tcPr>
          <w:p w:rsidR="00AB14CD" w:rsidRPr="00AB14CD" w:rsidRDefault="00AB14CD" w:rsidP="00AB14CD">
            <w:pPr>
              <w:rPr>
                <w:rFonts w:cs="Calibri"/>
                <w:sz w:val="18"/>
                <w:szCs w:val="18"/>
              </w:rPr>
            </w:pPr>
            <w:r w:rsidRPr="00AB14CD">
              <w:rPr>
                <w:rFonts w:cs="Calibri"/>
                <w:sz w:val="18"/>
                <w:szCs w:val="18"/>
              </w:rPr>
              <w:t>Tak/Nie</w:t>
            </w:r>
          </w:p>
        </w:tc>
        <w:tc>
          <w:tcPr>
            <w:tcW w:w="2581" w:type="dxa"/>
          </w:tcPr>
          <w:p w:rsidR="00AB14CD" w:rsidRPr="00AB14CD" w:rsidRDefault="00AB14CD" w:rsidP="00AB14CD">
            <w:pPr>
              <w:rPr>
                <w:rFonts w:cs="Calibri"/>
                <w:sz w:val="18"/>
                <w:szCs w:val="18"/>
              </w:rPr>
            </w:pPr>
            <w:r w:rsidRPr="00AB14CD">
              <w:rPr>
                <w:rFonts w:cs="Calibri"/>
                <w:sz w:val="18"/>
                <w:szCs w:val="18"/>
              </w:rPr>
              <w:t>Tak–  2 pkt.</w:t>
            </w:r>
          </w:p>
          <w:p w:rsidR="00AB14CD" w:rsidRPr="00AB14CD" w:rsidRDefault="00AB14CD" w:rsidP="00AB14CD">
            <w:pPr>
              <w:rPr>
                <w:rFonts w:cs="Calibri"/>
                <w:sz w:val="18"/>
                <w:szCs w:val="18"/>
              </w:rPr>
            </w:pPr>
            <w:r w:rsidRPr="00AB14CD">
              <w:rPr>
                <w:rFonts w:cs="Calibri"/>
                <w:sz w:val="18"/>
                <w:szCs w:val="18"/>
              </w:rPr>
              <w:t>Nie – 0 pkt.</w:t>
            </w:r>
          </w:p>
          <w:p w:rsidR="00AB14CD" w:rsidRPr="00AB14CD" w:rsidRDefault="00AB14CD" w:rsidP="00AB14CD">
            <w:pPr>
              <w:rPr>
                <w:rFonts w:cs="Calibri"/>
                <w:sz w:val="18"/>
                <w:szCs w:val="18"/>
              </w:rPr>
            </w:pPr>
          </w:p>
          <w:p w:rsidR="00AB14CD" w:rsidRPr="00AB14CD" w:rsidRDefault="00AB14CD" w:rsidP="00AB14CD">
            <w:pPr>
              <w:rPr>
                <w:rFonts w:cs="Calibri"/>
                <w:sz w:val="18"/>
                <w:szCs w:val="18"/>
              </w:rPr>
            </w:pPr>
          </w:p>
        </w:tc>
        <w:tc>
          <w:tcPr>
            <w:tcW w:w="1275" w:type="dxa"/>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Zakres silnikowego ruchu statywu w kierunku wzdłuż stołu pacjenta min. 260 cm</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Zakres rotacji statywu min. 180</w:t>
            </w:r>
            <w:r w:rsidRPr="00AB14CD">
              <w:rPr>
                <w:rFonts w:cs="Calibri"/>
                <w:sz w:val="18"/>
                <w:szCs w:val="18"/>
              </w:rPr>
              <w:sym w:font="Symbol" w:char="F0B0"/>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Szybkość ruchu statywu w kierunku wzdłuż stołu pacjenta min. 15 cm/s</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Zakres badania pacjenta na zaoferowanym stole bez konieczności obrotu stołu lub zmiany ułożenia pacjenta min. 180 cm</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Zakres projekcji skośnych w osi rotacyjnej LAO-RAO w ustawieniu za głową pacjenta min. 305</w:t>
            </w:r>
            <w:r w:rsidRPr="00AB14CD">
              <w:rPr>
                <w:rFonts w:cs="Calibri"/>
                <w:sz w:val="18"/>
                <w:szCs w:val="18"/>
              </w:rPr>
              <w:sym w:font="Symbol" w:char="F0B0"/>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Wartość graniczna -  0 pkt.</w:t>
            </w:r>
          </w:p>
          <w:p w:rsidR="00AB14CD" w:rsidRPr="00AB14CD" w:rsidRDefault="00AB14CD" w:rsidP="00AB14CD">
            <w:pPr>
              <w:rPr>
                <w:rFonts w:cs="Calibri"/>
                <w:color w:val="FF0000"/>
                <w:sz w:val="18"/>
                <w:szCs w:val="18"/>
              </w:rPr>
            </w:pPr>
            <w:r w:rsidRPr="00AB14CD">
              <w:rPr>
                <w:rFonts w:cs="Calibri"/>
                <w:sz w:val="18"/>
                <w:szCs w:val="18"/>
              </w:rPr>
              <w:t>Wartość od  306</w:t>
            </w:r>
            <w:r w:rsidRPr="00AB14CD">
              <w:rPr>
                <w:rFonts w:cs="Calibri"/>
                <w:sz w:val="18"/>
                <w:szCs w:val="18"/>
              </w:rPr>
              <w:sym w:font="Symbol" w:char="F0B0"/>
            </w:r>
            <w:r w:rsidRPr="00AB14CD">
              <w:rPr>
                <w:rFonts w:cs="Calibri"/>
                <w:sz w:val="18"/>
                <w:szCs w:val="18"/>
              </w:rPr>
              <w:t xml:space="preserve"> do 319</w:t>
            </w:r>
            <w:r w:rsidRPr="00AB14CD">
              <w:rPr>
                <w:rFonts w:cs="Calibri"/>
                <w:sz w:val="18"/>
                <w:szCs w:val="18"/>
              </w:rPr>
              <w:sym w:font="Symbol" w:char="F0B0"/>
            </w:r>
            <w:r w:rsidRPr="00AB14CD">
              <w:rPr>
                <w:rFonts w:cs="Calibri"/>
                <w:sz w:val="18"/>
                <w:szCs w:val="18"/>
              </w:rPr>
              <w:t>- 1 pkt.</w:t>
            </w:r>
          </w:p>
          <w:p w:rsidR="00AB14CD" w:rsidRPr="00AB14CD" w:rsidRDefault="00AB14CD" w:rsidP="00AB14CD">
            <w:pPr>
              <w:rPr>
                <w:rFonts w:cs="Calibri"/>
                <w:sz w:val="18"/>
                <w:szCs w:val="18"/>
              </w:rPr>
            </w:pPr>
            <w:r w:rsidRPr="00AB14CD">
              <w:rPr>
                <w:rFonts w:cs="Calibri"/>
                <w:sz w:val="18"/>
                <w:szCs w:val="18"/>
              </w:rPr>
              <w:t>Wartość &gt; 319</w:t>
            </w:r>
            <w:r w:rsidRPr="00AB14CD">
              <w:rPr>
                <w:rFonts w:cs="Calibri"/>
                <w:sz w:val="18"/>
                <w:szCs w:val="18"/>
              </w:rPr>
              <w:sym w:font="Symbol" w:char="F0B0"/>
            </w:r>
            <w:r w:rsidRPr="00AB14CD">
              <w:rPr>
                <w:rFonts w:cs="Calibri"/>
                <w:sz w:val="18"/>
                <w:szCs w:val="18"/>
              </w:rPr>
              <w:t>- 2 pkt.</w:t>
            </w:r>
          </w:p>
        </w:tc>
        <w:tc>
          <w:tcPr>
            <w:tcW w:w="1275" w:type="dxa"/>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Zakres projekcji skośnych w osi orbitalnej CRAN-CAUD w ustawieniu za głową pacjenta min. 180</w:t>
            </w:r>
            <w:r w:rsidRPr="00AB14CD">
              <w:rPr>
                <w:rFonts w:cs="Calibri"/>
                <w:sz w:val="18"/>
                <w:szCs w:val="18"/>
              </w:rPr>
              <w:sym w:font="Symbol" w:char="F0B0"/>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Wartość graniczna 180</w:t>
            </w:r>
            <w:r w:rsidRPr="00AB14CD">
              <w:rPr>
                <w:rFonts w:cs="Calibri"/>
                <w:sz w:val="18"/>
                <w:szCs w:val="18"/>
              </w:rPr>
              <w:sym w:font="Symbol" w:char="F0B0"/>
            </w:r>
            <w:r w:rsidRPr="00AB14CD">
              <w:rPr>
                <w:rFonts w:cs="Calibri"/>
                <w:sz w:val="18"/>
                <w:szCs w:val="18"/>
              </w:rPr>
              <w:t xml:space="preserve"> -  0 pkt.</w:t>
            </w:r>
          </w:p>
          <w:p w:rsidR="00AB14CD" w:rsidRPr="00AB14CD" w:rsidRDefault="00AB14CD" w:rsidP="00AB14CD">
            <w:pPr>
              <w:rPr>
                <w:rFonts w:cs="Calibri"/>
                <w:sz w:val="18"/>
                <w:szCs w:val="18"/>
              </w:rPr>
            </w:pPr>
            <w:r w:rsidRPr="00AB14CD">
              <w:rPr>
                <w:rFonts w:cs="Calibri"/>
                <w:sz w:val="18"/>
                <w:szCs w:val="18"/>
              </w:rPr>
              <w:t>Wartość powyżej 180</w:t>
            </w:r>
            <w:r w:rsidRPr="00AB14CD">
              <w:rPr>
                <w:rFonts w:cs="Calibri"/>
                <w:sz w:val="18"/>
                <w:szCs w:val="18"/>
              </w:rPr>
              <w:sym w:font="Symbol" w:char="F0B0"/>
            </w:r>
            <w:r w:rsidRPr="00AB14CD">
              <w:rPr>
                <w:rFonts w:cs="Calibri"/>
                <w:sz w:val="18"/>
                <w:szCs w:val="18"/>
              </w:rPr>
              <w:t xml:space="preserve"> - 1 pkt</w:t>
            </w:r>
            <w:r w:rsidRPr="00AB14CD">
              <w:rPr>
                <w:rFonts w:cs="Calibri"/>
                <w:color w:val="FF0000"/>
                <w:sz w:val="18"/>
                <w:szCs w:val="18"/>
              </w:rPr>
              <w:t>.</w:t>
            </w:r>
          </w:p>
        </w:tc>
        <w:tc>
          <w:tcPr>
            <w:tcW w:w="1275" w:type="dxa"/>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Prędkość ruchu ramienia C w pozycji za głową pacjenta w osi rotacyjnej LAO-RAO z wyłączeniem ruchów zautomatyzowanych w trakcie angiografii rotacyjnej min. 25</w:t>
            </w:r>
            <w:r w:rsidRPr="00AB14CD">
              <w:rPr>
                <w:rFonts w:cs="Calibri"/>
                <w:sz w:val="18"/>
                <w:szCs w:val="18"/>
              </w:rPr>
              <w:sym w:font="Symbol" w:char="F0B0"/>
            </w:r>
            <w:r w:rsidRPr="00AB14CD">
              <w:rPr>
                <w:rFonts w:cs="Calibri"/>
                <w:sz w:val="18"/>
                <w:szCs w:val="18"/>
              </w:rPr>
              <w:t>/s</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Prędkość ruchu ramienia C w pozycji za głową pacjenta w osi rotacyjnej CRAN-CAUD z wyłączeniem ruchów zautomatyzowanych w trakcie angiografii rotacyjnej min. 25</w:t>
            </w:r>
            <w:r w:rsidRPr="00AB14CD">
              <w:rPr>
                <w:rFonts w:cs="Calibri"/>
                <w:sz w:val="18"/>
                <w:szCs w:val="18"/>
              </w:rPr>
              <w:sym w:font="Symbol" w:char="F0B0"/>
            </w:r>
            <w:r w:rsidRPr="00AB14CD">
              <w:rPr>
                <w:rFonts w:cs="Calibri"/>
                <w:sz w:val="18"/>
                <w:szCs w:val="18"/>
              </w:rPr>
              <w:t>/s</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Prędkość ruchu ramienia C w pozycji za głową pacjenta w trakcie angiografii rotacyjnej min. 55</w:t>
            </w:r>
            <w:r w:rsidRPr="00AB14CD">
              <w:rPr>
                <w:rFonts w:cs="Calibri"/>
                <w:sz w:val="18"/>
                <w:szCs w:val="18"/>
              </w:rPr>
              <w:sym w:font="Symbol" w:char="F0B0"/>
            </w:r>
            <w:r w:rsidRPr="00AB14CD">
              <w:rPr>
                <w:rFonts w:cs="Calibri"/>
                <w:sz w:val="18"/>
                <w:szCs w:val="18"/>
              </w:rPr>
              <w:t>/s</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Wartość graniczna min. 55</w:t>
            </w:r>
            <w:r w:rsidRPr="00AB14CD">
              <w:rPr>
                <w:rFonts w:cs="Calibri"/>
                <w:sz w:val="18"/>
                <w:szCs w:val="18"/>
              </w:rPr>
              <w:sym w:font="Symbol" w:char="F0B0"/>
            </w:r>
            <w:r w:rsidRPr="00AB14CD">
              <w:rPr>
                <w:rFonts w:cs="Calibri"/>
                <w:sz w:val="18"/>
                <w:szCs w:val="18"/>
              </w:rPr>
              <w:t>/s -  0 pkt.</w:t>
            </w:r>
          </w:p>
          <w:p w:rsidR="00AB14CD" w:rsidRPr="00AB14CD" w:rsidRDefault="00AB14CD" w:rsidP="00AB14CD">
            <w:pPr>
              <w:rPr>
                <w:rFonts w:cs="Calibri"/>
                <w:sz w:val="18"/>
                <w:szCs w:val="18"/>
              </w:rPr>
            </w:pPr>
            <w:r w:rsidRPr="00AB14CD">
              <w:rPr>
                <w:rFonts w:cs="Calibri"/>
                <w:sz w:val="18"/>
                <w:szCs w:val="18"/>
              </w:rPr>
              <w:t>Wartość powyżej 55</w:t>
            </w:r>
            <w:r w:rsidRPr="00AB14CD">
              <w:rPr>
                <w:rFonts w:cs="Calibri"/>
                <w:sz w:val="18"/>
                <w:szCs w:val="18"/>
              </w:rPr>
              <w:sym w:font="Symbol" w:char="F0B0"/>
            </w:r>
            <w:r w:rsidRPr="00AB14CD">
              <w:rPr>
                <w:rFonts w:cs="Calibri"/>
                <w:sz w:val="18"/>
                <w:szCs w:val="18"/>
              </w:rPr>
              <w:t>/s - 1 pkt.</w:t>
            </w:r>
          </w:p>
        </w:tc>
        <w:tc>
          <w:tcPr>
            <w:tcW w:w="1275" w:type="dxa"/>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Prędkość ruchu ramienia C w pozycji z boku stołu pacjenta w trakcie angiografii rotacyjnej min. 40</w:t>
            </w:r>
            <w:r w:rsidRPr="00AB14CD">
              <w:rPr>
                <w:rFonts w:cs="Calibri"/>
                <w:sz w:val="18"/>
                <w:szCs w:val="18"/>
              </w:rPr>
              <w:sym w:font="Symbol" w:char="F0B0"/>
            </w:r>
            <w:r w:rsidRPr="00AB14CD">
              <w:rPr>
                <w:rFonts w:cs="Calibri"/>
                <w:sz w:val="18"/>
                <w:szCs w:val="18"/>
              </w:rPr>
              <w:t>/s</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Wartość graniczna min. 40</w:t>
            </w:r>
            <w:r w:rsidRPr="00AB14CD">
              <w:rPr>
                <w:rFonts w:cs="Calibri"/>
                <w:sz w:val="18"/>
                <w:szCs w:val="18"/>
              </w:rPr>
              <w:sym w:font="Symbol" w:char="F0B0"/>
            </w:r>
            <w:r w:rsidRPr="00AB14CD">
              <w:rPr>
                <w:rFonts w:cs="Calibri"/>
                <w:sz w:val="18"/>
                <w:szCs w:val="18"/>
              </w:rPr>
              <w:t>/s -  0 pkt.</w:t>
            </w:r>
          </w:p>
          <w:p w:rsidR="00AB14CD" w:rsidRPr="00AB14CD" w:rsidRDefault="00AB14CD" w:rsidP="00AB14CD">
            <w:pPr>
              <w:rPr>
                <w:rFonts w:cs="Calibri"/>
                <w:sz w:val="18"/>
                <w:szCs w:val="18"/>
              </w:rPr>
            </w:pPr>
            <w:r w:rsidRPr="00AB14CD">
              <w:rPr>
                <w:rFonts w:cs="Calibri"/>
                <w:sz w:val="18"/>
                <w:szCs w:val="18"/>
              </w:rPr>
              <w:t>Wartość powyżej 40</w:t>
            </w:r>
            <w:r w:rsidRPr="00AB14CD">
              <w:rPr>
                <w:rFonts w:cs="Calibri"/>
                <w:sz w:val="18"/>
                <w:szCs w:val="18"/>
              </w:rPr>
              <w:sym w:font="Symbol" w:char="F0B0"/>
            </w:r>
            <w:r w:rsidRPr="00AB14CD">
              <w:rPr>
                <w:rFonts w:cs="Calibri"/>
                <w:sz w:val="18"/>
                <w:szCs w:val="18"/>
              </w:rPr>
              <w:t>/s - 1 pkt.</w:t>
            </w:r>
          </w:p>
        </w:tc>
        <w:tc>
          <w:tcPr>
            <w:tcW w:w="1275" w:type="dxa"/>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Głębokość ramienia mierzona od promienia centralnego do wewnętrznej krawędzi ramienia C min. 90 cm</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Zakres zmiany odległości pomiędzy ogniskiem i detektorem obrazu (tzw. SID) min. 30cm</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rPr>
          <w:trHeight w:val="720"/>
        </w:trPr>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Możliwość zapamiętania ustawień statywu z możliwością ich przywołania przy pomocy pulpitów sterujących przy stole pacjenta min. 50 pozycji</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Funkcja utrzymania projekcji ramienia C w trakcie pochylania stołu w trakcie pochylania wzdłużnego stołu (Trendelenburg)</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Automatyczne ustawienie statywu oraz stołu pacjenta w pozycji identycznej do wyświetlanego obrazu referencyjnego</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Automatyczne przywołanie obrazu referencyjnego (ze zbioru obrazów referencyjnych statycznych i/lub dynamicznych) odpowiadającego aktualnej pozycji statywu</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System zabezpieczenia przed kolizją</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Wyświetlanie danych systemowych w sali badań (min. angulacja ramienia C, FOV, pozycja stołu, informacja o dawce i statusie cieplnym lampy RTG)</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10802" w:type="dxa"/>
            <w:gridSpan w:val="5"/>
            <w:shd w:val="clear" w:color="auto" w:fill="A5A5A5"/>
          </w:tcPr>
          <w:p w:rsidR="00AB14CD" w:rsidRPr="00AB14CD" w:rsidRDefault="00AB14CD" w:rsidP="00AB14CD">
            <w:pPr>
              <w:rPr>
                <w:rFonts w:cs="Calibri"/>
                <w:sz w:val="18"/>
                <w:szCs w:val="18"/>
              </w:rPr>
            </w:pPr>
            <w:r w:rsidRPr="00AB14CD">
              <w:rPr>
                <w:rFonts w:cs="Calibri"/>
                <w:b/>
                <w:bCs/>
                <w:sz w:val="18"/>
                <w:szCs w:val="18"/>
              </w:rPr>
              <w:t>STÓŁ PACJENTA</w:t>
            </w:r>
          </w:p>
        </w:tc>
      </w:tr>
      <w:tr w:rsidR="00AB14CD" w:rsidRPr="00AB14CD" w:rsidTr="00AB14CD">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Stół stacjonarny, mocowany na stałe do podłogi, z pływającym blatem</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Szyny akcesoryjne z 3 stron stołu, umożliwiające mocowanie akcesoriów;</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Blat z włókna węglowego z wycięciem na głowę pacjenta wraz z dopasowanym materacem termoelastycznym z wodoodpornym pokrowcem.</w:t>
            </w:r>
            <w:r w:rsidRPr="00AB14CD">
              <w:rPr>
                <w:rFonts w:cs="Calibri"/>
                <w:color w:val="FF0000"/>
                <w:sz w:val="18"/>
                <w:szCs w:val="18"/>
              </w:rPr>
              <w:t xml:space="preserve"> </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color w:val="FF0000"/>
                <w:sz w:val="18"/>
                <w:szCs w:val="18"/>
              </w:rPr>
            </w:pPr>
            <w:r w:rsidRPr="00AB14CD">
              <w:rPr>
                <w:rFonts w:cs="Calibri"/>
                <w:sz w:val="18"/>
                <w:szCs w:val="18"/>
              </w:rPr>
              <w:t>Bez oceny</w:t>
            </w:r>
            <w:r w:rsidRPr="00AB14CD">
              <w:rPr>
                <w:rFonts w:cs="Calibri"/>
                <w:color w:val="FF0000"/>
                <w:sz w:val="18"/>
                <w:szCs w:val="18"/>
              </w:rPr>
              <w:t xml:space="preserve"> </w:t>
            </w:r>
          </w:p>
          <w:p w:rsidR="00AB14CD" w:rsidRPr="00AB14CD" w:rsidRDefault="00AB14CD" w:rsidP="00AB14CD">
            <w:pPr>
              <w:rPr>
                <w:rFonts w:cs="Calibri"/>
                <w:sz w:val="18"/>
                <w:szCs w:val="18"/>
              </w:rPr>
            </w:pP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Całkowita długość stołu min. 270 cm</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ind w:left="5"/>
              <w:contextualSpacing/>
              <w:jc w:val="both"/>
              <w:rPr>
                <w:rFonts w:cs="Calibri"/>
                <w:sz w:val="18"/>
                <w:szCs w:val="18"/>
              </w:rPr>
            </w:pPr>
            <w:r w:rsidRPr="00AB14CD">
              <w:rPr>
                <w:rFonts w:cs="Calibri"/>
                <w:sz w:val="18"/>
                <w:szCs w:val="18"/>
              </w:rPr>
              <w:t>30.</w:t>
            </w:r>
          </w:p>
        </w:tc>
        <w:tc>
          <w:tcPr>
            <w:tcW w:w="5131" w:type="dxa"/>
            <w:vAlign w:val="center"/>
          </w:tcPr>
          <w:p w:rsidR="00AB14CD" w:rsidRPr="00AB14CD" w:rsidRDefault="00AB14CD" w:rsidP="00AB14CD">
            <w:pPr>
              <w:rPr>
                <w:rFonts w:cs="Calibri"/>
                <w:sz w:val="18"/>
                <w:szCs w:val="18"/>
              </w:rPr>
            </w:pPr>
            <w:r w:rsidRPr="00AB14CD">
              <w:rPr>
                <w:rFonts w:cs="Calibri"/>
                <w:sz w:val="18"/>
                <w:szCs w:val="18"/>
              </w:rPr>
              <w:t xml:space="preserve">Długość płyty pacjenta &gt; 310 cm ułatwiająca pozycjonowanie pacjenta jak i rozłożenie długich cewników i prowadników </w:t>
            </w:r>
          </w:p>
        </w:tc>
        <w:tc>
          <w:tcPr>
            <w:tcW w:w="1134" w:type="dxa"/>
            <w:vAlign w:val="center"/>
          </w:tcPr>
          <w:p w:rsidR="00AB14CD" w:rsidRPr="00AB14CD" w:rsidRDefault="00AB14CD" w:rsidP="00AB14CD">
            <w:pPr>
              <w:rPr>
                <w:rFonts w:cs="Calibri"/>
                <w:sz w:val="18"/>
                <w:szCs w:val="18"/>
              </w:rPr>
            </w:pPr>
            <w:r w:rsidRPr="00AB14CD">
              <w:rPr>
                <w:rFonts w:cs="Calibri"/>
                <w:sz w:val="18"/>
                <w:szCs w:val="18"/>
              </w:rPr>
              <w:t>Tak/Nie</w:t>
            </w:r>
          </w:p>
        </w:tc>
        <w:tc>
          <w:tcPr>
            <w:tcW w:w="2581" w:type="dxa"/>
            <w:vAlign w:val="center"/>
          </w:tcPr>
          <w:p w:rsidR="00AB14CD" w:rsidRPr="00AB14CD" w:rsidRDefault="00AB14CD" w:rsidP="00AB14CD">
            <w:pPr>
              <w:suppressAutoHyphens/>
              <w:rPr>
                <w:rFonts w:cs="Calibri"/>
                <w:sz w:val="18"/>
                <w:szCs w:val="18"/>
              </w:rPr>
            </w:pPr>
            <w:r w:rsidRPr="00AB14CD">
              <w:rPr>
                <w:rFonts w:cs="Calibri"/>
                <w:sz w:val="18"/>
                <w:szCs w:val="18"/>
              </w:rPr>
              <w:t>Tak – 2 pkt</w:t>
            </w:r>
          </w:p>
          <w:p w:rsidR="00AB14CD" w:rsidRPr="00AB14CD" w:rsidRDefault="00AB14CD" w:rsidP="00AB14CD">
            <w:pPr>
              <w:rPr>
                <w:rFonts w:cs="Calibri"/>
                <w:sz w:val="18"/>
                <w:szCs w:val="18"/>
              </w:rPr>
            </w:pPr>
            <w:r w:rsidRPr="00AB14CD">
              <w:rPr>
                <w:rFonts w:cs="Calibri"/>
                <w:sz w:val="18"/>
                <w:szCs w:val="18"/>
              </w:rPr>
              <w:t>Nie – 0 pkt</w:t>
            </w:r>
          </w:p>
        </w:tc>
        <w:tc>
          <w:tcPr>
            <w:tcW w:w="1275" w:type="dxa"/>
          </w:tcPr>
          <w:p w:rsidR="00AB14CD" w:rsidRPr="00AB14CD" w:rsidRDefault="00AB14CD" w:rsidP="00AB14CD">
            <w:pPr>
              <w:suppressAutoHyphens/>
              <w:rPr>
                <w:rFonts w:cs="Calibri"/>
                <w:color w:val="FF0000"/>
                <w:sz w:val="18"/>
                <w:szCs w:val="18"/>
                <w:highlight w:val="yellow"/>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Długość części blatu stołu przeziernej dla promieniowania X w zakresie 360° – wysięg blatu stołu bez zawartości metalu min. 125 cm</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Zakres silnikowej regulacji wysokości bez wychylania min. 28 cm</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Prędkość podnoszenie stołu min. 3 cm/s</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Możliwość rotacji stołu w zakresie min. 240</w:t>
            </w:r>
            <w:r w:rsidRPr="00AB14CD">
              <w:rPr>
                <w:rFonts w:cs="Calibri"/>
                <w:sz w:val="18"/>
                <w:szCs w:val="18"/>
              </w:rPr>
              <w:sym w:font="Symbol" w:char="F0B0"/>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Wartość do 240</w:t>
            </w:r>
            <w:r w:rsidRPr="00AB14CD">
              <w:rPr>
                <w:rFonts w:cs="Calibri"/>
                <w:sz w:val="18"/>
                <w:szCs w:val="18"/>
              </w:rPr>
              <w:sym w:font="Symbol" w:char="F0B0"/>
            </w:r>
            <w:r w:rsidRPr="00AB14CD">
              <w:rPr>
                <w:rFonts w:cs="Calibri"/>
                <w:sz w:val="18"/>
                <w:szCs w:val="18"/>
              </w:rPr>
              <w:t xml:space="preserve"> -  0 pkt.</w:t>
            </w:r>
          </w:p>
          <w:p w:rsidR="00AB14CD" w:rsidRPr="00AB14CD" w:rsidRDefault="00AB14CD" w:rsidP="00AB14CD">
            <w:pPr>
              <w:rPr>
                <w:rFonts w:cs="Calibri"/>
                <w:sz w:val="18"/>
                <w:szCs w:val="18"/>
              </w:rPr>
            </w:pPr>
            <w:r w:rsidRPr="00AB14CD">
              <w:rPr>
                <w:rFonts w:cs="Calibri"/>
                <w:sz w:val="18"/>
                <w:szCs w:val="18"/>
              </w:rPr>
              <w:t>Wartość &gt;240</w:t>
            </w:r>
            <w:r w:rsidRPr="00AB14CD">
              <w:rPr>
                <w:rFonts w:cs="Calibri"/>
                <w:sz w:val="18"/>
                <w:szCs w:val="18"/>
              </w:rPr>
              <w:sym w:font="Symbol" w:char="F0B0"/>
            </w:r>
            <w:r w:rsidRPr="00AB14CD">
              <w:rPr>
                <w:rFonts w:cs="Calibri"/>
                <w:sz w:val="18"/>
                <w:szCs w:val="18"/>
              </w:rPr>
              <w:t xml:space="preserve"> do 270</w:t>
            </w:r>
            <w:r w:rsidRPr="00AB14CD">
              <w:rPr>
                <w:rFonts w:cs="Calibri"/>
                <w:sz w:val="18"/>
                <w:szCs w:val="18"/>
              </w:rPr>
              <w:sym w:font="Symbol" w:char="F0B0"/>
            </w:r>
            <w:r w:rsidRPr="00AB14CD">
              <w:rPr>
                <w:rFonts w:cs="Calibri"/>
                <w:sz w:val="18"/>
                <w:szCs w:val="18"/>
              </w:rPr>
              <w:t xml:space="preserve">  - 1 pkt</w:t>
            </w:r>
          </w:p>
          <w:p w:rsidR="00AB14CD" w:rsidRPr="00AB14CD" w:rsidRDefault="00AB14CD" w:rsidP="00AB14CD">
            <w:pPr>
              <w:rPr>
                <w:rFonts w:cs="Calibri"/>
                <w:sz w:val="18"/>
                <w:szCs w:val="18"/>
              </w:rPr>
            </w:pPr>
            <w:r w:rsidRPr="00AB14CD">
              <w:rPr>
                <w:rFonts w:cs="Calibri"/>
                <w:sz w:val="18"/>
                <w:szCs w:val="18"/>
              </w:rPr>
              <w:t>Wartość &gt;270</w:t>
            </w:r>
            <w:r w:rsidRPr="00AB14CD">
              <w:rPr>
                <w:rFonts w:cs="Calibri"/>
                <w:sz w:val="18"/>
                <w:szCs w:val="18"/>
              </w:rPr>
              <w:sym w:font="Symbol" w:char="F0B0"/>
            </w:r>
            <w:r w:rsidRPr="00AB14CD">
              <w:rPr>
                <w:rFonts w:cs="Calibri"/>
                <w:sz w:val="18"/>
                <w:szCs w:val="18"/>
              </w:rPr>
              <w:t xml:space="preserve"> - 2 pkt</w:t>
            </w:r>
          </w:p>
        </w:tc>
        <w:tc>
          <w:tcPr>
            <w:tcW w:w="1275" w:type="dxa"/>
            <w:shd w:val="clear" w:color="auto" w:fill="auto"/>
          </w:tcPr>
          <w:p w:rsidR="00AB14CD" w:rsidRPr="00AB14CD" w:rsidRDefault="00AB14CD" w:rsidP="00AB14CD">
            <w:pPr>
              <w:suppressAutoHyphens/>
              <w:rPr>
                <w:rFonts w:cs="Calibri"/>
                <w:color w:val="000000"/>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Pochylanie wzdłużne stołu (Trendelenburg) w zakresie min. 30</w:t>
            </w:r>
            <w:r w:rsidRPr="00AB14CD">
              <w:rPr>
                <w:rFonts w:cs="Calibri"/>
                <w:sz w:val="18"/>
                <w:szCs w:val="18"/>
              </w:rPr>
              <w:sym w:font="Symbol" w:char="F0B0"/>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Zakres przesuwu poprzecznego stołu min. 35 cm</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 35 cm  – 0 pkt.</w:t>
            </w:r>
            <w:r w:rsidRPr="00AB14CD">
              <w:rPr>
                <w:rFonts w:cs="Calibri"/>
                <w:sz w:val="18"/>
                <w:szCs w:val="18"/>
              </w:rPr>
              <w:br/>
              <w:t>&gt; 35 cm  – 2 pkt.</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Zakres przesuwu wzdłużnego stołu min. 120 cm</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rPr>
          <w:trHeight w:val="570"/>
        </w:trPr>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Maks. obciążalność stołu (waga pacjenta z uwzględnieniem rezerwy na resuscytację i akcesoria) min. 320 kg</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Wartość graniczna -  0 pkt.</w:t>
            </w:r>
          </w:p>
          <w:p w:rsidR="00AB14CD" w:rsidRPr="00AB14CD" w:rsidRDefault="00AB14CD" w:rsidP="00AB14CD">
            <w:pPr>
              <w:rPr>
                <w:rFonts w:cs="Calibri"/>
                <w:strike/>
                <w:color w:val="FF0000"/>
                <w:sz w:val="18"/>
                <w:szCs w:val="18"/>
              </w:rPr>
            </w:pPr>
            <w:r w:rsidRPr="00AB14CD">
              <w:rPr>
                <w:rFonts w:cs="Calibri"/>
                <w:sz w:val="18"/>
                <w:szCs w:val="18"/>
              </w:rPr>
              <w:t>Wartość &gt; 320 - 2 pkt.</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highlight w:val="yellow"/>
              </w:rPr>
            </w:pPr>
            <w:r w:rsidRPr="00AB14CD">
              <w:rPr>
                <w:rFonts w:cs="Calibri"/>
                <w:sz w:val="18"/>
                <w:szCs w:val="18"/>
              </w:rPr>
              <w:t>Wariant 1.  Dopuszczenie wykonywania akcji reanimacyjnej na wysuniętym blacie stołu (brak zakazu w instrukcji obsługi oraz brak piktogramu określającego konieczność wykonywania resuscytacji nad stopą stołu)</w:t>
            </w:r>
          </w:p>
          <w:p w:rsidR="00AB14CD" w:rsidRPr="00AB14CD" w:rsidRDefault="00AB14CD" w:rsidP="00AB14CD">
            <w:pPr>
              <w:rPr>
                <w:rFonts w:cs="Calibri"/>
                <w:sz w:val="18"/>
                <w:szCs w:val="18"/>
              </w:rPr>
            </w:pPr>
            <w:r w:rsidRPr="00AB14CD">
              <w:rPr>
                <w:rFonts w:cs="Calibri"/>
                <w:sz w:val="18"/>
                <w:szCs w:val="18"/>
              </w:rPr>
              <w:t>lub</w:t>
            </w:r>
          </w:p>
          <w:p w:rsidR="00AB14CD" w:rsidRPr="00AB14CD" w:rsidRDefault="00AB14CD" w:rsidP="00AB14CD">
            <w:pPr>
              <w:rPr>
                <w:rFonts w:cs="Calibri"/>
                <w:sz w:val="18"/>
                <w:szCs w:val="18"/>
              </w:rPr>
            </w:pPr>
            <w:r w:rsidRPr="00AB14CD">
              <w:rPr>
                <w:rFonts w:cs="Calibri"/>
                <w:sz w:val="18"/>
                <w:szCs w:val="18"/>
              </w:rPr>
              <w:t>Wariant 2. Ustawianie statywu stołu za naciśnięciem jednego przycisku w pozycji zapewniającej nieograniczony dostęp do klatki piersiowej pacjenta i największą efektywność prowadzonej resuscytacji (tj. blat nieprzechylony, w położeniu nad kolumną stołu);</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Wariant 1 – 1 pkt</w:t>
            </w:r>
          </w:p>
          <w:p w:rsidR="00AB14CD" w:rsidRPr="00AB14CD" w:rsidRDefault="00AB14CD" w:rsidP="00AB14CD">
            <w:pPr>
              <w:rPr>
                <w:rFonts w:cs="Calibri"/>
                <w:sz w:val="18"/>
                <w:szCs w:val="18"/>
              </w:rPr>
            </w:pPr>
            <w:r w:rsidRPr="00AB14CD">
              <w:rPr>
                <w:rFonts w:cs="Calibri"/>
                <w:sz w:val="18"/>
                <w:szCs w:val="18"/>
              </w:rPr>
              <w:t>Wariant 2 – 0 pkt</w:t>
            </w:r>
          </w:p>
          <w:p w:rsidR="00AB14CD" w:rsidRPr="00AB14CD" w:rsidRDefault="00AB14CD" w:rsidP="00AB14CD">
            <w:pPr>
              <w:rPr>
                <w:rFonts w:cs="Calibri"/>
                <w:sz w:val="18"/>
                <w:szCs w:val="18"/>
              </w:rPr>
            </w:pPr>
          </w:p>
        </w:tc>
        <w:tc>
          <w:tcPr>
            <w:tcW w:w="1275" w:type="dxa"/>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Pochłanialność blatu pacjenta w dowolnym miejscu w obszarze jego przezierności ekwiwalent max. 1,6 mmAl</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 xml:space="preserve"> ≥ 1,4 mmAl - 0pkt.</w:t>
            </w:r>
          </w:p>
          <w:p w:rsidR="00AB14CD" w:rsidRPr="00AB14CD" w:rsidRDefault="00AB14CD" w:rsidP="00AB14CD">
            <w:pPr>
              <w:rPr>
                <w:rFonts w:cs="Calibri"/>
                <w:sz w:val="18"/>
                <w:szCs w:val="18"/>
              </w:rPr>
            </w:pPr>
            <w:r w:rsidRPr="00AB14CD">
              <w:rPr>
                <w:rFonts w:cs="Calibri"/>
                <w:sz w:val="18"/>
                <w:szCs w:val="18"/>
              </w:rPr>
              <w:t xml:space="preserve"> ≥ 1,0 mmAl  i &lt; 1,4 mmAl 1pkt.</w:t>
            </w:r>
          </w:p>
          <w:p w:rsidR="00AB14CD" w:rsidRPr="00AB14CD" w:rsidRDefault="00AB14CD" w:rsidP="00AB14CD">
            <w:pPr>
              <w:rPr>
                <w:rFonts w:cs="Calibri"/>
                <w:sz w:val="18"/>
                <w:szCs w:val="18"/>
              </w:rPr>
            </w:pPr>
            <w:r w:rsidRPr="00AB14CD">
              <w:rPr>
                <w:rFonts w:cs="Calibri"/>
                <w:sz w:val="18"/>
                <w:szCs w:val="18"/>
              </w:rPr>
              <w:t xml:space="preserve"> &lt; 1,0 mmAl - 2pkt.</w:t>
            </w:r>
          </w:p>
        </w:tc>
        <w:tc>
          <w:tcPr>
            <w:tcW w:w="1275" w:type="dxa"/>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Sterowanie ruchami stołu z pulpitu przy stole pacjenta</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Zabezpieczenie modułów sterujących stołem przed wniknięciem wody do wnętrza zgodnie z normą IEC 60529 min. IPx4</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Bezprzewodowy przełącznik nożny do włączania promieniowania realizujący funkcję uruchamiania akwizycji zdjęciowej oraz fluoroskopii</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Zabezpieczenie przełącznika nożnego przed wniknięciem wody do wnętrza zgodnie z normą IEC 60529 min. IPx8</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Sterowanie funkcjami systemu obrazowego w tym zmiana programów anatomicznych, post-processingiem, obliczeniami ilościowymi z poziomu pulpitów sterujących zamontowanych do szyny akcesoryjnej stołu i/lub ekranu dotykowego</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Zabezpieczenie pulpitu dotykowego przed wniknięciem wody do wnętrza zgodnie z normą IEC 60529 min. IPx4</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Gniazdo do podłączenia strzykawki automatycznej w stole pacjenta</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contextualSpacing/>
              <w:rPr>
                <w:rFonts w:cs="Calibri"/>
                <w:sz w:val="18"/>
                <w:szCs w:val="18"/>
              </w:rPr>
            </w:pPr>
            <w:r w:rsidRPr="00AB14CD">
              <w:rPr>
                <w:rFonts w:cs="Calibri"/>
                <w:sz w:val="18"/>
                <w:szCs w:val="18"/>
              </w:rPr>
              <w:t>Zestaw akcesoriów do stołu min.:</w:t>
            </w:r>
          </w:p>
          <w:p w:rsidR="00AB14CD" w:rsidRPr="00AB14CD" w:rsidRDefault="00AB14CD" w:rsidP="00AB14CD">
            <w:pPr>
              <w:widowControl w:val="0"/>
              <w:numPr>
                <w:ilvl w:val="0"/>
                <w:numId w:val="29"/>
              </w:numPr>
              <w:suppressAutoHyphens/>
              <w:overflowPunct w:val="0"/>
              <w:autoSpaceDE w:val="0"/>
              <w:autoSpaceDN w:val="0"/>
              <w:adjustRightInd w:val="0"/>
              <w:contextualSpacing/>
              <w:textAlignment w:val="baseline"/>
              <w:rPr>
                <w:rFonts w:cs="Calibri"/>
                <w:sz w:val="18"/>
                <w:szCs w:val="18"/>
              </w:rPr>
            </w:pPr>
            <w:r w:rsidRPr="00AB14CD">
              <w:rPr>
                <w:rFonts w:cs="Calibri"/>
                <w:sz w:val="18"/>
                <w:szCs w:val="18"/>
              </w:rPr>
              <w:t>podkładka pod głowę pacjenta</w:t>
            </w:r>
          </w:p>
          <w:p w:rsidR="00AB14CD" w:rsidRPr="00AB14CD" w:rsidRDefault="00AB14CD" w:rsidP="00AB14CD">
            <w:pPr>
              <w:widowControl w:val="0"/>
              <w:numPr>
                <w:ilvl w:val="0"/>
                <w:numId w:val="29"/>
              </w:numPr>
              <w:suppressAutoHyphens/>
              <w:overflowPunct w:val="0"/>
              <w:autoSpaceDE w:val="0"/>
              <w:autoSpaceDN w:val="0"/>
              <w:adjustRightInd w:val="0"/>
              <w:contextualSpacing/>
              <w:textAlignment w:val="baseline"/>
              <w:rPr>
                <w:rFonts w:cs="Calibri"/>
                <w:sz w:val="18"/>
                <w:szCs w:val="18"/>
              </w:rPr>
            </w:pPr>
            <w:r w:rsidRPr="00AB14CD">
              <w:rPr>
                <w:rFonts w:cs="Calibri"/>
                <w:sz w:val="18"/>
                <w:szCs w:val="18"/>
              </w:rPr>
              <w:t>min. 2 wyprofilowane podkładki pod głowę pacjenta o różnych profilach</w:t>
            </w:r>
          </w:p>
          <w:p w:rsidR="00AB14CD" w:rsidRPr="00AB14CD" w:rsidRDefault="00AB14CD" w:rsidP="00AB14CD">
            <w:pPr>
              <w:widowControl w:val="0"/>
              <w:numPr>
                <w:ilvl w:val="0"/>
                <w:numId w:val="29"/>
              </w:numPr>
              <w:suppressAutoHyphens/>
              <w:overflowPunct w:val="0"/>
              <w:autoSpaceDE w:val="0"/>
              <w:autoSpaceDN w:val="0"/>
              <w:adjustRightInd w:val="0"/>
              <w:contextualSpacing/>
              <w:textAlignment w:val="baseline"/>
              <w:rPr>
                <w:rFonts w:cs="Calibri"/>
                <w:sz w:val="18"/>
                <w:szCs w:val="18"/>
              </w:rPr>
            </w:pPr>
            <w:r w:rsidRPr="00AB14CD">
              <w:rPr>
                <w:rFonts w:cs="Calibri"/>
                <w:sz w:val="18"/>
                <w:szCs w:val="18"/>
              </w:rPr>
              <w:t>pasy zabezpieczające</w:t>
            </w:r>
          </w:p>
          <w:p w:rsidR="00AB14CD" w:rsidRPr="00AB14CD" w:rsidRDefault="00AB14CD" w:rsidP="00AB14CD">
            <w:pPr>
              <w:widowControl w:val="0"/>
              <w:numPr>
                <w:ilvl w:val="0"/>
                <w:numId w:val="29"/>
              </w:numPr>
              <w:suppressAutoHyphens/>
              <w:overflowPunct w:val="0"/>
              <w:autoSpaceDE w:val="0"/>
              <w:autoSpaceDN w:val="0"/>
              <w:adjustRightInd w:val="0"/>
              <w:contextualSpacing/>
              <w:textAlignment w:val="baseline"/>
              <w:rPr>
                <w:rFonts w:cs="Calibri"/>
                <w:sz w:val="18"/>
                <w:szCs w:val="18"/>
              </w:rPr>
            </w:pPr>
            <w:r w:rsidRPr="00AB14CD">
              <w:rPr>
                <w:rFonts w:cs="Calibri"/>
                <w:sz w:val="18"/>
                <w:szCs w:val="18"/>
              </w:rPr>
              <w:t>statyw na płyny infuzyjne montowany do szyny akcesoryjnej</w:t>
            </w:r>
          </w:p>
          <w:p w:rsidR="00AB14CD" w:rsidRPr="00AB14CD" w:rsidRDefault="00AB14CD" w:rsidP="00AB14CD">
            <w:pPr>
              <w:widowControl w:val="0"/>
              <w:numPr>
                <w:ilvl w:val="0"/>
                <w:numId w:val="29"/>
              </w:numPr>
              <w:suppressAutoHyphens/>
              <w:overflowPunct w:val="0"/>
              <w:autoSpaceDE w:val="0"/>
              <w:autoSpaceDN w:val="0"/>
              <w:adjustRightInd w:val="0"/>
              <w:contextualSpacing/>
              <w:textAlignment w:val="baseline"/>
              <w:rPr>
                <w:rFonts w:cs="Calibri"/>
                <w:sz w:val="18"/>
                <w:szCs w:val="18"/>
              </w:rPr>
            </w:pPr>
            <w:r w:rsidRPr="00AB14CD">
              <w:rPr>
                <w:rFonts w:cs="Calibri"/>
                <w:sz w:val="18"/>
                <w:szCs w:val="18"/>
              </w:rPr>
              <w:t>klipsy porządkujące kable ekg z możliwością montażu w krawędzi blatu stołu</w:t>
            </w:r>
          </w:p>
          <w:p w:rsidR="00AB14CD" w:rsidRPr="00AB14CD" w:rsidRDefault="00AB14CD" w:rsidP="00AB14CD">
            <w:pPr>
              <w:widowControl w:val="0"/>
              <w:numPr>
                <w:ilvl w:val="0"/>
                <w:numId w:val="29"/>
              </w:numPr>
              <w:suppressAutoHyphens/>
              <w:overflowPunct w:val="0"/>
              <w:autoSpaceDE w:val="0"/>
              <w:autoSpaceDN w:val="0"/>
              <w:adjustRightInd w:val="0"/>
              <w:contextualSpacing/>
              <w:textAlignment w:val="baseline"/>
              <w:rPr>
                <w:rFonts w:cs="Calibri"/>
                <w:sz w:val="18"/>
                <w:szCs w:val="18"/>
              </w:rPr>
            </w:pPr>
            <w:r w:rsidRPr="00AB14CD">
              <w:rPr>
                <w:rFonts w:cs="Calibri"/>
                <w:sz w:val="18"/>
                <w:szCs w:val="18"/>
              </w:rPr>
              <w:t>przezierna dla promieniowania podkładka pod ramię pacjenta z materacem, wsuwana pod pacjenta i stabilizowana jego ciężarem;</w:t>
            </w:r>
          </w:p>
          <w:p w:rsidR="00AB14CD" w:rsidRPr="00AB14CD" w:rsidRDefault="00AB14CD" w:rsidP="00AB14CD">
            <w:pPr>
              <w:widowControl w:val="0"/>
              <w:numPr>
                <w:ilvl w:val="0"/>
                <w:numId w:val="29"/>
              </w:numPr>
              <w:suppressAutoHyphens/>
              <w:overflowPunct w:val="0"/>
              <w:autoSpaceDE w:val="0"/>
              <w:autoSpaceDN w:val="0"/>
              <w:adjustRightInd w:val="0"/>
              <w:contextualSpacing/>
              <w:textAlignment w:val="baseline"/>
              <w:rPr>
                <w:rFonts w:cs="Calibri"/>
                <w:sz w:val="18"/>
                <w:szCs w:val="18"/>
              </w:rPr>
            </w:pPr>
            <w:r w:rsidRPr="00AB14CD">
              <w:rPr>
                <w:rFonts w:cs="Calibri"/>
                <w:sz w:val="18"/>
                <w:szCs w:val="18"/>
              </w:rPr>
              <w:t>przezierne dla promieniowania podkładki umieszczane wzdłuż tułowia pacjenta, utrzymujące jego ręce w komfortowej pozycji w trakcie długotrwałych zabiegów;</w:t>
            </w:r>
          </w:p>
          <w:p w:rsidR="00AB14CD" w:rsidRPr="00AB14CD" w:rsidRDefault="00AB14CD" w:rsidP="00AB14CD">
            <w:pPr>
              <w:widowControl w:val="0"/>
              <w:numPr>
                <w:ilvl w:val="0"/>
                <w:numId w:val="29"/>
              </w:numPr>
              <w:suppressAutoHyphens/>
              <w:overflowPunct w:val="0"/>
              <w:autoSpaceDE w:val="0"/>
              <w:autoSpaceDN w:val="0"/>
              <w:adjustRightInd w:val="0"/>
              <w:contextualSpacing/>
              <w:textAlignment w:val="baseline"/>
              <w:rPr>
                <w:rFonts w:cs="Calibri"/>
                <w:sz w:val="18"/>
                <w:szCs w:val="18"/>
              </w:rPr>
            </w:pPr>
            <w:r w:rsidRPr="00AB14CD">
              <w:rPr>
                <w:rFonts w:cs="Calibri"/>
                <w:sz w:val="18"/>
                <w:szCs w:val="18"/>
              </w:rPr>
              <w:t>uchwyt mocowany do blatu stołu do pozycjonowania głowy pacjenta w trakcie zabiegów neuroradiologicznych;</w:t>
            </w:r>
          </w:p>
          <w:p w:rsidR="00AB14CD" w:rsidRPr="00AB14CD" w:rsidRDefault="00AB14CD" w:rsidP="00AB14CD">
            <w:pPr>
              <w:widowControl w:val="0"/>
              <w:numPr>
                <w:ilvl w:val="0"/>
                <w:numId w:val="29"/>
              </w:numPr>
              <w:suppressAutoHyphens/>
              <w:overflowPunct w:val="0"/>
              <w:autoSpaceDE w:val="0"/>
              <w:autoSpaceDN w:val="0"/>
              <w:adjustRightInd w:val="0"/>
              <w:contextualSpacing/>
              <w:textAlignment w:val="baseline"/>
              <w:rPr>
                <w:rFonts w:cs="Calibri"/>
                <w:sz w:val="18"/>
                <w:szCs w:val="18"/>
              </w:rPr>
            </w:pPr>
            <w:r w:rsidRPr="00AB14CD">
              <w:rPr>
                <w:rFonts w:cs="Calibri"/>
                <w:sz w:val="18"/>
                <w:szCs w:val="18"/>
              </w:rPr>
              <w:t>stolik wspomagający wykonywanie zabiegów kardiologii i radiologii interwencyjnej, zabiegów neurologicznych i naczyniowych z dostępu udowego montowany bez użycia narzędzi, przezroczysty dla promieniowania rentgenowskiego min. wymiary 140 cmx 60 cm z możliwością wydłużenia do min. 200 cm, z regulacją wysokości i min. udźwigiem do 10 kg</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10802" w:type="dxa"/>
            <w:gridSpan w:val="5"/>
            <w:shd w:val="clear" w:color="auto" w:fill="A5A5A5"/>
          </w:tcPr>
          <w:p w:rsidR="00AB14CD" w:rsidRPr="00AB14CD" w:rsidRDefault="00AB14CD" w:rsidP="00AB14CD">
            <w:pPr>
              <w:rPr>
                <w:rFonts w:cs="Calibri"/>
                <w:sz w:val="18"/>
                <w:szCs w:val="18"/>
              </w:rPr>
            </w:pPr>
            <w:r w:rsidRPr="00AB14CD">
              <w:rPr>
                <w:rFonts w:cs="Calibri"/>
                <w:b/>
                <w:bCs/>
                <w:sz w:val="18"/>
                <w:szCs w:val="18"/>
              </w:rPr>
              <w:t>GENERATOR RENTGENOWSKI, SYSTEM KONTROLI EKSPOZYCJI</w:t>
            </w: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Generator wysokiej częstotliwości o maksymalnej mocy min. 100 kW</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Zakres napięć generatora min. 40 – 125 kV</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Maksymalne obciążenie anody mocą ciągłą (tj. bez ograniczeń czasowych) min. 1500W</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Automatyczny dobór i ustawianie parametrów ekspozycji do grubości/gęstości pacjenta, uwzględniający zmiany angulacji ramienia C, SID i kolimacji min. kV, mA, ms</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b/>
                <w:bCs/>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Sposób regulacji parametrów ekspozycji wymienionych powyżej:</w:t>
            </w:r>
          </w:p>
          <w:p w:rsidR="00AB14CD" w:rsidRPr="00AB14CD" w:rsidRDefault="00AB14CD" w:rsidP="00AB14CD">
            <w:pPr>
              <w:rPr>
                <w:rFonts w:cs="Calibri"/>
                <w:sz w:val="18"/>
                <w:szCs w:val="18"/>
              </w:rPr>
            </w:pPr>
          </w:p>
          <w:p w:rsidR="00AB14CD" w:rsidRPr="00AB14CD" w:rsidRDefault="00AB14CD" w:rsidP="00AB14CD">
            <w:pPr>
              <w:rPr>
                <w:rFonts w:cs="Calibri"/>
                <w:sz w:val="18"/>
                <w:szCs w:val="18"/>
              </w:rPr>
            </w:pPr>
            <w:r w:rsidRPr="00AB14CD">
              <w:rPr>
                <w:rFonts w:cs="Calibri"/>
                <w:sz w:val="18"/>
                <w:szCs w:val="18"/>
              </w:rPr>
              <w:t>WERSJA 1:</w:t>
            </w:r>
          </w:p>
          <w:p w:rsidR="00AB14CD" w:rsidRPr="00AB14CD" w:rsidRDefault="00AB14CD" w:rsidP="00AB14CD">
            <w:pPr>
              <w:rPr>
                <w:rFonts w:cs="Calibri"/>
                <w:sz w:val="18"/>
                <w:szCs w:val="18"/>
              </w:rPr>
            </w:pPr>
            <w:r w:rsidRPr="00AB14CD">
              <w:rPr>
                <w:rFonts w:cs="Calibri"/>
                <w:sz w:val="18"/>
                <w:szCs w:val="18"/>
              </w:rPr>
              <w:t>Rozwiązanie utrzymujące analizowaną wartość stosunku kontrastu do szumu lub innego parametru obliczanego w czasie rzeczywistym i charakteryzującego obraz, dopasowanego do indywidualnych preferencji każdego z operatorów</w:t>
            </w:r>
          </w:p>
          <w:p w:rsidR="00AB14CD" w:rsidRPr="00AB14CD" w:rsidRDefault="00AB14CD" w:rsidP="00AB14CD">
            <w:pPr>
              <w:rPr>
                <w:rFonts w:cs="Calibri"/>
                <w:sz w:val="18"/>
                <w:szCs w:val="18"/>
              </w:rPr>
            </w:pPr>
          </w:p>
          <w:p w:rsidR="00AB14CD" w:rsidRPr="00AB14CD" w:rsidRDefault="00AB14CD" w:rsidP="00AB14CD">
            <w:pPr>
              <w:rPr>
                <w:rFonts w:cs="Calibri"/>
                <w:sz w:val="18"/>
                <w:szCs w:val="18"/>
              </w:rPr>
            </w:pPr>
            <w:r w:rsidRPr="00AB14CD">
              <w:rPr>
                <w:rFonts w:cs="Calibri"/>
                <w:sz w:val="18"/>
                <w:szCs w:val="18"/>
              </w:rPr>
              <w:t>WERSJA 2:</w:t>
            </w:r>
          </w:p>
          <w:p w:rsidR="00AB14CD" w:rsidRPr="00AB14CD" w:rsidRDefault="00AB14CD" w:rsidP="00AB14CD">
            <w:pPr>
              <w:rPr>
                <w:rFonts w:cs="Calibri"/>
                <w:sz w:val="18"/>
                <w:szCs w:val="18"/>
              </w:rPr>
            </w:pPr>
            <w:r w:rsidRPr="00AB14CD">
              <w:rPr>
                <w:rFonts w:cs="Calibri"/>
                <w:sz w:val="18"/>
                <w:szCs w:val="18"/>
              </w:rPr>
              <w:t>W oparciu o utrzymywaną stałą ilość promieniowania rejestrowaną na wejściu detektora po przejściu przez pacjenta, dopasowaną do indywidualnych preferencji każdego z operatorów</w:t>
            </w:r>
          </w:p>
          <w:p w:rsidR="00AB14CD" w:rsidRPr="00AB14CD" w:rsidRDefault="00AB14CD" w:rsidP="00AB14CD">
            <w:pPr>
              <w:rPr>
                <w:rFonts w:cs="Calibri"/>
                <w:sz w:val="18"/>
                <w:szCs w:val="18"/>
              </w:rPr>
            </w:pPr>
          </w:p>
        </w:tc>
        <w:tc>
          <w:tcPr>
            <w:tcW w:w="1134" w:type="dxa"/>
          </w:tcPr>
          <w:p w:rsidR="00AB14CD" w:rsidRPr="00AB14CD" w:rsidRDefault="00AB14CD" w:rsidP="00AB14CD">
            <w:pPr>
              <w:rPr>
                <w:rFonts w:cs="Calibri"/>
                <w:sz w:val="18"/>
                <w:szCs w:val="18"/>
              </w:rPr>
            </w:pPr>
            <w:r w:rsidRPr="00AB14CD">
              <w:rPr>
                <w:rFonts w:cs="Calibri"/>
                <w:sz w:val="18"/>
                <w:szCs w:val="18"/>
              </w:rPr>
              <w:t xml:space="preserve">Tak, podać </w:t>
            </w:r>
          </w:p>
        </w:tc>
        <w:tc>
          <w:tcPr>
            <w:tcW w:w="2581" w:type="dxa"/>
          </w:tcPr>
          <w:p w:rsidR="00AB14CD" w:rsidRPr="00AB14CD" w:rsidRDefault="00AB14CD" w:rsidP="00AB14CD">
            <w:pPr>
              <w:rPr>
                <w:rFonts w:cs="Calibri"/>
                <w:sz w:val="18"/>
                <w:szCs w:val="18"/>
              </w:rPr>
            </w:pPr>
            <w:r w:rsidRPr="00AB14CD">
              <w:rPr>
                <w:rFonts w:cs="Calibri"/>
                <w:sz w:val="18"/>
                <w:szCs w:val="18"/>
              </w:rPr>
              <w:t>WERSJA 1 – 2 pkt.</w:t>
            </w:r>
          </w:p>
          <w:p w:rsidR="00AB14CD" w:rsidRPr="00AB14CD" w:rsidRDefault="00AB14CD" w:rsidP="00AB14CD">
            <w:pPr>
              <w:rPr>
                <w:rFonts w:cs="Calibri"/>
                <w:sz w:val="18"/>
                <w:szCs w:val="18"/>
              </w:rPr>
            </w:pPr>
            <w:r w:rsidRPr="00AB14CD">
              <w:rPr>
                <w:rFonts w:cs="Calibri"/>
                <w:sz w:val="18"/>
                <w:szCs w:val="18"/>
              </w:rPr>
              <w:t>WERSJA 2 – 0 pkt.</w:t>
            </w:r>
          </w:p>
          <w:p w:rsidR="00AB14CD" w:rsidRPr="00AB14CD" w:rsidRDefault="00AB14CD" w:rsidP="00AB14CD">
            <w:pPr>
              <w:rPr>
                <w:rFonts w:cs="Calibri"/>
                <w:sz w:val="18"/>
                <w:szCs w:val="18"/>
              </w:rPr>
            </w:pPr>
          </w:p>
        </w:tc>
        <w:tc>
          <w:tcPr>
            <w:tcW w:w="1275" w:type="dxa"/>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Dopasowanie widma promieniowania do absorpcji różnych materiałów (w tym jod, bar, żelazo, platyna, tantal, tkanka miękka, gaz) w celu zwiększenia ich widoczności na obrazie</w:t>
            </w:r>
          </w:p>
        </w:tc>
        <w:tc>
          <w:tcPr>
            <w:tcW w:w="1134" w:type="dxa"/>
          </w:tcPr>
          <w:p w:rsidR="00AB14CD" w:rsidRPr="00AB14CD" w:rsidRDefault="00AB14CD" w:rsidP="00AB14CD">
            <w:pPr>
              <w:rPr>
                <w:rFonts w:cs="Calibri"/>
                <w:sz w:val="18"/>
                <w:szCs w:val="18"/>
              </w:rPr>
            </w:pPr>
            <w:r w:rsidRPr="00AB14CD">
              <w:rPr>
                <w:rFonts w:cs="Calibri"/>
                <w:sz w:val="18"/>
                <w:szCs w:val="18"/>
              </w:rPr>
              <w:t>Tak/Nie, podać</w:t>
            </w:r>
          </w:p>
        </w:tc>
        <w:tc>
          <w:tcPr>
            <w:tcW w:w="2581" w:type="dxa"/>
          </w:tcPr>
          <w:p w:rsidR="00AB14CD" w:rsidRPr="00AB14CD" w:rsidRDefault="00AB14CD" w:rsidP="00AB14CD">
            <w:pPr>
              <w:rPr>
                <w:rFonts w:cs="Calibri"/>
                <w:strike/>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Wybór programów akwizycji zdjęciowej i fluoroskopii przy stole pacjenta oraz w sterowni</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Zabezpieczenie przed przypadkowym wyzwoleniem promieniowania dostępne dla użytkownika – w sali badań i w sterowni</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Funkcja automatycznego przełączania ogniska lampy RTG umożliwiająca awaryjne dokończenie zabiegu w razie awarii jednego z tych ognisk</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10802" w:type="dxa"/>
            <w:gridSpan w:val="5"/>
            <w:shd w:val="clear" w:color="auto" w:fill="A5A5A5"/>
          </w:tcPr>
          <w:p w:rsidR="00AB14CD" w:rsidRPr="00AB14CD" w:rsidRDefault="00AB14CD" w:rsidP="00AB14CD">
            <w:pPr>
              <w:rPr>
                <w:rFonts w:cs="Calibri"/>
                <w:sz w:val="18"/>
                <w:szCs w:val="18"/>
              </w:rPr>
            </w:pPr>
            <w:r w:rsidRPr="00AB14CD">
              <w:rPr>
                <w:rFonts w:cs="Calibri"/>
                <w:b/>
                <w:bCs/>
                <w:sz w:val="18"/>
                <w:szCs w:val="18"/>
              </w:rPr>
              <w:t>LAMPA RTG</w:t>
            </w: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Liczba ognisk min. 2</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Lampa 3- i więcej ogniskowa</w:t>
            </w:r>
            <w:r w:rsidRPr="00AB14CD">
              <w:rPr>
                <w:rFonts w:cs="Calibri"/>
                <w:color w:val="FF0000"/>
                <w:sz w:val="18"/>
                <w:szCs w:val="18"/>
              </w:rPr>
              <w:t xml:space="preserve">– </w:t>
            </w:r>
            <w:r w:rsidRPr="00AB14CD">
              <w:rPr>
                <w:rFonts w:cs="Calibri"/>
                <w:sz w:val="18"/>
                <w:szCs w:val="18"/>
              </w:rPr>
              <w:t>1pkt.</w:t>
            </w:r>
          </w:p>
          <w:p w:rsidR="00AB14CD" w:rsidRPr="00AB14CD" w:rsidRDefault="00AB14CD" w:rsidP="00AB14CD">
            <w:pPr>
              <w:rPr>
                <w:rFonts w:cs="Calibri"/>
                <w:sz w:val="18"/>
                <w:szCs w:val="18"/>
              </w:rPr>
            </w:pPr>
            <w:r w:rsidRPr="00AB14CD">
              <w:rPr>
                <w:rFonts w:cs="Calibri"/>
                <w:sz w:val="18"/>
                <w:szCs w:val="18"/>
              </w:rPr>
              <w:t>Lampa 2-ogniskowa- 0pkt.</w:t>
            </w:r>
          </w:p>
        </w:tc>
        <w:tc>
          <w:tcPr>
            <w:tcW w:w="1275" w:type="dxa"/>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highlight w:val="yellow"/>
              </w:rPr>
            </w:pPr>
            <w:r w:rsidRPr="00AB14CD">
              <w:rPr>
                <w:rFonts w:cs="Calibri"/>
                <w:sz w:val="18"/>
                <w:szCs w:val="18"/>
              </w:rPr>
              <w:t>Mechanizm redukcji promieniowania resztkowego przy przełączaniu impulsów – sterowanie siatką lub podobny</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Rozmiar najmniejszego ogniska zgodnie z PN-EN/IEC 60336 Maks. 0,4 mm</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highlight w:val="red"/>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Rozmiar ogniska następnego po najmniejszym zgodnie z PN-EN/IEC 60336 Maks 0,7 mm</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highlight w:val="yellow"/>
              </w:rPr>
            </w:pPr>
            <w:r w:rsidRPr="00AB14CD">
              <w:rPr>
                <w:rFonts w:cs="Calibri"/>
                <w:sz w:val="18"/>
                <w:szCs w:val="18"/>
              </w:rPr>
              <w:t>Rozmiar największego ogniska zgodnie z PN-EN/IEC 60336; dla lamp 2-ogniskowych podać wartość z punktu powyżej Maks. 1,0 mm</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highlight w:val="yellow"/>
              </w:rPr>
            </w:pPr>
            <w:r w:rsidRPr="00AB14CD">
              <w:rPr>
                <w:rFonts w:cs="Calibri"/>
                <w:sz w:val="18"/>
                <w:szCs w:val="18"/>
              </w:rPr>
              <w:t>Maksymalna obciążalność największego ogniska zgodnie z PN-EN/IEC 60613 Min. 65 kW</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Maksymalna obciążalność ogniska następnego po najmniejszym zgodnie z PN-EN/IEC 60613 Min. 30 kW</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Maksymalna obciążalność najmniejszego ogniska zgodnie z PN-EN/IEC 60613 Min. 15 kW; dla lamp 2-ogniskowych podać wartość z punktu powyżej</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Maksymalny prąd lampy w trakcie fluoroskopii pulsacyjnej wykorzystaniem małego ogniska przy aktywnym układzie redukcji promieniowania resztkowego min. 160 mA</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Maksymalne obciążenie anody mocą ciągłą (tj. bez ograniczeń czasowych); w przypadku, gdy wartość tego parametru jest mniejsza dla generatora, podać wartość dla generatora. min. 1500W</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Maksymalna pojemność cieplna anody lampy min. 3,3 MHU</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Maksymalna zdolność chłodzenia anody lampy min. 0,5 MHU/min</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Maksymalna pojemność cieplna zespołu lampy min. 4,8 MHU</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Łączna dawka promieniowania przeciekowego zespołu lampy RTG w ciągu godziny przy maks. napięciu, maks. obciążeniu i w odległości maks. 1 m – maks. 0,5 mGy</w:t>
            </w:r>
          </w:p>
        </w:tc>
        <w:tc>
          <w:tcPr>
            <w:tcW w:w="1134" w:type="dxa"/>
          </w:tcPr>
          <w:p w:rsidR="00AB14CD" w:rsidRPr="00AB14CD" w:rsidRDefault="00AB14CD" w:rsidP="00AB14CD">
            <w:pPr>
              <w:rPr>
                <w:rFonts w:cs="Calibri"/>
                <w:sz w:val="18"/>
                <w:szCs w:val="18"/>
              </w:rPr>
            </w:pPr>
            <w:r w:rsidRPr="00AB14CD">
              <w:rPr>
                <w:rFonts w:cs="Calibri"/>
                <w:sz w:val="18"/>
                <w:szCs w:val="18"/>
              </w:rPr>
              <w:t>Tak, podać</w:t>
            </w:r>
            <w:r w:rsidRPr="00AB14CD">
              <w:rPr>
                <w:rFonts w:cs="Calibri"/>
                <w:sz w:val="18"/>
                <w:szCs w:val="18"/>
                <w:lang w:eastAsia="ar-SA"/>
              </w:rPr>
              <w:t xml:space="preserve"> </w:t>
            </w:r>
            <w:r w:rsidRPr="00AB14CD">
              <w:rPr>
                <w:rFonts w:cs="Calibri"/>
                <w:sz w:val="18"/>
                <w:szCs w:val="18"/>
              </w:rPr>
              <w:t>wartość zgodnie z PN-EN/IEC 60601-1-3 lub równoważnej i warunki pomiaru (napięcie [kV], obciążenie [W] i odległość [m])</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10802" w:type="dxa"/>
            <w:gridSpan w:val="5"/>
            <w:shd w:val="clear" w:color="auto" w:fill="A5A5A5"/>
          </w:tcPr>
          <w:p w:rsidR="00AB14CD" w:rsidRPr="00AB14CD" w:rsidRDefault="00AB14CD" w:rsidP="00AB14CD">
            <w:pPr>
              <w:rPr>
                <w:rFonts w:cs="Calibri"/>
                <w:sz w:val="18"/>
                <w:szCs w:val="18"/>
              </w:rPr>
            </w:pPr>
            <w:r w:rsidRPr="00AB14CD">
              <w:rPr>
                <w:rFonts w:cs="Calibri"/>
                <w:b/>
                <w:bCs/>
                <w:sz w:val="18"/>
                <w:szCs w:val="18"/>
              </w:rPr>
              <w:t>KOLIMATOR</w:t>
            </w: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Przysłony prostokątne</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Min. 2 filtry półprzepuszczalne (klinowe) z możliwością obrotu</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Dodatkowa (poza wewnętrzną filtracją lampy) maksymalna filtracja promieniowania w kolimatorze min. równoważnik 0,9 mm Cu</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trike/>
                <w:sz w:val="18"/>
                <w:szCs w:val="18"/>
              </w:rPr>
            </w:pPr>
            <w:r w:rsidRPr="00AB14CD">
              <w:rPr>
                <w:rFonts w:cs="Calibri"/>
                <w:sz w:val="18"/>
                <w:szCs w:val="18"/>
              </w:rPr>
              <w:t>≤ 0,9 mm Cu - 0 pkt.</w:t>
            </w:r>
            <w:r w:rsidRPr="00AB14CD">
              <w:rPr>
                <w:rFonts w:cs="Calibri"/>
                <w:sz w:val="18"/>
                <w:szCs w:val="18"/>
              </w:rPr>
              <w:br/>
              <w:t>&gt; 0,9 mm Cu – 1 pkt.</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Liczba stopni dodatkowej (poza wewnętrzną filtracją lampy) filtracji w kolimatorze min. 3 stopnie</w:t>
            </w:r>
          </w:p>
        </w:tc>
        <w:tc>
          <w:tcPr>
            <w:tcW w:w="1134" w:type="dxa"/>
          </w:tcPr>
          <w:p w:rsidR="00AB14CD" w:rsidRPr="00AB14CD" w:rsidRDefault="00AB14CD" w:rsidP="00AB14CD">
            <w:pPr>
              <w:rPr>
                <w:rFonts w:cs="Calibri"/>
                <w:sz w:val="18"/>
                <w:szCs w:val="18"/>
              </w:rPr>
            </w:pPr>
            <w:r w:rsidRPr="00AB14CD">
              <w:rPr>
                <w:rFonts w:cs="Calibri"/>
                <w:sz w:val="18"/>
                <w:szCs w:val="18"/>
              </w:rPr>
              <w:t>Tak, podać i wymienić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Dobór dodatkowej filtracji:</w:t>
            </w:r>
          </w:p>
          <w:p w:rsidR="00AB14CD" w:rsidRPr="00AB14CD" w:rsidRDefault="00AB14CD" w:rsidP="00AB14CD">
            <w:pPr>
              <w:rPr>
                <w:rFonts w:cs="Calibri"/>
                <w:sz w:val="18"/>
                <w:szCs w:val="18"/>
              </w:rPr>
            </w:pPr>
            <w:r w:rsidRPr="00AB14CD">
              <w:rPr>
                <w:rFonts w:cs="Calibri"/>
                <w:sz w:val="18"/>
                <w:szCs w:val="18"/>
              </w:rPr>
              <w:t>Wersja 1:</w:t>
            </w:r>
          </w:p>
          <w:p w:rsidR="00AB14CD" w:rsidRPr="00AB14CD" w:rsidRDefault="00AB14CD" w:rsidP="00AB14CD">
            <w:pPr>
              <w:rPr>
                <w:rFonts w:cs="Calibri"/>
                <w:sz w:val="18"/>
                <w:szCs w:val="18"/>
              </w:rPr>
            </w:pPr>
            <w:r w:rsidRPr="00AB14CD">
              <w:rPr>
                <w:rFonts w:cs="Calibri"/>
                <w:sz w:val="18"/>
                <w:szCs w:val="18"/>
              </w:rPr>
              <w:t>Automatyczny dobór (z uwzględnieniem zmiennej grubości pacjenta przy różnych angulacjach) oraz samoczynne wsuwanie (silnikowe, bez ingerencji obsługi) dodatkowej (poza wewnętrzną filtracją lampy) filtracji w celu redukcji dawki i poprawy jakości obrazu – przy fluoroskopii i przy akwizycji zdjęciowej;</w:t>
            </w:r>
          </w:p>
          <w:p w:rsidR="00AB14CD" w:rsidRPr="00AB14CD" w:rsidRDefault="00AB14CD" w:rsidP="00AB14CD">
            <w:pPr>
              <w:rPr>
                <w:rFonts w:cs="Calibri"/>
                <w:sz w:val="18"/>
                <w:szCs w:val="18"/>
              </w:rPr>
            </w:pPr>
            <w:r w:rsidRPr="00AB14CD">
              <w:rPr>
                <w:rFonts w:cs="Calibri"/>
                <w:sz w:val="18"/>
                <w:szCs w:val="18"/>
              </w:rPr>
              <w:t>lub Wersja 2:</w:t>
            </w:r>
          </w:p>
          <w:p w:rsidR="00AB14CD" w:rsidRPr="00AB14CD" w:rsidRDefault="00AB14CD" w:rsidP="00AB14CD">
            <w:pPr>
              <w:rPr>
                <w:rFonts w:cs="Calibri"/>
                <w:sz w:val="18"/>
                <w:szCs w:val="18"/>
              </w:rPr>
            </w:pPr>
            <w:r w:rsidRPr="00AB14CD">
              <w:rPr>
                <w:rFonts w:cs="Calibri"/>
                <w:sz w:val="18"/>
                <w:szCs w:val="18"/>
              </w:rPr>
              <w:t>Stała dodatkowa filtracja promieniowania (np. filtry miedziowe) przy prześwietleniu i ekspozycjach zdjęciowych/scenach min. odpowiednik &gt; 0,9 mm Cu</w:t>
            </w:r>
          </w:p>
        </w:tc>
        <w:tc>
          <w:tcPr>
            <w:tcW w:w="1134" w:type="dxa"/>
          </w:tcPr>
          <w:p w:rsidR="00AB14CD" w:rsidRPr="00AB14CD" w:rsidRDefault="00AB14CD" w:rsidP="00AB14CD">
            <w:pPr>
              <w:rPr>
                <w:rFonts w:cs="Calibri"/>
                <w:sz w:val="18"/>
                <w:szCs w:val="18"/>
              </w:rPr>
            </w:pPr>
            <w:r w:rsidRPr="00AB14CD">
              <w:rPr>
                <w:rFonts w:cs="Calibri"/>
                <w:sz w:val="18"/>
                <w:szCs w:val="18"/>
              </w:rPr>
              <w:t>Tak, podać wersję</w:t>
            </w:r>
          </w:p>
          <w:p w:rsidR="00AB14CD" w:rsidRPr="00AB14CD" w:rsidRDefault="00AB14CD" w:rsidP="00AB14CD">
            <w:pPr>
              <w:rPr>
                <w:rFonts w:cs="Calibri"/>
                <w:strike/>
                <w:color w:val="FF0000"/>
                <w:sz w:val="18"/>
                <w:szCs w:val="18"/>
              </w:rPr>
            </w:pPr>
          </w:p>
          <w:p w:rsidR="00AB14CD" w:rsidRPr="00AB14CD" w:rsidRDefault="00AB14CD" w:rsidP="00AB14CD">
            <w:pPr>
              <w:rPr>
                <w:rFonts w:cs="Calibri"/>
                <w:strike/>
                <w:color w:val="FF0000"/>
                <w:sz w:val="18"/>
                <w:szCs w:val="18"/>
              </w:rPr>
            </w:pPr>
          </w:p>
          <w:p w:rsidR="00AB14CD" w:rsidRPr="00AB14CD" w:rsidRDefault="00AB14CD" w:rsidP="00AB14CD">
            <w:pPr>
              <w:rPr>
                <w:rFonts w:cs="Calibri"/>
                <w:strike/>
                <w:color w:val="FF0000"/>
                <w:sz w:val="18"/>
                <w:szCs w:val="18"/>
              </w:rPr>
            </w:pPr>
          </w:p>
        </w:tc>
        <w:tc>
          <w:tcPr>
            <w:tcW w:w="2581" w:type="dxa"/>
          </w:tcPr>
          <w:p w:rsidR="00AB14CD" w:rsidRPr="00AB14CD" w:rsidRDefault="00AB14CD" w:rsidP="00AB14CD">
            <w:pPr>
              <w:rPr>
                <w:rFonts w:cs="Calibri"/>
                <w:sz w:val="18"/>
                <w:szCs w:val="18"/>
              </w:rPr>
            </w:pPr>
            <w:r w:rsidRPr="00AB14CD">
              <w:rPr>
                <w:rFonts w:cs="Calibri"/>
                <w:sz w:val="18"/>
                <w:szCs w:val="18"/>
              </w:rPr>
              <w:t>Wersja 1 –1 pkt.</w:t>
            </w:r>
            <w:r w:rsidRPr="00AB14CD">
              <w:rPr>
                <w:rFonts w:cs="Calibri"/>
                <w:sz w:val="18"/>
                <w:szCs w:val="18"/>
              </w:rPr>
              <w:br/>
              <w:t>Wersja 2 – 0 pkt.</w:t>
            </w:r>
          </w:p>
          <w:p w:rsidR="00AB14CD" w:rsidRPr="00AB14CD" w:rsidRDefault="00AB14CD" w:rsidP="00AB14CD">
            <w:pPr>
              <w:rPr>
                <w:rFonts w:cs="Calibri"/>
                <w:strike/>
                <w:color w:val="FF0000"/>
                <w:sz w:val="18"/>
                <w:szCs w:val="18"/>
              </w:rPr>
            </w:pPr>
          </w:p>
        </w:tc>
        <w:tc>
          <w:tcPr>
            <w:tcW w:w="1275" w:type="dxa"/>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Sterowanie kolimatorem z pulpitu przy stole pacjenta</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Monitorowanie dawki promieniowania na wyjściu z lampy przy fluoroskopii i ekspozycji zdjęciowej oraz dawki całkowitej, wyświetlanie dawki (lub iloczynu dawki i pola powierzchni) w sali badań oraz w sterowni; możliwość wydruku informacji o dawce na pacjenta na drukarce sieciowej</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10802" w:type="dxa"/>
            <w:gridSpan w:val="5"/>
            <w:shd w:val="clear" w:color="auto" w:fill="A5A5A5"/>
          </w:tcPr>
          <w:p w:rsidR="00AB14CD" w:rsidRPr="00AB14CD" w:rsidRDefault="00AB14CD" w:rsidP="00AB14CD">
            <w:pPr>
              <w:rPr>
                <w:rFonts w:cs="Calibri"/>
                <w:sz w:val="18"/>
                <w:szCs w:val="18"/>
              </w:rPr>
            </w:pPr>
            <w:r w:rsidRPr="00AB14CD">
              <w:rPr>
                <w:rFonts w:cs="Calibri"/>
                <w:b/>
                <w:bCs/>
                <w:sz w:val="18"/>
                <w:szCs w:val="18"/>
              </w:rPr>
              <w:t>DETEKTOR</w:t>
            </w: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Płaski panel cyfrowy o wymiarach min. 30x40 cm zgodnie z rozporządzeniem Ministra Zdrowia z dnia 22 listopada 2013 r. w sprawie świadczeń gwarantowanych z zakresu leczenia szpitalnego z późniejszymi zmianami (akt jednolity Dz.U. 2023 poz. 870), w szczególności spełniający wymagania określone w l.p. 10-13 załącznika nr 4 do rozporządzenia</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Rozdzielczość nominalna min. 4,7 mln pikseli</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Głębia bitowa detektora min. 16-bit</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Rozmiar piksela maks. 160 µm</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Rozdzielczość przestrzenna detektora (tzw. częstotliwość Nyquista) min. 3,25 lp/mm</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Typowa detekcyjna wydajność kwantowa detektora (DQE) przy 0 lp/mm min. 70%</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Liczba dostępnych pól widzenia min. 8</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Silnikowy, automatyczny (bez ingerencji obsługi) równoczesny obrót przysłony na lampie RTG oraz detektora dla kompensacji obrotu obrazu przy obrocie statywu i stołu pacjenta względem siebie – bez zmiany pola widzenia detektora</w:t>
            </w:r>
          </w:p>
        </w:tc>
        <w:tc>
          <w:tcPr>
            <w:tcW w:w="1134" w:type="dxa"/>
          </w:tcPr>
          <w:p w:rsidR="00AB14CD" w:rsidRPr="00AB14CD" w:rsidRDefault="00AB14CD" w:rsidP="00AB14CD">
            <w:pPr>
              <w:rPr>
                <w:rFonts w:cs="Calibri"/>
                <w:sz w:val="18"/>
                <w:szCs w:val="18"/>
              </w:rPr>
            </w:pPr>
            <w:r w:rsidRPr="00AB14CD">
              <w:rPr>
                <w:rFonts w:cs="Calibri"/>
                <w:sz w:val="18"/>
                <w:szCs w:val="18"/>
              </w:rPr>
              <w:t>Tak/Nie,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10802" w:type="dxa"/>
            <w:gridSpan w:val="5"/>
            <w:shd w:val="clear" w:color="auto" w:fill="A5A5A5"/>
          </w:tcPr>
          <w:p w:rsidR="00AB14CD" w:rsidRPr="00AB14CD" w:rsidRDefault="00AB14CD" w:rsidP="00AB14CD">
            <w:pPr>
              <w:rPr>
                <w:rFonts w:cs="Calibri"/>
                <w:sz w:val="18"/>
                <w:szCs w:val="18"/>
              </w:rPr>
            </w:pPr>
            <w:r w:rsidRPr="00AB14CD">
              <w:rPr>
                <w:rFonts w:cs="Calibri"/>
                <w:b/>
                <w:bCs/>
                <w:sz w:val="18"/>
                <w:szCs w:val="18"/>
              </w:rPr>
              <w:t>SYSTEM CYFROWY I OPROGRAMOWANIE KLINICZNE</w:t>
            </w: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System wyposażony w pakiet aplikacji, rozwiązań technicznych i specjalizowanych algorytmów działających w czasie rzeczywistym, redukujących dawkę promieniowania, poprawiających jakość uzyskiwanego obrazu i umożliwiających obrazowanie z obniżoną dawką promieniowania (np. typu DoseRite, Care+, Clear, DoseWise - zależnie od nomenklatury producenta)</w:t>
            </w:r>
          </w:p>
        </w:tc>
        <w:tc>
          <w:tcPr>
            <w:tcW w:w="1134" w:type="dxa"/>
          </w:tcPr>
          <w:p w:rsidR="00AB14CD" w:rsidRPr="00AB14CD" w:rsidRDefault="00AB14CD" w:rsidP="00AB14CD">
            <w:pPr>
              <w:rPr>
                <w:rFonts w:cs="Calibri"/>
                <w:sz w:val="18"/>
                <w:szCs w:val="18"/>
              </w:rPr>
            </w:pPr>
            <w:r w:rsidRPr="00AB14CD">
              <w:rPr>
                <w:rFonts w:cs="Calibri"/>
                <w:sz w:val="18"/>
                <w:szCs w:val="18"/>
              </w:rPr>
              <w:t>Tak, podać nazwę</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Najbardziej zaawansowane rozwiązanie dla danego producenta stosowane w systemach angiograficznych, zapewniające użytkownikowi wyjątkową czułość, jakość obrazowania oraz ultra niską dawkę promieniowania poprzez:</w:t>
            </w:r>
          </w:p>
          <w:p w:rsidR="00AB14CD" w:rsidRPr="00AB14CD" w:rsidRDefault="00AB14CD" w:rsidP="00AB14CD">
            <w:pPr>
              <w:rPr>
                <w:rFonts w:cs="Calibri"/>
                <w:sz w:val="18"/>
                <w:szCs w:val="18"/>
              </w:rPr>
            </w:pPr>
          </w:p>
          <w:p w:rsidR="00AB14CD" w:rsidRPr="00AB14CD" w:rsidRDefault="00AB14CD" w:rsidP="00AB14CD">
            <w:pPr>
              <w:rPr>
                <w:rFonts w:cs="Calibri"/>
                <w:sz w:val="18"/>
                <w:szCs w:val="18"/>
              </w:rPr>
            </w:pPr>
            <w:r w:rsidRPr="00AB14CD">
              <w:rPr>
                <w:rFonts w:cs="Calibri"/>
                <w:sz w:val="18"/>
                <w:szCs w:val="18"/>
              </w:rPr>
              <w:t>Wariant 1. System redukcji dawki dodatkowy (opcjonalny), działający niezależnie od zmian ustawień przesłon, klatkowania, aktywnego pola obrazowania detektora lub odległości SID, obniżający poziom kermy w powietrzu o co najmniej 50% w stosunku do systemu bez tej funkcjonalności przy zachowaniu wartości diagnostycznej otrzymywanego obrazu. Należy dołączyć na potwierdzenie wyniki minimum 3 niezależnych badań klinicznych (np. Clarity IQ lub zależnie od nomenklatury producenta)</w:t>
            </w:r>
          </w:p>
          <w:p w:rsidR="00AB14CD" w:rsidRPr="00AB14CD" w:rsidRDefault="00AB14CD" w:rsidP="00AB14CD">
            <w:pPr>
              <w:rPr>
                <w:rFonts w:cs="Calibri"/>
                <w:sz w:val="18"/>
                <w:szCs w:val="18"/>
              </w:rPr>
            </w:pPr>
            <w:r w:rsidRPr="00AB14CD">
              <w:rPr>
                <w:rFonts w:cs="Calibri"/>
                <w:sz w:val="18"/>
                <w:szCs w:val="18"/>
              </w:rPr>
              <w:t>lub</w:t>
            </w:r>
          </w:p>
          <w:p w:rsidR="00AB14CD" w:rsidRPr="00AB14CD" w:rsidRDefault="00AB14CD" w:rsidP="00AB14CD">
            <w:pPr>
              <w:rPr>
                <w:rFonts w:cs="Calibri"/>
                <w:sz w:val="18"/>
                <w:szCs w:val="18"/>
              </w:rPr>
            </w:pPr>
            <w:r w:rsidRPr="00AB14CD">
              <w:rPr>
                <w:rFonts w:cs="Calibri"/>
                <w:sz w:val="18"/>
                <w:szCs w:val="18"/>
              </w:rPr>
              <w:t>Wariant  2. Samodzielnie korygujące się algorytmy przetwarzania obrazu, dopasowujące jego jakość do osobistej percepcji użytkownika; każdy piksel analizowany jest w czasie rzeczywistym, krawędzie naczyń wyostrzane, drobne struktury – lepiej uwidocznione. (np. OPTIQ  lub zależnie od nomenklatury producenta)</w:t>
            </w:r>
          </w:p>
          <w:p w:rsidR="00AB14CD" w:rsidRPr="00AB14CD" w:rsidRDefault="00AB14CD" w:rsidP="00AB14CD">
            <w:pPr>
              <w:rPr>
                <w:rFonts w:cs="Calibri"/>
                <w:sz w:val="18"/>
                <w:szCs w:val="18"/>
              </w:rPr>
            </w:pPr>
            <w:r w:rsidRPr="00AB14CD">
              <w:rPr>
                <w:rFonts w:cs="Calibri"/>
                <w:sz w:val="18"/>
                <w:szCs w:val="18"/>
              </w:rPr>
              <w:t>lub</w:t>
            </w:r>
          </w:p>
          <w:p w:rsidR="00AB14CD" w:rsidRPr="00AB14CD" w:rsidRDefault="00AB14CD" w:rsidP="00AB14CD">
            <w:pPr>
              <w:rPr>
                <w:rFonts w:cs="Calibri"/>
                <w:sz w:val="18"/>
                <w:szCs w:val="18"/>
              </w:rPr>
            </w:pPr>
            <w:r w:rsidRPr="00AB14CD">
              <w:rPr>
                <w:rFonts w:cs="Calibri"/>
                <w:sz w:val="18"/>
                <w:szCs w:val="18"/>
              </w:rPr>
              <w:t>Wariant 3.  sieci neuronowe dynamicznie sterujące parametrami ekspozycji</w:t>
            </w:r>
          </w:p>
        </w:tc>
        <w:tc>
          <w:tcPr>
            <w:tcW w:w="1134" w:type="dxa"/>
          </w:tcPr>
          <w:p w:rsidR="00AB14CD" w:rsidRPr="00AB14CD" w:rsidRDefault="00AB14CD" w:rsidP="00AB14CD">
            <w:pPr>
              <w:rPr>
                <w:rFonts w:cs="Calibri"/>
                <w:sz w:val="18"/>
                <w:szCs w:val="18"/>
              </w:rPr>
            </w:pPr>
            <w:r w:rsidRPr="00AB14CD">
              <w:rPr>
                <w:rFonts w:cs="Calibri"/>
                <w:sz w:val="18"/>
                <w:szCs w:val="18"/>
              </w:rPr>
              <w:t>Tak, podać nazwę</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Cyfrowa fluoroskopia pulsacyjna w zakresie min. 1 – 30 impulsów/s</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Niskodawkowa cyfrowa fluoroskopia pulsacyjna w zakresie min. 1 – 30 impulsów/s ograniczająca dawkę o co najmniej 50% względem standardowej fluoroskopii</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Cyfrowa fluoroskopia pulsacyjna w zakresie min. 0,5-15 impulsów/s</w:t>
            </w:r>
          </w:p>
        </w:tc>
        <w:tc>
          <w:tcPr>
            <w:tcW w:w="1134" w:type="dxa"/>
          </w:tcPr>
          <w:p w:rsidR="00AB14CD" w:rsidRPr="00AB14CD" w:rsidRDefault="00AB14CD" w:rsidP="00AB14CD">
            <w:pPr>
              <w:rPr>
                <w:rFonts w:cs="Calibri"/>
                <w:sz w:val="18"/>
                <w:szCs w:val="18"/>
              </w:rPr>
            </w:pPr>
            <w:r w:rsidRPr="00AB14CD">
              <w:rPr>
                <w:rFonts w:cs="Calibri"/>
                <w:sz w:val="18"/>
                <w:szCs w:val="18"/>
              </w:rPr>
              <w:t>Tak</w:t>
            </w:r>
            <w:r w:rsidRPr="00AB14CD">
              <w:rPr>
                <w:rFonts w:cs="Calibri"/>
                <w:strike/>
                <w:sz w:val="18"/>
                <w:szCs w:val="18"/>
              </w:rPr>
              <w:t>,</w:t>
            </w:r>
            <w:r w:rsidRPr="00AB14CD">
              <w:rPr>
                <w:rFonts w:cs="Calibri"/>
                <w:sz w:val="18"/>
                <w:szCs w:val="18"/>
              </w:rPr>
              <w:t xml:space="preserve">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Roadmap w zakresie min. 1-30 obr./s</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Akwizycja kardiologiczna w zakresie min. 10 – 30 obr./s i min. 12-bitowej głębi szarości</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Akwizycja obrazów w trybie radiografii cyfrowej (DR) i trybie angiografii subtrakcyjnej (DSA) w zakresie min. 0,5-7,5 obr./s w matrycy min. 1024 x 1024 i min. 12-bitowej głębi szarości</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highlight w:val="yellow"/>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 xml:space="preserve">Akwizycja obrazów w trybie radiografii cyfrowej (DR) i trybie angiografii subtrakcyjnej (DSA) w zakresie min. 0,5-15 obr./s </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highlight w:val="yellow"/>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Przetwarzanie w czasie rzeczywistym danych obrazowych w celu filtracji oraz tłumienia szumów dla fluoroskopii, akwizycji oraz akwizycji niskodawkowej</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Analiza w czasie rzeczywistym każdego piksela pod kątem zwiększenia kontrastu krawędzi naczyń bez zwiększania zaszumienia obrazu</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Możliwość zapisu ostatniej wykonanej fluoroskopii w bazie danych systemu obrazowego</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Możliwość odtwarzania w pętli ostatniej wykonanej fluoroskopii</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Funkcja nakładania odwróconego obrazu referencyjnego na obraz live</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Akwizycja oraz fluoroskopia wyzwalana sygnałem EKG</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Akwizycja przebiegu EKG, prezentacja na monitorach obrazowych w sali zabiegowej i w sterowni oraz zapis na HD</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Archiwizacja przebiegu EKG razem z sceną kardioangiograficzną</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Angiografia peryferyjna w trybie radiografii cyfrowej (DR) i trybie angiografii subtrakcyjnej (DSA) wykonywana metodą przesuwu krokowego z możliwością ustawiania częstotliwości obrazowania i położenia filtrów półprzepuszczalnych oraz kolimacji dla każdego kroku lub metodą Bolus Chase</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Angiografia rotacyjna w trybie radiografii cyfrowej (DR) i trybie angiografii subtrakcyjnej (DSA), umożliwiająca wykonywanie rekonstrukcji obrazów 3D</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Automatyczny pixel-shift w czasie rzeczywistym w trakcie akwizycji obrazów w trybie angiografii subtrakcyjnej (DSA)</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Automatyczny pixel-shift w czasie rzeczywistym w trakcie akwizycji obrazów w trybie roadmap</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Automatyczny i ręczny pixel-shift, zmiana maski i stopnia przenikania tła anatomicznego w post-processingu</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Pojemność dysku twardego bez kompresji min. 50 000 obrazów w matrycy min. 1024x1024 i min. 12 bit</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Tworzenie raportu dawki w formacie DICOM z danymi pacjenta, informacją o zabiegu oraz dawce</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Ustawianie przesłon prostokątnych na obrazie zatrzymanym (LIH) bez promieniowania za pomocą wirtualnych znaczników określających ich pozycję</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Ustawienie obiektów anatomicznych bez promieniowania przy pomocy wirtualnych znaczników śledzących w czasie rzeczywistym pozycję statywu oraz stołu</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Oprogramowanie do analizy stenoz naczyń wieńcowych w oparciu o algorytmy posiadające walidację kliniczną (CAAS II lub równoważne), umożliwiające prowadzenie wieloośrodkowych badań naukowych minimum:</w:t>
            </w:r>
          </w:p>
          <w:p w:rsidR="00AB14CD" w:rsidRPr="00AB14CD" w:rsidRDefault="00AB14CD" w:rsidP="00AB14CD">
            <w:pPr>
              <w:rPr>
                <w:rFonts w:cs="Calibri"/>
                <w:sz w:val="18"/>
                <w:szCs w:val="18"/>
              </w:rPr>
            </w:pPr>
            <w:r w:rsidRPr="00AB14CD">
              <w:rPr>
                <w:rFonts w:cs="Calibri"/>
                <w:sz w:val="18"/>
                <w:szCs w:val="18"/>
              </w:rPr>
              <w:t>- automatyczne rozpoznawanie kształtów,</w:t>
            </w:r>
          </w:p>
          <w:p w:rsidR="00AB14CD" w:rsidRPr="00AB14CD" w:rsidRDefault="00AB14CD" w:rsidP="00AB14CD">
            <w:pPr>
              <w:rPr>
                <w:rFonts w:cs="Calibri"/>
                <w:sz w:val="18"/>
                <w:szCs w:val="18"/>
              </w:rPr>
            </w:pPr>
            <w:r w:rsidRPr="00AB14CD">
              <w:rPr>
                <w:rFonts w:cs="Calibri"/>
                <w:sz w:val="18"/>
                <w:szCs w:val="18"/>
              </w:rPr>
              <w:t>- określanie stopnia stenozy,</w:t>
            </w:r>
          </w:p>
          <w:p w:rsidR="00AB14CD" w:rsidRPr="00AB14CD" w:rsidRDefault="00AB14CD" w:rsidP="00AB14CD">
            <w:pPr>
              <w:rPr>
                <w:rFonts w:cs="Calibri"/>
                <w:sz w:val="18"/>
                <w:szCs w:val="18"/>
              </w:rPr>
            </w:pPr>
            <w:r w:rsidRPr="00AB14CD">
              <w:rPr>
                <w:rFonts w:cs="Calibri"/>
                <w:sz w:val="18"/>
                <w:szCs w:val="18"/>
              </w:rPr>
              <w:t>- automatyczne i ręczne określanie średnicy referencyjnej,</w:t>
            </w:r>
          </w:p>
          <w:p w:rsidR="00AB14CD" w:rsidRPr="00AB14CD" w:rsidRDefault="00AB14CD" w:rsidP="00AB14CD">
            <w:pPr>
              <w:rPr>
                <w:rFonts w:cs="Calibri"/>
                <w:sz w:val="18"/>
                <w:szCs w:val="18"/>
              </w:rPr>
            </w:pPr>
            <w:r w:rsidRPr="00AB14CD">
              <w:rPr>
                <w:rFonts w:cs="Calibri"/>
                <w:sz w:val="18"/>
                <w:szCs w:val="18"/>
              </w:rPr>
              <w:t>- automatyczna i manualna kalibracja,</w:t>
            </w:r>
          </w:p>
          <w:p w:rsidR="00AB14CD" w:rsidRPr="00AB14CD" w:rsidRDefault="00AB14CD" w:rsidP="00AB14CD">
            <w:pPr>
              <w:rPr>
                <w:rFonts w:cs="Calibri"/>
                <w:sz w:val="18"/>
                <w:szCs w:val="18"/>
              </w:rPr>
            </w:pPr>
            <w:r w:rsidRPr="00AB14CD">
              <w:rPr>
                <w:rFonts w:cs="Calibri"/>
                <w:sz w:val="18"/>
                <w:szCs w:val="18"/>
              </w:rPr>
              <w:t>- pomiar średnicy.</w:t>
            </w:r>
          </w:p>
        </w:tc>
        <w:tc>
          <w:tcPr>
            <w:tcW w:w="1134" w:type="dxa"/>
          </w:tcPr>
          <w:p w:rsidR="00AB14CD" w:rsidRPr="00AB14CD" w:rsidRDefault="00AB14CD" w:rsidP="00AB14CD">
            <w:pPr>
              <w:rPr>
                <w:rFonts w:cs="Calibri"/>
                <w:sz w:val="18"/>
                <w:szCs w:val="18"/>
              </w:rPr>
            </w:pPr>
            <w:r w:rsidRPr="00AB14CD">
              <w:rPr>
                <w:rFonts w:cs="Calibri"/>
                <w:sz w:val="18"/>
                <w:szCs w:val="18"/>
              </w:rPr>
              <w:t>Tak, podać nazwę</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Oprogramowanie do analizy stenoz naczyń obwodowych minimum:</w:t>
            </w:r>
          </w:p>
          <w:p w:rsidR="00AB14CD" w:rsidRPr="00AB14CD" w:rsidRDefault="00AB14CD" w:rsidP="00AB14CD">
            <w:pPr>
              <w:rPr>
                <w:rFonts w:cs="Calibri"/>
                <w:sz w:val="18"/>
                <w:szCs w:val="18"/>
              </w:rPr>
            </w:pPr>
            <w:r w:rsidRPr="00AB14CD">
              <w:rPr>
                <w:rFonts w:cs="Calibri"/>
                <w:sz w:val="18"/>
                <w:szCs w:val="18"/>
              </w:rPr>
              <w:t>- automatyczne rozpoznawanie kształtów,</w:t>
            </w:r>
          </w:p>
          <w:p w:rsidR="00AB14CD" w:rsidRPr="00AB14CD" w:rsidRDefault="00AB14CD" w:rsidP="00AB14CD">
            <w:pPr>
              <w:rPr>
                <w:rFonts w:cs="Calibri"/>
                <w:sz w:val="18"/>
                <w:szCs w:val="18"/>
              </w:rPr>
            </w:pPr>
            <w:r w:rsidRPr="00AB14CD">
              <w:rPr>
                <w:rFonts w:cs="Calibri"/>
                <w:sz w:val="18"/>
                <w:szCs w:val="18"/>
              </w:rPr>
              <w:t>- określanie stopnia stenozy,</w:t>
            </w:r>
          </w:p>
          <w:p w:rsidR="00AB14CD" w:rsidRPr="00AB14CD" w:rsidRDefault="00AB14CD" w:rsidP="00AB14CD">
            <w:pPr>
              <w:rPr>
                <w:rFonts w:cs="Calibri"/>
                <w:sz w:val="18"/>
                <w:szCs w:val="18"/>
              </w:rPr>
            </w:pPr>
            <w:r w:rsidRPr="00AB14CD">
              <w:rPr>
                <w:rFonts w:cs="Calibri"/>
                <w:sz w:val="18"/>
                <w:szCs w:val="18"/>
              </w:rPr>
              <w:t>- automatyczne i ręczne określanie średnicy referencyjnej,</w:t>
            </w:r>
          </w:p>
          <w:p w:rsidR="00AB14CD" w:rsidRPr="00AB14CD" w:rsidRDefault="00AB14CD" w:rsidP="00AB14CD">
            <w:pPr>
              <w:rPr>
                <w:rFonts w:cs="Calibri"/>
                <w:sz w:val="18"/>
                <w:szCs w:val="18"/>
              </w:rPr>
            </w:pPr>
            <w:r w:rsidRPr="00AB14CD">
              <w:rPr>
                <w:rFonts w:cs="Calibri"/>
                <w:sz w:val="18"/>
                <w:szCs w:val="18"/>
              </w:rPr>
              <w:t>- automatyczna i manualna kalibracja,</w:t>
            </w:r>
          </w:p>
          <w:p w:rsidR="00AB14CD" w:rsidRPr="00AB14CD" w:rsidRDefault="00AB14CD" w:rsidP="00AB14CD">
            <w:pPr>
              <w:rPr>
                <w:rFonts w:cs="Calibri"/>
                <w:sz w:val="18"/>
                <w:szCs w:val="18"/>
              </w:rPr>
            </w:pPr>
            <w:r w:rsidRPr="00AB14CD">
              <w:rPr>
                <w:rFonts w:cs="Calibri"/>
                <w:sz w:val="18"/>
                <w:szCs w:val="18"/>
              </w:rPr>
              <w:t>- pomiar średnicy</w:t>
            </w:r>
          </w:p>
        </w:tc>
        <w:tc>
          <w:tcPr>
            <w:tcW w:w="1134" w:type="dxa"/>
          </w:tcPr>
          <w:p w:rsidR="00AB14CD" w:rsidRPr="00AB14CD" w:rsidRDefault="00AB14CD" w:rsidP="00AB14CD">
            <w:pPr>
              <w:rPr>
                <w:rFonts w:cs="Calibri"/>
                <w:sz w:val="18"/>
                <w:szCs w:val="18"/>
              </w:rPr>
            </w:pPr>
            <w:r w:rsidRPr="00AB14CD">
              <w:rPr>
                <w:rFonts w:cs="Calibri"/>
                <w:sz w:val="18"/>
                <w:szCs w:val="18"/>
              </w:rPr>
              <w:t>Tak, podać nazwę</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Oprogramowanie do poprawy widoczności stentów w naczyniach wieńcowych; zapis przetworzonych obrazów na dysku twardym w formacie DICOM X-Ray Angiographic Image</w:t>
            </w:r>
          </w:p>
        </w:tc>
        <w:tc>
          <w:tcPr>
            <w:tcW w:w="1134" w:type="dxa"/>
          </w:tcPr>
          <w:p w:rsidR="00AB14CD" w:rsidRPr="00AB14CD" w:rsidRDefault="00AB14CD" w:rsidP="00AB14CD">
            <w:pPr>
              <w:rPr>
                <w:rFonts w:cs="Calibri"/>
                <w:sz w:val="18"/>
                <w:szCs w:val="18"/>
              </w:rPr>
            </w:pPr>
            <w:r w:rsidRPr="00AB14CD">
              <w:rPr>
                <w:rFonts w:cs="Calibri"/>
                <w:sz w:val="18"/>
                <w:szCs w:val="18"/>
              </w:rPr>
              <w:t>Tak, podać nazwę</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Funkcja stabilizacji obrazu ruchomego stentu umożliwiająca korzystanie z oprogramowania opisanego w punkcie powyżej w czasie rzeczywistym, tj. w trakcie pozycjonowania stentu, bez przerywania promieniowania w celu postprocessingu obrazu</w:t>
            </w:r>
          </w:p>
        </w:tc>
        <w:tc>
          <w:tcPr>
            <w:tcW w:w="1134" w:type="dxa"/>
          </w:tcPr>
          <w:p w:rsidR="00AB14CD" w:rsidRPr="00AB14CD" w:rsidRDefault="00AB14CD" w:rsidP="00AB14CD">
            <w:pPr>
              <w:rPr>
                <w:rFonts w:cs="Calibri"/>
                <w:sz w:val="18"/>
                <w:szCs w:val="18"/>
              </w:rPr>
            </w:pPr>
            <w:r w:rsidRPr="00AB14CD">
              <w:rPr>
                <w:rFonts w:cs="Calibri"/>
                <w:sz w:val="18"/>
                <w:szCs w:val="18"/>
              </w:rPr>
              <w:t>Tak, podać nazwę</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lang w:val="en-US"/>
              </w:rPr>
            </w:pPr>
            <w:r w:rsidRPr="00AB14CD">
              <w:rPr>
                <w:rFonts w:cs="Calibri"/>
                <w:sz w:val="18"/>
                <w:szCs w:val="18"/>
                <w:lang w:val="en-US"/>
              </w:rPr>
              <w:t>Interfejs DICOM, min. usługi:</w:t>
            </w:r>
          </w:p>
          <w:p w:rsidR="00AB14CD" w:rsidRPr="00AB14CD" w:rsidRDefault="00AB14CD" w:rsidP="00AB14CD">
            <w:pPr>
              <w:rPr>
                <w:rFonts w:cs="Calibri"/>
                <w:sz w:val="18"/>
                <w:szCs w:val="18"/>
                <w:lang w:val="en-US"/>
              </w:rPr>
            </w:pPr>
            <w:r w:rsidRPr="00AB14CD">
              <w:rPr>
                <w:rFonts w:cs="Calibri"/>
                <w:sz w:val="18"/>
                <w:szCs w:val="18"/>
                <w:lang w:val="en-US"/>
              </w:rPr>
              <w:t>- Send,</w:t>
            </w:r>
          </w:p>
          <w:p w:rsidR="00AB14CD" w:rsidRPr="00AB14CD" w:rsidRDefault="00AB14CD" w:rsidP="00AB14CD">
            <w:pPr>
              <w:rPr>
                <w:rFonts w:cs="Calibri"/>
                <w:sz w:val="18"/>
                <w:szCs w:val="18"/>
                <w:lang w:val="en-US"/>
              </w:rPr>
            </w:pPr>
            <w:r w:rsidRPr="00AB14CD">
              <w:rPr>
                <w:rFonts w:cs="Calibri"/>
                <w:sz w:val="18"/>
                <w:szCs w:val="18"/>
                <w:lang w:val="en-US"/>
              </w:rPr>
              <w:t>- Storage Commitment,</w:t>
            </w:r>
          </w:p>
          <w:p w:rsidR="00AB14CD" w:rsidRPr="00AB14CD" w:rsidRDefault="00AB14CD" w:rsidP="00AB14CD">
            <w:pPr>
              <w:rPr>
                <w:rFonts w:cs="Calibri"/>
                <w:sz w:val="18"/>
                <w:szCs w:val="18"/>
                <w:lang w:val="en-US"/>
              </w:rPr>
            </w:pPr>
            <w:r w:rsidRPr="00AB14CD">
              <w:rPr>
                <w:rFonts w:cs="Calibri"/>
                <w:sz w:val="18"/>
                <w:szCs w:val="18"/>
                <w:lang w:val="en-US"/>
              </w:rPr>
              <w:t>- Query/Retrieve</w:t>
            </w:r>
          </w:p>
          <w:p w:rsidR="00AB14CD" w:rsidRPr="00AB14CD" w:rsidRDefault="00AB14CD" w:rsidP="00AB14CD">
            <w:pPr>
              <w:rPr>
                <w:rFonts w:cs="Calibri"/>
                <w:sz w:val="18"/>
                <w:szCs w:val="18"/>
                <w:lang w:val="en-US"/>
              </w:rPr>
            </w:pPr>
            <w:r w:rsidRPr="00AB14CD">
              <w:rPr>
                <w:rFonts w:cs="Calibri"/>
                <w:sz w:val="18"/>
                <w:szCs w:val="18"/>
                <w:lang w:val="en-US"/>
              </w:rPr>
              <w:t>- Print</w:t>
            </w:r>
          </w:p>
          <w:p w:rsidR="00AB14CD" w:rsidRPr="00AB14CD" w:rsidRDefault="00AB14CD" w:rsidP="00AB14CD">
            <w:pPr>
              <w:rPr>
                <w:rFonts w:cs="Calibri"/>
                <w:sz w:val="18"/>
                <w:szCs w:val="18"/>
                <w:lang w:val="en-US"/>
              </w:rPr>
            </w:pPr>
            <w:r w:rsidRPr="00AB14CD">
              <w:rPr>
                <w:rFonts w:cs="Calibri"/>
                <w:sz w:val="18"/>
                <w:szCs w:val="18"/>
                <w:lang w:val="en-US"/>
              </w:rPr>
              <w:t>- Worklist</w:t>
            </w:r>
          </w:p>
          <w:p w:rsidR="00AB14CD" w:rsidRPr="00AB14CD" w:rsidRDefault="00AB14CD" w:rsidP="00AB14CD">
            <w:pPr>
              <w:rPr>
                <w:rFonts w:cs="Calibri"/>
                <w:sz w:val="18"/>
                <w:szCs w:val="18"/>
                <w:lang w:val="en-US"/>
              </w:rPr>
            </w:pPr>
            <w:r w:rsidRPr="00AB14CD">
              <w:rPr>
                <w:rFonts w:cs="Calibri"/>
                <w:sz w:val="18"/>
                <w:szCs w:val="18"/>
                <w:lang w:val="en-US"/>
              </w:rPr>
              <w:t>- MPPS</w:t>
            </w:r>
          </w:p>
          <w:p w:rsidR="00AB14CD" w:rsidRPr="00AB14CD" w:rsidRDefault="00AB14CD" w:rsidP="00AB14CD">
            <w:pPr>
              <w:rPr>
                <w:rFonts w:cs="Calibri"/>
                <w:sz w:val="18"/>
                <w:szCs w:val="18"/>
              </w:rPr>
            </w:pPr>
            <w:r w:rsidRPr="00AB14CD">
              <w:rPr>
                <w:rFonts w:cs="Calibri"/>
                <w:sz w:val="18"/>
                <w:szCs w:val="18"/>
              </w:rPr>
              <w:t>(dopuszcza się realizację usług Worklist i MPPS przez polifizjograf, jeśli jednorazowa rejestracja pacjenta w całym systemie odbywa się za pośrednictwem polifizjografu)</w:t>
            </w:r>
          </w:p>
        </w:tc>
        <w:tc>
          <w:tcPr>
            <w:tcW w:w="1134" w:type="dxa"/>
          </w:tcPr>
          <w:p w:rsidR="00AB14CD" w:rsidRPr="00AB14CD" w:rsidRDefault="00AB14CD" w:rsidP="00AB14CD">
            <w:pPr>
              <w:rPr>
                <w:rFonts w:cs="Calibri"/>
                <w:sz w:val="18"/>
                <w:szCs w:val="18"/>
              </w:rPr>
            </w:pPr>
            <w:r w:rsidRPr="00AB14CD">
              <w:rPr>
                <w:rFonts w:cs="Calibri"/>
                <w:sz w:val="18"/>
                <w:szCs w:val="18"/>
              </w:rPr>
              <w:t>Tak</w:t>
            </w:r>
            <w:r w:rsidRPr="00AB14CD">
              <w:rPr>
                <w:rFonts w:cs="Calibri"/>
                <w:sz w:val="18"/>
                <w:szCs w:val="18"/>
              </w:rPr>
              <w:tab/>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 xml:space="preserve">Ekran dotykowy przy stole pacjenta – pulpit sterowniczy systemu cyfrowego w sali badań, realizacja funkcji systemu cyfrowego z pulpitu sterowniczego w sali zabiegowej </w:t>
            </w:r>
          </w:p>
        </w:tc>
        <w:tc>
          <w:tcPr>
            <w:tcW w:w="1134" w:type="dxa"/>
          </w:tcPr>
          <w:p w:rsidR="00AB14CD" w:rsidRPr="00AB14CD" w:rsidRDefault="00AB14CD" w:rsidP="00AB14CD">
            <w:pPr>
              <w:rPr>
                <w:rFonts w:cs="Calibri"/>
                <w:sz w:val="18"/>
                <w:szCs w:val="18"/>
              </w:rPr>
            </w:pPr>
            <w:r w:rsidRPr="00AB14CD">
              <w:rPr>
                <w:rFonts w:cs="Calibri"/>
                <w:sz w:val="18"/>
                <w:szCs w:val="18"/>
              </w:rPr>
              <w:t>Tak</w:t>
            </w:r>
            <w:r w:rsidRPr="00AB14CD">
              <w:rPr>
                <w:rFonts w:cs="Calibri"/>
                <w:sz w:val="18"/>
                <w:szCs w:val="18"/>
              </w:rPr>
              <w:tab/>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contextualSpacing/>
              <w:rPr>
                <w:rFonts w:cs="Calibri"/>
                <w:sz w:val="18"/>
                <w:szCs w:val="18"/>
              </w:rPr>
            </w:pPr>
            <w:r w:rsidRPr="00AB14CD">
              <w:rPr>
                <w:rFonts w:cs="Calibri"/>
                <w:sz w:val="18"/>
                <w:szCs w:val="18"/>
              </w:rPr>
              <w:t>119.</w:t>
            </w:r>
          </w:p>
        </w:tc>
        <w:tc>
          <w:tcPr>
            <w:tcW w:w="5131" w:type="dxa"/>
          </w:tcPr>
          <w:p w:rsidR="00AB14CD" w:rsidRPr="00AB14CD" w:rsidRDefault="00AB14CD" w:rsidP="00AB14CD">
            <w:pPr>
              <w:rPr>
                <w:rFonts w:cs="Calibri"/>
                <w:sz w:val="18"/>
                <w:szCs w:val="18"/>
              </w:rPr>
            </w:pPr>
            <w:r w:rsidRPr="00AB14CD">
              <w:rPr>
                <w:rFonts w:cs="Calibri"/>
                <w:sz w:val="18"/>
                <w:szCs w:val="18"/>
              </w:rPr>
              <w:t>Wykonanie pomiarów bezpośrednio na obrazie klinicznym wyświetlanym na ekranie pulpitu dotykowego zainstalowanym przy stole w sali badań.</w:t>
            </w:r>
          </w:p>
        </w:tc>
        <w:tc>
          <w:tcPr>
            <w:tcW w:w="1134" w:type="dxa"/>
          </w:tcPr>
          <w:p w:rsidR="00AB14CD" w:rsidRPr="00AB14CD" w:rsidRDefault="00AB14CD" w:rsidP="00AB14CD">
            <w:pPr>
              <w:rPr>
                <w:rFonts w:cs="Calibri"/>
                <w:sz w:val="18"/>
                <w:szCs w:val="18"/>
              </w:rPr>
            </w:pPr>
            <w:r w:rsidRPr="00AB14CD">
              <w:rPr>
                <w:rFonts w:cs="Calibri"/>
                <w:sz w:val="18"/>
                <w:szCs w:val="18"/>
              </w:rPr>
              <w:t xml:space="preserve">Tak/Nie, podać </w:t>
            </w:r>
          </w:p>
        </w:tc>
        <w:tc>
          <w:tcPr>
            <w:tcW w:w="2581" w:type="dxa"/>
          </w:tcPr>
          <w:p w:rsidR="00AB14CD" w:rsidRPr="00AB14CD" w:rsidRDefault="00AB14CD" w:rsidP="00AB14CD">
            <w:pPr>
              <w:rPr>
                <w:rFonts w:cs="Calibri"/>
                <w:sz w:val="18"/>
                <w:szCs w:val="18"/>
              </w:rPr>
            </w:pPr>
            <w:r w:rsidRPr="00AB14CD">
              <w:rPr>
                <w:rFonts w:cs="Calibri"/>
                <w:sz w:val="18"/>
                <w:szCs w:val="18"/>
              </w:rPr>
              <w:t>Tak – 1 pkt</w:t>
            </w:r>
          </w:p>
          <w:p w:rsidR="00AB14CD" w:rsidRPr="00AB14CD" w:rsidRDefault="00AB14CD" w:rsidP="00AB14CD">
            <w:pPr>
              <w:rPr>
                <w:rFonts w:cs="Calibri"/>
                <w:sz w:val="18"/>
                <w:szCs w:val="18"/>
              </w:rPr>
            </w:pPr>
            <w:r w:rsidRPr="00AB14CD">
              <w:rPr>
                <w:rFonts w:cs="Calibri"/>
                <w:sz w:val="18"/>
                <w:szCs w:val="18"/>
              </w:rPr>
              <w:t>Nie – 0 pkt</w:t>
            </w:r>
          </w:p>
        </w:tc>
        <w:tc>
          <w:tcPr>
            <w:tcW w:w="1275" w:type="dxa"/>
          </w:tcPr>
          <w:p w:rsidR="00AB14CD" w:rsidRPr="00AB14CD" w:rsidRDefault="00AB14CD" w:rsidP="00AB14CD">
            <w:pPr>
              <w:rPr>
                <w:rFonts w:cs="Calibri"/>
                <w:color w:val="FF0000"/>
                <w:sz w:val="18"/>
                <w:szCs w:val="18"/>
              </w:rPr>
            </w:pP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Rysowanie konturów naczyń przy stole pacjenta na panelu dotykowym wraz z nałożeniem rysowanych konturów na fluoroskopię w czasie rzeczywistym</w:t>
            </w:r>
          </w:p>
        </w:tc>
        <w:tc>
          <w:tcPr>
            <w:tcW w:w="1134" w:type="dxa"/>
          </w:tcPr>
          <w:p w:rsidR="00AB14CD" w:rsidRPr="00AB14CD" w:rsidRDefault="00AB14CD" w:rsidP="00AB14CD">
            <w:pPr>
              <w:rPr>
                <w:rFonts w:cs="Calibri"/>
                <w:sz w:val="18"/>
                <w:szCs w:val="18"/>
              </w:rPr>
            </w:pPr>
            <w:r w:rsidRPr="00AB14CD">
              <w:rPr>
                <w:rFonts w:cs="Calibri"/>
                <w:sz w:val="18"/>
                <w:szCs w:val="18"/>
              </w:rPr>
              <w:t xml:space="preserve">Tak/Nie, podać </w:t>
            </w:r>
          </w:p>
        </w:tc>
        <w:tc>
          <w:tcPr>
            <w:tcW w:w="2581" w:type="dxa"/>
          </w:tcPr>
          <w:p w:rsidR="00AB14CD" w:rsidRPr="00AB14CD" w:rsidRDefault="00AB14CD" w:rsidP="00AB14CD">
            <w:pPr>
              <w:rPr>
                <w:rFonts w:cs="Calibri"/>
                <w:sz w:val="18"/>
                <w:szCs w:val="18"/>
              </w:rPr>
            </w:pPr>
            <w:r w:rsidRPr="00AB14CD">
              <w:rPr>
                <w:rFonts w:cs="Calibri"/>
                <w:sz w:val="18"/>
                <w:szCs w:val="18"/>
              </w:rPr>
              <w:t>Tak – 2 pkt</w:t>
            </w:r>
          </w:p>
          <w:p w:rsidR="00AB14CD" w:rsidRPr="00AB14CD" w:rsidRDefault="00AB14CD" w:rsidP="00AB14CD">
            <w:pPr>
              <w:rPr>
                <w:rFonts w:cs="Calibri"/>
                <w:sz w:val="18"/>
                <w:szCs w:val="18"/>
              </w:rPr>
            </w:pPr>
            <w:r w:rsidRPr="00AB14CD">
              <w:rPr>
                <w:rFonts w:cs="Calibri"/>
                <w:sz w:val="18"/>
                <w:szCs w:val="18"/>
              </w:rPr>
              <w:t>Nie – 0 pkt</w:t>
            </w:r>
          </w:p>
        </w:tc>
        <w:tc>
          <w:tcPr>
            <w:tcW w:w="1275" w:type="dxa"/>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Obsługa systemu ultrasonografii wewnątrznaczyniowej IVUS oraz FFR w sali badań bezpośrednio na ekranie dotykowego pulpitu sterowniczego angiografu lub przy pomocy paneli sterujących z użyciem monitora wielkoformatowego m. in. sterowanie funkcjonalnościami, pomiary, wyświetlanie obrazu IVUS na ekranie pulpitu lub na monitorze wielkoformatowym</w:t>
            </w:r>
          </w:p>
        </w:tc>
        <w:tc>
          <w:tcPr>
            <w:tcW w:w="1134" w:type="dxa"/>
          </w:tcPr>
          <w:p w:rsidR="00AB14CD" w:rsidRPr="00AB14CD" w:rsidRDefault="00AB14CD" w:rsidP="00AB14CD">
            <w:pPr>
              <w:rPr>
                <w:rFonts w:cs="Calibri"/>
                <w:sz w:val="18"/>
                <w:szCs w:val="18"/>
              </w:rPr>
            </w:pPr>
            <w:r w:rsidRPr="00AB14CD">
              <w:rPr>
                <w:rFonts w:cs="Calibri"/>
                <w:sz w:val="18"/>
                <w:szCs w:val="18"/>
              </w:rPr>
              <w:t>Tak, podać sposób realizacji</w:t>
            </w:r>
          </w:p>
        </w:tc>
        <w:tc>
          <w:tcPr>
            <w:tcW w:w="2581" w:type="dxa"/>
          </w:tcPr>
          <w:p w:rsidR="00AB14CD" w:rsidRPr="00AB14CD" w:rsidRDefault="00AB14CD" w:rsidP="00AB14CD">
            <w:pPr>
              <w:rPr>
                <w:rFonts w:cs="Calibri"/>
                <w:sz w:val="18"/>
                <w:szCs w:val="18"/>
              </w:rPr>
            </w:pPr>
            <w:r w:rsidRPr="00AB14CD">
              <w:rPr>
                <w:rFonts w:cs="Calibri"/>
                <w:sz w:val="18"/>
                <w:szCs w:val="18"/>
              </w:rPr>
              <w:t>Obsługa wraz z wyświetlaniem obrazu IVUS bezpośrednio na ekranie pulpitu sterowniczego angiografu  – 2 pkt</w:t>
            </w:r>
          </w:p>
          <w:p w:rsidR="00AB14CD" w:rsidRPr="00AB14CD" w:rsidRDefault="00AB14CD" w:rsidP="00AB14CD">
            <w:pPr>
              <w:rPr>
                <w:rFonts w:cs="Calibri"/>
                <w:color w:val="FF0000"/>
                <w:sz w:val="18"/>
                <w:szCs w:val="18"/>
              </w:rPr>
            </w:pPr>
            <w:r w:rsidRPr="00AB14CD">
              <w:rPr>
                <w:rFonts w:cs="Calibri"/>
                <w:sz w:val="18"/>
                <w:szCs w:val="18"/>
              </w:rPr>
              <w:t>Przy pomocy paneli sterujących z użyciem monitora wielkoformatowego – 0 pkt</w:t>
            </w:r>
          </w:p>
        </w:tc>
        <w:tc>
          <w:tcPr>
            <w:tcW w:w="1275" w:type="dxa"/>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 xml:space="preserve">Funkcja roadmap dynamiczny dla procedur w obrębie naczyń wieńcowych tzn. nałożenie ruchomego obrazu (mapy) tętnicy wieńcowej na ruchomy obraz fluoroskopii w taki sposób, aby wyświetlany aktualnie obraz odpowiadał aktualnej pozycji tętnicy wieńcowej na obrazie fluoroskopowym </w:t>
            </w:r>
          </w:p>
        </w:tc>
        <w:tc>
          <w:tcPr>
            <w:tcW w:w="1134" w:type="dxa"/>
          </w:tcPr>
          <w:p w:rsidR="00AB14CD" w:rsidRPr="00AB14CD" w:rsidRDefault="00AB14CD" w:rsidP="00AB14CD">
            <w:pPr>
              <w:rPr>
                <w:rFonts w:cs="Calibri"/>
                <w:sz w:val="18"/>
                <w:szCs w:val="18"/>
              </w:rPr>
            </w:pPr>
            <w:r w:rsidRPr="00AB14CD">
              <w:rPr>
                <w:rFonts w:cs="Calibri"/>
                <w:sz w:val="18"/>
                <w:szCs w:val="18"/>
              </w:rPr>
              <w:t>Tak/Nie, podać</w:t>
            </w:r>
          </w:p>
        </w:tc>
        <w:tc>
          <w:tcPr>
            <w:tcW w:w="2581" w:type="dxa"/>
          </w:tcPr>
          <w:p w:rsidR="00AB14CD" w:rsidRPr="00AB14CD" w:rsidRDefault="00AB14CD" w:rsidP="00AB14CD">
            <w:pPr>
              <w:rPr>
                <w:rFonts w:cs="Calibri"/>
                <w:sz w:val="18"/>
                <w:szCs w:val="18"/>
              </w:rPr>
            </w:pPr>
            <w:r w:rsidRPr="00AB14CD">
              <w:rPr>
                <w:rFonts w:cs="Calibri"/>
                <w:sz w:val="18"/>
                <w:szCs w:val="18"/>
              </w:rPr>
              <w:t>Tak – 1 pkt</w:t>
            </w:r>
          </w:p>
          <w:p w:rsidR="00AB14CD" w:rsidRPr="00AB14CD" w:rsidRDefault="00AB14CD" w:rsidP="00AB14CD">
            <w:pPr>
              <w:rPr>
                <w:rFonts w:cs="Calibri"/>
                <w:sz w:val="18"/>
                <w:szCs w:val="18"/>
              </w:rPr>
            </w:pPr>
            <w:r w:rsidRPr="00AB14CD">
              <w:rPr>
                <w:rFonts w:cs="Calibri"/>
                <w:sz w:val="18"/>
                <w:szCs w:val="18"/>
              </w:rPr>
              <w:t xml:space="preserve">Nie – 0 pkt </w:t>
            </w:r>
          </w:p>
        </w:tc>
        <w:tc>
          <w:tcPr>
            <w:tcW w:w="1275" w:type="dxa"/>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 xml:space="preserve">Wielopaszczyznowa angiografia rotacyjna- rozszerzenie skanu rotacyjnego zapewniającego wgląd w czasie rzeczywistym do drzewa tętnic wieńcowych tj. automatyczny (bez ręcznego sterowania przez operatora) ruch statywu po zaprojektowanej trajektorii uwzględniającej zmienne odchylenia LAO/RAO – CRAN/CAUD – RAO/LAO. </w:t>
            </w:r>
          </w:p>
        </w:tc>
        <w:tc>
          <w:tcPr>
            <w:tcW w:w="1134" w:type="dxa"/>
          </w:tcPr>
          <w:p w:rsidR="00AB14CD" w:rsidRPr="00AB14CD" w:rsidRDefault="00AB14CD" w:rsidP="00AB14CD">
            <w:pPr>
              <w:rPr>
                <w:rFonts w:cs="Calibri"/>
                <w:sz w:val="18"/>
                <w:szCs w:val="18"/>
              </w:rPr>
            </w:pPr>
            <w:r w:rsidRPr="00AB14CD">
              <w:rPr>
                <w:rFonts w:cs="Calibri"/>
                <w:sz w:val="18"/>
                <w:szCs w:val="18"/>
              </w:rPr>
              <w:t>Tak/Nie,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p w:rsidR="00AB14CD" w:rsidRPr="00AB14CD" w:rsidRDefault="00AB14CD" w:rsidP="00AB14CD">
            <w:pPr>
              <w:rPr>
                <w:rFonts w:cs="Calibri"/>
                <w:sz w:val="18"/>
                <w:szCs w:val="18"/>
              </w:rPr>
            </w:pPr>
          </w:p>
        </w:tc>
        <w:tc>
          <w:tcPr>
            <w:tcW w:w="1275" w:type="dxa"/>
            <w:shd w:val="clear" w:color="auto" w:fill="auto"/>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Funkcja wykonywania automatycznej archiwizacji danych obrazowych w standardzie DICOM w zdefiniowanym węźle sieciowym – w miarę akwizycji kolejnych scen</w:t>
            </w:r>
          </w:p>
        </w:tc>
        <w:tc>
          <w:tcPr>
            <w:tcW w:w="1134" w:type="dxa"/>
          </w:tcPr>
          <w:p w:rsidR="00AB14CD" w:rsidRPr="00AB14CD" w:rsidRDefault="00AB14CD" w:rsidP="00AB14CD">
            <w:pPr>
              <w:rPr>
                <w:rFonts w:cs="Calibri"/>
                <w:sz w:val="18"/>
                <w:szCs w:val="18"/>
              </w:rPr>
            </w:pPr>
            <w:r w:rsidRPr="00AB14CD">
              <w:rPr>
                <w:rFonts w:cs="Calibri"/>
                <w:sz w:val="18"/>
                <w:szCs w:val="18"/>
              </w:rPr>
              <w:t>Tak</w:t>
            </w:r>
            <w:r w:rsidRPr="00AB14CD">
              <w:rPr>
                <w:rFonts w:cs="Calibri"/>
                <w:sz w:val="18"/>
                <w:szCs w:val="18"/>
              </w:rPr>
              <w:tab/>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Archiwizacja obrazów na płytach CD-R i DVD w standardzie DICOM z dogrywaniem viewera umożliwiającego odtwarzanie nagranych płyt na innych komputerach</w:t>
            </w:r>
          </w:p>
        </w:tc>
        <w:tc>
          <w:tcPr>
            <w:tcW w:w="1134" w:type="dxa"/>
          </w:tcPr>
          <w:p w:rsidR="00AB14CD" w:rsidRPr="00AB14CD" w:rsidRDefault="00AB14CD" w:rsidP="00AB14CD">
            <w:pPr>
              <w:rPr>
                <w:rFonts w:cs="Calibri"/>
                <w:sz w:val="18"/>
                <w:szCs w:val="18"/>
              </w:rPr>
            </w:pPr>
            <w:r w:rsidRPr="00AB14CD">
              <w:rPr>
                <w:rFonts w:cs="Calibri"/>
                <w:sz w:val="18"/>
                <w:szCs w:val="18"/>
              </w:rPr>
              <w:t>Tak</w:t>
            </w:r>
            <w:r w:rsidRPr="00AB14CD">
              <w:rPr>
                <w:rFonts w:cs="Calibri"/>
                <w:sz w:val="18"/>
                <w:szCs w:val="18"/>
              </w:rPr>
              <w:tab/>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Oprogramowanie do rekonstrukcji wysokokontrastowej 3D z danych uzyskanych z akwizycji w szybkiej angiografii rotacyjnej w trybie radiografii cyfrowej (DR) i trybie angiografii subtrakcyjnej (DSA)</w:t>
            </w:r>
          </w:p>
        </w:tc>
        <w:tc>
          <w:tcPr>
            <w:tcW w:w="1134" w:type="dxa"/>
          </w:tcPr>
          <w:p w:rsidR="00AB14CD" w:rsidRPr="00AB14CD" w:rsidRDefault="00AB14CD" w:rsidP="00AB14CD">
            <w:pPr>
              <w:rPr>
                <w:rFonts w:cs="Calibri"/>
                <w:sz w:val="18"/>
                <w:szCs w:val="18"/>
              </w:rPr>
            </w:pPr>
            <w:r w:rsidRPr="00AB14CD">
              <w:rPr>
                <w:rFonts w:cs="Calibri"/>
                <w:sz w:val="18"/>
                <w:szCs w:val="18"/>
              </w:rPr>
              <w:t>Tak, podać nazwę</w:t>
            </w:r>
            <w:r w:rsidRPr="00AB14CD">
              <w:rPr>
                <w:rFonts w:cs="Calibri"/>
                <w:sz w:val="18"/>
                <w:szCs w:val="18"/>
              </w:rPr>
              <w:tab/>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Oprogramowanie do rekonstrukcji niskokontrastowej 3D (CBCT) z danych uzyskanych z akwizycji w szybkiej angiografii rotacyjnej</w:t>
            </w:r>
          </w:p>
        </w:tc>
        <w:tc>
          <w:tcPr>
            <w:tcW w:w="1134" w:type="dxa"/>
          </w:tcPr>
          <w:p w:rsidR="00AB14CD" w:rsidRPr="00AB14CD" w:rsidRDefault="00AB14CD" w:rsidP="00AB14CD">
            <w:pPr>
              <w:rPr>
                <w:rFonts w:cs="Calibri"/>
                <w:sz w:val="18"/>
                <w:szCs w:val="18"/>
              </w:rPr>
            </w:pPr>
            <w:r w:rsidRPr="00AB14CD">
              <w:rPr>
                <w:rFonts w:cs="Calibri"/>
                <w:sz w:val="18"/>
                <w:szCs w:val="18"/>
              </w:rPr>
              <w:t>Tak, podać nazwę</w:t>
            </w:r>
            <w:r w:rsidRPr="00AB14CD">
              <w:rPr>
                <w:rFonts w:cs="Calibri"/>
                <w:sz w:val="18"/>
                <w:szCs w:val="18"/>
              </w:rPr>
              <w:tab/>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Oprogramowanie do rekonstrukcji wysokokontrastowej 3D z danych uzyskanych z akwizycji w szybkiej angiografii rotacyjnej, zapewniającej trójwymiarową wizualizację przepływu kontrastu przez naczynia w czasie na podstawie jednej akwizycji i po jednorazowym podaniu środka kontrastowego – obrazowania 4D</w:t>
            </w:r>
          </w:p>
        </w:tc>
        <w:tc>
          <w:tcPr>
            <w:tcW w:w="1134" w:type="dxa"/>
          </w:tcPr>
          <w:p w:rsidR="00AB14CD" w:rsidRPr="00AB14CD" w:rsidRDefault="00AB14CD" w:rsidP="00AB14CD">
            <w:pPr>
              <w:rPr>
                <w:rFonts w:cs="Calibri"/>
                <w:sz w:val="18"/>
                <w:szCs w:val="18"/>
              </w:rPr>
            </w:pPr>
            <w:r w:rsidRPr="00AB14CD">
              <w:rPr>
                <w:rFonts w:cs="Calibri"/>
                <w:sz w:val="18"/>
                <w:szCs w:val="18"/>
              </w:rPr>
              <w:t>Tak/Nie, podać nazwę</w:t>
            </w:r>
          </w:p>
        </w:tc>
        <w:tc>
          <w:tcPr>
            <w:tcW w:w="2581" w:type="dxa"/>
          </w:tcPr>
          <w:p w:rsidR="00AB14CD" w:rsidRPr="00AB14CD" w:rsidRDefault="00AB14CD" w:rsidP="00AB14CD">
            <w:pPr>
              <w:rPr>
                <w:rFonts w:cs="Calibri"/>
                <w:sz w:val="18"/>
                <w:szCs w:val="18"/>
              </w:rPr>
            </w:pPr>
            <w:r w:rsidRPr="00AB14CD">
              <w:rPr>
                <w:rFonts w:cs="Calibri"/>
                <w:sz w:val="18"/>
                <w:szCs w:val="18"/>
              </w:rPr>
              <w:t>Tak – 2 pkt.</w:t>
            </w:r>
            <w:r w:rsidRPr="00AB14CD">
              <w:rPr>
                <w:rFonts w:cs="Calibri"/>
                <w:sz w:val="18"/>
                <w:szCs w:val="18"/>
              </w:rPr>
              <w:br/>
              <w:t>Nie – 0 pkt.</w:t>
            </w:r>
          </w:p>
          <w:p w:rsidR="00AB14CD" w:rsidRPr="00AB14CD" w:rsidRDefault="00AB14CD" w:rsidP="00AB14CD">
            <w:pPr>
              <w:rPr>
                <w:rFonts w:cs="Calibri"/>
                <w:sz w:val="18"/>
                <w:szCs w:val="18"/>
              </w:rPr>
            </w:pPr>
          </w:p>
        </w:tc>
        <w:tc>
          <w:tcPr>
            <w:tcW w:w="1275" w:type="dxa"/>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Oprogramowanie do rekonstrukcji niskokontrastowej 3D (CBCT) z danych uzyskanych z akwizycji w szybkiej angiografii rotacyjnej o wysokiej rozdzielczości przestrzennej – wykorzystujące informację z każdego piksela detektora (bez grupowania pikseli/binningu)</w:t>
            </w:r>
          </w:p>
        </w:tc>
        <w:tc>
          <w:tcPr>
            <w:tcW w:w="1134" w:type="dxa"/>
          </w:tcPr>
          <w:p w:rsidR="00AB14CD" w:rsidRPr="00AB14CD" w:rsidRDefault="00AB14CD" w:rsidP="00AB14CD">
            <w:pPr>
              <w:rPr>
                <w:rFonts w:cs="Calibri"/>
                <w:sz w:val="18"/>
                <w:szCs w:val="18"/>
              </w:rPr>
            </w:pPr>
            <w:r w:rsidRPr="00AB14CD">
              <w:rPr>
                <w:rFonts w:cs="Calibri"/>
                <w:sz w:val="18"/>
                <w:szCs w:val="18"/>
              </w:rPr>
              <w:t>Tak/Nie, podać nazwę</w:t>
            </w:r>
          </w:p>
        </w:tc>
        <w:tc>
          <w:tcPr>
            <w:tcW w:w="2581" w:type="dxa"/>
          </w:tcPr>
          <w:p w:rsidR="00AB14CD" w:rsidRPr="00AB14CD" w:rsidRDefault="00AB14CD" w:rsidP="00AB14CD">
            <w:pPr>
              <w:rPr>
                <w:rFonts w:cs="Calibri"/>
                <w:sz w:val="18"/>
                <w:szCs w:val="18"/>
              </w:rPr>
            </w:pPr>
            <w:r w:rsidRPr="00AB14CD">
              <w:rPr>
                <w:rFonts w:cs="Calibri"/>
                <w:sz w:val="18"/>
                <w:szCs w:val="18"/>
              </w:rPr>
              <w:t>Tak – 2 pkt.</w:t>
            </w:r>
            <w:r w:rsidRPr="00AB14CD">
              <w:rPr>
                <w:rFonts w:cs="Calibri"/>
                <w:sz w:val="18"/>
                <w:szCs w:val="18"/>
              </w:rPr>
              <w:br/>
              <w:t>Nie – 0 pkt..</w:t>
            </w:r>
          </w:p>
        </w:tc>
        <w:tc>
          <w:tcPr>
            <w:tcW w:w="1275" w:type="dxa"/>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Algorytm usuwania artefaktów od obiektów metalowych na obrazach 3D uzyskanych w wyniku rekonstrukcji niskokontrastowej (CBCT) z możliwością zapisania i porównania obrazu przed i po działaniu algorytmu.</w:t>
            </w:r>
          </w:p>
        </w:tc>
        <w:tc>
          <w:tcPr>
            <w:tcW w:w="1134" w:type="dxa"/>
          </w:tcPr>
          <w:p w:rsidR="00AB14CD" w:rsidRPr="00AB14CD" w:rsidRDefault="00AB14CD" w:rsidP="00AB14CD">
            <w:pPr>
              <w:rPr>
                <w:rFonts w:cs="Calibri"/>
                <w:sz w:val="18"/>
                <w:szCs w:val="18"/>
              </w:rPr>
            </w:pPr>
            <w:r w:rsidRPr="00AB14CD">
              <w:rPr>
                <w:rFonts w:cs="Calibri"/>
                <w:sz w:val="18"/>
                <w:szCs w:val="18"/>
              </w:rPr>
              <w:t>Tak, podać nazwę</w:t>
            </w:r>
            <w:r w:rsidRPr="00AB14CD">
              <w:rPr>
                <w:rFonts w:cs="Calibri"/>
                <w:sz w:val="18"/>
                <w:szCs w:val="18"/>
              </w:rPr>
              <w:tab/>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Prezentacja umożliwiająca różnicowanie na jednym obrazie dwóch obiektów wysokokontrastowych o prawie takiej samej gęstości; prezentacja niskokontrastowego obiektu 3D wraz z wysokokontrastowym obiektem 3D na jednym obrazie</w:t>
            </w:r>
          </w:p>
        </w:tc>
        <w:tc>
          <w:tcPr>
            <w:tcW w:w="1134" w:type="dxa"/>
          </w:tcPr>
          <w:p w:rsidR="00AB14CD" w:rsidRPr="00AB14CD" w:rsidRDefault="00AB14CD" w:rsidP="00AB14CD">
            <w:pPr>
              <w:rPr>
                <w:rFonts w:cs="Calibri"/>
                <w:sz w:val="18"/>
                <w:szCs w:val="18"/>
              </w:rPr>
            </w:pPr>
            <w:r w:rsidRPr="00AB14CD">
              <w:rPr>
                <w:rFonts w:cs="Calibri"/>
                <w:sz w:val="18"/>
                <w:szCs w:val="18"/>
              </w:rPr>
              <w:t>Tak, podać nazwę</w:t>
            </w:r>
            <w:r w:rsidRPr="00AB14CD">
              <w:rPr>
                <w:rFonts w:cs="Calibri"/>
                <w:sz w:val="18"/>
                <w:szCs w:val="18"/>
              </w:rPr>
              <w:tab/>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Roadmap 3D z automatyczną korektą położenia obiektu 3D względem nałożonego obrazu 2D z prześwietlenia, uwzględniającą zmiany położenia statywu, stołu, powiększenia i odległości SID</w:t>
            </w:r>
          </w:p>
        </w:tc>
        <w:tc>
          <w:tcPr>
            <w:tcW w:w="1134" w:type="dxa"/>
          </w:tcPr>
          <w:p w:rsidR="00AB14CD" w:rsidRPr="00AB14CD" w:rsidRDefault="00AB14CD" w:rsidP="00AB14CD">
            <w:pPr>
              <w:rPr>
                <w:rFonts w:cs="Calibri"/>
                <w:sz w:val="18"/>
                <w:szCs w:val="18"/>
              </w:rPr>
            </w:pPr>
            <w:r w:rsidRPr="00AB14CD">
              <w:rPr>
                <w:rFonts w:cs="Calibri"/>
                <w:sz w:val="18"/>
                <w:szCs w:val="18"/>
              </w:rPr>
              <w:t>Tak, podać nazwę</w:t>
            </w:r>
            <w:r w:rsidRPr="00AB14CD">
              <w:rPr>
                <w:rFonts w:cs="Calibri"/>
                <w:sz w:val="18"/>
                <w:szCs w:val="18"/>
              </w:rPr>
              <w:tab/>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Prezentacja konturów / obrysu obiektu 3D uzyskanego z rekonstrukcji danych z angiografii rotacyjnej wraz z zastosowaniem takiego obrazu jako maski do roadmapu 3D</w:t>
            </w:r>
          </w:p>
        </w:tc>
        <w:tc>
          <w:tcPr>
            <w:tcW w:w="1134" w:type="dxa"/>
          </w:tcPr>
          <w:p w:rsidR="00AB14CD" w:rsidRPr="00AB14CD" w:rsidRDefault="00AB14CD" w:rsidP="00AB14CD">
            <w:pPr>
              <w:rPr>
                <w:rFonts w:cs="Calibri"/>
                <w:sz w:val="18"/>
                <w:szCs w:val="18"/>
              </w:rPr>
            </w:pPr>
            <w:r w:rsidRPr="00AB14CD">
              <w:rPr>
                <w:rFonts w:cs="Calibri"/>
                <w:sz w:val="18"/>
                <w:szCs w:val="18"/>
              </w:rPr>
              <w:t>Tak, podać nazwę</w:t>
            </w:r>
            <w:r w:rsidRPr="00AB14CD">
              <w:rPr>
                <w:rFonts w:cs="Calibri"/>
                <w:sz w:val="18"/>
                <w:szCs w:val="18"/>
              </w:rPr>
              <w:tab/>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Nakładanie (fuzja) obrazów 3D z CT, MR na obraz 2D z prześwietlenia oraz na obraz 3D uzyskany z rekonstrukcji danych z angiografii rotacyjnej – w obu przypadkach wraz z zastosowaniem takiego obrazu jako maski do roadmapu 3D</w:t>
            </w:r>
          </w:p>
        </w:tc>
        <w:tc>
          <w:tcPr>
            <w:tcW w:w="1134" w:type="dxa"/>
          </w:tcPr>
          <w:p w:rsidR="00AB14CD" w:rsidRPr="00AB14CD" w:rsidRDefault="00AB14CD" w:rsidP="00AB14CD">
            <w:pPr>
              <w:rPr>
                <w:rFonts w:cs="Calibri"/>
                <w:sz w:val="18"/>
                <w:szCs w:val="18"/>
              </w:rPr>
            </w:pPr>
            <w:r w:rsidRPr="00AB14CD">
              <w:rPr>
                <w:rFonts w:cs="Calibri"/>
                <w:sz w:val="18"/>
                <w:szCs w:val="18"/>
              </w:rPr>
              <w:t>Tak, podać nazwę</w:t>
            </w:r>
            <w:r w:rsidRPr="00AB14CD">
              <w:rPr>
                <w:rFonts w:cs="Calibri"/>
                <w:sz w:val="18"/>
                <w:szCs w:val="18"/>
              </w:rPr>
              <w:tab/>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Oprogramowanie do automatycznej segmentacji tętniaków mózgu i ich naczyń macierzystych w oparciu o obrazy 3D uzyskane z rekonstrukcji danych z angiografii rotacyjnej; automatyczne wyznaczanie osi naczynia macierzystego i wyświetlanie jego obrazu w formie krzywoliniowej rekonstrukcji MPR wzdłuż jego osi; automatyczne lub interaktywne wyznaczanie min.:</w:t>
            </w:r>
          </w:p>
          <w:p w:rsidR="00AB14CD" w:rsidRPr="00AB14CD" w:rsidRDefault="00AB14CD" w:rsidP="00AB14CD">
            <w:pPr>
              <w:rPr>
                <w:rFonts w:cs="Calibri"/>
                <w:sz w:val="18"/>
                <w:szCs w:val="18"/>
              </w:rPr>
            </w:pPr>
            <w:r w:rsidRPr="00AB14CD">
              <w:rPr>
                <w:rFonts w:cs="Calibri"/>
                <w:sz w:val="18"/>
                <w:szCs w:val="18"/>
              </w:rPr>
              <w:t>- wysokości i szerokości kopuły tętniaka,</w:t>
            </w:r>
          </w:p>
          <w:p w:rsidR="00AB14CD" w:rsidRPr="00AB14CD" w:rsidRDefault="00AB14CD" w:rsidP="00AB14CD">
            <w:pPr>
              <w:rPr>
                <w:rFonts w:cs="Calibri"/>
                <w:sz w:val="18"/>
                <w:szCs w:val="18"/>
              </w:rPr>
            </w:pPr>
            <w:r w:rsidRPr="00AB14CD">
              <w:rPr>
                <w:rFonts w:cs="Calibri"/>
                <w:sz w:val="18"/>
                <w:szCs w:val="18"/>
              </w:rPr>
              <w:t>- kąta i długości szyi tętniaka,</w:t>
            </w:r>
          </w:p>
          <w:p w:rsidR="00AB14CD" w:rsidRPr="00AB14CD" w:rsidRDefault="00AB14CD" w:rsidP="00AB14CD">
            <w:pPr>
              <w:rPr>
                <w:rFonts w:cs="Calibri"/>
                <w:sz w:val="18"/>
                <w:szCs w:val="18"/>
              </w:rPr>
            </w:pPr>
            <w:r w:rsidRPr="00AB14CD">
              <w:rPr>
                <w:rFonts w:cs="Calibri"/>
                <w:sz w:val="18"/>
                <w:szCs w:val="18"/>
              </w:rPr>
              <w:t>- powierzchnia i płaszczyzna przekroju ujścia szyi tętniaka</w:t>
            </w:r>
          </w:p>
          <w:p w:rsidR="00AB14CD" w:rsidRPr="00AB14CD" w:rsidRDefault="00AB14CD" w:rsidP="00AB14CD">
            <w:pPr>
              <w:rPr>
                <w:rFonts w:cs="Calibri"/>
                <w:sz w:val="18"/>
                <w:szCs w:val="18"/>
              </w:rPr>
            </w:pPr>
          </w:p>
        </w:tc>
        <w:tc>
          <w:tcPr>
            <w:tcW w:w="1134" w:type="dxa"/>
          </w:tcPr>
          <w:p w:rsidR="00AB14CD" w:rsidRPr="00AB14CD" w:rsidRDefault="00AB14CD" w:rsidP="00AB14CD">
            <w:pPr>
              <w:rPr>
                <w:rFonts w:cs="Calibri"/>
                <w:sz w:val="18"/>
                <w:szCs w:val="18"/>
              </w:rPr>
            </w:pPr>
            <w:r w:rsidRPr="00AB14CD">
              <w:rPr>
                <w:rFonts w:cs="Calibri"/>
                <w:sz w:val="18"/>
                <w:szCs w:val="18"/>
              </w:rPr>
              <w:t>Tak, podać nazwę</w:t>
            </w:r>
            <w:r w:rsidRPr="00AB14CD">
              <w:rPr>
                <w:rFonts w:cs="Calibri"/>
                <w:sz w:val="18"/>
                <w:szCs w:val="18"/>
              </w:rPr>
              <w:tab/>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Oprogramowanie do planowania, umożliwiające wizualizację wirtualnego stentu wewnątrzczaszkowego i dopasowanie jego rozmiaru do naczynia przed założeniem rzeczywistego stentu, wraz z zastosowaniem takiego obrazu jako maski do roadmapu 3D</w:t>
            </w:r>
          </w:p>
        </w:tc>
        <w:tc>
          <w:tcPr>
            <w:tcW w:w="1134" w:type="dxa"/>
          </w:tcPr>
          <w:p w:rsidR="00AB14CD" w:rsidRPr="00AB14CD" w:rsidRDefault="00AB14CD" w:rsidP="00AB14CD">
            <w:pPr>
              <w:rPr>
                <w:rFonts w:cs="Calibri"/>
                <w:sz w:val="18"/>
                <w:szCs w:val="18"/>
              </w:rPr>
            </w:pPr>
            <w:r w:rsidRPr="00AB14CD">
              <w:rPr>
                <w:rFonts w:cs="Calibri"/>
                <w:sz w:val="18"/>
                <w:szCs w:val="18"/>
              </w:rPr>
              <w:t>Tak, podać nazwę</w:t>
            </w:r>
            <w:r w:rsidRPr="00AB14CD">
              <w:rPr>
                <w:rFonts w:cs="Calibri"/>
                <w:sz w:val="18"/>
                <w:szCs w:val="18"/>
              </w:rPr>
              <w:tab/>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Oprogramowanie do automatycznej segmentacji naczyń i analizy stenoz w oparciu o obrazy 3D uzyskane z rekonstrukcji danych z angiografii rotacyjnej; automatyczne wyznaczanie osi naczynia i wyświetlanie jego obrazu w formie krzywoliniowej rekonstrukcji MPR wzdłuż jego osi; automatyczne lub interaktywne wyznaczanie min.:</w:t>
            </w:r>
          </w:p>
          <w:p w:rsidR="00AB14CD" w:rsidRPr="00AB14CD" w:rsidRDefault="00AB14CD" w:rsidP="00AB14CD">
            <w:pPr>
              <w:rPr>
                <w:rFonts w:cs="Calibri"/>
                <w:sz w:val="18"/>
                <w:szCs w:val="18"/>
              </w:rPr>
            </w:pPr>
            <w:r w:rsidRPr="00AB14CD">
              <w:rPr>
                <w:rFonts w:cs="Calibri"/>
                <w:sz w:val="18"/>
                <w:szCs w:val="18"/>
              </w:rPr>
              <w:t>- średnich, minimów i maksimów wszystkich przekrojów wzdłuż przebiegu naczyń w analizowanym zakresie;</w:t>
            </w:r>
          </w:p>
          <w:p w:rsidR="00AB14CD" w:rsidRPr="00AB14CD" w:rsidRDefault="00AB14CD" w:rsidP="00AB14CD">
            <w:pPr>
              <w:rPr>
                <w:rFonts w:cs="Calibri"/>
                <w:sz w:val="18"/>
                <w:szCs w:val="18"/>
              </w:rPr>
            </w:pPr>
            <w:r w:rsidRPr="00AB14CD">
              <w:rPr>
                <w:rFonts w:cs="Calibri"/>
                <w:sz w:val="18"/>
                <w:szCs w:val="18"/>
              </w:rPr>
              <w:t xml:space="preserve">- średnicy minimalnej, maksymalnej stenozy naczynia, minimalnej i maksymalnej średnicy światła naczynia </w:t>
            </w:r>
          </w:p>
        </w:tc>
        <w:tc>
          <w:tcPr>
            <w:tcW w:w="1134" w:type="dxa"/>
          </w:tcPr>
          <w:p w:rsidR="00AB14CD" w:rsidRPr="00AB14CD" w:rsidRDefault="00AB14CD" w:rsidP="00AB14CD">
            <w:pPr>
              <w:rPr>
                <w:rFonts w:cs="Calibri"/>
                <w:sz w:val="18"/>
                <w:szCs w:val="18"/>
              </w:rPr>
            </w:pPr>
            <w:r w:rsidRPr="00AB14CD">
              <w:rPr>
                <w:rFonts w:cs="Calibri"/>
                <w:sz w:val="18"/>
                <w:szCs w:val="18"/>
              </w:rPr>
              <w:t>Tak, podać nazwę</w:t>
            </w:r>
            <w:r w:rsidRPr="00AB14CD">
              <w:rPr>
                <w:rFonts w:cs="Calibri"/>
                <w:sz w:val="18"/>
                <w:szCs w:val="18"/>
              </w:rPr>
              <w:tab/>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Oprogramowanie do śródzabiegowego trójwymiarowego obrazowania czynnościowego; prezentacja dystrybucji krwi w tkankach mózgowych za pomocą przekrojowych map objętości krwi kodowanych kolorem; możliwość oceny bieżącego stanu perfuzji mózgowej (CBV, Cerebral Blood Volume), porównywanie dystrybucji krwi w różnych regionach zainteresowania</w:t>
            </w:r>
          </w:p>
        </w:tc>
        <w:tc>
          <w:tcPr>
            <w:tcW w:w="1134" w:type="dxa"/>
          </w:tcPr>
          <w:p w:rsidR="00AB14CD" w:rsidRPr="00AB14CD" w:rsidRDefault="00AB14CD" w:rsidP="00AB14CD">
            <w:pPr>
              <w:rPr>
                <w:rFonts w:cs="Calibri"/>
                <w:sz w:val="18"/>
                <w:szCs w:val="18"/>
              </w:rPr>
            </w:pPr>
            <w:r w:rsidRPr="00AB14CD">
              <w:rPr>
                <w:rFonts w:cs="Calibri"/>
                <w:sz w:val="18"/>
                <w:szCs w:val="18"/>
              </w:rPr>
              <w:t>Tak/Nie, podać nazwę</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trike/>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Oprogramowanie wspomagające wykonywanie embolizacji guzów wątroby, umożliwiające oznaczenie guza na obrazach 3D z niskokontrastowej angiografii rotacyjnej oraz tomografii komputerowej, w tym min. automatyczną segmentację guza i automatyczny pomiar jego objętości, automatyczne wyznaczanie linii środkowych naczyń zasilających guza oraz możliwością zastosowania takiego obrazu jako maski do roadmapu 3D</w:t>
            </w:r>
          </w:p>
        </w:tc>
        <w:tc>
          <w:tcPr>
            <w:tcW w:w="1134" w:type="dxa"/>
          </w:tcPr>
          <w:p w:rsidR="00AB14CD" w:rsidRPr="00AB14CD" w:rsidRDefault="00AB14CD" w:rsidP="00AB14CD">
            <w:pPr>
              <w:rPr>
                <w:rFonts w:cs="Calibri"/>
                <w:strike/>
                <w:sz w:val="18"/>
                <w:szCs w:val="18"/>
              </w:rPr>
            </w:pPr>
            <w:r w:rsidRPr="00AB14CD">
              <w:rPr>
                <w:rFonts w:cs="Calibri"/>
                <w:sz w:val="18"/>
                <w:szCs w:val="18"/>
              </w:rPr>
              <w:t>Tak/Nie, podać nazwę</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trike/>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Oprogramowanie wspomagające operatora w procesie uzyskania obrazów 3D, wczytujące właściwy protokół i rekomendujące parametry iniekcji, prowadzące użytkownika krok po kroku od wyboru przykładowego obrazu aż do uzyskania pożądanych wyników obrazowania</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Automatyczne ustawianie statywu w pozycji odpowiadającej obróconemu obiektowi 3D</w:t>
            </w:r>
          </w:p>
        </w:tc>
        <w:tc>
          <w:tcPr>
            <w:tcW w:w="1134" w:type="dxa"/>
          </w:tcPr>
          <w:p w:rsidR="00AB14CD" w:rsidRPr="00AB14CD" w:rsidRDefault="00AB14CD" w:rsidP="00AB14CD">
            <w:pPr>
              <w:rPr>
                <w:rFonts w:cs="Calibri"/>
                <w:sz w:val="18"/>
                <w:szCs w:val="18"/>
              </w:rPr>
            </w:pPr>
            <w:r w:rsidRPr="00AB14CD">
              <w:rPr>
                <w:rFonts w:cs="Calibri"/>
                <w:sz w:val="18"/>
                <w:szCs w:val="18"/>
              </w:rPr>
              <w:t>Tak</w:t>
            </w:r>
            <w:r w:rsidRPr="00AB14CD">
              <w:rPr>
                <w:rFonts w:cs="Calibri"/>
                <w:sz w:val="18"/>
                <w:szCs w:val="18"/>
              </w:rPr>
              <w:tab/>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Automatyczny obrót obiektu 3D do położenia odpowiadającego widokowi obiektu 3D po zmianie położenia statywu</w:t>
            </w:r>
          </w:p>
        </w:tc>
        <w:tc>
          <w:tcPr>
            <w:tcW w:w="1134" w:type="dxa"/>
          </w:tcPr>
          <w:p w:rsidR="00AB14CD" w:rsidRPr="00AB14CD" w:rsidRDefault="00AB14CD" w:rsidP="00AB14CD">
            <w:pPr>
              <w:rPr>
                <w:rFonts w:cs="Calibri"/>
                <w:sz w:val="18"/>
                <w:szCs w:val="18"/>
              </w:rPr>
            </w:pPr>
            <w:r w:rsidRPr="00AB14CD">
              <w:rPr>
                <w:rFonts w:cs="Calibri"/>
                <w:sz w:val="18"/>
                <w:szCs w:val="18"/>
              </w:rPr>
              <w:t>Tak</w:t>
            </w:r>
            <w:r w:rsidRPr="00AB14CD">
              <w:rPr>
                <w:rFonts w:cs="Calibri"/>
                <w:sz w:val="18"/>
                <w:szCs w:val="18"/>
              </w:rPr>
              <w:tab/>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Pulpit obsługi rekonstrukcji 3D w sali zabiegowej, zintegrowany w pulpicie obsługi systemu cyfrowego angiografu (w tym min. zoom, obrót obiektu 3D zsynchronizowany z angulacją ramienia angiografu, zmiana sposobu prezentacji zrekonstruowanego obiektu 3D: MIP, MinIP, MPR, VRT)</w:t>
            </w:r>
          </w:p>
        </w:tc>
        <w:tc>
          <w:tcPr>
            <w:tcW w:w="1134" w:type="dxa"/>
          </w:tcPr>
          <w:p w:rsidR="00AB14CD" w:rsidRPr="00AB14CD" w:rsidRDefault="00AB14CD" w:rsidP="00AB14CD">
            <w:pPr>
              <w:rPr>
                <w:rFonts w:cs="Calibri"/>
                <w:sz w:val="18"/>
                <w:szCs w:val="18"/>
              </w:rPr>
            </w:pPr>
            <w:r w:rsidRPr="00AB14CD">
              <w:rPr>
                <w:rFonts w:cs="Calibri"/>
                <w:sz w:val="18"/>
                <w:szCs w:val="18"/>
              </w:rPr>
              <w:t>Tak</w:t>
            </w:r>
            <w:r w:rsidRPr="00AB14CD">
              <w:rPr>
                <w:rFonts w:cs="Calibri"/>
                <w:sz w:val="18"/>
                <w:szCs w:val="18"/>
              </w:rPr>
              <w:tab/>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Pulpit obsługi rekonstrukcji 3D w sterowni</w:t>
            </w:r>
          </w:p>
        </w:tc>
        <w:tc>
          <w:tcPr>
            <w:tcW w:w="1134" w:type="dxa"/>
          </w:tcPr>
          <w:p w:rsidR="00AB14CD" w:rsidRPr="00AB14CD" w:rsidRDefault="00AB14CD" w:rsidP="00AB14CD">
            <w:pPr>
              <w:rPr>
                <w:rFonts w:cs="Calibri"/>
                <w:sz w:val="18"/>
                <w:szCs w:val="18"/>
              </w:rPr>
            </w:pPr>
            <w:r w:rsidRPr="00AB14CD">
              <w:rPr>
                <w:rFonts w:cs="Calibri"/>
                <w:sz w:val="18"/>
                <w:szCs w:val="18"/>
              </w:rPr>
              <w:t>Tak</w:t>
            </w:r>
            <w:r w:rsidRPr="00AB14CD">
              <w:rPr>
                <w:rFonts w:cs="Calibri"/>
                <w:sz w:val="18"/>
                <w:szCs w:val="18"/>
              </w:rPr>
              <w:tab/>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10802" w:type="dxa"/>
            <w:gridSpan w:val="5"/>
            <w:shd w:val="clear" w:color="auto" w:fill="A6A6A6"/>
          </w:tcPr>
          <w:p w:rsidR="00AB14CD" w:rsidRPr="00AB14CD" w:rsidRDefault="00AB14CD" w:rsidP="00AB14CD">
            <w:pPr>
              <w:rPr>
                <w:rFonts w:cs="Calibri"/>
                <w:sz w:val="18"/>
                <w:szCs w:val="18"/>
              </w:rPr>
            </w:pPr>
            <w:r w:rsidRPr="00AB14CD">
              <w:rPr>
                <w:rFonts w:cs="Calibri"/>
                <w:b/>
                <w:bCs/>
                <w:sz w:val="18"/>
                <w:szCs w:val="18"/>
              </w:rPr>
              <w:t>MONITORY</w:t>
            </w: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Wielkoformatowy monitor w sali zabiegowej o rozdzielczości min. 8 mln pikseli i przekątnej min. 55” wraz z zawieszeniem sufitowym w sali zabiegowej, umożliwiającym przesuwanie, obrót i zmianę wysokości monitora</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p w:rsidR="00AB14CD" w:rsidRPr="00AB14CD" w:rsidRDefault="00AB14CD" w:rsidP="00AB14CD">
            <w:pPr>
              <w:rPr>
                <w:rFonts w:cs="Calibri"/>
                <w:sz w:val="18"/>
                <w:szCs w:val="18"/>
              </w:rPr>
            </w:pP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Sterownik zapewniający obsługę monitora opisanego powyżej, w tym podłączenie min. 8 sygnałów i prezentację co najmniej:</w:t>
            </w:r>
          </w:p>
          <w:p w:rsidR="00AB14CD" w:rsidRPr="00AB14CD" w:rsidRDefault="00AB14CD" w:rsidP="00AB14CD">
            <w:pPr>
              <w:widowControl w:val="0"/>
              <w:numPr>
                <w:ilvl w:val="0"/>
                <w:numId w:val="30"/>
              </w:numPr>
              <w:suppressAutoHyphens/>
              <w:overflowPunct w:val="0"/>
              <w:autoSpaceDE w:val="0"/>
              <w:autoSpaceDN w:val="0"/>
              <w:adjustRightInd w:val="0"/>
              <w:textAlignment w:val="baseline"/>
              <w:rPr>
                <w:rFonts w:cs="Calibri"/>
                <w:sz w:val="18"/>
                <w:szCs w:val="18"/>
              </w:rPr>
            </w:pPr>
            <w:r w:rsidRPr="00AB14CD">
              <w:rPr>
                <w:rFonts w:cs="Calibri"/>
                <w:sz w:val="18"/>
                <w:szCs w:val="18"/>
              </w:rPr>
              <w:t>obrazu live</w:t>
            </w:r>
          </w:p>
          <w:p w:rsidR="00AB14CD" w:rsidRPr="00AB14CD" w:rsidRDefault="00AB14CD" w:rsidP="00AB14CD">
            <w:pPr>
              <w:widowControl w:val="0"/>
              <w:numPr>
                <w:ilvl w:val="0"/>
                <w:numId w:val="30"/>
              </w:numPr>
              <w:suppressAutoHyphens/>
              <w:overflowPunct w:val="0"/>
              <w:autoSpaceDE w:val="0"/>
              <w:autoSpaceDN w:val="0"/>
              <w:adjustRightInd w:val="0"/>
              <w:textAlignment w:val="baseline"/>
              <w:rPr>
                <w:rFonts w:cs="Calibri"/>
                <w:sz w:val="18"/>
                <w:szCs w:val="18"/>
              </w:rPr>
            </w:pPr>
            <w:r w:rsidRPr="00AB14CD">
              <w:rPr>
                <w:rFonts w:cs="Calibri"/>
                <w:sz w:val="18"/>
                <w:szCs w:val="18"/>
              </w:rPr>
              <w:t>obrazu referencyjnego</w:t>
            </w:r>
          </w:p>
          <w:p w:rsidR="00AB14CD" w:rsidRPr="00AB14CD" w:rsidRDefault="00AB14CD" w:rsidP="00AB14CD">
            <w:pPr>
              <w:widowControl w:val="0"/>
              <w:numPr>
                <w:ilvl w:val="0"/>
                <w:numId w:val="30"/>
              </w:numPr>
              <w:suppressAutoHyphens/>
              <w:overflowPunct w:val="0"/>
              <w:autoSpaceDE w:val="0"/>
              <w:autoSpaceDN w:val="0"/>
              <w:adjustRightInd w:val="0"/>
              <w:textAlignment w:val="baseline"/>
              <w:rPr>
                <w:rFonts w:cs="Calibri"/>
                <w:sz w:val="18"/>
                <w:szCs w:val="18"/>
              </w:rPr>
            </w:pPr>
            <w:r w:rsidRPr="00AB14CD">
              <w:rPr>
                <w:rFonts w:cs="Calibri"/>
                <w:sz w:val="18"/>
                <w:szCs w:val="18"/>
              </w:rPr>
              <w:t>obrazu ze stacji roboczej z oprogramowaniem do poprawy widoczności stentów w naczyniach wieńcowych (jeśli funkcjonalność nie jest realizowana przez komputer obrazowy angiografu)</w:t>
            </w:r>
          </w:p>
          <w:p w:rsidR="00AB14CD" w:rsidRPr="00AB14CD" w:rsidRDefault="00AB14CD" w:rsidP="00AB14CD">
            <w:pPr>
              <w:widowControl w:val="0"/>
              <w:numPr>
                <w:ilvl w:val="0"/>
                <w:numId w:val="30"/>
              </w:numPr>
              <w:suppressAutoHyphens/>
              <w:overflowPunct w:val="0"/>
              <w:autoSpaceDE w:val="0"/>
              <w:autoSpaceDN w:val="0"/>
              <w:adjustRightInd w:val="0"/>
              <w:textAlignment w:val="baseline"/>
              <w:rPr>
                <w:rFonts w:cs="Calibri"/>
                <w:sz w:val="18"/>
                <w:szCs w:val="18"/>
              </w:rPr>
            </w:pPr>
            <w:r w:rsidRPr="00AB14CD">
              <w:rPr>
                <w:rFonts w:cs="Calibri"/>
                <w:sz w:val="18"/>
                <w:szCs w:val="18"/>
              </w:rPr>
              <w:t>obrazu ze stacji roboczej z oprogramowaniem do rekonstrukcji 3D (jeśli rekonstrukcja 3D nie jest realizowana przez komputer obrazowy angiografu)</w:t>
            </w:r>
          </w:p>
          <w:p w:rsidR="00AB14CD" w:rsidRPr="00AB14CD" w:rsidRDefault="00AB14CD" w:rsidP="00AB14CD">
            <w:pPr>
              <w:widowControl w:val="0"/>
              <w:numPr>
                <w:ilvl w:val="0"/>
                <w:numId w:val="30"/>
              </w:numPr>
              <w:suppressAutoHyphens/>
              <w:overflowPunct w:val="0"/>
              <w:autoSpaceDE w:val="0"/>
              <w:autoSpaceDN w:val="0"/>
              <w:adjustRightInd w:val="0"/>
              <w:textAlignment w:val="baseline"/>
              <w:rPr>
                <w:rFonts w:cs="Calibri"/>
                <w:sz w:val="18"/>
                <w:szCs w:val="18"/>
              </w:rPr>
            </w:pPr>
            <w:r w:rsidRPr="00AB14CD">
              <w:rPr>
                <w:rFonts w:cs="Calibri"/>
                <w:sz w:val="18"/>
                <w:szCs w:val="18"/>
              </w:rPr>
              <w:t>obrazu przebiegów i parametrów obliczanych przez polifizjograf</w:t>
            </w:r>
          </w:p>
          <w:p w:rsidR="00AB14CD" w:rsidRPr="00AB14CD" w:rsidRDefault="00AB14CD" w:rsidP="00AB14CD">
            <w:pPr>
              <w:widowControl w:val="0"/>
              <w:numPr>
                <w:ilvl w:val="0"/>
                <w:numId w:val="30"/>
              </w:numPr>
              <w:suppressAutoHyphens/>
              <w:overflowPunct w:val="0"/>
              <w:autoSpaceDE w:val="0"/>
              <w:autoSpaceDN w:val="0"/>
              <w:adjustRightInd w:val="0"/>
              <w:textAlignment w:val="baseline"/>
              <w:rPr>
                <w:rFonts w:cs="Calibri"/>
                <w:sz w:val="18"/>
                <w:szCs w:val="18"/>
              </w:rPr>
            </w:pPr>
            <w:r w:rsidRPr="00AB14CD">
              <w:rPr>
                <w:rFonts w:cs="Calibri"/>
                <w:sz w:val="18"/>
                <w:szCs w:val="18"/>
              </w:rPr>
              <w:t>min. 3 obrazy z innych urządzeń Zamawiającego (np. USG, IVUS, OCT, stacja robocza RIS/PACS), generujących zarówno sygnał analogowy, jak i cyfrowy – uniwersalne panele z gniazdami video, umożliwiające przyłączanie takich urządzeń, zlokalizowane w miejscach wskazanych przez Zamawiającego w sali zabiegowej oraz w sterowni; wymagane jest zachowanie separacji galwanicznej min. 4kV</w:t>
            </w:r>
          </w:p>
        </w:tc>
        <w:tc>
          <w:tcPr>
            <w:tcW w:w="1134" w:type="dxa"/>
          </w:tcPr>
          <w:p w:rsidR="00AB14CD" w:rsidRPr="00AB14CD" w:rsidRDefault="00AB14CD" w:rsidP="00AB14CD">
            <w:pPr>
              <w:rPr>
                <w:rFonts w:cs="Calibri"/>
                <w:sz w:val="18"/>
                <w:szCs w:val="18"/>
              </w:rPr>
            </w:pPr>
            <w:r w:rsidRPr="00AB14CD">
              <w:rPr>
                <w:rFonts w:cs="Calibri"/>
                <w:sz w:val="18"/>
                <w:szCs w:val="18"/>
              </w:rPr>
              <w:t xml:space="preserve">Tak, podać </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Wybór sposobu prezentacji – sterowanie sposobem podziału monitora opisanego powyżej z pulpitu sterowniczego systemu cyfrowego w sali zabiegowej</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Min. 2 monitory obrazowe typu ”flat” (TFT/LCD) w sterowni (z możliwością wyświetlania obrazów w czasie rzeczywistym i obrazów referencyjnych) o przekątnej minimum 24"</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10802" w:type="dxa"/>
            <w:gridSpan w:val="5"/>
            <w:shd w:val="clear" w:color="auto" w:fill="A6A6A6"/>
          </w:tcPr>
          <w:p w:rsidR="00AB14CD" w:rsidRPr="00AB14CD" w:rsidRDefault="00AB14CD" w:rsidP="00AB14CD">
            <w:pPr>
              <w:rPr>
                <w:rFonts w:cs="Calibri"/>
                <w:sz w:val="18"/>
                <w:szCs w:val="18"/>
              </w:rPr>
            </w:pPr>
            <w:r w:rsidRPr="00AB14CD">
              <w:rPr>
                <w:rFonts w:cs="Calibri"/>
                <w:b/>
                <w:bCs/>
                <w:sz w:val="18"/>
                <w:szCs w:val="18"/>
              </w:rPr>
              <w:t>POLIFIZJOGRAF</w:t>
            </w: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Automatyczny transfer danych demograficznych pacjentów, rejestrowanych w polifizjografie do systemu cyfrowego angiografu lub w kierunku przeciwnym (zależnie od miejsca rejestracji pacjenta w systemie) – jednokrotna rejestracja pacjenta w całym systemie</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Baza danych umożliwiająca przechowywanie wyników badań: danych demograficznych pacjentów wraz z zarejestrowanymi przynależnymi przebiegami EKG, ciśnień i innymi mierzonymi parametrami oraz z wyliczonymi wskaźnikami</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Borders>
              <w:left w:val="single" w:sz="4" w:space="0" w:color="000000"/>
              <w:bottom w:val="single" w:sz="4" w:space="0" w:color="000000"/>
            </w:tcBorders>
            <w:shd w:val="clear" w:color="auto" w:fill="auto"/>
          </w:tcPr>
          <w:p w:rsidR="00AB14CD" w:rsidRPr="00AB14CD" w:rsidRDefault="00AB14CD" w:rsidP="00AB14CD">
            <w:pPr>
              <w:rPr>
                <w:rFonts w:cs="Calibri"/>
                <w:sz w:val="18"/>
                <w:szCs w:val="18"/>
              </w:rPr>
            </w:pPr>
            <w:r w:rsidRPr="00AB14CD">
              <w:rPr>
                <w:rFonts w:cs="Calibri"/>
                <w:sz w:val="18"/>
                <w:szCs w:val="18"/>
              </w:rPr>
              <w:t xml:space="preserve">Wyświetlanie obrazu polifizjografu w sterowni na monitorach konsoli angiografu lub min. 1 monitorze min. 24’’ lub dwóch monitorach min. 19” oraz na monitorze wielkoformatowym w sali badań. </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Borders>
              <w:left w:val="single" w:sz="4" w:space="0" w:color="000000"/>
              <w:bottom w:val="single" w:sz="4" w:space="0" w:color="000000"/>
            </w:tcBorders>
            <w:shd w:val="clear" w:color="auto" w:fill="auto"/>
          </w:tcPr>
          <w:p w:rsidR="00AB14CD" w:rsidRPr="00AB14CD" w:rsidRDefault="00AB14CD" w:rsidP="00AB14CD">
            <w:pPr>
              <w:rPr>
                <w:rFonts w:cs="Calibri"/>
                <w:sz w:val="18"/>
                <w:szCs w:val="18"/>
              </w:rPr>
            </w:pPr>
            <w:r w:rsidRPr="00AB14CD">
              <w:rPr>
                <w:rFonts w:cs="Calibri"/>
                <w:sz w:val="18"/>
                <w:szCs w:val="18"/>
              </w:rPr>
              <w:t>Wyprowadzenie sygnałów wizyjnych na monitor na zawieszeniu sufitowym w sali zabiegowej i monitor/monitory w sterowni</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Borders>
              <w:left w:val="single" w:sz="4" w:space="0" w:color="000000"/>
              <w:bottom w:val="single" w:sz="4" w:space="0" w:color="000000"/>
            </w:tcBorders>
            <w:shd w:val="clear" w:color="auto" w:fill="auto"/>
          </w:tcPr>
          <w:p w:rsidR="00AB14CD" w:rsidRPr="00AB14CD" w:rsidRDefault="00AB14CD" w:rsidP="00AB14CD">
            <w:pPr>
              <w:rPr>
                <w:rFonts w:cs="Calibri"/>
                <w:sz w:val="18"/>
                <w:szCs w:val="18"/>
              </w:rPr>
            </w:pPr>
            <w:r w:rsidRPr="00AB14CD">
              <w:rPr>
                <w:rFonts w:cs="Calibri"/>
                <w:sz w:val="18"/>
                <w:szCs w:val="18"/>
              </w:rPr>
              <w:t>Pomiar i jednoczesna prezentacja 12 kanałów EKG – w zestawie bezcieniowe kable EKG (min. 1 komplet odprowadzeń przedsercowych i kończynowych)</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Borders>
              <w:left w:val="single" w:sz="4" w:space="0" w:color="000000"/>
              <w:bottom w:val="single" w:sz="4" w:space="0" w:color="000000"/>
            </w:tcBorders>
            <w:shd w:val="clear" w:color="auto" w:fill="auto"/>
          </w:tcPr>
          <w:p w:rsidR="00AB14CD" w:rsidRPr="00AB14CD" w:rsidRDefault="00AB14CD" w:rsidP="00AB14CD">
            <w:pPr>
              <w:rPr>
                <w:rFonts w:cs="Calibri"/>
                <w:sz w:val="18"/>
                <w:szCs w:val="18"/>
              </w:rPr>
            </w:pPr>
            <w:r w:rsidRPr="00AB14CD">
              <w:rPr>
                <w:rFonts w:cs="Calibri"/>
                <w:sz w:val="18"/>
                <w:szCs w:val="18"/>
              </w:rPr>
              <w:t>Pomiar i prezentacja częstości akcji serca</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Borders>
              <w:left w:val="single" w:sz="4" w:space="0" w:color="000000"/>
              <w:bottom w:val="single" w:sz="4" w:space="0" w:color="000000"/>
            </w:tcBorders>
            <w:shd w:val="clear" w:color="auto" w:fill="auto"/>
          </w:tcPr>
          <w:p w:rsidR="00AB14CD" w:rsidRPr="00AB14CD" w:rsidRDefault="00AB14CD" w:rsidP="00AB14CD">
            <w:pPr>
              <w:rPr>
                <w:rFonts w:cs="Calibri"/>
                <w:sz w:val="18"/>
                <w:szCs w:val="18"/>
              </w:rPr>
            </w:pPr>
            <w:r w:rsidRPr="00AB14CD">
              <w:rPr>
                <w:rFonts w:cs="Calibri"/>
                <w:sz w:val="18"/>
                <w:szCs w:val="18"/>
              </w:rPr>
              <w:t xml:space="preserve">Pomiar i prezentacja cardiac output (CO) metodą termodylucji </w:t>
            </w:r>
            <w:r w:rsidRPr="00AB14CD">
              <w:rPr>
                <w:rFonts w:cs="Calibri"/>
                <w:color w:val="FF0000"/>
                <w:sz w:val="18"/>
                <w:szCs w:val="18"/>
              </w:rPr>
              <w:t xml:space="preserve"> </w:t>
            </w:r>
            <w:r w:rsidRPr="00AB14CD">
              <w:rPr>
                <w:rFonts w:cs="Calibri"/>
                <w:sz w:val="18"/>
                <w:szCs w:val="18"/>
              </w:rPr>
              <w:t>– wraz z akcesoriami umożliwiającymi wykorzystanie termistorów min. 2 producentów</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Borders>
              <w:left w:val="single" w:sz="4" w:space="0" w:color="000000"/>
              <w:bottom w:val="single" w:sz="4" w:space="0" w:color="000000"/>
            </w:tcBorders>
            <w:shd w:val="clear" w:color="auto" w:fill="auto"/>
          </w:tcPr>
          <w:p w:rsidR="00AB14CD" w:rsidRPr="00AB14CD" w:rsidRDefault="00AB14CD" w:rsidP="00AB14CD">
            <w:pPr>
              <w:rPr>
                <w:rFonts w:cs="Calibri"/>
                <w:sz w:val="18"/>
                <w:szCs w:val="18"/>
              </w:rPr>
            </w:pPr>
            <w:r w:rsidRPr="00AB14CD">
              <w:rPr>
                <w:rFonts w:cs="Calibri"/>
                <w:sz w:val="18"/>
                <w:szCs w:val="18"/>
              </w:rPr>
              <w:t>Pomiar i prezentacja SpO</w:t>
            </w:r>
            <w:r w:rsidRPr="00AB14CD">
              <w:rPr>
                <w:rFonts w:cs="Calibri"/>
                <w:sz w:val="18"/>
                <w:szCs w:val="18"/>
                <w:vertAlign w:val="subscript"/>
              </w:rPr>
              <w:t>2</w:t>
            </w:r>
            <w:r w:rsidRPr="00AB14CD">
              <w:rPr>
                <w:rFonts w:cs="Calibri"/>
                <w:sz w:val="18"/>
                <w:szCs w:val="18"/>
              </w:rPr>
              <w:t xml:space="preserve"> – łącznie z czujnikiem wielokrotnego użytku</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Borders>
              <w:left w:val="single" w:sz="4" w:space="0" w:color="000000"/>
              <w:bottom w:val="single" w:sz="4" w:space="0" w:color="000000"/>
            </w:tcBorders>
            <w:shd w:val="clear" w:color="auto" w:fill="auto"/>
          </w:tcPr>
          <w:p w:rsidR="00AB14CD" w:rsidRPr="00AB14CD" w:rsidRDefault="00AB14CD" w:rsidP="00AB14CD">
            <w:pPr>
              <w:rPr>
                <w:rFonts w:cs="Calibri"/>
                <w:sz w:val="18"/>
                <w:szCs w:val="18"/>
              </w:rPr>
            </w:pPr>
            <w:r w:rsidRPr="00AB14CD">
              <w:rPr>
                <w:rFonts w:cs="Calibri"/>
                <w:sz w:val="18"/>
                <w:szCs w:val="18"/>
              </w:rPr>
              <w:t>Pomiar i prezentacja ciśnienia nieinwazyjnego – łącznie z mankietem pomiarowym</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Borders>
              <w:left w:val="single" w:sz="4" w:space="0" w:color="000000"/>
              <w:bottom w:val="single" w:sz="4" w:space="0" w:color="000000"/>
            </w:tcBorders>
            <w:shd w:val="clear" w:color="auto" w:fill="auto"/>
          </w:tcPr>
          <w:p w:rsidR="00AB14CD" w:rsidRPr="00AB14CD" w:rsidRDefault="00AB14CD" w:rsidP="00AB14CD">
            <w:pPr>
              <w:rPr>
                <w:rFonts w:cs="Calibri"/>
                <w:sz w:val="18"/>
                <w:szCs w:val="18"/>
              </w:rPr>
            </w:pPr>
            <w:r w:rsidRPr="00AB14CD">
              <w:rPr>
                <w:rFonts w:cs="Calibri"/>
                <w:sz w:val="18"/>
                <w:szCs w:val="18"/>
              </w:rPr>
              <w:t>Pomiar i jednoczesna prezentacja min. 2 różnych ciśnień inwazyjnych – łącznie z min. 30 szt. jednorazowych czujników pomiarowych</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Borders>
              <w:left w:val="single" w:sz="4" w:space="0" w:color="000000"/>
              <w:bottom w:val="single" w:sz="4" w:space="0" w:color="000000"/>
            </w:tcBorders>
            <w:shd w:val="clear" w:color="auto" w:fill="auto"/>
          </w:tcPr>
          <w:p w:rsidR="00AB14CD" w:rsidRPr="00AB14CD" w:rsidRDefault="00AB14CD" w:rsidP="00AB14CD">
            <w:pPr>
              <w:rPr>
                <w:rFonts w:cs="Calibri"/>
                <w:sz w:val="18"/>
                <w:szCs w:val="18"/>
              </w:rPr>
            </w:pPr>
            <w:r w:rsidRPr="00AB14CD">
              <w:rPr>
                <w:rFonts w:cs="Calibri"/>
                <w:sz w:val="18"/>
                <w:szCs w:val="18"/>
              </w:rPr>
              <w:t>Oprogramowanie do obliczania parametrów hemodynamicznych (lewe i prawe serce dla dorosłych i dzieci) m.in. gradienty ciśnień, powierzchnie otwarcia zastawek, przecieki międzyjamowe, opory naczyniowe</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Borders>
              <w:left w:val="single" w:sz="4" w:space="0" w:color="000000"/>
              <w:bottom w:val="single" w:sz="4" w:space="0" w:color="000000"/>
            </w:tcBorders>
            <w:shd w:val="clear" w:color="auto" w:fill="auto"/>
          </w:tcPr>
          <w:p w:rsidR="00AB14CD" w:rsidRPr="00AB14CD" w:rsidRDefault="00AB14CD" w:rsidP="00AB14CD">
            <w:pPr>
              <w:rPr>
                <w:rFonts w:cs="Calibri"/>
                <w:sz w:val="18"/>
                <w:szCs w:val="18"/>
              </w:rPr>
            </w:pPr>
            <w:r w:rsidRPr="00AB14CD">
              <w:rPr>
                <w:rFonts w:cs="Calibri"/>
                <w:sz w:val="18"/>
                <w:szCs w:val="18"/>
              </w:rPr>
              <w:t>Pulpit sterowniczy polifizjografu w sali badań zintegrowany w pulpicie obsługi systemu cyfrowego angiografu  – realizacja funkcji polifizjografu z pulpitu sterowniczego systemu cyfrowego angiografu w sali zabiegowej</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Borders>
              <w:left w:val="single" w:sz="4" w:space="0" w:color="000000"/>
              <w:bottom w:val="single" w:sz="4" w:space="0" w:color="000000"/>
            </w:tcBorders>
            <w:shd w:val="clear" w:color="auto" w:fill="auto"/>
          </w:tcPr>
          <w:p w:rsidR="00AB14CD" w:rsidRPr="00AB14CD" w:rsidRDefault="00AB14CD" w:rsidP="00AB14CD">
            <w:pPr>
              <w:rPr>
                <w:rFonts w:cs="Calibri"/>
                <w:sz w:val="18"/>
                <w:szCs w:val="18"/>
              </w:rPr>
            </w:pPr>
            <w:r w:rsidRPr="00AB14CD">
              <w:rPr>
                <w:rFonts w:cs="Calibri"/>
                <w:sz w:val="18"/>
                <w:szCs w:val="18"/>
              </w:rPr>
              <w:t>Możliwość podpięcia dowolnej sieciowej drukarki zamawiającego</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highlight w:val="magenta"/>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Borders>
              <w:left w:val="single" w:sz="4" w:space="0" w:color="000000"/>
              <w:bottom w:val="single" w:sz="4" w:space="0" w:color="000000"/>
            </w:tcBorders>
            <w:shd w:val="clear" w:color="auto" w:fill="auto"/>
          </w:tcPr>
          <w:p w:rsidR="00AB14CD" w:rsidRPr="00AB14CD" w:rsidRDefault="00AB14CD" w:rsidP="00AB14CD">
            <w:pPr>
              <w:rPr>
                <w:rFonts w:cs="Calibri"/>
                <w:sz w:val="18"/>
                <w:szCs w:val="18"/>
              </w:rPr>
            </w:pPr>
            <w:r w:rsidRPr="00AB14CD">
              <w:rPr>
                <w:rFonts w:cs="Calibri"/>
                <w:sz w:val="18"/>
                <w:szCs w:val="18"/>
              </w:rPr>
              <w:t>UPS zarezerwowany wyłącznie dla polifizjografu, umożliwiający w przypadku zaniku zasilania zapisanie w pamięci zmierzonych krzywych/wyliczonych parametrów hemodynamicznych lub zasilanie z centralnego UPS angiografu.</w:t>
            </w:r>
          </w:p>
          <w:p w:rsidR="00AB14CD" w:rsidRPr="00AB14CD" w:rsidRDefault="00AB14CD" w:rsidP="00AB14CD">
            <w:pPr>
              <w:rPr>
                <w:rFonts w:cs="Calibri"/>
                <w:sz w:val="18"/>
                <w:szCs w:val="18"/>
              </w:rPr>
            </w:pPr>
          </w:p>
          <w:p w:rsidR="00AB14CD" w:rsidRPr="00AB14CD" w:rsidRDefault="00AB14CD" w:rsidP="00AB14CD">
            <w:pPr>
              <w:rPr>
                <w:rFonts w:cs="Calibri"/>
                <w:sz w:val="18"/>
                <w:szCs w:val="18"/>
              </w:rPr>
            </w:pPr>
          </w:p>
          <w:p w:rsidR="00AB14CD" w:rsidRPr="00AB14CD" w:rsidRDefault="00AB14CD" w:rsidP="00AB14CD">
            <w:pPr>
              <w:rPr>
                <w:rFonts w:cs="Calibri"/>
                <w:sz w:val="18"/>
                <w:szCs w:val="18"/>
              </w:rPr>
            </w:pP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10802" w:type="dxa"/>
            <w:gridSpan w:val="5"/>
            <w:shd w:val="clear" w:color="auto" w:fill="A6A6A6"/>
          </w:tcPr>
          <w:p w:rsidR="00AB14CD" w:rsidRPr="00AB14CD" w:rsidRDefault="00AB14CD" w:rsidP="00AB14CD">
            <w:pPr>
              <w:rPr>
                <w:rFonts w:cs="Calibri"/>
                <w:sz w:val="18"/>
                <w:szCs w:val="18"/>
              </w:rPr>
            </w:pPr>
            <w:r w:rsidRPr="00AB14CD">
              <w:rPr>
                <w:rFonts w:cs="Calibri"/>
                <w:b/>
                <w:bCs/>
                <w:sz w:val="18"/>
                <w:szCs w:val="18"/>
              </w:rPr>
              <w:t xml:space="preserve">DODATKOWE WYPOSAŻENIE </w:t>
            </w: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Integracja z systemem RIS/PACS Szpitala</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Interkom dwukierunkowy do komunikacji głosowej pomiędzy sterownią i salą zabiegową</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Dolna osłona operatora chroniąca  przed promieniowaniem rentgenowskim równoważniku min. 0,5 mm Pb, montowana do szyny akcesoryjnej stołu pacjenta</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Górna osłona operatora chroniąca  przed promieniowaniem rentgenowskim równoważniku min. 0,5 mm Pb, zamontowana na suficie</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Lampa LED min. 65 000 lux zamontowana na jezdnej kolumnie sufitowej wraz z górną osłoną operatora</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jc w:val="both"/>
              <w:textAlignment w:val="baseline"/>
              <w:rPr>
                <w:rFonts w:cs="Calibri"/>
                <w:sz w:val="18"/>
                <w:szCs w:val="18"/>
              </w:rPr>
            </w:pPr>
          </w:p>
        </w:tc>
        <w:tc>
          <w:tcPr>
            <w:tcW w:w="5131" w:type="dxa"/>
          </w:tcPr>
          <w:p w:rsidR="00AB14CD" w:rsidRPr="00AB14CD" w:rsidRDefault="00AB14CD" w:rsidP="00AB14CD">
            <w:pPr>
              <w:rPr>
                <w:rFonts w:cs="Calibri"/>
                <w:color w:val="FF0000"/>
                <w:sz w:val="18"/>
                <w:szCs w:val="18"/>
              </w:rPr>
            </w:pPr>
            <w:r w:rsidRPr="00AB14CD">
              <w:rPr>
                <w:rFonts w:cs="Calibri"/>
                <w:sz w:val="18"/>
                <w:szCs w:val="18"/>
              </w:rPr>
              <w:t>Wariant 1. UPS gwarantujący podtrzymanie pracy wszystkich elementów zestawu angiokardiograficznego niezbędnych dla bezpiecznego zakończenia i zapisania (zapamiętania) badania przez czas min. 5 minut; dla utrzymania ciągłości obrazowania radiologicznego konieczne jest zapewnienie co najmniej fluoroskopii w wymaganym czasie.</w:t>
            </w:r>
          </w:p>
          <w:p w:rsidR="00AB14CD" w:rsidRPr="00AB14CD" w:rsidRDefault="00AB14CD" w:rsidP="00AB14CD">
            <w:pPr>
              <w:rPr>
                <w:rFonts w:cs="Calibri"/>
                <w:strike/>
                <w:color w:val="FF0000"/>
                <w:sz w:val="18"/>
                <w:szCs w:val="18"/>
              </w:rPr>
            </w:pPr>
          </w:p>
          <w:p w:rsidR="00AB14CD" w:rsidRPr="00AB14CD" w:rsidRDefault="00AB14CD" w:rsidP="00AB14CD">
            <w:pPr>
              <w:rPr>
                <w:rFonts w:cs="Calibri"/>
                <w:sz w:val="18"/>
                <w:szCs w:val="18"/>
              </w:rPr>
            </w:pPr>
            <w:r w:rsidRPr="00AB14CD">
              <w:rPr>
                <w:rFonts w:cs="Calibri"/>
                <w:sz w:val="18"/>
                <w:szCs w:val="18"/>
                <w:lang w:eastAsia="ar-SA"/>
              </w:rPr>
              <w:t>Wariant 2. System UPS dla angiografu gwarantujący bezprzerwowe (bez konieczności restartu systemu) podtrzymanie pracy wszystkich niezbędnych elementów zestawu angiokardiograficznego dla bezpiecznego zakończenia i zapisania (zapamiętania) badania przez czas min. 20 minut; dla utrzymania ciągłości obrazowania radiologicznego konieczne jest zapewnienie co najmniej: radiografii fluoroskopii, działania cyfrowego systemu obrazowania z postprocesingiem i archiwizacją, oraz wszystkich ruchów ramienia i stołu w wymaganym czasie.</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Wariant 1 – 0 pkt.</w:t>
            </w:r>
          </w:p>
          <w:p w:rsidR="00AB14CD" w:rsidRPr="00AB14CD" w:rsidRDefault="00AB14CD" w:rsidP="00AB14CD">
            <w:pPr>
              <w:rPr>
                <w:rFonts w:cs="Calibri"/>
                <w:sz w:val="18"/>
                <w:szCs w:val="18"/>
              </w:rPr>
            </w:pPr>
            <w:r w:rsidRPr="00AB14CD">
              <w:rPr>
                <w:rFonts w:cs="Calibri"/>
                <w:sz w:val="18"/>
                <w:szCs w:val="18"/>
              </w:rPr>
              <w:t>Wariant 2 – 2 pkt.</w:t>
            </w:r>
          </w:p>
        </w:tc>
        <w:tc>
          <w:tcPr>
            <w:tcW w:w="1275" w:type="dxa"/>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Przełącznik ręczny zainstalowany w sterowni realizujący funkcję uruchamiania akwizycji zdjęciowej</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Fartuch ochronny, dwuczęściowy z pasem obciążającym (kamizelka+spódnica) wykonany z ultralekkiego tworzywa bezołowiowego o ekwiwalencie min. 0,5 mm Pb w całości fartucha. Wybór rozmiarów i koloru po uzgodnieniu z Zamawiającym</w:t>
            </w:r>
          </w:p>
        </w:tc>
        <w:tc>
          <w:tcPr>
            <w:tcW w:w="1134" w:type="dxa"/>
          </w:tcPr>
          <w:p w:rsidR="00AB14CD" w:rsidRPr="00AB14CD" w:rsidRDefault="00AB14CD" w:rsidP="00AB14CD">
            <w:pPr>
              <w:rPr>
                <w:rFonts w:cs="Calibri"/>
                <w:sz w:val="18"/>
                <w:szCs w:val="18"/>
              </w:rPr>
            </w:pPr>
            <w:r w:rsidRPr="00AB14CD">
              <w:rPr>
                <w:rFonts w:cs="Calibri"/>
                <w:sz w:val="18"/>
                <w:szCs w:val="18"/>
              </w:rPr>
              <w:t>Tak, 4szt.</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Osłona na tarczycę wykonana z ultralekkiego tworzywa bezołowiowego o ekwiwalencie min. 0,5 mm Pb w całości osłony. Wybór rozmiarów i koloru po uzgodnieniu z Zamawiającym</w:t>
            </w:r>
          </w:p>
        </w:tc>
        <w:tc>
          <w:tcPr>
            <w:tcW w:w="1134" w:type="dxa"/>
          </w:tcPr>
          <w:p w:rsidR="00AB14CD" w:rsidRPr="00AB14CD" w:rsidRDefault="00AB14CD" w:rsidP="00AB14CD">
            <w:pPr>
              <w:rPr>
                <w:rFonts w:cs="Calibri"/>
                <w:sz w:val="18"/>
                <w:szCs w:val="18"/>
              </w:rPr>
            </w:pPr>
            <w:r w:rsidRPr="00AB14CD">
              <w:rPr>
                <w:rFonts w:cs="Calibri"/>
                <w:sz w:val="18"/>
                <w:szCs w:val="18"/>
              </w:rPr>
              <w:t>Tak, 4szt.</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Okulary ochronne wykonane z ultralekkiego tworzywa bezołowiowego o ekwiwalencie min. 0,75 mm Pb</w:t>
            </w:r>
          </w:p>
        </w:tc>
        <w:tc>
          <w:tcPr>
            <w:tcW w:w="1134" w:type="dxa"/>
          </w:tcPr>
          <w:p w:rsidR="00AB14CD" w:rsidRPr="00AB14CD" w:rsidRDefault="00AB14CD" w:rsidP="00AB14CD">
            <w:pPr>
              <w:rPr>
                <w:rFonts w:cs="Calibri"/>
                <w:sz w:val="18"/>
                <w:szCs w:val="18"/>
              </w:rPr>
            </w:pPr>
            <w:r w:rsidRPr="00AB14CD">
              <w:rPr>
                <w:rFonts w:cs="Calibri"/>
                <w:sz w:val="18"/>
                <w:szCs w:val="18"/>
              </w:rPr>
              <w:t>Tak, 4szt.</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Dwutłokowy, automatyczny wstrzykiwacz kontrastu</w:t>
            </w:r>
          </w:p>
        </w:tc>
        <w:tc>
          <w:tcPr>
            <w:tcW w:w="1134" w:type="dxa"/>
          </w:tcPr>
          <w:p w:rsidR="00AB14CD" w:rsidRPr="00AB14CD" w:rsidRDefault="00AB14CD" w:rsidP="00AB14CD">
            <w:pPr>
              <w:rPr>
                <w:rFonts w:cs="Calibri"/>
                <w:sz w:val="18"/>
                <w:szCs w:val="18"/>
                <w:highlight w:val="yellow"/>
              </w:rPr>
            </w:pPr>
            <w:r w:rsidRPr="00AB14CD">
              <w:rPr>
                <w:rFonts w:cs="Calibri"/>
                <w:sz w:val="18"/>
                <w:szCs w:val="18"/>
              </w:rPr>
              <w:t>Tak</w:t>
            </w:r>
          </w:p>
        </w:tc>
        <w:tc>
          <w:tcPr>
            <w:tcW w:w="2581" w:type="dxa"/>
          </w:tcPr>
          <w:p w:rsidR="00AB14CD" w:rsidRPr="00AB14CD" w:rsidRDefault="00AB14CD" w:rsidP="00AB14CD">
            <w:pPr>
              <w:rPr>
                <w:rFonts w:cs="Calibri"/>
                <w:sz w:val="18"/>
                <w:szCs w:val="18"/>
                <w:highlight w:val="yellow"/>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rPr>
          <w:trHeight w:val="345"/>
        </w:trPr>
        <w:tc>
          <w:tcPr>
            <w:tcW w:w="10802" w:type="dxa"/>
            <w:gridSpan w:val="5"/>
            <w:shd w:val="clear" w:color="auto" w:fill="A5A5A5"/>
          </w:tcPr>
          <w:p w:rsidR="00AB14CD" w:rsidRPr="00AB14CD" w:rsidRDefault="00AB14CD" w:rsidP="00AB14CD">
            <w:pPr>
              <w:rPr>
                <w:rFonts w:cs="Calibri"/>
                <w:sz w:val="18"/>
                <w:szCs w:val="18"/>
              </w:rPr>
            </w:pPr>
            <w:r w:rsidRPr="00AB14CD">
              <w:rPr>
                <w:rFonts w:cs="Calibri"/>
                <w:b/>
                <w:bCs/>
                <w:sz w:val="18"/>
                <w:szCs w:val="18"/>
              </w:rPr>
              <w:t>POZOSTAŁE WYMAGANIA</w:t>
            </w: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AB14CD" w:rsidRPr="00AB14CD" w:rsidRDefault="00AB14CD" w:rsidP="00AB14CD">
            <w:pPr>
              <w:rPr>
                <w:rFonts w:cs="Calibri"/>
                <w:sz w:val="18"/>
                <w:szCs w:val="18"/>
              </w:rPr>
            </w:pPr>
            <w:r w:rsidRPr="00AB14CD">
              <w:rPr>
                <w:rFonts w:cs="Calibri"/>
                <w:sz w:val="18"/>
                <w:szCs w:val="18"/>
              </w:rPr>
              <w:t>Pełna gwarancja na wszystkie oferowane urządzenia wchodzące w skład oferowanego angiografu i jego montaż  – minimum 24 miesiące.</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AB14CD" w:rsidRPr="00AB14CD" w:rsidRDefault="00AB14CD" w:rsidP="00AB14CD">
            <w:pPr>
              <w:rPr>
                <w:rFonts w:cs="Calibri"/>
                <w:sz w:val="18"/>
                <w:szCs w:val="18"/>
              </w:rPr>
            </w:pPr>
            <w:r w:rsidRPr="00AB14CD">
              <w:rPr>
                <w:rFonts w:cs="Calibri"/>
                <w:sz w:val="18"/>
                <w:szCs w:val="18"/>
              </w:rPr>
              <w:t>Integracja z systemem RIS Zamawiającego w zakresie importu danych pacjenta z systemu RIS poprzez DICOM Worklist. Ewentualne koszty integracji ze strony systemu RIS Zamawiającego po stronie Oferenta.</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AB14CD" w:rsidRPr="00AB14CD" w:rsidRDefault="00AB14CD" w:rsidP="00AB14CD">
            <w:pPr>
              <w:rPr>
                <w:rFonts w:cs="Calibri"/>
                <w:sz w:val="18"/>
                <w:szCs w:val="18"/>
              </w:rPr>
            </w:pPr>
            <w:r w:rsidRPr="00AB14CD">
              <w:rPr>
                <w:rFonts w:cs="Calibri"/>
                <w:sz w:val="18"/>
                <w:szCs w:val="18"/>
              </w:rPr>
              <w:t>Podłączenie systemu do systemu PACS Zamawiającego w zakresie wysyłania danych obrazowych i raportów o dawce. Ewentualne koszty integracji ze strony systemu PACS Zamawiającego po stronie Oferenta.</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AB14CD" w:rsidRPr="00AB14CD" w:rsidRDefault="00AB14CD" w:rsidP="00AB14CD">
            <w:pPr>
              <w:rPr>
                <w:rFonts w:cs="Calibri"/>
                <w:sz w:val="18"/>
                <w:szCs w:val="18"/>
              </w:rPr>
            </w:pPr>
            <w:r w:rsidRPr="00AB14CD">
              <w:rPr>
                <w:rFonts w:cs="Calibri"/>
                <w:sz w:val="18"/>
                <w:szCs w:val="18"/>
              </w:rPr>
              <w:t>Autoryzowany serwis gwarancyjny.</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AB14CD" w:rsidRPr="00AB14CD" w:rsidRDefault="00AB14CD" w:rsidP="00AB14CD">
            <w:pPr>
              <w:rPr>
                <w:rFonts w:cs="Calibri"/>
                <w:sz w:val="18"/>
                <w:szCs w:val="18"/>
              </w:rPr>
            </w:pPr>
            <w:r w:rsidRPr="00AB14CD">
              <w:rPr>
                <w:rFonts w:cs="Calibri"/>
                <w:sz w:val="18"/>
                <w:szCs w:val="18"/>
              </w:rPr>
              <w:t>Czas reakcji na zgłoszenie usterki do 24 godzin w dni robocze rozumiane jako dni  od pn.-pt. z wyłączeniem dni ustawowo wolnych od pracy. Czas reakcji w dni ustawowo wolne od pracy – do 24 godzin. Jako reakcję rozumie się przyjazd serwisu lub interwencję za pomocą systemu zdalnej diagnostyki.</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AB14CD" w:rsidRPr="00AB14CD" w:rsidRDefault="00AB14CD" w:rsidP="00AB14CD">
            <w:pPr>
              <w:rPr>
                <w:rFonts w:cs="Calibri"/>
                <w:sz w:val="18"/>
                <w:szCs w:val="18"/>
              </w:rPr>
            </w:pPr>
            <w:r w:rsidRPr="00AB14CD">
              <w:rPr>
                <w:rFonts w:cs="Calibri"/>
                <w:sz w:val="18"/>
                <w:szCs w:val="18"/>
              </w:rPr>
              <w:t>Możliwość zgłaszania awarii na infolinię serwisową , czynną 24 godziny na dobę, 365 dni w roku</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AB14CD" w:rsidRPr="00AB14CD" w:rsidRDefault="00AB14CD" w:rsidP="00AB14CD">
            <w:pPr>
              <w:rPr>
                <w:rFonts w:cs="Calibri"/>
                <w:sz w:val="18"/>
                <w:szCs w:val="18"/>
              </w:rPr>
            </w:pPr>
            <w:r w:rsidRPr="00AB14CD">
              <w:rPr>
                <w:rFonts w:cs="Calibri"/>
                <w:sz w:val="18"/>
                <w:szCs w:val="18"/>
              </w:rPr>
              <w:t>Czas skutecznej naprawy bez użycia części zamiennych licząc od momentu zgłoszenia awarii - max 3 dni robocze rozumiane jako dni od pn.-pt.  z wyłączeniem dni ustawowo wolnych od pracy</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AB14CD" w:rsidRPr="00AB14CD" w:rsidRDefault="00AB14CD" w:rsidP="00AB14CD">
            <w:pPr>
              <w:rPr>
                <w:rFonts w:cs="Calibri"/>
                <w:sz w:val="18"/>
                <w:szCs w:val="18"/>
              </w:rPr>
            </w:pPr>
            <w:r w:rsidRPr="00AB14CD">
              <w:rPr>
                <w:rFonts w:cs="Calibri"/>
                <w:sz w:val="18"/>
                <w:szCs w:val="18"/>
              </w:rPr>
              <w:t>Czas skutecznej naprawy z użyciem części zamiennych licząc od momentu zgłoszenia awarii - max 6 dni roboczych rozumiane jako dni od pn.-pt.  z wyłączeniem dni ustawowo wolnych od pracy</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AB14CD" w:rsidRPr="00AB14CD" w:rsidRDefault="00AB14CD" w:rsidP="00AB14CD">
            <w:pPr>
              <w:rPr>
                <w:rFonts w:cs="Calibri"/>
                <w:sz w:val="18"/>
                <w:szCs w:val="18"/>
              </w:rPr>
            </w:pPr>
            <w:r w:rsidRPr="00AB14CD">
              <w:rPr>
                <w:rFonts w:cs="Calibri"/>
                <w:sz w:val="18"/>
                <w:szCs w:val="18"/>
              </w:rPr>
              <w:t>Możliwość przeprowadzania zdalnej diagnostyki serwisowej aparatu  za pomocą sieci teleinformatycznej, poprzez zestawiane pod kontrolą Zamawiającego, chronione regułami łącza VPN.</w:t>
            </w:r>
          </w:p>
          <w:p w:rsidR="00AB14CD" w:rsidRPr="00AB14CD" w:rsidRDefault="00AB14CD" w:rsidP="00AB14CD">
            <w:pPr>
              <w:rPr>
                <w:rFonts w:cs="Calibri"/>
                <w:sz w:val="18"/>
                <w:szCs w:val="18"/>
              </w:rPr>
            </w:pPr>
            <w:r w:rsidRPr="00AB14CD">
              <w:rPr>
                <w:rFonts w:cs="Calibri"/>
                <w:sz w:val="18"/>
                <w:szCs w:val="18"/>
              </w:rPr>
              <w:t xml:space="preserve">Zdalna diagnostyka systemu za pośrednictwem łącza szerokopasmowego lub ISDN. </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AB14CD" w:rsidRPr="00AB14CD" w:rsidRDefault="00AB14CD" w:rsidP="00AB14CD">
            <w:pPr>
              <w:rPr>
                <w:rFonts w:cs="Calibri"/>
                <w:sz w:val="18"/>
                <w:szCs w:val="18"/>
              </w:rPr>
            </w:pPr>
            <w:r w:rsidRPr="00AB14CD">
              <w:rPr>
                <w:rFonts w:cs="Calibri"/>
                <w:sz w:val="18"/>
                <w:szCs w:val="18"/>
              </w:rPr>
              <w:t>Dostawa, transport, instalacja oraz uruchomienie aparatu  na koszt Wykonawcy w miejscu wskazanym przez Zamawiającego. Wykonawca przekaże urządzenie do eksploatacji ze wszystkimi niezbędnymi dokumentami (paszport techniczny etc.)</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AB14CD" w:rsidRPr="00AB14CD" w:rsidRDefault="00AB14CD" w:rsidP="00AB14CD">
            <w:pPr>
              <w:rPr>
                <w:rFonts w:cs="Calibri"/>
                <w:sz w:val="18"/>
                <w:szCs w:val="18"/>
              </w:rPr>
            </w:pPr>
            <w:r w:rsidRPr="00AB14CD">
              <w:rPr>
                <w:rFonts w:cs="Calibri"/>
                <w:sz w:val="18"/>
                <w:szCs w:val="18"/>
              </w:rPr>
              <w:t>Wykonanie testów odbiorczych oraz testów po instalacji urządzenia zgodnie z aktualnie obowiązującymi przepisami powszechnie obowiązującego prawa, w szczególności z Rozporządzeniem Ministra Zdrowia (oddzielne protokoły dla testów odbiorczych i specjalistycznych).</w:t>
            </w:r>
          </w:p>
          <w:p w:rsidR="00AB14CD" w:rsidRPr="00AB14CD" w:rsidRDefault="00AB14CD" w:rsidP="00AB14CD">
            <w:pPr>
              <w:rPr>
                <w:rFonts w:cs="Calibri"/>
                <w:sz w:val="18"/>
                <w:szCs w:val="18"/>
              </w:rPr>
            </w:pPr>
            <w:r w:rsidRPr="00AB14CD">
              <w:rPr>
                <w:rFonts w:cs="Calibri"/>
                <w:sz w:val="18"/>
                <w:szCs w:val="18"/>
              </w:rPr>
              <w:t>Wykonanie testów akceptacyjnych po istotnych naprawach gwarancyjnych.</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AB14CD" w:rsidRPr="00AB14CD" w:rsidRDefault="00AB14CD" w:rsidP="00AB14CD">
            <w:pPr>
              <w:rPr>
                <w:rFonts w:cs="Calibri"/>
                <w:sz w:val="18"/>
                <w:szCs w:val="18"/>
              </w:rPr>
            </w:pPr>
            <w:r w:rsidRPr="00AB14CD">
              <w:rPr>
                <w:rFonts w:cs="Calibri"/>
                <w:sz w:val="18"/>
                <w:szCs w:val="18"/>
              </w:rPr>
              <w:t xml:space="preserve">Dostarczenie wraz z aparatem instrukcji obsługi i instrukcji technicznej urządzenia i wszystkich elementów wyposażenia w dwóch egzemplarzach: </w:t>
            </w:r>
            <w:r w:rsidRPr="00AB14CD">
              <w:rPr>
                <w:rFonts w:cs="Calibri"/>
                <w:sz w:val="18"/>
                <w:szCs w:val="18"/>
              </w:rPr>
              <w:br/>
              <w:t>w języku polskim w wersji elektronicznej i papierowej.</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AB14CD" w:rsidRPr="00AB14CD" w:rsidRDefault="00AB14CD" w:rsidP="00AB14CD">
            <w:pPr>
              <w:rPr>
                <w:rFonts w:cs="Calibri"/>
                <w:sz w:val="18"/>
                <w:szCs w:val="18"/>
              </w:rPr>
            </w:pPr>
            <w:r w:rsidRPr="00AB14CD">
              <w:rPr>
                <w:rFonts w:cs="Calibri"/>
                <w:sz w:val="18"/>
                <w:szCs w:val="18"/>
              </w:rPr>
              <w:t xml:space="preserve">W trakcie trwania gwarancji wszystkie naprawy oraz przeglądy techniczne przewidziane przez producenta wraz z materiałami wykonywane na koszt Wykonawcy łącznie z dojazdem </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AB14CD" w:rsidRPr="00AB14CD" w:rsidRDefault="00AB14CD" w:rsidP="00AB14CD">
            <w:pPr>
              <w:rPr>
                <w:rFonts w:cs="Calibri"/>
                <w:sz w:val="18"/>
                <w:szCs w:val="18"/>
              </w:rPr>
            </w:pPr>
            <w:r w:rsidRPr="00AB14CD">
              <w:rPr>
                <w:rFonts w:cs="Calibri"/>
                <w:sz w:val="18"/>
                <w:szCs w:val="18"/>
              </w:rPr>
              <w:t>Paszport techniczny uwzględniający zapisy wszystkich napraw i przeglądów zleconych przez producenta sprzętu przekazany Zamawiającemu od dnia instalacji sprzętu.</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rPr>
          <w:trHeight w:val="299"/>
        </w:trPr>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AB14CD" w:rsidRPr="00AB14CD" w:rsidRDefault="00AB14CD" w:rsidP="00AB14CD">
            <w:pPr>
              <w:rPr>
                <w:rFonts w:cs="Calibri"/>
                <w:sz w:val="18"/>
                <w:szCs w:val="18"/>
                <w:lang w:eastAsia="ar-SA"/>
              </w:rPr>
            </w:pPr>
            <w:r w:rsidRPr="00AB14CD">
              <w:rPr>
                <w:rFonts w:cs="Calibri"/>
                <w:sz w:val="18"/>
                <w:szCs w:val="18"/>
              </w:rPr>
              <w:t>Demontaż użytkowy angiografu Allura Xper firmy Philips.</w:t>
            </w:r>
          </w:p>
          <w:p w:rsidR="00AB14CD" w:rsidRPr="00AB14CD" w:rsidRDefault="00AB14CD" w:rsidP="00AB14CD">
            <w:pPr>
              <w:rPr>
                <w:rFonts w:cs="Calibri"/>
                <w:sz w:val="18"/>
                <w:szCs w:val="18"/>
              </w:rPr>
            </w:pP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color w:val="FF0000"/>
                <w:sz w:val="18"/>
                <w:szCs w:val="18"/>
              </w:rPr>
            </w:pPr>
          </w:p>
        </w:tc>
      </w:tr>
      <w:tr w:rsidR="00AB14CD" w:rsidRPr="00AB14CD" w:rsidTr="004A4BB2">
        <w:tc>
          <w:tcPr>
            <w:tcW w:w="10802" w:type="dxa"/>
            <w:gridSpan w:val="5"/>
            <w:shd w:val="clear" w:color="auto" w:fill="A6A6A6"/>
          </w:tcPr>
          <w:p w:rsidR="00AB14CD" w:rsidRPr="00AB14CD" w:rsidRDefault="00AB14CD" w:rsidP="00AB14CD">
            <w:pPr>
              <w:jc w:val="center"/>
              <w:rPr>
                <w:rFonts w:cs="Calibri"/>
                <w:b/>
                <w:color w:val="FF0000"/>
                <w:sz w:val="18"/>
                <w:szCs w:val="18"/>
              </w:rPr>
            </w:pPr>
            <w:r w:rsidRPr="00AB14CD">
              <w:rPr>
                <w:rFonts w:cs="Calibri"/>
                <w:b/>
                <w:sz w:val="18"/>
                <w:szCs w:val="18"/>
              </w:rPr>
              <w:t>Instruktaż</w:t>
            </w: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AB14CD" w:rsidRPr="00AB14CD" w:rsidRDefault="00AB14CD" w:rsidP="00AB14CD">
            <w:pPr>
              <w:rPr>
                <w:rFonts w:cs="Calibri"/>
                <w:sz w:val="18"/>
                <w:szCs w:val="18"/>
              </w:rPr>
            </w:pPr>
            <w:r w:rsidRPr="00AB14CD">
              <w:rPr>
                <w:rFonts w:cs="Calibri"/>
                <w:sz w:val="18"/>
                <w:szCs w:val="18"/>
              </w:rPr>
              <w:t>Instruktaż z obsługi systemu dla lekarzy i techników  w siedzibie Zamawiającego w terminie uzgodnionym z Zamawiającym po uruchomieniu przedmiotu zamówienia przez okres 5 dni roboczych 8 godzin dziennie.</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bl>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tbl>
      <w:tblPr>
        <w:tblW w:w="9923" w:type="dxa"/>
        <w:tblInd w:w="-72" w:type="dxa"/>
        <w:tblLayout w:type="fixed"/>
        <w:tblCellMar>
          <w:left w:w="70" w:type="dxa"/>
          <w:right w:w="70" w:type="dxa"/>
        </w:tblCellMar>
        <w:tblLook w:val="0000" w:firstRow="0" w:lastRow="0" w:firstColumn="0" w:lastColumn="0" w:noHBand="0" w:noVBand="0"/>
      </w:tblPr>
      <w:tblGrid>
        <w:gridCol w:w="851"/>
        <w:gridCol w:w="4394"/>
        <w:gridCol w:w="426"/>
        <w:gridCol w:w="2126"/>
        <w:gridCol w:w="2126"/>
      </w:tblGrid>
      <w:tr w:rsidR="00AB14CD" w:rsidRPr="00AB14CD" w:rsidTr="00AB14CD">
        <w:trPr>
          <w:trHeight w:val="238"/>
        </w:trPr>
        <w:tc>
          <w:tcPr>
            <w:tcW w:w="851" w:type="dxa"/>
            <w:tcBorders>
              <w:top w:val="single" w:sz="4" w:space="0" w:color="000000"/>
              <w:left w:val="single" w:sz="4" w:space="0" w:color="000000"/>
              <w:bottom w:val="single" w:sz="4" w:space="0" w:color="000000"/>
              <w:right w:val="single" w:sz="4" w:space="0" w:color="000000"/>
            </w:tcBorders>
            <w:shd w:val="clear" w:color="auto" w:fill="A6A6A6"/>
          </w:tcPr>
          <w:p w:rsidR="00AB14CD" w:rsidRPr="00AB14CD" w:rsidRDefault="00AB14CD" w:rsidP="00AB14CD">
            <w:pPr>
              <w:suppressAutoHyphens/>
              <w:spacing w:after="0" w:line="240" w:lineRule="auto"/>
              <w:jc w:val="center"/>
              <w:rPr>
                <w:rFonts w:ascii="Century Gothic" w:eastAsia="Times New Roman" w:hAnsi="Century Gothic" w:cs="Arial"/>
                <w:b/>
                <w:bCs/>
                <w:sz w:val="16"/>
                <w:szCs w:val="16"/>
                <w:lang w:eastAsia="ar-SA"/>
                <w14:ligatures w14:val="standardContextual"/>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6A6A6"/>
          </w:tcPr>
          <w:p w:rsidR="00AB14CD" w:rsidRPr="00AB14CD" w:rsidRDefault="00AB14CD" w:rsidP="00AB14CD">
            <w:pPr>
              <w:suppressAutoHyphens/>
              <w:spacing w:after="0" w:line="240" w:lineRule="auto"/>
              <w:jc w:val="center"/>
              <w:rPr>
                <w:rFonts w:ascii="Century Gothic" w:eastAsia="Times New Roman" w:hAnsi="Century Gothic" w:cs="Arial"/>
                <w:sz w:val="16"/>
                <w:szCs w:val="16"/>
                <w:highlight w:val="yellow"/>
                <w:lang w:eastAsia="ar-SA"/>
                <w14:ligatures w14:val="standardContextual"/>
              </w:rPr>
            </w:pPr>
            <w:r w:rsidRPr="00AB14CD">
              <w:rPr>
                <w:rFonts w:ascii="Century Gothic" w:eastAsia="Times New Roman" w:hAnsi="Century Gothic" w:cs="Arial"/>
                <w:b/>
                <w:bCs/>
                <w:sz w:val="16"/>
                <w:szCs w:val="16"/>
                <w:lang w:eastAsia="ar-SA"/>
                <w14:ligatures w14:val="standardContextual"/>
              </w:rPr>
              <w:t>Prace adaptacyjne pracowni</w:t>
            </w:r>
          </w:p>
        </w:tc>
      </w:tr>
      <w:tr w:rsidR="00AB14CD" w:rsidRPr="00AB14CD" w:rsidTr="00AB14CD">
        <w:trPr>
          <w:trHeight w:val="868"/>
        </w:trPr>
        <w:tc>
          <w:tcPr>
            <w:tcW w:w="851" w:type="dxa"/>
            <w:tcBorders>
              <w:top w:val="single" w:sz="4" w:space="0" w:color="000000"/>
              <w:left w:val="single" w:sz="4" w:space="0" w:color="000000"/>
              <w:bottom w:val="single" w:sz="4" w:space="0" w:color="auto"/>
              <w:right w:val="single" w:sz="4" w:space="0" w:color="000000"/>
            </w:tcBorders>
          </w:tcPr>
          <w:p w:rsidR="00AB14CD" w:rsidRPr="00AB14CD" w:rsidRDefault="00AB14CD" w:rsidP="00AB14CD">
            <w:pPr>
              <w:suppressAutoHyphens/>
              <w:spacing w:after="0" w:line="240" w:lineRule="auto"/>
              <w:ind w:left="227"/>
              <w:jc w:val="center"/>
              <w:rPr>
                <w:rFonts w:ascii="Calibri" w:eastAsia="Times New Roman" w:hAnsi="Calibri" w:cs="Calibri"/>
                <w:sz w:val="18"/>
                <w:szCs w:val="18"/>
                <w:highlight w:val="yellow"/>
                <w:lang w:eastAsia="ar-SA"/>
                <w14:ligatures w14:val="standardContextual"/>
              </w:rPr>
            </w:pPr>
            <w:r w:rsidRPr="00AB14CD">
              <w:rPr>
                <w:rFonts w:ascii="Calibri" w:eastAsia="Times New Roman" w:hAnsi="Calibri" w:cs="Calibri"/>
                <w:sz w:val="18"/>
                <w:szCs w:val="18"/>
                <w:lang w:eastAsia="ar-SA"/>
                <w14:ligatures w14:val="standardContextual"/>
              </w:rPr>
              <w:t>1.</w:t>
            </w:r>
          </w:p>
        </w:tc>
        <w:tc>
          <w:tcPr>
            <w:tcW w:w="4820" w:type="dxa"/>
            <w:gridSpan w:val="2"/>
            <w:tcBorders>
              <w:top w:val="single" w:sz="4" w:space="0" w:color="000000"/>
              <w:left w:val="single" w:sz="4" w:space="0" w:color="000000"/>
              <w:bottom w:val="single" w:sz="4" w:space="0" w:color="auto"/>
              <w:right w:val="single" w:sz="4" w:space="0" w:color="000000"/>
            </w:tcBorders>
          </w:tcPr>
          <w:p w:rsidR="00AB14CD" w:rsidRPr="00AB14CD" w:rsidRDefault="00AB14CD" w:rsidP="00AB14CD">
            <w:pPr>
              <w:suppressAutoHyphens/>
              <w:spacing w:after="0" w:line="240" w:lineRule="auto"/>
              <w:rPr>
                <w:rFonts w:ascii="Calibri" w:eastAsia="Times New Roman" w:hAnsi="Calibri" w:cs="Calibri"/>
                <w:sz w:val="18"/>
                <w:szCs w:val="18"/>
                <w:lang w:eastAsia="ar-SA"/>
                <w14:ligatures w14:val="standardContextual"/>
              </w:rPr>
            </w:pPr>
            <w:r w:rsidRPr="00AB14CD">
              <w:rPr>
                <w:rFonts w:ascii="Calibri" w:eastAsia="Times New Roman" w:hAnsi="Calibri" w:cs="Calibri"/>
                <w:sz w:val="18"/>
                <w:szCs w:val="18"/>
                <w:lang w:eastAsia="ar-SA"/>
                <w14:ligatures w14:val="standardContextual"/>
              </w:rPr>
              <w:t>Przystosowanie pracowni angiografii do zamontowania nowego urządzenia:</w:t>
            </w:r>
          </w:p>
          <w:p w:rsidR="00AB14CD" w:rsidRPr="00AB14CD" w:rsidRDefault="00AB14CD" w:rsidP="00AB14CD">
            <w:pPr>
              <w:suppressAutoHyphens/>
              <w:spacing w:after="0" w:line="240" w:lineRule="auto"/>
              <w:rPr>
                <w:rFonts w:ascii="Calibri" w:eastAsia="Times New Roman" w:hAnsi="Calibri" w:cs="Calibri"/>
                <w:sz w:val="18"/>
                <w:szCs w:val="18"/>
                <w:lang w:eastAsia="ar-SA"/>
                <w14:ligatures w14:val="standardContextual"/>
              </w:rPr>
            </w:pPr>
            <w:r w:rsidRPr="00AB14CD">
              <w:rPr>
                <w:rFonts w:ascii="Calibri" w:eastAsia="Times New Roman" w:hAnsi="Calibri" w:cs="Calibri"/>
                <w:sz w:val="18"/>
                <w:szCs w:val="18"/>
                <w:lang w:eastAsia="ar-SA"/>
                <w14:ligatures w14:val="standardContextual"/>
              </w:rPr>
              <w:t>Do wykonania:</w:t>
            </w:r>
          </w:p>
          <w:p w:rsidR="00AB14CD" w:rsidRPr="00AB14CD" w:rsidRDefault="00AB14CD" w:rsidP="00AB14CD">
            <w:pPr>
              <w:widowControl w:val="0"/>
              <w:numPr>
                <w:ilvl w:val="0"/>
                <w:numId w:val="31"/>
              </w:numPr>
              <w:suppressAutoHyphens/>
              <w:overflowPunct w:val="0"/>
              <w:autoSpaceDE w:val="0"/>
              <w:autoSpaceDN w:val="0"/>
              <w:adjustRightInd w:val="0"/>
              <w:spacing w:after="0" w:line="240" w:lineRule="auto"/>
              <w:textAlignment w:val="baseline"/>
              <w:rPr>
                <w:rFonts w:ascii="Calibri" w:eastAsia="Times New Roman" w:hAnsi="Calibri" w:cs="Calibri"/>
                <w:sz w:val="18"/>
                <w:szCs w:val="18"/>
                <w:lang w:eastAsia="ar-SA"/>
                <w14:ligatures w14:val="standardContextual"/>
              </w:rPr>
            </w:pPr>
            <w:r w:rsidRPr="00AB14CD">
              <w:rPr>
                <w:rFonts w:ascii="Calibri" w:eastAsia="Times New Roman" w:hAnsi="Calibri" w:cs="Calibri"/>
                <w:sz w:val="18"/>
                <w:szCs w:val="18"/>
                <w:lang w:eastAsia="ar-SA"/>
                <w14:ligatures w14:val="standardContextual"/>
              </w:rPr>
              <w:t>Prace budowlano - rozbiórkowe w pomieszczeniu pomocniczym(min: zabudowa GK ściany, tynkowanie sufitu, zabezpieczenie konstrukcji wsporczej , dostawa drzwi płaszczowych, malowanie posadzki, malowanie ścian, niezbędne przekucia i rozbiórki, wyniesienie i utylizacja materiałów.</w:t>
            </w:r>
          </w:p>
          <w:p w:rsidR="00AB14CD" w:rsidRPr="00AB14CD" w:rsidRDefault="00AB14CD" w:rsidP="00AB14CD">
            <w:pPr>
              <w:widowControl w:val="0"/>
              <w:numPr>
                <w:ilvl w:val="0"/>
                <w:numId w:val="31"/>
              </w:numPr>
              <w:suppressAutoHyphens/>
              <w:overflowPunct w:val="0"/>
              <w:autoSpaceDE w:val="0"/>
              <w:autoSpaceDN w:val="0"/>
              <w:adjustRightInd w:val="0"/>
              <w:spacing w:after="0" w:line="240" w:lineRule="auto"/>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Prace budowlano-rozbiórkowe w pomieszczeniach pracowni: ( demontaż: sufitów kasetonowych, wykładzin podłogowych i ściennych, odświeżenie szyn angiografu, przewierty, wymian w stropie. Demontaż obudowy istniejących kanałów wentylacyjnych)</w:t>
            </w:r>
          </w:p>
          <w:p w:rsidR="00AB14CD" w:rsidRPr="00AB14CD" w:rsidRDefault="00AB14CD" w:rsidP="00AB14CD">
            <w:pPr>
              <w:widowControl w:val="0"/>
              <w:numPr>
                <w:ilvl w:val="0"/>
                <w:numId w:val="31"/>
              </w:numPr>
              <w:suppressAutoHyphens/>
              <w:overflowPunct w:val="0"/>
              <w:autoSpaceDE w:val="0"/>
              <w:autoSpaceDN w:val="0"/>
              <w:adjustRightInd w:val="0"/>
              <w:spacing w:after="0" w:line="240" w:lineRule="auto"/>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Prace wykończeniowe w pomieszczeniach pracowni (min: wykonanie wylewek samopoziomujących, szpachlowanie ścian, dostawa i montaż wykładzin podłogowych i ściennych, montaż sufitów podwieszanych).</w:t>
            </w:r>
          </w:p>
          <w:p w:rsidR="00AB14CD" w:rsidRPr="00AB14CD" w:rsidRDefault="00AB14CD" w:rsidP="00AB14CD">
            <w:pPr>
              <w:widowControl w:val="0"/>
              <w:numPr>
                <w:ilvl w:val="0"/>
                <w:numId w:val="31"/>
              </w:numPr>
              <w:suppressAutoHyphens/>
              <w:overflowPunct w:val="0"/>
              <w:autoSpaceDE w:val="0"/>
              <w:autoSpaceDN w:val="0"/>
              <w:adjustRightInd w:val="0"/>
              <w:spacing w:after="0" w:line="240" w:lineRule="auto"/>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Wycofanie zasilania z istniejącego pomieszczenia do pomieszczenia, które będzie adoptowane do tych celów (piętro niżej)</w:t>
            </w:r>
          </w:p>
          <w:p w:rsidR="00AB14CD" w:rsidRPr="00AB14CD" w:rsidRDefault="00AB14CD" w:rsidP="00AB14CD">
            <w:pPr>
              <w:spacing w:after="0" w:line="240" w:lineRule="auto"/>
              <w:ind w:left="720"/>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 montaż T-ANGIO i połączeń wyrównawczych</w:t>
            </w:r>
          </w:p>
          <w:p w:rsidR="00AB14CD" w:rsidRPr="00AB14CD" w:rsidRDefault="00AB14CD" w:rsidP="00AB14CD">
            <w:pPr>
              <w:spacing w:after="0" w:line="240" w:lineRule="auto"/>
              <w:ind w:left="720"/>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 okablowanie całego pomieszczenia technicznego wraz z odpowiednim rozdziałem energii elektrycznej</w:t>
            </w:r>
          </w:p>
          <w:p w:rsidR="00AB14CD" w:rsidRPr="00AB14CD" w:rsidRDefault="00AB14CD" w:rsidP="00AB14CD">
            <w:pPr>
              <w:spacing w:after="0" w:line="240" w:lineRule="auto"/>
              <w:ind w:left="720"/>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 wprowadzenie tras kablowych z dostosowaniem do nowego aparatu</w:t>
            </w:r>
          </w:p>
          <w:p w:rsidR="00AB14CD" w:rsidRPr="00AB14CD" w:rsidRDefault="00AB14CD" w:rsidP="00AB14CD">
            <w:pPr>
              <w:spacing w:after="0" w:line="240" w:lineRule="auto"/>
              <w:ind w:left="720"/>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 osprzęt wraz z wyłącznikami BHP</w:t>
            </w:r>
          </w:p>
          <w:p w:rsidR="00AB14CD" w:rsidRPr="00AB14CD" w:rsidRDefault="00AB14CD" w:rsidP="00AB14CD">
            <w:pPr>
              <w:spacing w:after="0" w:line="240" w:lineRule="auto"/>
              <w:ind w:left="720"/>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 xml:space="preserve">- sterowanie lampek ostrzegawczych sygnałami z nowego aparatu </w:t>
            </w:r>
          </w:p>
          <w:p w:rsidR="00AB14CD" w:rsidRPr="00AB14CD" w:rsidRDefault="00AB14CD" w:rsidP="00AB14CD">
            <w:pPr>
              <w:widowControl w:val="0"/>
              <w:numPr>
                <w:ilvl w:val="0"/>
                <w:numId w:val="31"/>
              </w:numPr>
              <w:suppressAutoHyphens/>
              <w:overflowPunct w:val="0"/>
              <w:autoSpaceDE w:val="0"/>
              <w:autoSpaceDN w:val="0"/>
              <w:adjustRightInd w:val="0"/>
              <w:spacing w:after="0" w:line="240" w:lineRule="auto"/>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Oświetlenie z regulacją w systemie DALI w Sali badań</w:t>
            </w:r>
          </w:p>
          <w:p w:rsidR="00AB14CD" w:rsidRPr="00AB14CD" w:rsidRDefault="00AB14CD" w:rsidP="00AB14CD">
            <w:pPr>
              <w:widowControl w:val="0"/>
              <w:numPr>
                <w:ilvl w:val="0"/>
                <w:numId w:val="31"/>
              </w:numPr>
              <w:suppressAutoHyphens/>
              <w:overflowPunct w:val="0"/>
              <w:autoSpaceDE w:val="0"/>
              <w:autoSpaceDN w:val="0"/>
              <w:adjustRightInd w:val="0"/>
              <w:spacing w:after="0" w:line="240" w:lineRule="auto"/>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By-pass</w:t>
            </w:r>
          </w:p>
          <w:p w:rsidR="00AB14CD" w:rsidRPr="00AB14CD" w:rsidRDefault="00AB14CD" w:rsidP="00AB14CD">
            <w:pPr>
              <w:widowControl w:val="0"/>
              <w:numPr>
                <w:ilvl w:val="0"/>
                <w:numId w:val="31"/>
              </w:numPr>
              <w:suppressAutoHyphens/>
              <w:overflowPunct w:val="0"/>
              <w:autoSpaceDE w:val="0"/>
              <w:autoSpaceDN w:val="0"/>
              <w:adjustRightInd w:val="0"/>
              <w:spacing w:after="0" w:line="240" w:lineRule="auto"/>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Dostawa szafy medycznej oraz dostosowanie istniejących obwodów na potrzeby sieci IT</w:t>
            </w:r>
          </w:p>
          <w:p w:rsidR="00AB14CD" w:rsidRPr="00AB14CD" w:rsidRDefault="00AB14CD" w:rsidP="00AB14CD">
            <w:pPr>
              <w:widowControl w:val="0"/>
              <w:numPr>
                <w:ilvl w:val="0"/>
                <w:numId w:val="31"/>
              </w:numPr>
              <w:suppressAutoHyphens/>
              <w:overflowPunct w:val="0"/>
              <w:autoSpaceDE w:val="0"/>
              <w:autoSpaceDN w:val="0"/>
              <w:adjustRightInd w:val="0"/>
              <w:spacing w:after="0" w:line="240" w:lineRule="auto"/>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Teletechnika</w:t>
            </w:r>
          </w:p>
          <w:p w:rsidR="00AB14CD" w:rsidRPr="00AB14CD" w:rsidRDefault="00AB14CD" w:rsidP="00AB14CD">
            <w:pPr>
              <w:widowControl w:val="0"/>
              <w:numPr>
                <w:ilvl w:val="0"/>
                <w:numId w:val="31"/>
              </w:numPr>
              <w:suppressAutoHyphens/>
              <w:overflowPunct w:val="0"/>
              <w:autoSpaceDE w:val="0"/>
              <w:autoSpaceDN w:val="0"/>
              <w:adjustRightInd w:val="0"/>
              <w:spacing w:after="0" w:line="240" w:lineRule="auto"/>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Wykonanie instalacji gazów medycznych tlenu, sprężonego powietrza, próżni oraz odciągu gazów poanestetycznych dla potrzeb modernizacji Sali angiografii. Instalacja pionowa prowadzona natynkowo, instalacja pozioma prowadzona w przestrzeni międzysufitowej, wpięcie do istniejącej instalacji w obrębie Sali zabiegowej. Dostawa i montaż skrzynki zaworowej SZKG-3, 1 szt plus dwa komplety punktów poboru gazów medycznych TPG-N (A.O.V) w pomieszczeniu zabiegowym. Wykonanie prób i testów oraz certyfikacji i oznakowania instalacji.</w:t>
            </w:r>
          </w:p>
          <w:p w:rsidR="00AB14CD" w:rsidRPr="00AB14CD" w:rsidRDefault="00AB14CD" w:rsidP="00AB14CD">
            <w:pPr>
              <w:widowControl w:val="0"/>
              <w:numPr>
                <w:ilvl w:val="0"/>
                <w:numId w:val="31"/>
              </w:numPr>
              <w:suppressAutoHyphens/>
              <w:overflowPunct w:val="0"/>
              <w:autoSpaceDE w:val="0"/>
              <w:autoSpaceDN w:val="0"/>
              <w:adjustRightInd w:val="0"/>
              <w:spacing w:after="0" w:line="240" w:lineRule="auto"/>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Wykonanie kpl niezbędnych robót wod-kan w tym wykonanie podejść pod nawilżacz. Instalacje z rur alu-pex, kanalizacja z rur pvc niskoszumowa. Spuszczenie , napełnienie instalacji wodą. Próby ciśnieniowe nowej instalacji wodnej.</w:t>
            </w:r>
          </w:p>
          <w:p w:rsidR="00AB14CD" w:rsidRPr="00AB14CD" w:rsidRDefault="00AB14CD" w:rsidP="00AB14CD">
            <w:pPr>
              <w:widowControl w:val="0"/>
              <w:numPr>
                <w:ilvl w:val="0"/>
                <w:numId w:val="31"/>
              </w:numPr>
              <w:suppressAutoHyphens/>
              <w:overflowPunct w:val="0"/>
              <w:autoSpaceDE w:val="0"/>
              <w:autoSpaceDN w:val="0"/>
              <w:adjustRightInd w:val="0"/>
              <w:spacing w:after="0" w:line="240" w:lineRule="auto"/>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Roboty demontażowe istniejących kanałów wentylacyjnych, demontaż klimatyzatora VRV w pomieszczeniu zabiegowym, demontaż klimatyzatora ściennego w istniejącym pomieszczeniu maszynowni.</w:t>
            </w:r>
          </w:p>
          <w:p w:rsidR="00AB14CD" w:rsidRPr="00AB14CD" w:rsidRDefault="00AB14CD" w:rsidP="00AB14CD">
            <w:pPr>
              <w:widowControl w:val="0"/>
              <w:numPr>
                <w:ilvl w:val="0"/>
                <w:numId w:val="31"/>
              </w:numPr>
              <w:suppressAutoHyphens/>
              <w:overflowPunct w:val="0"/>
              <w:autoSpaceDE w:val="0"/>
              <w:autoSpaceDN w:val="0"/>
              <w:adjustRightInd w:val="0"/>
              <w:spacing w:after="0" w:line="240" w:lineRule="auto"/>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Wykonanie instalacji wentylacji mechanicznej i klimatyzacji dla potrzeb Sali zabiegowej, sterowni, pomieszczenia przygotowania pacjenta oraz maszynowni w piwnicy. Centrala wentylacyjna będzie posadowiona w pomieszczeniu maszynowi w piwnicy. Dostawa i montaż kpl kanałów wentylacyjnych izolowanych wraz z niezbędnymi zaworami regulacyjnymi i kratkami nawiew/wywiew oraz kompletna automatyka do sterowania wentylacji. Wentylacja będzie posiadała swoją rozdzielnię elektryczną oraz panel sterowniczy w pomieszczeniu sterowni . Instalacja wyposażona będzie w nawilżacz powietrza. W pomieszczeniu maszynowni przewidziano dwa nowe klimatyzatory każdy o mocy 2,5 kW z automatyką do pracy naprzemiennej.</w:t>
            </w:r>
          </w:p>
          <w:p w:rsidR="00AB14CD" w:rsidRPr="00AB14CD" w:rsidRDefault="00AB14CD" w:rsidP="00AB14CD">
            <w:pPr>
              <w:spacing w:after="0" w:line="240" w:lineRule="auto"/>
              <w:ind w:left="720"/>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Z centralą będzie współpracować agregat freonowy 7 kW. Dodatkowo (ewentualnie) pomieszczenie zabiegowe będzie wyposażone w dodatkowy klimatyzator kanałowy 5 kW. Instalacja będzie wyposażona w niezbędne klapy ppoż. Wycena obejmuje niezbędne pomiary skuteczności wentylacji i pomiar hałasu oraz instruktaż personelu z zakresu obsługi wentylacji. Klimatyzatory istniejące VRV w pomieszczeniu przygotowania pacjenta i klimatyzator ścienny w pomieszczeniu sterowni będą poddane pracom serwisowym, uzupełnienia czynnika, wymian filtra, czyszczeniu. Prace będą dotyczyć jednostek wewnętrznych i zewnętrznych.</w:t>
            </w:r>
          </w:p>
          <w:p w:rsidR="00AB14CD" w:rsidRPr="00AB14CD" w:rsidRDefault="00AB14CD" w:rsidP="00AB14CD">
            <w:pPr>
              <w:widowControl w:val="0"/>
              <w:numPr>
                <w:ilvl w:val="0"/>
                <w:numId w:val="31"/>
              </w:numPr>
              <w:suppressAutoHyphens/>
              <w:overflowPunct w:val="0"/>
              <w:autoSpaceDE w:val="0"/>
              <w:autoSpaceDN w:val="0"/>
              <w:adjustRightInd w:val="0"/>
              <w:spacing w:after="0" w:line="240" w:lineRule="auto"/>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Wykonanie projektu technicznego wentylacji i klimatyzacji oraz osłon stałych. Projekt instalacji elektrycznych.</w:t>
            </w:r>
          </w:p>
          <w:p w:rsidR="00AB14CD" w:rsidRPr="00AB14CD" w:rsidRDefault="00AB14CD" w:rsidP="00AB14CD">
            <w:pPr>
              <w:widowControl w:val="0"/>
              <w:numPr>
                <w:ilvl w:val="0"/>
                <w:numId w:val="31"/>
              </w:numPr>
              <w:suppressAutoHyphens/>
              <w:overflowPunct w:val="0"/>
              <w:autoSpaceDE w:val="0"/>
              <w:autoSpaceDN w:val="0"/>
              <w:adjustRightInd w:val="0"/>
              <w:spacing w:after="0" w:line="240" w:lineRule="auto"/>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Wywóz i utylizacja odpadów</w:t>
            </w:r>
          </w:p>
          <w:p w:rsidR="00AB14CD" w:rsidRPr="00AB14CD" w:rsidRDefault="00AB14CD" w:rsidP="00AB14CD">
            <w:pPr>
              <w:widowControl w:val="0"/>
              <w:numPr>
                <w:ilvl w:val="0"/>
                <w:numId w:val="31"/>
              </w:numPr>
              <w:suppressAutoHyphens/>
              <w:overflowPunct w:val="0"/>
              <w:autoSpaceDE w:val="0"/>
              <w:autoSpaceDN w:val="0"/>
              <w:adjustRightInd w:val="0"/>
              <w:spacing w:after="0" w:line="240" w:lineRule="auto"/>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 xml:space="preserve">Roboty budowlane będą przeprowadzane na funkcjonującym obiekcie w godzinach od 07 :00 do </w:t>
            </w:r>
          </w:p>
          <w:p w:rsidR="00AB14CD" w:rsidRPr="00AB14CD" w:rsidRDefault="00AB14CD" w:rsidP="00AB14CD">
            <w:pPr>
              <w:spacing w:after="0" w:line="240" w:lineRule="auto"/>
              <w:ind w:left="720"/>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18 :00</w:t>
            </w:r>
          </w:p>
          <w:p w:rsidR="00AB14CD" w:rsidRPr="00AB14CD" w:rsidRDefault="00AB14CD" w:rsidP="00AB14CD">
            <w:pPr>
              <w:widowControl w:val="0"/>
              <w:numPr>
                <w:ilvl w:val="0"/>
                <w:numId w:val="31"/>
              </w:numPr>
              <w:suppressAutoHyphens/>
              <w:overflowPunct w:val="0"/>
              <w:autoSpaceDE w:val="0"/>
              <w:autoSpaceDN w:val="0"/>
              <w:adjustRightInd w:val="0"/>
              <w:spacing w:after="0" w:line="240" w:lineRule="auto"/>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Przebudowa sieci komputerowej w pomieszczeniach sąsiadujących z pracownią angiografii</w:t>
            </w:r>
          </w:p>
          <w:p w:rsidR="00AB14CD" w:rsidRPr="00AB14CD" w:rsidRDefault="00AB14CD" w:rsidP="00AB14CD">
            <w:pPr>
              <w:autoSpaceDE w:val="0"/>
              <w:autoSpaceDN w:val="0"/>
              <w:adjustRightInd w:val="0"/>
              <w:spacing w:after="0" w:line="240" w:lineRule="auto"/>
              <w:ind w:left="720"/>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 okablowanie strukturalne: UTP Kategora 6, - plan w załączniku  nr 1a.</w:t>
            </w:r>
          </w:p>
          <w:p w:rsidR="00AB14CD" w:rsidRPr="00AB14CD" w:rsidRDefault="00AB14CD" w:rsidP="00AB14CD">
            <w:pPr>
              <w:autoSpaceDE w:val="0"/>
              <w:autoSpaceDN w:val="0"/>
              <w:adjustRightInd w:val="0"/>
              <w:spacing w:after="0" w:line="240" w:lineRule="auto"/>
              <w:ind w:left="720"/>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 dostarczenie i zamontowanie szafy RACK 19”, wysokość 9U, głębokość: 600 mm, szerokość: 600 mm, (punt dystrybucyjny na planie w załączniku nr 1a)</w:t>
            </w:r>
          </w:p>
          <w:p w:rsidR="00AB14CD" w:rsidRPr="00AB14CD" w:rsidRDefault="00AB14CD" w:rsidP="00AB14CD">
            <w:pPr>
              <w:autoSpaceDE w:val="0"/>
              <w:autoSpaceDN w:val="0"/>
              <w:adjustRightInd w:val="0"/>
              <w:spacing w:after="0" w:line="240" w:lineRule="auto"/>
              <w:ind w:left="720"/>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 dostarczenie 1 przełącznika sieciowego typu I zgodnie ze specyfikacją w załączniku nr 1b</w:t>
            </w:r>
            <w:r w:rsidRPr="00AB14CD">
              <w:rPr>
                <w:rFonts w:ascii="Calibri" w:eastAsia="Calibri" w:hAnsi="Calibri" w:cs="Calibri"/>
                <w:sz w:val="18"/>
                <w:szCs w:val="18"/>
                <w14:ligatures w14:val="standardContextual"/>
              </w:rPr>
              <w:br/>
              <w:t xml:space="preserve">- dostarczenie 5 przełączników sieciowych typu II zgodnie ze specyfikacją w załączniku nr 1c </w:t>
            </w:r>
          </w:p>
          <w:p w:rsidR="00AB14CD" w:rsidRPr="00AB14CD" w:rsidRDefault="00AB14CD" w:rsidP="00AB14CD">
            <w:pPr>
              <w:autoSpaceDE w:val="0"/>
              <w:autoSpaceDN w:val="0"/>
              <w:adjustRightInd w:val="0"/>
              <w:spacing w:after="0" w:line="240" w:lineRule="auto"/>
              <w:ind w:left="720"/>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 dostarczenie 2 przełączników sieciowych typu III zgodnie ze specyfikacją w załączniku nr 1d</w:t>
            </w:r>
          </w:p>
          <w:p w:rsidR="00AB14CD" w:rsidRPr="00AB14CD" w:rsidRDefault="00AB14CD" w:rsidP="00AB14CD">
            <w:pPr>
              <w:autoSpaceDE w:val="0"/>
              <w:autoSpaceDN w:val="0"/>
              <w:adjustRightInd w:val="0"/>
              <w:spacing w:after="0" w:line="240" w:lineRule="auto"/>
              <w:ind w:left="720"/>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 dostarczenie sprzętu komputerowego wyspecyfikowanego w załączniku nr 1e</w:t>
            </w:r>
          </w:p>
          <w:p w:rsidR="00AB14CD" w:rsidRPr="00AB14CD" w:rsidRDefault="00AB14CD" w:rsidP="00AB14CD">
            <w:pPr>
              <w:autoSpaceDE w:val="0"/>
              <w:autoSpaceDN w:val="0"/>
              <w:adjustRightInd w:val="0"/>
              <w:spacing w:after="0" w:line="240" w:lineRule="auto"/>
              <w:ind w:left="720"/>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w:t>
            </w:r>
            <w:r w:rsidRPr="00AB14CD">
              <w:rPr>
                <w:rFonts w:ascii="Arial" w:eastAsia="Times New Roman" w:hAnsi="Arial" w:cs="Arial"/>
                <w:sz w:val="16"/>
                <w:szCs w:val="16"/>
                <w:lang w:eastAsia="ar-SA"/>
                <w14:ligatures w14:val="standardContextual"/>
              </w:rPr>
              <w:t xml:space="preserve"> </w:t>
            </w:r>
            <w:r w:rsidRPr="00AB14CD">
              <w:rPr>
                <w:rFonts w:ascii="Calibri" w:eastAsia="Calibri" w:hAnsi="Calibri" w:cs="Calibri"/>
                <w:sz w:val="18"/>
                <w:szCs w:val="18"/>
                <w14:ligatures w14:val="standardContextual"/>
              </w:rPr>
              <w:t>Przeprowadzenie traktów światłowodowych pomiędzy punktem dystrybucyjnym (plan w załączniku nr 1) a dwiema serwerowniami. Typ przewodu: SingleMode, 12 włókien, „Gryzonioodporny”. Każdy punkt zakończony kasetą krosowniczą z gniazdami typu: SC/PC.</w:t>
            </w:r>
            <w:r w:rsidRPr="00AB14CD">
              <w:rPr>
                <w:rFonts w:ascii="Calibri" w:eastAsia="Calibri" w:hAnsi="Calibri" w:cs="Calibri"/>
                <w:sz w:val="18"/>
                <w:szCs w:val="18"/>
                <w14:ligatures w14:val="standardContextual"/>
              </w:rPr>
              <w:br/>
              <w:t>Długości tras: Punkt dystrybucyjny &lt;-&gt; Serwerownia A – 200 m, Punkt dystrybucyjny &lt;-&gt; Serwerownia B – 250 m.</w:t>
            </w:r>
          </w:p>
          <w:p w:rsidR="00AB14CD" w:rsidRPr="00AB14CD" w:rsidRDefault="00AB14CD" w:rsidP="00AB14CD">
            <w:pPr>
              <w:suppressAutoHyphens/>
              <w:spacing w:after="0" w:line="240" w:lineRule="auto"/>
              <w:rPr>
                <w:rFonts w:ascii="Calibri" w:eastAsia="Times New Roman" w:hAnsi="Calibri" w:cs="Calibri"/>
                <w:sz w:val="18"/>
                <w:szCs w:val="18"/>
                <w:highlight w:val="yellow"/>
                <w:lang w:eastAsia="ar-SA"/>
                <w14:ligatures w14:val="standardContextual"/>
              </w:rPr>
            </w:pPr>
          </w:p>
          <w:p w:rsidR="00AB14CD" w:rsidRPr="00AB14CD" w:rsidRDefault="00AB14CD" w:rsidP="00AB14CD">
            <w:pPr>
              <w:suppressAutoHyphens/>
              <w:spacing w:after="0" w:line="240" w:lineRule="auto"/>
              <w:rPr>
                <w:rFonts w:ascii="Calibri" w:eastAsia="Times New Roman" w:hAnsi="Calibri" w:cs="Calibri"/>
                <w:sz w:val="18"/>
                <w:szCs w:val="18"/>
                <w:highlight w:val="yellow"/>
                <w:lang w:eastAsia="ar-SA"/>
                <w14:ligatures w14:val="standardContextual"/>
              </w:rPr>
            </w:pPr>
            <w:r w:rsidRPr="00AB14CD">
              <w:rPr>
                <w:rFonts w:ascii="Calibri" w:eastAsia="Times New Roman" w:hAnsi="Calibri" w:cs="Calibri"/>
                <w:sz w:val="18"/>
                <w:szCs w:val="18"/>
                <w:lang w:eastAsia="ar-SA"/>
                <w14:ligatures w14:val="standardContextual"/>
              </w:rPr>
              <w:t>Oraz wszystkie konieczne prace, niezbędne do właściwego działania montowanego urządzenia.</w:t>
            </w:r>
          </w:p>
        </w:tc>
        <w:tc>
          <w:tcPr>
            <w:tcW w:w="2126" w:type="dxa"/>
            <w:tcBorders>
              <w:top w:val="single" w:sz="4" w:space="0" w:color="000000"/>
              <w:left w:val="single" w:sz="4" w:space="0" w:color="000000"/>
              <w:bottom w:val="single" w:sz="4" w:space="0" w:color="auto"/>
              <w:right w:val="single" w:sz="4" w:space="0" w:color="000000"/>
            </w:tcBorders>
          </w:tcPr>
          <w:p w:rsidR="00AB14CD" w:rsidRPr="00AB14CD" w:rsidRDefault="00AB14CD" w:rsidP="00AB14CD">
            <w:pPr>
              <w:suppressAutoHyphens/>
              <w:spacing w:after="0" w:line="240" w:lineRule="auto"/>
              <w:jc w:val="center"/>
              <w:rPr>
                <w:rFonts w:ascii="Calibri" w:eastAsia="Times New Roman" w:hAnsi="Calibri" w:cs="Calibri"/>
                <w:sz w:val="18"/>
                <w:szCs w:val="18"/>
                <w:highlight w:val="yellow"/>
                <w:lang w:eastAsia="ar-SA"/>
                <w14:ligatures w14:val="standardContextual"/>
              </w:rPr>
            </w:pPr>
            <w:r w:rsidRPr="00AB14CD">
              <w:rPr>
                <w:rFonts w:ascii="Calibri" w:eastAsia="Times New Roman" w:hAnsi="Calibri" w:cs="Calibri"/>
                <w:color w:val="000000"/>
                <w:sz w:val="18"/>
                <w:szCs w:val="18"/>
                <w:lang w:eastAsia="ar-SA"/>
                <w14:ligatures w14:val="standardContextual"/>
              </w:rPr>
              <w:t>TAK</w:t>
            </w:r>
          </w:p>
        </w:tc>
        <w:tc>
          <w:tcPr>
            <w:tcW w:w="2126" w:type="dxa"/>
            <w:tcBorders>
              <w:top w:val="single" w:sz="4" w:space="0" w:color="000000"/>
              <w:left w:val="single" w:sz="4" w:space="0" w:color="000000"/>
              <w:bottom w:val="single" w:sz="4" w:space="0" w:color="auto"/>
              <w:right w:val="single" w:sz="4" w:space="0" w:color="000000"/>
            </w:tcBorders>
            <w:shd w:val="clear" w:color="auto" w:fill="000000"/>
          </w:tcPr>
          <w:p w:rsidR="00AB14CD" w:rsidRPr="00AB14CD" w:rsidRDefault="00AB14CD" w:rsidP="00AB14CD">
            <w:pPr>
              <w:suppressAutoHyphens/>
              <w:spacing w:after="0" w:line="240" w:lineRule="auto"/>
              <w:rPr>
                <w:rFonts w:ascii="Century Gothic" w:eastAsia="Times New Roman" w:hAnsi="Century Gothic" w:cs="Arial"/>
                <w:sz w:val="16"/>
                <w:szCs w:val="16"/>
                <w:highlight w:val="yellow"/>
                <w:lang w:eastAsia="ar-SA"/>
                <w14:ligatures w14:val="standardContextual"/>
              </w:rPr>
            </w:pPr>
          </w:p>
        </w:tc>
      </w:tr>
      <w:tr w:rsidR="00AB14CD" w:rsidRPr="00AB14CD" w:rsidTr="00AB14CD">
        <w:trPr>
          <w:trHeight w:val="238"/>
        </w:trPr>
        <w:tc>
          <w:tcPr>
            <w:tcW w:w="851" w:type="dxa"/>
            <w:tcBorders>
              <w:top w:val="single" w:sz="4" w:space="0" w:color="000000"/>
              <w:left w:val="single" w:sz="4" w:space="0" w:color="000000"/>
              <w:bottom w:val="single" w:sz="4" w:space="0" w:color="000000"/>
              <w:right w:val="single" w:sz="4" w:space="0" w:color="000000"/>
            </w:tcBorders>
            <w:shd w:val="clear" w:color="auto" w:fill="A6A6A6"/>
          </w:tcPr>
          <w:p w:rsidR="00AB14CD" w:rsidRPr="00AB14CD" w:rsidRDefault="00AB14CD" w:rsidP="00AB14CD">
            <w:pPr>
              <w:suppressAutoHyphens/>
              <w:spacing w:after="0" w:line="240" w:lineRule="auto"/>
              <w:jc w:val="center"/>
              <w:rPr>
                <w:rFonts w:ascii="Century Gothic" w:eastAsia="Times New Roman" w:hAnsi="Century Gothic" w:cs="Arial"/>
                <w:b/>
                <w:bCs/>
                <w:sz w:val="16"/>
                <w:szCs w:val="16"/>
                <w:lang w:eastAsia="ar-SA"/>
                <w14:ligatures w14:val="standardContextual"/>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6A6A6"/>
          </w:tcPr>
          <w:p w:rsidR="00AB14CD" w:rsidRPr="00AB14CD" w:rsidRDefault="00AB14CD" w:rsidP="00AB14CD">
            <w:pPr>
              <w:suppressAutoHyphens/>
              <w:spacing w:after="0" w:line="240" w:lineRule="auto"/>
              <w:jc w:val="center"/>
              <w:rPr>
                <w:rFonts w:ascii="Century Gothic" w:eastAsia="Times New Roman" w:hAnsi="Century Gothic" w:cs="Arial"/>
                <w:sz w:val="16"/>
                <w:szCs w:val="16"/>
                <w:lang w:eastAsia="ar-SA"/>
                <w14:ligatures w14:val="standardContextual"/>
              </w:rPr>
            </w:pPr>
            <w:r w:rsidRPr="00AB14CD">
              <w:rPr>
                <w:rFonts w:ascii="Century Gothic" w:eastAsia="Times New Roman" w:hAnsi="Century Gothic" w:cs="Arial"/>
                <w:b/>
                <w:bCs/>
                <w:sz w:val="16"/>
                <w:szCs w:val="16"/>
                <w:lang w:eastAsia="ar-SA"/>
                <w14:ligatures w14:val="standardContextual"/>
              </w:rPr>
              <w:t>Gwarancja</w:t>
            </w:r>
          </w:p>
        </w:tc>
      </w:tr>
      <w:tr w:rsidR="00AB14CD" w:rsidRPr="00AB14CD" w:rsidTr="004A4B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270"/>
        </w:trPr>
        <w:tc>
          <w:tcPr>
            <w:tcW w:w="851" w:type="dxa"/>
            <w:tcBorders>
              <w:top w:val="single" w:sz="12" w:space="0" w:color="auto"/>
              <w:bottom w:val="single" w:sz="12" w:space="0" w:color="auto"/>
            </w:tcBorders>
            <w:vAlign w:val="center"/>
          </w:tcPr>
          <w:p w:rsidR="00AB14CD" w:rsidRPr="00AB14CD" w:rsidRDefault="00AB14CD" w:rsidP="00AB14CD">
            <w:pPr>
              <w:widowControl w:val="0"/>
              <w:numPr>
                <w:ilvl w:val="0"/>
                <w:numId w:val="32"/>
              </w:numPr>
              <w:suppressAutoHyphens/>
              <w:overflowPunct w:val="0"/>
              <w:autoSpaceDE w:val="0"/>
              <w:autoSpaceDN w:val="0"/>
              <w:adjustRightInd w:val="0"/>
              <w:spacing w:after="0" w:line="240" w:lineRule="auto"/>
              <w:textAlignment w:val="baseline"/>
              <w:rPr>
                <w:rFonts w:ascii="Century Gothic" w:eastAsia="Times New Roman" w:hAnsi="Century Gothic" w:cs="Arial"/>
                <w:sz w:val="16"/>
                <w:szCs w:val="16"/>
                <w14:ligatures w14:val="standardContextual"/>
              </w:rPr>
            </w:pPr>
          </w:p>
        </w:tc>
        <w:tc>
          <w:tcPr>
            <w:tcW w:w="4394" w:type="dxa"/>
            <w:tcBorders>
              <w:top w:val="single" w:sz="12" w:space="0" w:color="auto"/>
              <w:bottom w:val="single" w:sz="12" w:space="0" w:color="auto"/>
            </w:tcBorders>
          </w:tcPr>
          <w:p w:rsidR="00AB14CD" w:rsidRPr="00AB14CD" w:rsidRDefault="00AB14CD" w:rsidP="00AB14CD">
            <w:pPr>
              <w:widowControl w:val="0"/>
              <w:autoSpaceDE w:val="0"/>
              <w:autoSpaceDN w:val="0"/>
              <w:spacing w:after="0" w:line="230" w:lineRule="atLeast"/>
              <w:ind w:right="579"/>
              <w:rPr>
                <w:rFonts w:ascii="Calibri" w:eastAsia="Times New Roman" w:hAnsi="Calibri" w:cs="Calibri"/>
                <w:sz w:val="18"/>
                <w:szCs w:val="18"/>
              </w:rPr>
            </w:pPr>
            <w:r w:rsidRPr="00AB14CD">
              <w:rPr>
                <w:rFonts w:ascii="Calibri" w:eastAsia="Times New Roman" w:hAnsi="Calibri" w:cs="Calibri"/>
                <w:sz w:val="18"/>
                <w:szCs w:val="18"/>
              </w:rPr>
              <w:t xml:space="preserve">Gwarancja min. 24 miesiące na aparat od daty podpisania przez </w:t>
            </w:r>
            <w:r w:rsidRPr="00AB14CD">
              <w:rPr>
                <w:rFonts w:ascii="Calibri" w:eastAsia="Times New Roman" w:hAnsi="Calibri" w:cs="Calibri"/>
                <w:spacing w:val="-47"/>
                <w:sz w:val="18"/>
                <w:szCs w:val="18"/>
              </w:rPr>
              <w:t xml:space="preserve"> </w:t>
            </w:r>
            <w:r w:rsidRPr="00AB14CD">
              <w:rPr>
                <w:rFonts w:ascii="Calibri" w:eastAsia="Times New Roman" w:hAnsi="Calibri" w:cs="Calibri"/>
                <w:sz w:val="18"/>
                <w:szCs w:val="18"/>
              </w:rPr>
              <w:t>strony bezusterkowego</w:t>
            </w:r>
            <w:r w:rsidRPr="00AB14CD">
              <w:rPr>
                <w:rFonts w:ascii="Calibri" w:eastAsia="Times New Roman" w:hAnsi="Calibri" w:cs="Calibri"/>
                <w:spacing w:val="-3"/>
                <w:sz w:val="18"/>
                <w:szCs w:val="18"/>
              </w:rPr>
              <w:t xml:space="preserve"> </w:t>
            </w:r>
            <w:r w:rsidRPr="00AB14CD">
              <w:rPr>
                <w:rFonts w:ascii="Calibri" w:eastAsia="Times New Roman" w:hAnsi="Calibri" w:cs="Calibri"/>
                <w:sz w:val="18"/>
                <w:szCs w:val="18"/>
              </w:rPr>
              <w:t>protokołu</w:t>
            </w:r>
            <w:r w:rsidRPr="00AB14CD">
              <w:rPr>
                <w:rFonts w:ascii="Calibri" w:eastAsia="Times New Roman" w:hAnsi="Calibri" w:cs="Calibri"/>
                <w:spacing w:val="1"/>
                <w:sz w:val="18"/>
                <w:szCs w:val="18"/>
              </w:rPr>
              <w:t xml:space="preserve"> </w:t>
            </w:r>
            <w:r w:rsidRPr="00AB14CD">
              <w:rPr>
                <w:rFonts w:ascii="Calibri" w:eastAsia="Times New Roman" w:hAnsi="Calibri" w:cs="Calibri"/>
                <w:sz w:val="18"/>
                <w:szCs w:val="18"/>
              </w:rPr>
              <w:t>odbioru</w:t>
            </w:r>
          </w:p>
          <w:p w:rsidR="00AB14CD" w:rsidRPr="00AB14CD" w:rsidRDefault="00AB14CD" w:rsidP="00AB14CD">
            <w:pPr>
              <w:suppressAutoHyphens/>
              <w:spacing w:after="0" w:line="240" w:lineRule="auto"/>
              <w:jc w:val="both"/>
              <w:rPr>
                <w:rFonts w:ascii="Calibri" w:eastAsia="Times New Roman" w:hAnsi="Calibri" w:cs="Calibri"/>
                <w:sz w:val="18"/>
                <w:szCs w:val="18"/>
                <w:lang w:eastAsia="ar-SA"/>
                <w14:ligatures w14:val="standardContextual"/>
              </w:rPr>
            </w:pPr>
            <w:r w:rsidRPr="00AB14CD">
              <w:rPr>
                <w:rFonts w:ascii="Calibri" w:eastAsia="Times New Roman" w:hAnsi="Calibri" w:cs="Calibri"/>
                <w:sz w:val="18"/>
                <w:szCs w:val="18"/>
                <w:lang w:eastAsia="ar-SA"/>
                <w14:ligatures w14:val="standardContextual"/>
              </w:rPr>
              <w:t>24 miesięcy – 0 pkt</w:t>
            </w:r>
          </w:p>
          <w:p w:rsidR="00AB14CD" w:rsidRPr="00AB14CD" w:rsidRDefault="00AB14CD" w:rsidP="00AB14CD">
            <w:pPr>
              <w:suppressAutoHyphens/>
              <w:spacing w:after="0" w:line="240" w:lineRule="auto"/>
              <w:jc w:val="both"/>
              <w:rPr>
                <w:rFonts w:ascii="Calibri" w:eastAsia="Times New Roman" w:hAnsi="Calibri" w:cs="Calibri"/>
                <w:sz w:val="18"/>
                <w:szCs w:val="18"/>
                <w:lang w:eastAsia="ar-SA"/>
                <w14:ligatures w14:val="standardContextual"/>
              </w:rPr>
            </w:pPr>
            <w:r w:rsidRPr="00AB14CD">
              <w:rPr>
                <w:rFonts w:ascii="Calibri" w:eastAsia="Times New Roman" w:hAnsi="Calibri" w:cs="Calibri"/>
                <w:sz w:val="18"/>
                <w:szCs w:val="18"/>
                <w:lang w:eastAsia="ar-SA"/>
                <w14:ligatures w14:val="standardContextual"/>
              </w:rPr>
              <w:t>25 -36 miesięcy – 2 pkt</w:t>
            </w:r>
          </w:p>
          <w:p w:rsidR="00AB14CD" w:rsidRPr="00AB14CD" w:rsidRDefault="00AB14CD" w:rsidP="00AB14CD">
            <w:pPr>
              <w:suppressAutoHyphens/>
              <w:spacing w:after="0" w:line="240" w:lineRule="auto"/>
              <w:jc w:val="both"/>
              <w:rPr>
                <w:rFonts w:ascii="Century Gothic" w:eastAsia="Times New Roman" w:hAnsi="Century Gothic" w:cs="Arial"/>
                <w:sz w:val="16"/>
                <w:szCs w:val="16"/>
                <w:lang w:eastAsia="ar-SA"/>
                <w14:ligatures w14:val="standardContextual"/>
              </w:rPr>
            </w:pPr>
            <w:r w:rsidRPr="00AB14CD">
              <w:rPr>
                <w:rFonts w:ascii="Calibri" w:eastAsia="Times New Roman" w:hAnsi="Calibri" w:cs="Calibri"/>
                <w:sz w:val="18"/>
                <w:szCs w:val="18"/>
                <w:lang w:eastAsia="ar-SA"/>
                <w14:ligatures w14:val="standardContextual"/>
              </w:rPr>
              <w:t>37 miesięcy i więcej – 5 pkt</w:t>
            </w:r>
          </w:p>
        </w:tc>
        <w:tc>
          <w:tcPr>
            <w:tcW w:w="4678" w:type="dxa"/>
            <w:gridSpan w:val="3"/>
            <w:tcBorders>
              <w:top w:val="single" w:sz="12" w:space="0" w:color="auto"/>
              <w:bottom w:val="single" w:sz="12" w:space="0" w:color="auto"/>
            </w:tcBorders>
            <w:vAlign w:val="center"/>
          </w:tcPr>
          <w:p w:rsidR="00AB14CD" w:rsidRPr="00AB14CD" w:rsidRDefault="00AB14CD" w:rsidP="00AB14CD">
            <w:pPr>
              <w:suppressAutoHyphens/>
              <w:spacing w:after="0" w:line="240" w:lineRule="auto"/>
              <w:rPr>
                <w:rFonts w:ascii="Century Gothic" w:eastAsia="Times New Roman" w:hAnsi="Century Gothic" w:cs="Arial"/>
                <w:strike/>
                <w:sz w:val="16"/>
                <w:szCs w:val="16"/>
                <w14:ligatures w14:val="standardContextual"/>
              </w:rPr>
            </w:pPr>
          </w:p>
        </w:tc>
      </w:tr>
    </w:tbl>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Century Gothic" w:eastAsia="Times New Roman" w:hAnsi="Century Gothic" w:cs="Arial"/>
          <w:kern w:val="1"/>
          <w:sz w:val="16"/>
          <w:szCs w:val="16"/>
          <w:lang w:eastAsia="ar-SA"/>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Century Gothic" w:eastAsia="Times New Roman" w:hAnsi="Century Gothic" w:cs="Arial"/>
          <w:kern w:val="1"/>
          <w:sz w:val="20"/>
          <w:szCs w:val="20"/>
          <w:lang w:eastAsia="ar-SA"/>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ar-SA"/>
        </w:rPr>
      </w:pPr>
      <w:r w:rsidRPr="00AB14CD">
        <w:rPr>
          <w:rFonts w:ascii="Times New Roman" w:eastAsia="Times New Roman" w:hAnsi="Times New Roman" w:cs="Times New Roman"/>
          <w:kern w:val="1"/>
          <w:sz w:val="20"/>
          <w:szCs w:val="20"/>
          <w:lang w:eastAsia="ar-SA"/>
        </w:rPr>
        <w:t>Załączniki do załącznika nr 1 do SWZ:</w:t>
      </w:r>
    </w:p>
    <w:p w:rsidR="00AB14CD" w:rsidRPr="00AB14CD" w:rsidRDefault="00AB14CD" w:rsidP="00AB14CD">
      <w:pPr>
        <w:widowControl w:val="0"/>
        <w:numPr>
          <w:ilvl w:val="0"/>
          <w:numId w:val="41"/>
        </w:numPr>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1"/>
          <w:sz w:val="20"/>
          <w:szCs w:val="20"/>
          <w:lang w:eastAsia="ar-SA"/>
        </w:rPr>
      </w:pPr>
      <w:r w:rsidRPr="00AB14CD">
        <w:rPr>
          <w:rFonts w:ascii="Times New Roman" w:eastAsia="Times New Roman" w:hAnsi="Times New Roman" w:cs="Times New Roman"/>
          <w:kern w:val="1"/>
          <w:sz w:val="20"/>
          <w:szCs w:val="20"/>
          <w:lang w:eastAsia="ar-SA"/>
        </w:rPr>
        <w:t>Załącznik nr 1a - Plan pomieszczeń ( załącznik w osobnym pliku PDF)</w:t>
      </w:r>
    </w:p>
    <w:p w:rsidR="00AB14CD" w:rsidRPr="00AB14CD" w:rsidRDefault="00AB14CD" w:rsidP="00AB14CD">
      <w:pPr>
        <w:widowControl w:val="0"/>
        <w:numPr>
          <w:ilvl w:val="0"/>
          <w:numId w:val="41"/>
        </w:numPr>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1"/>
          <w:sz w:val="20"/>
          <w:szCs w:val="20"/>
          <w:lang w:eastAsia="ar-SA"/>
        </w:rPr>
      </w:pPr>
      <w:r w:rsidRPr="00AB14CD">
        <w:rPr>
          <w:rFonts w:ascii="Times New Roman" w:eastAsia="Times New Roman" w:hAnsi="Times New Roman" w:cs="Times New Roman"/>
          <w:kern w:val="1"/>
          <w:sz w:val="20"/>
          <w:szCs w:val="20"/>
          <w:lang w:eastAsia="ar-SA"/>
        </w:rPr>
        <w:t>Załącznik nr 1b – specyfikacja przełącznika typu I</w:t>
      </w:r>
    </w:p>
    <w:p w:rsidR="00AB14CD" w:rsidRPr="00AB14CD" w:rsidRDefault="00AB14CD" w:rsidP="00AB14CD">
      <w:pPr>
        <w:widowControl w:val="0"/>
        <w:numPr>
          <w:ilvl w:val="0"/>
          <w:numId w:val="41"/>
        </w:numPr>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1"/>
          <w:sz w:val="20"/>
          <w:szCs w:val="20"/>
          <w:lang w:eastAsia="ar-SA"/>
        </w:rPr>
      </w:pPr>
      <w:r w:rsidRPr="00AB14CD">
        <w:rPr>
          <w:rFonts w:ascii="Times New Roman" w:eastAsia="Times New Roman" w:hAnsi="Times New Roman" w:cs="Times New Roman"/>
          <w:kern w:val="1"/>
          <w:sz w:val="20"/>
          <w:szCs w:val="20"/>
          <w:lang w:eastAsia="ar-SA"/>
        </w:rPr>
        <w:t>Załącznik nr 1c – specyfikacja przełącznika typu II</w:t>
      </w:r>
    </w:p>
    <w:p w:rsidR="00AB14CD" w:rsidRPr="00AB14CD" w:rsidRDefault="00AB14CD" w:rsidP="00AB14CD">
      <w:pPr>
        <w:widowControl w:val="0"/>
        <w:numPr>
          <w:ilvl w:val="0"/>
          <w:numId w:val="41"/>
        </w:numPr>
        <w:suppressAutoHyphens/>
        <w:overflowPunct w:val="0"/>
        <w:autoSpaceDE w:val="0"/>
        <w:autoSpaceDN w:val="0"/>
        <w:adjustRightInd w:val="0"/>
        <w:spacing w:after="0" w:line="240" w:lineRule="auto"/>
        <w:contextualSpacing/>
        <w:textAlignment w:val="baseline"/>
        <w:rPr>
          <w:rFonts w:ascii="Century Gothic" w:eastAsia="Times New Roman" w:hAnsi="Century Gothic" w:cs="Arial"/>
          <w:kern w:val="1"/>
          <w:sz w:val="20"/>
          <w:szCs w:val="20"/>
          <w:lang w:eastAsia="ar-SA"/>
        </w:rPr>
      </w:pPr>
      <w:r w:rsidRPr="00AB14CD">
        <w:rPr>
          <w:rFonts w:ascii="Times New Roman" w:eastAsia="Times New Roman" w:hAnsi="Times New Roman" w:cs="Times New Roman"/>
          <w:kern w:val="1"/>
          <w:sz w:val="20"/>
          <w:szCs w:val="20"/>
          <w:lang w:eastAsia="ar-SA"/>
        </w:rPr>
        <w:t>Załącznik nr 1d – specyfikacja przełącznika typu III</w:t>
      </w:r>
    </w:p>
    <w:p w:rsidR="00AB14CD" w:rsidRPr="00AB14CD" w:rsidRDefault="00AB14CD" w:rsidP="00AB14CD">
      <w:pPr>
        <w:widowControl w:val="0"/>
        <w:numPr>
          <w:ilvl w:val="0"/>
          <w:numId w:val="41"/>
        </w:numPr>
        <w:suppressAutoHyphens/>
        <w:overflowPunct w:val="0"/>
        <w:autoSpaceDE w:val="0"/>
        <w:autoSpaceDN w:val="0"/>
        <w:adjustRightInd w:val="0"/>
        <w:spacing w:after="0" w:line="240" w:lineRule="auto"/>
        <w:contextualSpacing/>
        <w:textAlignment w:val="baseline"/>
        <w:rPr>
          <w:rFonts w:ascii="Century Gothic" w:eastAsia="Times New Roman" w:hAnsi="Century Gothic" w:cs="Arial"/>
          <w:kern w:val="1"/>
          <w:sz w:val="20"/>
          <w:szCs w:val="20"/>
          <w:lang w:eastAsia="ar-SA"/>
        </w:rPr>
      </w:pPr>
      <w:r w:rsidRPr="00AB14CD">
        <w:rPr>
          <w:rFonts w:ascii="Times New Roman" w:eastAsia="Times New Roman" w:hAnsi="Times New Roman" w:cs="Times New Roman"/>
          <w:kern w:val="1"/>
          <w:sz w:val="20"/>
          <w:szCs w:val="20"/>
          <w:lang w:eastAsia="ar-SA"/>
        </w:rPr>
        <w:t>Załącznik nr 1e – sprzęt komputerowy</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Century Gothic" w:eastAsia="Times New Roman" w:hAnsi="Century Gothic" w:cs="Arial"/>
          <w:kern w:val="1"/>
          <w:sz w:val="16"/>
          <w:szCs w:val="16"/>
          <w:lang w:eastAsia="ar-SA"/>
        </w:rPr>
        <w:sectPr w:rsidR="00AB14CD" w:rsidRPr="00AB14CD" w:rsidSect="00B67779">
          <w:headerReference w:type="default" r:id="rId7"/>
          <w:footnotePr>
            <w:pos w:val="beneathText"/>
          </w:footnotePr>
          <w:pgSz w:w="11906" w:h="16838"/>
          <w:pgMar w:top="851" w:right="1418" w:bottom="1418" w:left="1418" w:header="709" w:footer="709" w:gutter="0"/>
          <w:cols w:space="708"/>
          <w:docGrid w:linePitch="326"/>
        </w:sectPr>
      </w:pPr>
    </w:p>
    <w:p w:rsidR="00AB14CD" w:rsidRPr="00AB14CD" w:rsidRDefault="00AB14CD" w:rsidP="00AB14CD">
      <w:pPr>
        <w:spacing w:after="200" w:line="252" w:lineRule="auto"/>
        <w:rPr>
          <w:rFonts w:ascii="Calibri" w:eastAsia="Times New Roman" w:hAnsi="Calibri" w:cs="Times New Roman"/>
          <w:b/>
          <w:lang w:eastAsia="pl-PL"/>
        </w:rPr>
      </w:pPr>
      <w:r w:rsidRPr="00AB14CD">
        <w:rPr>
          <w:rFonts w:ascii="Calibri" w:eastAsia="Times New Roman" w:hAnsi="Calibri" w:cs="Times New Roman"/>
          <w:b/>
          <w:lang w:eastAsia="pl-PL"/>
        </w:rPr>
        <w:t>Załącznik nr 1b – specyfikacja przełącznika typu I</w:t>
      </w:r>
    </w:p>
    <w:tbl>
      <w:tblPr>
        <w:tblW w:w="5000"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37"/>
        <w:gridCol w:w="1631"/>
        <w:gridCol w:w="7815"/>
        <w:gridCol w:w="38"/>
        <w:gridCol w:w="4638"/>
      </w:tblGrid>
      <w:tr w:rsidR="00AB14CD" w:rsidRPr="00AB14CD" w:rsidTr="004A4BB2">
        <w:trPr>
          <w:cantSplit/>
          <w:trHeight w:val="284"/>
        </w:trPr>
        <w:tc>
          <w:tcPr>
            <w:tcW w:w="150" w:type="pct"/>
            <w:shd w:val="clear" w:color="auto" w:fill="D9D9D9"/>
          </w:tcPr>
          <w:p w:rsidR="00AB14CD" w:rsidRPr="00AB14CD" w:rsidRDefault="00AB14CD" w:rsidP="00AB14CD">
            <w:pPr>
              <w:spacing w:after="200" w:line="252" w:lineRule="auto"/>
              <w:jc w:val="center"/>
              <w:rPr>
                <w:rFonts w:ascii="Calibri" w:eastAsia="Times New Roman" w:hAnsi="Calibri" w:cs="Times New Roman"/>
                <w:b/>
                <w:bCs/>
                <w:sz w:val="20"/>
                <w:szCs w:val="20"/>
              </w:rPr>
            </w:pPr>
            <w:r w:rsidRPr="00AB14CD">
              <w:rPr>
                <w:rFonts w:ascii="Calibri" w:eastAsia="Times New Roman" w:hAnsi="Calibri" w:cs="Times New Roman"/>
                <w:b/>
                <w:bCs/>
                <w:sz w:val="16"/>
                <w:szCs w:val="20"/>
              </w:rPr>
              <w:t>Lp.</w:t>
            </w:r>
          </w:p>
        </w:tc>
        <w:tc>
          <w:tcPr>
            <w:tcW w:w="560" w:type="pct"/>
            <w:shd w:val="clear" w:color="auto" w:fill="D9D9D9"/>
          </w:tcPr>
          <w:p w:rsidR="00AB14CD" w:rsidRPr="00AB14CD" w:rsidRDefault="00AB14CD" w:rsidP="00AB14CD">
            <w:pPr>
              <w:spacing w:after="200" w:line="252" w:lineRule="auto"/>
              <w:jc w:val="center"/>
              <w:rPr>
                <w:rFonts w:ascii="Calibri" w:eastAsia="Times New Roman" w:hAnsi="Calibri" w:cs="Times New Roman"/>
                <w:b/>
                <w:bCs/>
                <w:sz w:val="20"/>
                <w:szCs w:val="20"/>
                <w:lang w:eastAsia="pl-PL"/>
              </w:rPr>
            </w:pPr>
            <w:r w:rsidRPr="00AB14CD">
              <w:rPr>
                <w:rFonts w:ascii="Calibri" w:eastAsia="Times New Roman" w:hAnsi="Calibri" w:cs="Times New Roman"/>
                <w:b/>
                <w:bCs/>
                <w:sz w:val="20"/>
                <w:szCs w:val="20"/>
                <w:lang w:eastAsia="pl-PL"/>
              </w:rPr>
              <w:t>Nazwa komponentu</w:t>
            </w:r>
          </w:p>
        </w:tc>
        <w:tc>
          <w:tcPr>
            <w:tcW w:w="2684" w:type="pct"/>
            <w:shd w:val="clear" w:color="auto" w:fill="D9D9D9"/>
          </w:tcPr>
          <w:p w:rsidR="00AB14CD" w:rsidRPr="00AB14CD" w:rsidRDefault="00AB14CD" w:rsidP="00AB14CD">
            <w:pPr>
              <w:spacing w:after="200" w:line="252" w:lineRule="auto"/>
              <w:ind w:left="-71"/>
              <w:jc w:val="center"/>
              <w:rPr>
                <w:rFonts w:ascii="Calibri" w:eastAsia="Times New Roman" w:hAnsi="Calibri" w:cs="Times New Roman"/>
                <w:b/>
                <w:bCs/>
                <w:sz w:val="20"/>
                <w:szCs w:val="20"/>
                <w:lang w:eastAsia="pl-PL"/>
              </w:rPr>
            </w:pPr>
            <w:r w:rsidRPr="00AB14CD">
              <w:rPr>
                <w:rFonts w:ascii="Calibri" w:eastAsia="Times New Roman" w:hAnsi="Calibri" w:cs="Times New Roman"/>
                <w:b/>
                <w:bCs/>
                <w:sz w:val="20"/>
                <w:szCs w:val="20"/>
                <w:lang w:eastAsia="pl-PL"/>
              </w:rPr>
              <w:t xml:space="preserve">Wymagane minimalne parametry techniczne </w:t>
            </w:r>
          </w:p>
        </w:tc>
        <w:tc>
          <w:tcPr>
            <w:tcW w:w="1606" w:type="pct"/>
            <w:gridSpan w:val="2"/>
            <w:shd w:val="clear" w:color="auto" w:fill="D9D9D9"/>
          </w:tcPr>
          <w:p w:rsidR="00AB14CD" w:rsidRPr="00AB14CD" w:rsidRDefault="00AB14CD" w:rsidP="00AB14CD">
            <w:pPr>
              <w:spacing w:after="200" w:line="252" w:lineRule="auto"/>
              <w:ind w:left="-71"/>
              <w:jc w:val="center"/>
              <w:rPr>
                <w:rFonts w:ascii="Calibri" w:eastAsia="Times New Roman" w:hAnsi="Calibri" w:cs="Times New Roman"/>
                <w:b/>
                <w:bCs/>
                <w:sz w:val="20"/>
                <w:szCs w:val="20"/>
                <w:lang w:eastAsia="pl-PL"/>
              </w:rPr>
            </w:pPr>
            <w:r w:rsidRPr="00AB14CD">
              <w:rPr>
                <w:rFonts w:ascii="Calibri" w:eastAsia="Times New Roman" w:hAnsi="Calibri" w:cs="Times New Roman"/>
                <w:b/>
                <w:bCs/>
                <w:sz w:val="20"/>
                <w:szCs w:val="20"/>
                <w:lang w:eastAsia="pl-PL"/>
              </w:rPr>
              <w:t>Parametry techniczne oferowanego urządzenia</w:t>
            </w:r>
          </w:p>
        </w:tc>
      </w:tr>
      <w:tr w:rsidR="00AB14CD" w:rsidRPr="00AB14CD" w:rsidTr="004A4BB2">
        <w:trPr>
          <w:cantSplit/>
          <w:trHeight w:val="284"/>
        </w:trPr>
        <w:tc>
          <w:tcPr>
            <w:tcW w:w="150" w:type="pct"/>
            <w:shd w:val="clear" w:color="auto" w:fill="D9D9D9"/>
          </w:tcPr>
          <w:p w:rsidR="00AB14CD" w:rsidRPr="00AB14CD" w:rsidRDefault="00AB14CD" w:rsidP="00AB14CD">
            <w:pPr>
              <w:spacing w:after="200" w:line="252" w:lineRule="auto"/>
              <w:jc w:val="center"/>
              <w:rPr>
                <w:rFonts w:ascii="Calibri" w:eastAsia="Times New Roman" w:hAnsi="Calibri" w:cs="Times New Roman"/>
                <w:b/>
                <w:bCs/>
                <w:sz w:val="20"/>
                <w:szCs w:val="20"/>
              </w:rPr>
            </w:pPr>
            <w:r w:rsidRPr="00AB14CD">
              <w:rPr>
                <w:rFonts w:ascii="Calibri" w:eastAsia="Times New Roman" w:hAnsi="Calibri" w:cs="Times New Roman"/>
                <w:b/>
                <w:bCs/>
                <w:sz w:val="20"/>
                <w:szCs w:val="20"/>
              </w:rPr>
              <w:t>1</w:t>
            </w:r>
          </w:p>
        </w:tc>
        <w:tc>
          <w:tcPr>
            <w:tcW w:w="560" w:type="pct"/>
            <w:shd w:val="clear" w:color="auto" w:fill="D9D9D9"/>
          </w:tcPr>
          <w:p w:rsidR="00AB14CD" w:rsidRPr="00AB14CD" w:rsidRDefault="00AB14CD" w:rsidP="00AB14CD">
            <w:pPr>
              <w:spacing w:after="200" w:line="252" w:lineRule="auto"/>
              <w:jc w:val="center"/>
              <w:rPr>
                <w:rFonts w:ascii="Calibri" w:eastAsia="Times New Roman" w:hAnsi="Calibri" w:cs="Times New Roman"/>
                <w:b/>
                <w:bCs/>
                <w:sz w:val="20"/>
                <w:szCs w:val="20"/>
                <w:lang w:eastAsia="pl-PL"/>
              </w:rPr>
            </w:pPr>
            <w:r w:rsidRPr="00AB14CD">
              <w:rPr>
                <w:rFonts w:ascii="Calibri" w:eastAsia="Times New Roman" w:hAnsi="Calibri" w:cs="Times New Roman"/>
                <w:b/>
                <w:bCs/>
                <w:sz w:val="20"/>
                <w:szCs w:val="20"/>
                <w:lang w:eastAsia="pl-PL"/>
              </w:rPr>
              <w:t>2</w:t>
            </w:r>
          </w:p>
        </w:tc>
        <w:tc>
          <w:tcPr>
            <w:tcW w:w="2684" w:type="pct"/>
            <w:shd w:val="clear" w:color="auto" w:fill="D9D9D9"/>
          </w:tcPr>
          <w:p w:rsidR="00AB14CD" w:rsidRPr="00AB14CD" w:rsidRDefault="00AB14CD" w:rsidP="00AB14CD">
            <w:pPr>
              <w:spacing w:after="200" w:line="252" w:lineRule="auto"/>
              <w:ind w:left="-71"/>
              <w:jc w:val="center"/>
              <w:rPr>
                <w:rFonts w:ascii="Calibri" w:eastAsia="Times New Roman" w:hAnsi="Calibri" w:cs="Times New Roman"/>
                <w:b/>
                <w:bCs/>
                <w:sz w:val="20"/>
                <w:szCs w:val="20"/>
                <w:lang w:eastAsia="pl-PL"/>
              </w:rPr>
            </w:pPr>
            <w:r w:rsidRPr="00AB14CD">
              <w:rPr>
                <w:rFonts w:ascii="Calibri" w:eastAsia="Times New Roman" w:hAnsi="Calibri" w:cs="Times New Roman"/>
                <w:b/>
                <w:bCs/>
                <w:sz w:val="20"/>
                <w:szCs w:val="20"/>
                <w:lang w:eastAsia="pl-PL"/>
              </w:rPr>
              <w:t>3</w:t>
            </w:r>
          </w:p>
        </w:tc>
        <w:tc>
          <w:tcPr>
            <w:tcW w:w="1606" w:type="pct"/>
            <w:gridSpan w:val="2"/>
            <w:shd w:val="clear" w:color="auto" w:fill="D9D9D9"/>
          </w:tcPr>
          <w:p w:rsidR="00AB14CD" w:rsidRPr="00AB14CD" w:rsidRDefault="00AB14CD" w:rsidP="00AB14CD">
            <w:pPr>
              <w:spacing w:after="200" w:line="252" w:lineRule="auto"/>
              <w:ind w:left="-71"/>
              <w:jc w:val="center"/>
              <w:rPr>
                <w:rFonts w:ascii="Calibri" w:eastAsia="Times New Roman" w:hAnsi="Calibri" w:cs="Times New Roman"/>
                <w:b/>
                <w:bCs/>
                <w:sz w:val="20"/>
                <w:szCs w:val="20"/>
                <w:lang w:eastAsia="pl-PL"/>
              </w:rPr>
            </w:pPr>
            <w:r w:rsidRPr="00AB14CD">
              <w:rPr>
                <w:rFonts w:ascii="Calibri" w:eastAsia="Times New Roman" w:hAnsi="Calibri" w:cs="Times New Roman"/>
                <w:b/>
                <w:bCs/>
                <w:sz w:val="20"/>
                <w:szCs w:val="20"/>
                <w:lang w:eastAsia="pl-PL"/>
              </w:rPr>
              <w:t>4</w:t>
            </w:r>
          </w:p>
        </w:tc>
      </w:tr>
      <w:tr w:rsidR="00AB14CD" w:rsidRPr="00AB14CD" w:rsidTr="004A4BB2">
        <w:trPr>
          <w:cantSplit/>
          <w:trHeight w:val="1099"/>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 xml:space="preserve">Typ </w:t>
            </w:r>
          </w:p>
        </w:tc>
        <w:tc>
          <w:tcPr>
            <w:tcW w:w="2684" w:type="pct"/>
          </w:tcPr>
          <w:p w:rsidR="00AB14CD" w:rsidRPr="00AB14CD" w:rsidRDefault="00AB14CD" w:rsidP="00AB14CD">
            <w:pPr>
              <w:spacing w:after="200" w:line="252" w:lineRule="auto"/>
              <w:jc w:val="both"/>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 xml:space="preserve">Przełączniki sieciowe zarządzane Ethernet Layer 3 rack SFP+, sztuk dwa.  </w:t>
            </w:r>
          </w:p>
          <w:p w:rsidR="00AB14CD" w:rsidRPr="00AB14CD" w:rsidRDefault="00AB14CD" w:rsidP="00AB14CD">
            <w:pPr>
              <w:spacing w:after="200" w:line="252" w:lineRule="auto"/>
              <w:jc w:val="both"/>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 ofercie wymagane jest podanie modelu, symbolu oraz producenta.</w:t>
            </w:r>
          </w:p>
        </w:tc>
        <w:tc>
          <w:tcPr>
            <w:tcW w:w="1606" w:type="pct"/>
            <w:gridSpan w:val="2"/>
            <w:vAlign w:val="bottom"/>
          </w:tcPr>
          <w:p w:rsidR="00AB14CD" w:rsidRPr="00AB14CD" w:rsidRDefault="00AB14CD" w:rsidP="00AB14CD">
            <w:pPr>
              <w:spacing w:after="200" w:line="252" w:lineRule="auto"/>
              <w:ind w:left="1080" w:hanging="1080"/>
              <w:jc w:val="center"/>
              <w:rPr>
                <w:rFonts w:ascii="Calibri" w:eastAsia="Times New Roman" w:hAnsi="Calibri" w:cs="Calibri"/>
                <w:sz w:val="20"/>
                <w:szCs w:val="20"/>
                <w:lang w:eastAsia="pl-PL"/>
              </w:rPr>
            </w:pPr>
          </w:p>
          <w:p w:rsidR="00AB14CD" w:rsidRPr="00AB14CD" w:rsidRDefault="00AB14CD" w:rsidP="00AB14CD">
            <w:pPr>
              <w:spacing w:after="200" w:line="252" w:lineRule="auto"/>
              <w:ind w:left="1080" w:hanging="1080"/>
              <w:jc w:val="center"/>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t>
            </w:r>
          </w:p>
          <w:p w:rsidR="00AB14CD" w:rsidRPr="00AB14CD" w:rsidRDefault="00AB14CD" w:rsidP="00AB14CD">
            <w:pPr>
              <w:spacing w:after="200" w:line="252" w:lineRule="auto"/>
              <w:jc w:val="center"/>
              <w:rPr>
                <w:rFonts w:ascii="Calibri" w:eastAsia="Times New Roman" w:hAnsi="Calibri" w:cs="Calibri"/>
                <w:sz w:val="20"/>
                <w:szCs w:val="20"/>
                <w:lang w:eastAsia="pl-PL"/>
              </w:rPr>
            </w:pPr>
            <w:r w:rsidRPr="00AB14CD">
              <w:rPr>
                <w:rFonts w:ascii="Calibri" w:eastAsia="Times New Roman" w:hAnsi="Calibri" w:cs="Calibri"/>
                <w:i/>
                <w:iCs/>
                <w:sz w:val="20"/>
                <w:szCs w:val="20"/>
                <w:lang w:eastAsia="pl-PL"/>
              </w:rPr>
              <w:t>/wpisać model, symbol, producenta urządzenia/</w:t>
            </w:r>
          </w:p>
        </w:tc>
      </w:tr>
      <w:tr w:rsidR="00AB14CD" w:rsidRPr="00AB14CD" w:rsidTr="004A4BB2">
        <w:trPr>
          <w:cantSplit/>
          <w:trHeight w:val="284"/>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 xml:space="preserve">Porty </w:t>
            </w:r>
          </w:p>
        </w:tc>
        <w:tc>
          <w:tcPr>
            <w:tcW w:w="2684" w:type="pct"/>
          </w:tcPr>
          <w:p w:rsidR="00AB14CD" w:rsidRPr="00AB14CD" w:rsidRDefault="00AB14CD" w:rsidP="00AB14CD">
            <w:pPr>
              <w:widowControl w:val="0"/>
              <w:numPr>
                <w:ilvl w:val="0"/>
                <w:numId w:val="39"/>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 xml:space="preserve">Minimum 24 porty 1G/10G SFP+ </w:t>
            </w:r>
          </w:p>
          <w:p w:rsidR="00AB14CD" w:rsidRPr="00AB14CD" w:rsidRDefault="00AB14CD" w:rsidP="00AB14CD">
            <w:pPr>
              <w:widowControl w:val="0"/>
              <w:numPr>
                <w:ilvl w:val="0"/>
                <w:numId w:val="39"/>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Minimum 4 porty SFP56 z możliwością pracy 1/10/25/50G</w:t>
            </w:r>
          </w:p>
          <w:p w:rsidR="00AB14CD" w:rsidRPr="00AB14CD" w:rsidRDefault="00AB14CD" w:rsidP="00AB14CD">
            <w:pPr>
              <w:widowControl w:val="0"/>
              <w:numPr>
                <w:ilvl w:val="0"/>
                <w:numId w:val="39"/>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Port konsoli – RS232 on USB typ C</w:t>
            </w:r>
          </w:p>
          <w:p w:rsidR="00AB14CD" w:rsidRPr="00AB14CD" w:rsidRDefault="00AB14CD" w:rsidP="00AB14CD">
            <w:pPr>
              <w:widowControl w:val="0"/>
              <w:numPr>
                <w:ilvl w:val="0"/>
                <w:numId w:val="39"/>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Minimum 1 port USB typu A</w:t>
            </w:r>
          </w:p>
          <w:p w:rsidR="00AB14CD" w:rsidRPr="00AB14CD" w:rsidRDefault="00AB14CD" w:rsidP="00AB14CD">
            <w:pPr>
              <w:widowControl w:val="0"/>
              <w:numPr>
                <w:ilvl w:val="0"/>
                <w:numId w:val="39"/>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Minimum 1 klucz USB Bluetooth</w:t>
            </w:r>
          </w:p>
          <w:p w:rsidR="00AB14CD" w:rsidRPr="00AB14CD" w:rsidRDefault="00AB14CD" w:rsidP="00AB14CD">
            <w:pPr>
              <w:widowControl w:val="0"/>
              <w:numPr>
                <w:ilvl w:val="0"/>
                <w:numId w:val="39"/>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Port zarządzanie OOBM</w:t>
            </w:r>
          </w:p>
          <w:p w:rsidR="00AB14CD" w:rsidRPr="00AB14CD" w:rsidRDefault="00AB14CD" w:rsidP="00AB14CD">
            <w:pPr>
              <w:spacing w:after="200" w:line="252" w:lineRule="auto"/>
              <w:jc w:val="both"/>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Porty SFP+ muszą umożliwiać ich obsadzanie wkładkami 10 Gigabit Ethernet – minimum 10GBase-SR, LR, oraz Gigabit Ethernet – minimum 1000Base- SX, 1000Base LX/LH</w:t>
            </w:r>
          </w:p>
          <w:p w:rsidR="00AB14CD" w:rsidRPr="00AB14CD" w:rsidRDefault="00AB14CD" w:rsidP="00AB14CD">
            <w:pPr>
              <w:spacing w:after="200" w:line="252" w:lineRule="auto"/>
              <w:jc w:val="both"/>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Co najmniej 4 porty (typu uplink) SFP56 muszą umożliwiać ich obsadzanie wkładkami SFP56, SFP28, SFP+ 10Gbit a także kablami DAC 50Gbit.</w:t>
            </w:r>
          </w:p>
          <w:p w:rsidR="00AB14CD" w:rsidRPr="00AB14CD" w:rsidRDefault="00AB14CD" w:rsidP="00AB14CD">
            <w:pPr>
              <w:spacing w:after="200" w:line="252" w:lineRule="auto"/>
              <w:jc w:val="both"/>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 xml:space="preserve">Możliwość łączenia w stos do 10 przełączników z wykorzystaniem portów typu uplink, łączną przepustowość stosu do 100 GB/s na przełącznik. Stos musi umożliwiać konfigurację połączeń MCLAG (multi chassis LAG) </w:t>
            </w:r>
          </w:p>
        </w:tc>
        <w:tc>
          <w:tcPr>
            <w:tcW w:w="1606" w:type="pct"/>
            <w:gridSpan w:val="2"/>
            <w:vAlign w:val="bottom"/>
          </w:tcPr>
          <w:p w:rsidR="00AB14CD" w:rsidRPr="00AB14CD" w:rsidRDefault="00AB14CD" w:rsidP="00AB14CD">
            <w:pPr>
              <w:spacing w:after="200" w:line="252" w:lineRule="auto"/>
              <w:ind w:left="1080" w:hanging="1080"/>
              <w:jc w:val="center"/>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t>
            </w:r>
          </w:p>
          <w:p w:rsidR="00AB14CD" w:rsidRPr="00AB14CD" w:rsidRDefault="00AB14CD" w:rsidP="00AB14CD">
            <w:pPr>
              <w:spacing w:after="200" w:line="252" w:lineRule="auto"/>
              <w:ind w:left="1080" w:hanging="1080"/>
              <w:jc w:val="center"/>
              <w:rPr>
                <w:rFonts w:ascii="Calibri" w:eastAsia="Times New Roman" w:hAnsi="Calibri" w:cs="Calibri"/>
                <w:sz w:val="20"/>
                <w:szCs w:val="20"/>
                <w:lang w:eastAsia="pl-PL"/>
              </w:rPr>
            </w:pPr>
            <w:r w:rsidRPr="00AB14CD">
              <w:rPr>
                <w:rFonts w:ascii="Calibri" w:eastAsia="Times New Roman" w:hAnsi="Calibri" w:cs="Calibri"/>
                <w:i/>
                <w:iCs/>
                <w:sz w:val="20"/>
                <w:szCs w:val="20"/>
                <w:lang w:eastAsia="pl-PL"/>
              </w:rPr>
              <w:t>/wskazać ilość portów dla pkt a i b/</w:t>
            </w:r>
          </w:p>
        </w:tc>
      </w:tr>
      <w:tr w:rsidR="00AB14CD" w:rsidRPr="00AB14CD" w:rsidTr="004A4BB2">
        <w:trPr>
          <w:cantSplit/>
          <w:trHeight w:val="708"/>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Parametry fizyczne</w:t>
            </w:r>
          </w:p>
        </w:tc>
        <w:tc>
          <w:tcPr>
            <w:tcW w:w="4290" w:type="pct"/>
            <w:gridSpan w:val="3"/>
            <w:vAlign w:val="center"/>
          </w:tcPr>
          <w:p w:rsidR="00AB14CD" w:rsidRPr="00AB14CD" w:rsidRDefault="00AB14CD" w:rsidP="00AB14CD">
            <w:pPr>
              <w:spacing w:after="200" w:line="252" w:lineRule="auto"/>
              <w:jc w:val="both"/>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Urządzenie wysokość maksymalnie 1U, montowany w szafie typu rack 19’’, redundantny zasilacz</w:t>
            </w:r>
          </w:p>
        </w:tc>
      </w:tr>
      <w:tr w:rsidR="00AB14CD" w:rsidRPr="00AB14CD" w:rsidTr="004A4BB2">
        <w:trPr>
          <w:cantSplit/>
          <w:trHeight w:val="284"/>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Pamięć</w:t>
            </w:r>
          </w:p>
        </w:tc>
        <w:tc>
          <w:tcPr>
            <w:tcW w:w="2697" w:type="pct"/>
            <w:gridSpan w:val="2"/>
            <w:vAlign w:val="center"/>
          </w:tcPr>
          <w:p w:rsidR="00AB14CD" w:rsidRPr="00AB14CD" w:rsidRDefault="00AB14CD" w:rsidP="00AB14CD">
            <w:pPr>
              <w:spacing w:after="200" w:line="252" w:lineRule="auto"/>
              <w:jc w:val="both"/>
              <w:rPr>
                <w:rFonts w:ascii="Calibri" w:eastAsia="Times New Roman" w:hAnsi="Calibri" w:cs="Calibri"/>
                <w:sz w:val="20"/>
                <w:szCs w:val="20"/>
              </w:rPr>
            </w:pPr>
            <w:r w:rsidRPr="00AB14CD">
              <w:rPr>
                <w:rFonts w:ascii="Calibri" w:eastAsia="Times New Roman" w:hAnsi="Calibri" w:cs="Calibri"/>
                <w:sz w:val="20"/>
                <w:szCs w:val="20"/>
              </w:rPr>
              <w:t xml:space="preserve">Co najmniej 8GB pamięci DDR4 </w:t>
            </w:r>
          </w:p>
          <w:p w:rsidR="00AB14CD" w:rsidRPr="00AB14CD" w:rsidRDefault="00AB14CD" w:rsidP="00AB14CD">
            <w:pPr>
              <w:spacing w:after="200" w:line="252" w:lineRule="auto"/>
              <w:jc w:val="both"/>
              <w:rPr>
                <w:rFonts w:ascii="Calibri" w:eastAsia="Times New Roman" w:hAnsi="Calibri" w:cs="Calibri"/>
                <w:sz w:val="20"/>
                <w:szCs w:val="20"/>
              </w:rPr>
            </w:pPr>
            <w:r w:rsidRPr="00AB14CD">
              <w:rPr>
                <w:rFonts w:ascii="Calibri" w:eastAsia="Times New Roman" w:hAnsi="Calibri" w:cs="Calibri"/>
                <w:sz w:val="20"/>
                <w:szCs w:val="20"/>
              </w:rPr>
              <w:t>Co najmniej 32GB pamięci flash</w:t>
            </w:r>
          </w:p>
          <w:p w:rsidR="00AB14CD" w:rsidRPr="00AB14CD" w:rsidRDefault="00AB14CD" w:rsidP="00AB14CD">
            <w:pPr>
              <w:spacing w:after="200" w:line="252" w:lineRule="auto"/>
              <w:jc w:val="both"/>
              <w:rPr>
                <w:rFonts w:ascii="Calibri" w:eastAsia="Times New Roman" w:hAnsi="Calibri" w:cs="Calibri"/>
                <w:sz w:val="20"/>
                <w:szCs w:val="20"/>
              </w:rPr>
            </w:pPr>
            <w:r w:rsidRPr="00AB14CD">
              <w:rPr>
                <w:rFonts w:ascii="Calibri" w:eastAsia="Times New Roman" w:hAnsi="Calibri" w:cs="Calibri"/>
                <w:sz w:val="20"/>
                <w:szCs w:val="20"/>
              </w:rPr>
              <w:t>Co najmniej 8MB bufor pakietów</w:t>
            </w:r>
          </w:p>
        </w:tc>
        <w:tc>
          <w:tcPr>
            <w:tcW w:w="1593" w:type="pct"/>
            <w:vAlign w:val="bottom"/>
          </w:tcPr>
          <w:p w:rsidR="00AB14CD" w:rsidRPr="00AB14CD" w:rsidRDefault="00AB14CD" w:rsidP="00AB14CD">
            <w:pPr>
              <w:spacing w:after="200" w:line="252" w:lineRule="auto"/>
              <w:rPr>
                <w:rFonts w:ascii="Calibri" w:eastAsia="Times New Roman" w:hAnsi="Calibri" w:cs="Calibri"/>
                <w:sz w:val="20"/>
                <w:szCs w:val="20"/>
                <w:lang w:eastAsia="pl-PL"/>
              </w:rPr>
            </w:pPr>
          </w:p>
          <w:p w:rsidR="00AB14CD" w:rsidRPr="00AB14CD" w:rsidRDefault="00AB14CD" w:rsidP="00AB14CD">
            <w:pPr>
              <w:spacing w:after="200" w:line="252" w:lineRule="auto"/>
              <w:jc w:val="center"/>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t>
            </w:r>
          </w:p>
          <w:p w:rsidR="00AB14CD" w:rsidRPr="00AB14CD" w:rsidRDefault="00AB14CD" w:rsidP="00AB14CD">
            <w:pPr>
              <w:spacing w:after="200" w:line="252" w:lineRule="auto"/>
              <w:jc w:val="center"/>
              <w:rPr>
                <w:rFonts w:ascii="Calibri" w:eastAsia="Times New Roman" w:hAnsi="Calibri" w:cs="Calibri"/>
                <w:sz w:val="20"/>
                <w:szCs w:val="20"/>
              </w:rPr>
            </w:pPr>
            <w:r w:rsidRPr="00AB14CD">
              <w:rPr>
                <w:rFonts w:ascii="Calibri" w:eastAsia="Times New Roman" w:hAnsi="Calibri" w:cs="Calibri"/>
                <w:i/>
                <w:iCs/>
                <w:sz w:val="20"/>
                <w:szCs w:val="20"/>
                <w:lang w:eastAsia="pl-PL"/>
              </w:rPr>
              <w:t>/wskazać wielkość pamięci DRAM i flash/</w:t>
            </w:r>
          </w:p>
        </w:tc>
      </w:tr>
      <w:tr w:rsidR="00AB14CD" w:rsidRPr="00AB14CD" w:rsidTr="004A4BB2">
        <w:trPr>
          <w:cantSplit/>
          <w:trHeight w:val="284"/>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Wielkość tablicy adresów MAC</w:t>
            </w:r>
          </w:p>
        </w:tc>
        <w:tc>
          <w:tcPr>
            <w:tcW w:w="2697" w:type="pct"/>
            <w:gridSpan w:val="2"/>
            <w:vAlign w:val="center"/>
          </w:tcPr>
          <w:p w:rsidR="00AB14CD" w:rsidRPr="00AB14CD" w:rsidRDefault="00AB14CD" w:rsidP="00AB14CD">
            <w:pPr>
              <w:spacing w:after="200" w:line="252" w:lineRule="auto"/>
              <w:jc w:val="both"/>
              <w:rPr>
                <w:rFonts w:ascii="Calibri" w:eastAsia="Times New Roman" w:hAnsi="Calibri" w:cs="Calibri"/>
                <w:sz w:val="20"/>
                <w:szCs w:val="20"/>
              </w:rPr>
            </w:pPr>
            <w:r w:rsidRPr="00AB14CD">
              <w:rPr>
                <w:rFonts w:ascii="Calibri" w:eastAsia="Times New Roman" w:hAnsi="Calibri" w:cs="Calibri"/>
                <w:sz w:val="20"/>
                <w:szCs w:val="20"/>
              </w:rPr>
              <w:t>Co najmniej 32 000</w:t>
            </w:r>
          </w:p>
        </w:tc>
        <w:tc>
          <w:tcPr>
            <w:tcW w:w="1593" w:type="pct"/>
            <w:vAlign w:val="bottom"/>
          </w:tcPr>
          <w:p w:rsidR="00AB14CD" w:rsidRPr="00AB14CD" w:rsidRDefault="00AB14CD" w:rsidP="00AB14CD">
            <w:pPr>
              <w:spacing w:after="200" w:line="252" w:lineRule="auto"/>
              <w:jc w:val="center"/>
              <w:rPr>
                <w:rFonts w:ascii="Calibri" w:eastAsia="Times New Roman" w:hAnsi="Calibri" w:cs="Calibri"/>
                <w:sz w:val="20"/>
                <w:szCs w:val="20"/>
                <w:lang w:eastAsia="pl-PL"/>
              </w:rPr>
            </w:pPr>
          </w:p>
          <w:p w:rsidR="00AB14CD" w:rsidRPr="00AB14CD" w:rsidRDefault="00AB14CD" w:rsidP="00AB14CD">
            <w:pPr>
              <w:spacing w:after="200" w:line="252" w:lineRule="auto"/>
              <w:jc w:val="center"/>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t>
            </w:r>
          </w:p>
          <w:p w:rsidR="00AB14CD" w:rsidRPr="00AB14CD" w:rsidRDefault="00AB14CD" w:rsidP="00AB14CD">
            <w:pPr>
              <w:spacing w:after="200" w:line="252" w:lineRule="auto"/>
              <w:jc w:val="center"/>
              <w:rPr>
                <w:rFonts w:ascii="Calibri" w:eastAsia="Times New Roman" w:hAnsi="Calibri" w:cs="Calibri"/>
                <w:sz w:val="20"/>
                <w:szCs w:val="20"/>
              </w:rPr>
            </w:pPr>
            <w:r w:rsidRPr="00AB14CD">
              <w:rPr>
                <w:rFonts w:ascii="Calibri" w:eastAsia="Times New Roman" w:hAnsi="Calibri" w:cs="Calibri"/>
                <w:i/>
                <w:iCs/>
                <w:sz w:val="20"/>
                <w:szCs w:val="20"/>
                <w:lang w:eastAsia="pl-PL"/>
              </w:rPr>
              <w:t>/wypełnić/</w:t>
            </w:r>
          </w:p>
        </w:tc>
      </w:tr>
      <w:tr w:rsidR="00AB14CD" w:rsidRPr="00AB14CD" w:rsidTr="004A4BB2">
        <w:trPr>
          <w:cantSplit/>
          <w:trHeight w:val="284"/>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Ilość obsługiwanych sieci VLAN</w:t>
            </w:r>
          </w:p>
        </w:tc>
        <w:tc>
          <w:tcPr>
            <w:tcW w:w="2697" w:type="pct"/>
            <w:gridSpan w:val="2"/>
            <w:vAlign w:val="center"/>
          </w:tcPr>
          <w:p w:rsidR="00AB14CD" w:rsidRPr="00AB14CD" w:rsidRDefault="00AB14CD" w:rsidP="00AB14CD">
            <w:pPr>
              <w:spacing w:after="200" w:line="252" w:lineRule="auto"/>
              <w:jc w:val="both"/>
              <w:rPr>
                <w:rFonts w:ascii="Calibri" w:eastAsia="Times New Roman" w:hAnsi="Calibri" w:cs="Calibri"/>
                <w:sz w:val="20"/>
                <w:szCs w:val="20"/>
              </w:rPr>
            </w:pPr>
            <w:r w:rsidRPr="00AB14CD">
              <w:rPr>
                <w:rFonts w:ascii="Calibri" w:eastAsia="Times New Roman" w:hAnsi="Calibri" w:cs="Calibri"/>
                <w:sz w:val="20"/>
                <w:szCs w:val="20"/>
              </w:rPr>
              <w:t>Co najmniej 4094</w:t>
            </w:r>
          </w:p>
        </w:tc>
        <w:tc>
          <w:tcPr>
            <w:tcW w:w="1593" w:type="pct"/>
            <w:vAlign w:val="bottom"/>
          </w:tcPr>
          <w:p w:rsidR="00AB14CD" w:rsidRPr="00AB14CD" w:rsidRDefault="00AB14CD" w:rsidP="00AB14CD">
            <w:pPr>
              <w:spacing w:after="200" w:line="252" w:lineRule="auto"/>
              <w:jc w:val="center"/>
              <w:rPr>
                <w:rFonts w:ascii="Calibri" w:eastAsia="Times New Roman" w:hAnsi="Calibri" w:cs="Calibri"/>
                <w:sz w:val="20"/>
                <w:szCs w:val="20"/>
                <w:lang w:eastAsia="pl-PL"/>
              </w:rPr>
            </w:pPr>
          </w:p>
          <w:p w:rsidR="00AB14CD" w:rsidRPr="00AB14CD" w:rsidRDefault="00AB14CD" w:rsidP="00AB14CD">
            <w:pPr>
              <w:spacing w:after="200" w:line="252" w:lineRule="auto"/>
              <w:jc w:val="center"/>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t>
            </w:r>
          </w:p>
          <w:p w:rsidR="00AB14CD" w:rsidRPr="00AB14CD" w:rsidRDefault="00AB14CD" w:rsidP="00AB14CD">
            <w:pPr>
              <w:spacing w:after="200" w:line="252" w:lineRule="auto"/>
              <w:jc w:val="center"/>
              <w:rPr>
                <w:rFonts w:ascii="Calibri" w:eastAsia="Times New Roman" w:hAnsi="Calibri" w:cs="Calibri"/>
                <w:sz w:val="20"/>
                <w:szCs w:val="20"/>
              </w:rPr>
            </w:pPr>
            <w:r w:rsidRPr="00AB14CD">
              <w:rPr>
                <w:rFonts w:ascii="Calibri" w:eastAsia="Times New Roman" w:hAnsi="Calibri" w:cs="Calibri"/>
                <w:i/>
                <w:iCs/>
                <w:sz w:val="20"/>
                <w:szCs w:val="20"/>
                <w:lang w:eastAsia="pl-PL"/>
              </w:rPr>
              <w:t>/wypełnić/</w:t>
            </w:r>
          </w:p>
        </w:tc>
      </w:tr>
      <w:tr w:rsidR="00AB14CD" w:rsidRPr="00AB14CD" w:rsidTr="004A4BB2">
        <w:trPr>
          <w:cantSplit/>
          <w:trHeight w:val="808"/>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 xml:space="preserve">Wydajność </w:t>
            </w:r>
          </w:p>
        </w:tc>
        <w:tc>
          <w:tcPr>
            <w:tcW w:w="2697" w:type="pct"/>
            <w:gridSpan w:val="2"/>
            <w:vAlign w:val="center"/>
          </w:tcPr>
          <w:p w:rsidR="00AB14CD" w:rsidRPr="00AB14CD" w:rsidRDefault="00AB14CD" w:rsidP="00AB14CD">
            <w:pPr>
              <w:widowControl w:val="0"/>
              <w:numPr>
                <w:ilvl w:val="0"/>
                <w:numId w:val="36"/>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rPr>
            </w:pPr>
            <w:r w:rsidRPr="00AB14CD">
              <w:rPr>
                <w:rFonts w:ascii="Calibri" w:eastAsia="Times New Roman" w:hAnsi="Calibri" w:cs="Calibri"/>
                <w:sz w:val="20"/>
                <w:szCs w:val="20"/>
              </w:rPr>
              <w:t>Przepustowość przełączania: min. 880 gbit/s</w:t>
            </w:r>
          </w:p>
          <w:p w:rsidR="00AB14CD" w:rsidRPr="00AB14CD" w:rsidRDefault="00AB14CD" w:rsidP="00AB14CD">
            <w:pPr>
              <w:widowControl w:val="0"/>
              <w:numPr>
                <w:ilvl w:val="0"/>
                <w:numId w:val="36"/>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rPr>
            </w:pPr>
            <w:r w:rsidRPr="00AB14CD">
              <w:rPr>
                <w:rFonts w:ascii="Calibri" w:eastAsia="Times New Roman" w:hAnsi="Calibri" w:cs="Calibri"/>
                <w:sz w:val="20"/>
                <w:szCs w:val="20"/>
              </w:rPr>
              <w:t>Przełączanie dla pakietów: min. 654 mpps.</w:t>
            </w:r>
          </w:p>
          <w:p w:rsidR="00AB14CD" w:rsidRPr="00AB14CD" w:rsidRDefault="00AB14CD" w:rsidP="00AB14CD">
            <w:pPr>
              <w:widowControl w:val="0"/>
              <w:numPr>
                <w:ilvl w:val="0"/>
                <w:numId w:val="36"/>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rPr>
            </w:pPr>
            <w:r w:rsidRPr="00AB14CD">
              <w:rPr>
                <w:rFonts w:ascii="Calibri" w:eastAsia="Times New Roman" w:hAnsi="Calibri" w:cs="Calibri"/>
                <w:sz w:val="20"/>
                <w:szCs w:val="20"/>
              </w:rPr>
              <w:t>Ilość tras typu ipv4 multicast: 8192</w:t>
            </w:r>
          </w:p>
          <w:p w:rsidR="00AB14CD" w:rsidRPr="00AB14CD" w:rsidRDefault="00AB14CD" w:rsidP="00AB14CD">
            <w:pPr>
              <w:widowControl w:val="0"/>
              <w:numPr>
                <w:ilvl w:val="0"/>
                <w:numId w:val="36"/>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rPr>
            </w:pPr>
            <w:r w:rsidRPr="00AB14CD">
              <w:rPr>
                <w:rFonts w:ascii="Calibri" w:eastAsia="Times New Roman" w:hAnsi="Calibri" w:cs="Calibri"/>
                <w:sz w:val="20"/>
                <w:szCs w:val="20"/>
              </w:rPr>
              <w:t>Ilość tras typu ipv4 unicast: 61000</w:t>
            </w:r>
          </w:p>
        </w:tc>
        <w:tc>
          <w:tcPr>
            <w:tcW w:w="1593" w:type="pct"/>
            <w:vAlign w:val="bottom"/>
          </w:tcPr>
          <w:p w:rsidR="00AB14CD" w:rsidRPr="00AB14CD" w:rsidRDefault="00AB14CD" w:rsidP="00AB14CD">
            <w:pPr>
              <w:spacing w:after="200" w:line="252" w:lineRule="auto"/>
              <w:jc w:val="center"/>
              <w:rPr>
                <w:rFonts w:ascii="Calibri" w:eastAsia="Times New Roman" w:hAnsi="Calibri" w:cs="Calibri"/>
                <w:sz w:val="20"/>
                <w:szCs w:val="20"/>
                <w:lang w:eastAsia="pl-PL"/>
              </w:rPr>
            </w:pPr>
          </w:p>
          <w:p w:rsidR="00AB14CD" w:rsidRPr="00AB14CD" w:rsidRDefault="00AB14CD" w:rsidP="00AB14CD">
            <w:pPr>
              <w:spacing w:after="200" w:line="252" w:lineRule="auto"/>
              <w:jc w:val="center"/>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t>
            </w:r>
          </w:p>
          <w:p w:rsidR="00AB14CD" w:rsidRPr="00AB14CD" w:rsidRDefault="00AB14CD" w:rsidP="00AB14CD">
            <w:pPr>
              <w:spacing w:after="200" w:line="252" w:lineRule="auto"/>
              <w:jc w:val="center"/>
              <w:rPr>
                <w:rFonts w:ascii="Calibri" w:eastAsia="Times New Roman" w:hAnsi="Calibri" w:cs="Calibri"/>
                <w:sz w:val="20"/>
                <w:szCs w:val="20"/>
              </w:rPr>
            </w:pPr>
            <w:r w:rsidRPr="00AB14CD">
              <w:rPr>
                <w:rFonts w:ascii="Calibri" w:eastAsia="Times New Roman" w:hAnsi="Calibri" w:cs="Calibri"/>
                <w:i/>
                <w:iCs/>
                <w:sz w:val="20"/>
                <w:szCs w:val="20"/>
                <w:lang w:eastAsia="pl-PL"/>
              </w:rPr>
              <w:t>/wypełnić/</w:t>
            </w:r>
          </w:p>
        </w:tc>
      </w:tr>
      <w:tr w:rsidR="00AB14CD" w:rsidRPr="00AB14CD" w:rsidTr="004A4BB2">
        <w:trPr>
          <w:cantSplit/>
          <w:trHeight w:val="284"/>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Obsługa ramek Jumbo</w:t>
            </w:r>
          </w:p>
        </w:tc>
        <w:tc>
          <w:tcPr>
            <w:tcW w:w="4290" w:type="pct"/>
            <w:gridSpan w:val="3"/>
            <w:vAlign w:val="center"/>
          </w:tcPr>
          <w:p w:rsidR="00AB14CD" w:rsidRPr="00AB14CD" w:rsidRDefault="00AB14CD" w:rsidP="00AB14CD">
            <w:pPr>
              <w:spacing w:after="200" w:line="252" w:lineRule="auto"/>
              <w:jc w:val="both"/>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O wielkości co najmniej 9198 bajtów</w:t>
            </w:r>
          </w:p>
        </w:tc>
      </w:tr>
      <w:tr w:rsidR="00AB14CD" w:rsidRPr="00AB14CD" w:rsidTr="004A4BB2">
        <w:trPr>
          <w:cantSplit/>
          <w:trHeight w:val="917"/>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Funkcjonalność urządzenia</w:t>
            </w:r>
          </w:p>
        </w:tc>
        <w:tc>
          <w:tcPr>
            <w:tcW w:w="4290" w:type="pct"/>
            <w:gridSpan w:val="3"/>
            <w:vAlign w:val="center"/>
          </w:tcPr>
          <w:p w:rsidR="00AB14CD" w:rsidRPr="00AB14CD" w:rsidRDefault="00AB14CD" w:rsidP="00AB14CD">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Obsługa agregacji portów zgodnie z LACP (IEEE 802.3ad),</w:t>
            </w:r>
          </w:p>
          <w:p w:rsidR="00AB14CD" w:rsidRPr="00AB14CD" w:rsidRDefault="00AB14CD" w:rsidP="00AB14CD">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Obsługa protokołu NTP,</w:t>
            </w:r>
          </w:p>
          <w:p w:rsidR="00AB14CD" w:rsidRPr="00AB14CD" w:rsidRDefault="00AB14CD" w:rsidP="00AB14CD">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Wsparcie dla protokołów IEEE 802.1w Rapid Spanning Tree oraz IEEE 802.1s Multi-Instance Spanning Tree,</w:t>
            </w:r>
          </w:p>
          <w:p w:rsidR="00AB14CD" w:rsidRPr="00AB14CD" w:rsidRDefault="00AB14CD" w:rsidP="00AB14CD">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 xml:space="preserve">Urządzenie musi być wyposażone w port USB umożliwiający podłączenie pamięci flash. </w:t>
            </w:r>
          </w:p>
          <w:p w:rsidR="00AB14CD" w:rsidRPr="00AB14CD" w:rsidRDefault="00AB14CD" w:rsidP="00AB14CD">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Urządzenie musi mieć możliwość zarządzania poprzez interfejs CLI z poziomu portu konsoli,</w:t>
            </w:r>
          </w:p>
          <w:p w:rsidR="00AB14CD" w:rsidRPr="00AB14CD" w:rsidRDefault="00AB14CD" w:rsidP="00AB14CD">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color w:val="000000"/>
                <w:sz w:val="20"/>
                <w:szCs w:val="20"/>
                <w:lang w:eastAsia="pl-PL"/>
              </w:rPr>
            </w:pPr>
            <w:r w:rsidRPr="00AB14CD">
              <w:rPr>
                <w:rFonts w:ascii="Calibri" w:eastAsia="Times New Roman" w:hAnsi="Calibri" w:cs="Calibri"/>
                <w:sz w:val="20"/>
                <w:szCs w:val="20"/>
                <w:lang w:eastAsia="pl-PL"/>
              </w:rPr>
              <w:t xml:space="preserve">Urządzenie musi umożliwiać zdalną </w:t>
            </w:r>
            <w:r w:rsidRPr="00AB14CD">
              <w:rPr>
                <w:rFonts w:ascii="Calibri" w:eastAsia="Times New Roman" w:hAnsi="Calibri" w:cs="Calibri"/>
                <w:color w:val="000000"/>
                <w:sz w:val="20"/>
                <w:szCs w:val="20"/>
                <w:lang w:eastAsia="pl-PL"/>
              </w:rPr>
              <w:t>obserwację ruchu na określonym porcie, polegającą na kopiowaniu pojawiających się na nim ramek i przesyłaniu ich do zdalnego urządzenia monitorującego, poprzez dedykowaną sieć VLAN</w:t>
            </w:r>
          </w:p>
          <w:p w:rsidR="00AB14CD" w:rsidRPr="00AB14CD" w:rsidRDefault="00AB14CD" w:rsidP="00AB14CD">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AB14CD">
              <w:rPr>
                <w:rFonts w:ascii="Calibri" w:eastAsia="Times New Roman" w:hAnsi="Calibri" w:cs="Calibri"/>
                <w:color w:val="000000"/>
                <w:sz w:val="20"/>
                <w:szCs w:val="20"/>
                <w:lang w:eastAsia="pl-PL"/>
              </w:rPr>
              <w:t>Plik konfiguracyjny urządzenia musi być możliwy do edycji w trybie off-line (tzn. Konieczna jest możliwość przeglądania i zmian konfiguracji w pliku tekstowym na dowolnym urządzeniu PC). Po zapisaniu konfiguracji w pamięci nieulotnej musi być możliwe uruchomienie urządzenia z nową konfiguracją.</w:t>
            </w:r>
          </w:p>
          <w:p w:rsidR="00AB14CD" w:rsidRPr="00AB14CD" w:rsidRDefault="00AB14CD" w:rsidP="00AB14CD">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 xml:space="preserve">Obsługa standardu UDLD lub równoważnego </w:t>
            </w:r>
          </w:p>
          <w:p w:rsidR="00AB14CD" w:rsidRPr="00AB14CD" w:rsidRDefault="00AB14CD" w:rsidP="00AB14CD">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Obsługa mechanizmu BFD (Bidirectional Forwarding Detection)</w:t>
            </w:r>
          </w:p>
          <w:p w:rsidR="00AB14CD" w:rsidRPr="00AB14CD" w:rsidRDefault="00AB14CD" w:rsidP="00AB14CD">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Obsługa protokołu ospfv3</w:t>
            </w:r>
          </w:p>
          <w:p w:rsidR="00AB14CD" w:rsidRPr="00AB14CD" w:rsidRDefault="00AB14CD" w:rsidP="00AB14CD">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DHCP Server</w:t>
            </w:r>
          </w:p>
          <w:p w:rsidR="00AB14CD" w:rsidRPr="00AB14CD" w:rsidRDefault="00AB14CD" w:rsidP="00AB14CD">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Obsługa protokołu mdns</w:t>
            </w:r>
          </w:p>
          <w:p w:rsidR="00AB14CD" w:rsidRPr="00AB14CD" w:rsidRDefault="00AB14CD" w:rsidP="00AB14CD">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Obsługa protokołu GRE</w:t>
            </w:r>
          </w:p>
          <w:p w:rsidR="00AB14CD" w:rsidRPr="00AB14CD" w:rsidRDefault="00AB14CD" w:rsidP="00AB14CD">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Obsługa protokołu BGP dla ipv4 I ipv6</w:t>
            </w:r>
          </w:p>
          <w:p w:rsidR="00AB14CD" w:rsidRPr="00AB14CD" w:rsidRDefault="00AB14CD" w:rsidP="00AB14CD">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Obsługa protokołu BGP-4</w:t>
            </w:r>
          </w:p>
          <w:p w:rsidR="00AB14CD" w:rsidRPr="00AB14CD" w:rsidRDefault="00AB14CD" w:rsidP="00AB14CD">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Obsługa standardu ECMP (Equal-Cost Multipath)</w:t>
            </w:r>
          </w:p>
          <w:p w:rsidR="00AB14CD" w:rsidRPr="00AB14CD" w:rsidRDefault="00AB14CD" w:rsidP="00AB14CD">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Obsługa protokołu MP-BGP (multi-protocol BGP)</w:t>
            </w:r>
          </w:p>
          <w:p w:rsidR="00AB14CD" w:rsidRPr="00AB14CD" w:rsidRDefault="00AB14CD" w:rsidP="00AB14CD">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Obsługa protokołu ripv2</w:t>
            </w:r>
          </w:p>
          <w:p w:rsidR="00AB14CD" w:rsidRPr="00AB14CD" w:rsidRDefault="00AB14CD" w:rsidP="00AB14CD">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Obsługa PBR (Policy Base Routing)</w:t>
            </w:r>
          </w:p>
          <w:p w:rsidR="00AB14CD" w:rsidRPr="00AB14CD" w:rsidRDefault="00AB14CD" w:rsidP="00AB14CD">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Obsługa standardu VRF ( do 256)</w:t>
            </w:r>
          </w:p>
          <w:p w:rsidR="00AB14CD" w:rsidRPr="00AB14CD" w:rsidRDefault="00AB14CD" w:rsidP="00AB14CD">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Obsługa testowana pętli zwrotnej oraz wykrywanie pętli zwrotnej (looback protection)</w:t>
            </w:r>
          </w:p>
          <w:p w:rsidR="00AB14CD" w:rsidRPr="00AB14CD" w:rsidRDefault="00AB14CD" w:rsidP="00AB14CD">
            <w:pPr>
              <w:spacing w:after="0" w:line="252" w:lineRule="auto"/>
              <w:ind w:left="794"/>
              <w:jc w:val="both"/>
              <w:rPr>
                <w:rFonts w:ascii="Calibri" w:eastAsia="Times New Roman" w:hAnsi="Calibri" w:cs="Calibri"/>
                <w:sz w:val="20"/>
                <w:szCs w:val="20"/>
                <w:lang w:eastAsia="pl-PL"/>
              </w:rPr>
            </w:pPr>
          </w:p>
        </w:tc>
      </w:tr>
      <w:tr w:rsidR="00AB14CD" w:rsidRPr="00AB14CD" w:rsidTr="004A4BB2">
        <w:trPr>
          <w:cantSplit/>
          <w:trHeight w:val="284"/>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Bezpieczeństwo</w:t>
            </w:r>
          </w:p>
        </w:tc>
        <w:tc>
          <w:tcPr>
            <w:tcW w:w="4290" w:type="pct"/>
            <w:gridSpan w:val="3"/>
            <w:vAlign w:val="center"/>
          </w:tcPr>
          <w:p w:rsidR="00AB14CD" w:rsidRPr="00AB14CD" w:rsidRDefault="00AB14CD" w:rsidP="00AB14CD">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 xml:space="preserve">Autoryzacja użytkowników w oparciu o IEEE 802.1X z możliwością dynamicznego przypisania użytkownika do określonej sieci VLAN </w:t>
            </w:r>
            <w:r w:rsidRPr="00AB14CD">
              <w:rPr>
                <w:rFonts w:ascii="Calibri" w:eastAsia="Times New Roman" w:hAnsi="Calibri" w:cs="Calibri"/>
                <w:sz w:val="20"/>
                <w:szCs w:val="20"/>
                <w:lang w:eastAsia="pl-PL"/>
              </w:rPr>
              <w:br/>
              <w:t>i z możliwością dynamicznego przypisania listy ACL,</w:t>
            </w:r>
          </w:p>
          <w:p w:rsidR="00AB14CD" w:rsidRPr="00AB14CD" w:rsidRDefault="00AB14CD" w:rsidP="00AB14CD">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color w:val="000000"/>
                <w:sz w:val="20"/>
                <w:szCs w:val="20"/>
                <w:lang w:eastAsia="pl-PL"/>
              </w:rPr>
            </w:pPr>
            <w:r w:rsidRPr="00AB14CD">
              <w:rPr>
                <w:rFonts w:ascii="Calibri" w:eastAsia="Times New Roman" w:hAnsi="Calibri" w:cs="Calibri"/>
                <w:color w:val="000000"/>
                <w:sz w:val="20"/>
                <w:szCs w:val="20"/>
                <w:lang w:eastAsia="pl-PL"/>
              </w:rPr>
              <w:t>Możliwość uwierzytelniania urządzeń na porcie w oparciu o adres MAC,</w:t>
            </w:r>
          </w:p>
          <w:p w:rsidR="00AB14CD" w:rsidRPr="00AB14CD" w:rsidRDefault="00AB14CD" w:rsidP="00AB14CD">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Możliwość uzyskania dostępu do urządzenia przez SNMP, SSH, HTTP/HTTPS z wykorzystaniem ipv4 i ipv6, restapi</w:t>
            </w:r>
          </w:p>
          <w:p w:rsidR="00AB14CD" w:rsidRPr="00AB14CD" w:rsidRDefault="00AB14CD" w:rsidP="00AB14CD">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Obsługa mechanizmów bezpieczeństwa: Port Security, DHCP Snooping, Dynamic ARP Inspection, IP Source Guard, IGMP Snooping, BPDU protection</w:t>
            </w:r>
          </w:p>
          <w:p w:rsidR="00AB14CD" w:rsidRPr="00AB14CD" w:rsidRDefault="00AB14CD" w:rsidP="00AB14CD">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AB14CD">
              <w:rPr>
                <w:rFonts w:ascii="Calibri" w:eastAsia="Times New Roman" w:hAnsi="Calibri" w:cs="Calibri"/>
                <w:color w:val="000000"/>
                <w:sz w:val="20"/>
                <w:szCs w:val="20"/>
                <w:lang w:eastAsia="pl-PL"/>
              </w:rPr>
              <w:t>Możliwość próbkowania i eksportu statystyk ruchu do zewnętrznych kolektorów danych (mechanizmy typu sflow, netflow, J-Flow lub równoważne), realizowane na poziomie ASIC (bez wpływu na wydajność urządzenia).</w:t>
            </w:r>
          </w:p>
          <w:p w:rsidR="00AB14CD" w:rsidRPr="00AB14CD" w:rsidRDefault="00AB14CD" w:rsidP="00AB14CD">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AB14CD">
              <w:rPr>
                <w:rFonts w:ascii="Calibri" w:eastAsia="Times New Roman" w:hAnsi="Calibri" w:cs="Calibri"/>
                <w:color w:val="000000"/>
                <w:sz w:val="20"/>
                <w:szCs w:val="20"/>
                <w:lang w:eastAsia="pl-PL"/>
              </w:rPr>
              <w:t>Zintegrowany sprzętowy układ trusted platform module (TPM) zabezpieczający proces rozruchu systemu operacyjnego i zapewniający jego integralność</w:t>
            </w:r>
          </w:p>
          <w:p w:rsidR="00AB14CD" w:rsidRPr="00AB14CD" w:rsidRDefault="00AB14CD" w:rsidP="00AB14CD">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AB14CD">
              <w:rPr>
                <w:rFonts w:ascii="Calibri" w:eastAsia="Times New Roman" w:hAnsi="Calibri" w:cs="Calibri"/>
                <w:color w:val="000000"/>
                <w:sz w:val="20"/>
                <w:szCs w:val="20"/>
                <w:lang w:eastAsia="pl-PL"/>
              </w:rPr>
              <w:t>Możliwość AAA zarówno użytkowników jak i administratorów z wykorzystaniem RADIUS jak i TACACS+</w:t>
            </w:r>
          </w:p>
          <w:p w:rsidR="00AB14CD" w:rsidRPr="00AB14CD" w:rsidRDefault="00AB14CD" w:rsidP="00AB14CD">
            <w:pPr>
              <w:spacing w:after="0" w:line="252" w:lineRule="auto"/>
              <w:ind w:left="188"/>
              <w:jc w:val="both"/>
              <w:rPr>
                <w:rFonts w:ascii="Calibri" w:eastAsia="Times New Roman" w:hAnsi="Calibri" w:cs="Calibri"/>
                <w:sz w:val="20"/>
                <w:szCs w:val="20"/>
                <w:lang w:eastAsia="pl-PL"/>
              </w:rPr>
            </w:pPr>
          </w:p>
        </w:tc>
      </w:tr>
      <w:tr w:rsidR="00AB14CD" w:rsidRPr="00AB14CD" w:rsidTr="004A4BB2">
        <w:trPr>
          <w:cantSplit/>
          <w:trHeight w:val="284"/>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Wsparcie dla mechanizmów zapewnienia jakość usług w sieci</w:t>
            </w:r>
          </w:p>
        </w:tc>
        <w:tc>
          <w:tcPr>
            <w:tcW w:w="4290" w:type="pct"/>
            <w:gridSpan w:val="3"/>
            <w:vAlign w:val="center"/>
          </w:tcPr>
          <w:p w:rsidR="00AB14CD" w:rsidRPr="00AB14CD" w:rsidRDefault="00AB14CD" w:rsidP="00AB14CD">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Klasyfikacja ruchu do klas różnej jakości obsługi (qos) poprzez wykorzystanie co najmniej następujących parametrów: źródłowy/docelowy adres MAC, źródłowy/docelowy adres IP, źródłowy/docelowy port TCP,</w:t>
            </w:r>
          </w:p>
          <w:p w:rsidR="00AB14CD" w:rsidRPr="00AB14CD" w:rsidRDefault="00AB14CD" w:rsidP="00AB14CD">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Implementacja co najmniej ośmiu kolejek sprzętowych na każdym porcie wyjściowym dla obsługi ruchu o różnej klasie obsługi. Implementacja algorytmu Shaped Round Robin,</w:t>
            </w:r>
            <w:r w:rsidRPr="00AB14CD">
              <w:rPr>
                <w:rFonts w:ascii="Cambria" w:eastAsia="Times New Roman" w:hAnsi="Cambria" w:cs="Times New Roman"/>
                <w:lang w:eastAsia="pl-PL"/>
              </w:rPr>
              <w:t xml:space="preserve"> </w:t>
            </w:r>
            <w:r w:rsidRPr="00AB14CD">
              <w:rPr>
                <w:rFonts w:ascii="Calibri" w:eastAsia="Times New Roman" w:hAnsi="Calibri" w:cs="Calibri"/>
                <w:sz w:val="20"/>
                <w:szCs w:val="20"/>
                <w:lang w:eastAsia="pl-PL"/>
              </w:rPr>
              <w:t>Deficit Weighted Round Robin lub podobnego dla obsługi tych kolejek,</w:t>
            </w:r>
          </w:p>
          <w:p w:rsidR="00AB14CD" w:rsidRPr="00AB14CD" w:rsidRDefault="00AB14CD" w:rsidP="00AB14CD">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Możliwość obsługi jednej z powyżej wymienionych kolejek z bezwzględnym priorytetem w stosunku do innych (Strict Priority),</w:t>
            </w:r>
          </w:p>
          <w:p w:rsidR="00AB14CD" w:rsidRPr="00AB14CD" w:rsidRDefault="00AB14CD" w:rsidP="00AB14CD">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AB14CD">
              <w:rPr>
                <w:rFonts w:ascii="Calibri" w:eastAsia="Times New Roman" w:hAnsi="Calibri" w:cs="Calibri"/>
                <w:color w:val="000000"/>
                <w:sz w:val="20"/>
                <w:szCs w:val="20"/>
                <w:lang w:eastAsia="pl-PL"/>
              </w:rPr>
              <w:t>Możliwość ograniczania pasma dostępnego na danym porcie dla ruchu o danej klasie obsługi.</w:t>
            </w:r>
          </w:p>
        </w:tc>
      </w:tr>
      <w:tr w:rsidR="00AB14CD" w:rsidRPr="00AB14CD" w:rsidTr="004A4BB2">
        <w:trPr>
          <w:cantSplit/>
          <w:trHeight w:val="284"/>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Zasilanie</w:t>
            </w:r>
          </w:p>
        </w:tc>
        <w:tc>
          <w:tcPr>
            <w:tcW w:w="4290" w:type="pct"/>
            <w:gridSpan w:val="3"/>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Zasilacz 230V AC wymieniany hot-swap.</w:t>
            </w:r>
          </w:p>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Możliwość zastosowania redundantnego zasilacza wewnętrznego także hot-swap,</w:t>
            </w:r>
          </w:p>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Przełącznik należy dostarczyć razem z dodatkowym zasilaczem redundantnym.</w:t>
            </w:r>
          </w:p>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Przełącznik dodatkowo powinien posiadać wentylację wymienną redundantną w postaci modułów wentylatorów hot-swap.</w:t>
            </w:r>
          </w:p>
        </w:tc>
      </w:tr>
      <w:tr w:rsidR="00AB14CD" w:rsidRPr="00AB14CD" w:rsidTr="004A4BB2">
        <w:trPr>
          <w:cantSplit/>
          <w:trHeight w:val="343"/>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Akcesoria</w:t>
            </w:r>
          </w:p>
        </w:tc>
        <w:tc>
          <w:tcPr>
            <w:tcW w:w="4290" w:type="pct"/>
            <w:gridSpan w:val="3"/>
            <w:vAlign w:val="center"/>
          </w:tcPr>
          <w:p w:rsidR="00AB14CD" w:rsidRPr="00AB14CD" w:rsidRDefault="00AB14CD" w:rsidP="00AB14CD">
            <w:pPr>
              <w:spacing w:after="200" w:line="252" w:lineRule="auto"/>
              <w:ind w:left="199"/>
              <w:rPr>
                <w:rFonts w:ascii="Calibri" w:eastAsia="Arial" w:hAnsi="Calibri" w:cs="Calibri"/>
                <w:sz w:val="20"/>
                <w:szCs w:val="20"/>
                <w:lang w:eastAsia="pl-PL"/>
              </w:rPr>
            </w:pPr>
            <w:r w:rsidRPr="00AB14CD">
              <w:rPr>
                <w:rFonts w:ascii="Calibri" w:eastAsia="Arial" w:hAnsi="Calibri" w:cs="Calibri"/>
                <w:sz w:val="20"/>
                <w:szCs w:val="20"/>
                <w:lang w:eastAsia="pl-PL"/>
              </w:rPr>
              <w:t>Razem z przełącznikami należy dostarczyć sumarycznie:</w:t>
            </w:r>
          </w:p>
          <w:p w:rsidR="00AB14CD" w:rsidRPr="00AB14CD" w:rsidRDefault="00AB14CD" w:rsidP="00AB14CD">
            <w:pPr>
              <w:widowControl w:val="0"/>
              <w:numPr>
                <w:ilvl w:val="3"/>
                <w:numId w:val="38"/>
              </w:numPr>
              <w:tabs>
                <w:tab w:val="num" w:pos="2520"/>
              </w:tabs>
              <w:suppressAutoHyphens/>
              <w:overflowPunct w:val="0"/>
              <w:autoSpaceDE w:val="0"/>
              <w:autoSpaceDN w:val="0"/>
              <w:adjustRightInd w:val="0"/>
              <w:spacing w:after="200" w:line="252" w:lineRule="auto"/>
              <w:ind w:left="625"/>
              <w:contextualSpacing/>
              <w:textAlignment w:val="baseline"/>
              <w:rPr>
                <w:rFonts w:ascii="Calibri" w:eastAsia="Arial" w:hAnsi="Calibri" w:cs="Calibri"/>
                <w:sz w:val="20"/>
                <w:szCs w:val="20"/>
                <w:lang w:eastAsia="pl-PL"/>
              </w:rPr>
            </w:pPr>
            <w:r w:rsidRPr="00AB14CD">
              <w:rPr>
                <w:rFonts w:ascii="Calibri" w:eastAsia="Arial" w:hAnsi="Calibri" w:cs="Calibri"/>
                <w:sz w:val="20"/>
                <w:szCs w:val="20"/>
                <w:lang w:eastAsia="pl-PL"/>
              </w:rPr>
              <w:t xml:space="preserve">4 sztuki kable zasilające ze złączem EU </w:t>
            </w:r>
          </w:p>
          <w:p w:rsidR="00AB14CD" w:rsidRPr="00AB14CD" w:rsidRDefault="00AB14CD" w:rsidP="00AB14CD">
            <w:pPr>
              <w:widowControl w:val="0"/>
              <w:numPr>
                <w:ilvl w:val="3"/>
                <w:numId w:val="38"/>
              </w:numPr>
              <w:tabs>
                <w:tab w:val="num" w:pos="2520"/>
              </w:tabs>
              <w:suppressAutoHyphens/>
              <w:overflowPunct w:val="0"/>
              <w:autoSpaceDE w:val="0"/>
              <w:autoSpaceDN w:val="0"/>
              <w:adjustRightInd w:val="0"/>
              <w:spacing w:after="200" w:line="252" w:lineRule="auto"/>
              <w:ind w:left="625"/>
              <w:contextualSpacing/>
              <w:textAlignment w:val="baseline"/>
              <w:rPr>
                <w:rFonts w:ascii="Calibri" w:eastAsia="Arial" w:hAnsi="Calibri" w:cs="Calibri"/>
                <w:sz w:val="20"/>
                <w:szCs w:val="20"/>
                <w:lang w:eastAsia="pl-PL"/>
              </w:rPr>
            </w:pPr>
            <w:r w:rsidRPr="00AB14CD">
              <w:rPr>
                <w:rFonts w:ascii="Calibri" w:eastAsia="Arial" w:hAnsi="Calibri" w:cs="Calibri"/>
                <w:sz w:val="20"/>
                <w:szCs w:val="20"/>
                <w:lang w:eastAsia="pl-PL"/>
              </w:rPr>
              <w:t>3 sztuki kabli DAC SFP56 długości 0.65m</w:t>
            </w:r>
          </w:p>
          <w:p w:rsidR="00AB14CD" w:rsidRPr="00AB14CD" w:rsidRDefault="00AB14CD" w:rsidP="00AB14CD">
            <w:pPr>
              <w:widowControl w:val="0"/>
              <w:numPr>
                <w:ilvl w:val="3"/>
                <w:numId w:val="38"/>
              </w:numPr>
              <w:tabs>
                <w:tab w:val="num" w:pos="2520"/>
              </w:tabs>
              <w:suppressAutoHyphens/>
              <w:overflowPunct w:val="0"/>
              <w:autoSpaceDE w:val="0"/>
              <w:autoSpaceDN w:val="0"/>
              <w:adjustRightInd w:val="0"/>
              <w:spacing w:after="200" w:line="252" w:lineRule="auto"/>
              <w:ind w:left="625"/>
              <w:contextualSpacing/>
              <w:textAlignment w:val="baseline"/>
              <w:rPr>
                <w:rFonts w:ascii="Calibri" w:eastAsia="Arial" w:hAnsi="Calibri" w:cs="Calibri"/>
                <w:sz w:val="20"/>
                <w:szCs w:val="20"/>
                <w:lang w:eastAsia="pl-PL"/>
              </w:rPr>
            </w:pPr>
            <w:r w:rsidRPr="00AB14CD">
              <w:rPr>
                <w:rFonts w:ascii="Calibri" w:eastAsia="Arial" w:hAnsi="Calibri" w:cs="Calibri"/>
                <w:sz w:val="20"/>
                <w:szCs w:val="20"/>
                <w:lang w:eastAsia="pl-PL"/>
              </w:rPr>
              <w:t>1 sztuki kabli DAC SFP56 długości 3m</w:t>
            </w:r>
          </w:p>
          <w:p w:rsidR="00AB14CD" w:rsidRPr="00AB14CD" w:rsidRDefault="00AB14CD" w:rsidP="00AB14CD">
            <w:pPr>
              <w:widowControl w:val="0"/>
              <w:numPr>
                <w:ilvl w:val="3"/>
                <w:numId w:val="38"/>
              </w:numPr>
              <w:tabs>
                <w:tab w:val="num" w:pos="2520"/>
              </w:tabs>
              <w:suppressAutoHyphens/>
              <w:overflowPunct w:val="0"/>
              <w:autoSpaceDE w:val="0"/>
              <w:autoSpaceDN w:val="0"/>
              <w:adjustRightInd w:val="0"/>
              <w:spacing w:after="200" w:line="252" w:lineRule="auto"/>
              <w:ind w:left="625"/>
              <w:contextualSpacing/>
              <w:textAlignment w:val="baseline"/>
              <w:rPr>
                <w:rFonts w:ascii="Calibri" w:eastAsia="Arial" w:hAnsi="Calibri" w:cs="Calibri"/>
                <w:sz w:val="20"/>
                <w:szCs w:val="20"/>
                <w:lang w:eastAsia="pl-PL"/>
              </w:rPr>
            </w:pPr>
            <w:r w:rsidRPr="00AB14CD">
              <w:rPr>
                <w:rFonts w:ascii="Calibri" w:eastAsia="Arial" w:hAnsi="Calibri" w:cs="Calibri"/>
                <w:sz w:val="20"/>
                <w:szCs w:val="20"/>
                <w:lang w:eastAsia="pl-PL"/>
              </w:rPr>
              <w:t>1 sztuki kabli DAC SFP28 długości 5m</w:t>
            </w:r>
          </w:p>
          <w:p w:rsidR="00AB14CD" w:rsidRPr="00AB14CD" w:rsidRDefault="00AB14CD" w:rsidP="00AB14CD">
            <w:pPr>
              <w:widowControl w:val="0"/>
              <w:numPr>
                <w:ilvl w:val="3"/>
                <w:numId w:val="38"/>
              </w:numPr>
              <w:tabs>
                <w:tab w:val="num" w:pos="2520"/>
              </w:tabs>
              <w:suppressAutoHyphens/>
              <w:overflowPunct w:val="0"/>
              <w:autoSpaceDE w:val="0"/>
              <w:autoSpaceDN w:val="0"/>
              <w:adjustRightInd w:val="0"/>
              <w:spacing w:after="200" w:line="252" w:lineRule="auto"/>
              <w:ind w:left="625"/>
              <w:contextualSpacing/>
              <w:textAlignment w:val="baseline"/>
              <w:rPr>
                <w:rFonts w:ascii="Calibri" w:eastAsia="Arial" w:hAnsi="Calibri" w:cs="Calibri"/>
                <w:sz w:val="20"/>
                <w:szCs w:val="20"/>
                <w:lang w:eastAsia="pl-PL"/>
              </w:rPr>
            </w:pPr>
            <w:r w:rsidRPr="00AB14CD">
              <w:rPr>
                <w:rFonts w:ascii="Calibri" w:eastAsia="Arial" w:hAnsi="Calibri" w:cs="Calibri"/>
                <w:sz w:val="20"/>
                <w:szCs w:val="20"/>
                <w:lang w:eastAsia="pl-PL"/>
              </w:rPr>
              <w:t>4 sztuki wkładek SFP+ standardu 10G Base-LR na SM do 10 km</w:t>
            </w:r>
          </w:p>
          <w:p w:rsidR="00AB14CD" w:rsidRPr="00AB14CD" w:rsidRDefault="00AB14CD" w:rsidP="00AB14CD">
            <w:pPr>
              <w:widowControl w:val="0"/>
              <w:numPr>
                <w:ilvl w:val="3"/>
                <w:numId w:val="38"/>
              </w:numPr>
              <w:tabs>
                <w:tab w:val="num" w:pos="2520"/>
              </w:tabs>
              <w:suppressAutoHyphens/>
              <w:overflowPunct w:val="0"/>
              <w:autoSpaceDE w:val="0"/>
              <w:autoSpaceDN w:val="0"/>
              <w:adjustRightInd w:val="0"/>
              <w:spacing w:after="200" w:line="252" w:lineRule="auto"/>
              <w:ind w:left="625"/>
              <w:contextualSpacing/>
              <w:textAlignment w:val="baseline"/>
              <w:rPr>
                <w:rFonts w:ascii="Calibri" w:eastAsia="Arial" w:hAnsi="Calibri" w:cs="Calibri"/>
                <w:sz w:val="20"/>
                <w:szCs w:val="20"/>
                <w:lang w:eastAsia="pl-PL"/>
              </w:rPr>
            </w:pPr>
            <w:r w:rsidRPr="00AB14CD">
              <w:rPr>
                <w:rFonts w:ascii="Calibri" w:eastAsia="Arial" w:hAnsi="Calibri" w:cs="Calibri"/>
                <w:sz w:val="20"/>
                <w:szCs w:val="20"/>
                <w:lang w:eastAsia="pl-PL"/>
              </w:rPr>
              <w:t>Kable zasilające do gniazdka EU.</w:t>
            </w:r>
          </w:p>
          <w:p w:rsidR="00AB14CD" w:rsidRPr="00AB14CD" w:rsidRDefault="00AB14CD" w:rsidP="00AB14CD">
            <w:pPr>
              <w:spacing w:after="200" w:line="252" w:lineRule="auto"/>
              <w:ind w:left="625"/>
              <w:contextualSpacing/>
              <w:rPr>
                <w:rFonts w:ascii="Calibri" w:eastAsia="Arial" w:hAnsi="Calibri" w:cs="Calibri"/>
                <w:sz w:val="20"/>
                <w:szCs w:val="20"/>
                <w:lang w:eastAsia="pl-PL"/>
              </w:rPr>
            </w:pPr>
          </w:p>
          <w:p w:rsidR="00AB14CD" w:rsidRPr="00AB14CD" w:rsidRDefault="00AB14CD" w:rsidP="00AB14CD">
            <w:pPr>
              <w:spacing w:after="200" w:line="252" w:lineRule="auto"/>
              <w:ind w:left="265"/>
              <w:rPr>
                <w:rFonts w:ascii="Calibri" w:eastAsia="Arial" w:hAnsi="Calibri" w:cs="Calibri"/>
                <w:sz w:val="20"/>
                <w:szCs w:val="20"/>
                <w:lang w:eastAsia="pl-PL"/>
              </w:rPr>
            </w:pPr>
            <w:r w:rsidRPr="00AB14CD">
              <w:rPr>
                <w:rFonts w:ascii="Calibri" w:eastAsia="Arial" w:hAnsi="Calibri" w:cs="Calibri"/>
                <w:sz w:val="20"/>
                <w:szCs w:val="20"/>
                <w:lang w:eastAsia="pl-PL"/>
              </w:rPr>
              <w:t>Wszystkie kable i wkładki musza być rozwiązaniami dedykowanymi producenta przełączników.</w:t>
            </w:r>
          </w:p>
        </w:tc>
      </w:tr>
      <w:tr w:rsidR="00AB14CD" w:rsidRPr="00AB14CD" w:rsidTr="004A4BB2">
        <w:trPr>
          <w:cantSplit/>
          <w:trHeight w:val="343"/>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Gwarancja</w:t>
            </w:r>
          </w:p>
        </w:tc>
        <w:tc>
          <w:tcPr>
            <w:tcW w:w="4290" w:type="pct"/>
            <w:gridSpan w:val="3"/>
            <w:vAlign w:val="center"/>
          </w:tcPr>
          <w:p w:rsidR="00AB14CD" w:rsidRPr="00AB14CD" w:rsidRDefault="00AB14CD" w:rsidP="00AB14CD">
            <w:pPr>
              <w:spacing w:after="200" w:line="252" w:lineRule="auto"/>
              <w:ind w:left="199"/>
              <w:rPr>
                <w:rFonts w:ascii="Calibri" w:eastAsia="Arial" w:hAnsi="Calibri" w:cs="Calibri"/>
                <w:sz w:val="20"/>
                <w:szCs w:val="20"/>
                <w:lang w:eastAsia="pl-PL"/>
              </w:rPr>
            </w:pPr>
            <w:r w:rsidRPr="00AB14CD">
              <w:rPr>
                <w:rFonts w:ascii="Calibri" w:eastAsia="Arial" w:hAnsi="Calibri" w:cs="Calibri"/>
                <w:sz w:val="20"/>
                <w:szCs w:val="20"/>
                <w:lang w:eastAsia="pl-PL"/>
              </w:rPr>
              <w:t>Dożywotnia gwarancja producenta obejmująca wszystkie elementy przełącznika (również zasilacze i wentylatory), obowiązując tak długo jak produkt jest oferowany przez producenta + 5 lat od momentu zakończenia produkcji.</w:t>
            </w:r>
          </w:p>
          <w:p w:rsidR="00AB14CD" w:rsidRPr="00AB14CD" w:rsidRDefault="00AB14CD" w:rsidP="00AB14CD">
            <w:pPr>
              <w:suppressAutoHyphens/>
              <w:spacing w:after="0" w:line="240" w:lineRule="auto"/>
              <w:ind w:left="199"/>
              <w:rPr>
                <w:rFonts w:ascii="Calibri" w:eastAsia="Arial" w:hAnsi="Calibri" w:cs="Calibri"/>
                <w:sz w:val="20"/>
                <w:szCs w:val="20"/>
                <w:lang w:eastAsia="pl-PL"/>
              </w:rPr>
            </w:pPr>
            <w:r w:rsidRPr="00AB14CD">
              <w:rPr>
                <w:rFonts w:ascii="Calibri" w:eastAsia="Arial" w:hAnsi="Calibri" w:cs="Calibri"/>
                <w:sz w:val="20"/>
                <w:szCs w:val="20"/>
                <w:lang w:eastAsia="pl-PL"/>
              </w:rPr>
              <w:t>Gwarancja musi zapewniać również dostęp do poprawek oprogramowania urządzenia oraz wsparcia technicznego. Całość świadczeń gwarancyjnych musi być realizowana bezpośrednio przez producenta sprzętu. Zamawiający musi mieć bezpośredni dostęp do wsparcia technicznego producenta.</w:t>
            </w:r>
          </w:p>
          <w:p w:rsidR="00AB14CD" w:rsidRPr="00AB14CD" w:rsidRDefault="00AB14CD" w:rsidP="00AB14CD">
            <w:pPr>
              <w:suppressAutoHyphens/>
              <w:spacing w:after="0" w:line="240" w:lineRule="auto"/>
              <w:ind w:left="199"/>
              <w:rPr>
                <w:rFonts w:ascii="Calibri" w:eastAsia="Times New Roman" w:hAnsi="Calibri" w:cs="Calibri"/>
                <w:sz w:val="20"/>
                <w:szCs w:val="20"/>
                <w:lang w:eastAsia="pl-PL"/>
              </w:rPr>
            </w:pPr>
          </w:p>
          <w:p w:rsidR="00AB14CD" w:rsidRPr="00AB14CD" w:rsidRDefault="00AB14CD" w:rsidP="00AB14CD">
            <w:pPr>
              <w:suppressAutoHyphens/>
              <w:spacing w:after="0" w:line="240" w:lineRule="auto"/>
              <w:ind w:left="199"/>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Rozszerzenie gwarancji na okres 5 lat zapewniające wymianę urządzenia na sprawne następnego dnia roboczego od zgłoszenia.</w:t>
            </w:r>
          </w:p>
        </w:tc>
      </w:tr>
      <w:tr w:rsidR="00AB14CD" w:rsidRPr="00AB14CD" w:rsidTr="004A4BB2">
        <w:trPr>
          <w:cantSplit/>
          <w:trHeight w:val="343"/>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Dokumenty</w:t>
            </w:r>
          </w:p>
        </w:tc>
        <w:tc>
          <w:tcPr>
            <w:tcW w:w="4290" w:type="pct"/>
            <w:gridSpan w:val="3"/>
            <w:vAlign w:val="center"/>
          </w:tcPr>
          <w:p w:rsidR="00AB14CD" w:rsidRPr="00AB14CD" w:rsidRDefault="00AB14CD" w:rsidP="00AB14CD">
            <w:pPr>
              <w:spacing w:after="200" w:line="276"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Wykonawca winien przedłożyć dokumenty:</w:t>
            </w:r>
          </w:p>
          <w:p w:rsidR="00AB14CD" w:rsidRPr="00AB14CD" w:rsidRDefault="00AB14CD" w:rsidP="00AB14CD">
            <w:pPr>
              <w:widowControl w:val="0"/>
              <w:numPr>
                <w:ilvl w:val="0"/>
                <w:numId w:val="40"/>
              </w:numPr>
              <w:suppressAutoHyphens/>
              <w:overflowPunct w:val="0"/>
              <w:autoSpaceDE w:val="0"/>
              <w:autoSpaceDN w:val="0"/>
              <w:adjustRightInd w:val="0"/>
              <w:spacing w:after="200" w:line="276" w:lineRule="auto"/>
              <w:ind w:left="709" w:hanging="421"/>
              <w:contextualSpacing/>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deklaracja zgodności CE oferowanego urządzenia – certyfikat potwierdzony za zgodność z oryginałem,</w:t>
            </w:r>
            <w:r w:rsidRPr="00AB14CD">
              <w:rPr>
                <w:rFonts w:ascii="Calibri" w:eastAsia="Times New Roman" w:hAnsi="Calibri" w:cs="Calibri"/>
                <w:sz w:val="20"/>
                <w:szCs w:val="20"/>
                <w:lang w:eastAsia="pl-PL"/>
              </w:rPr>
              <w:br/>
            </w:r>
          </w:p>
          <w:p w:rsidR="00AB14CD" w:rsidRPr="00AB14CD" w:rsidRDefault="00AB14CD" w:rsidP="00AB14CD">
            <w:pPr>
              <w:widowControl w:val="0"/>
              <w:numPr>
                <w:ilvl w:val="0"/>
                <w:numId w:val="40"/>
              </w:numPr>
              <w:suppressAutoHyphens/>
              <w:overflowPunct w:val="0"/>
              <w:autoSpaceDE w:val="0"/>
              <w:autoSpaceDN w:val="0"/>
              <w:adjustRightInd w:val="0"/>
              <w:spacing w:after="200" w:line="276" w:lineRule="auto"/>
              <w:ind w:left="709" w:hanging="421"/>
              <w:contextualSpacing/>
              <w:textAlignment w:val="baseline"/>
              <w:rPr>
                <w:rFonts w:ascii="Calibri" w:eastAsia="Times New Roman" w:hAnsi="Calibri" w:cs="Calibri"/>
                <w:sz w:val="20"/>
                <w:szCs w:val="20"/>
                <w:lang w:eastAsia="pl-PL"/>
              </w:rPr>
            </w:pPr>
            <w:r w:rsidRPr="00AB14CD">
              <w:rPr>
                <w:rFonts w:ascii="Calibri" w:eastAsia="Times New Roman" w:hAnsi="Calibri" w:cs="Times New Roman"/>
                <w:sz w:val="20"/>
                <w:szCs w:val="20"/>
                <w:lang w:eastAsia="pl-PL"/>
              </w:rPr>
              <w:t>oświadczenie producenta lub oświadczenie autoryzowanego przedstawiciela producenta potwierdzające zgodność wszystkich parametrów oferowanego urządzenia wskazanych w Opisie przedmiotu zamówienia</w:t>
            </w:r>
            <w:r w:rsidRPr="00AB14CD">
              <w:rPr>
                <w:rFonts w:ascii="Calibri" w:eastAsia="Times New Roman" w:hAnsi="Calibri" w:cs="Calibri"/>
                <w:sz w:val="20"/>
                <w:szCs w:val="20"/>
                <w:lang w:eastAsia="pl-PL"/>
              </w:rPr>
              <w:t>.</w:t>
            </w:r>
          </w:p>
        </w:tc>
      </w:tr>
    </w:tbl>
    <w:p w:rsidR="00AB14CD" w:rsidRPr="00AB14CD" w:rsidRDefault="00AB14CD" w:rsidP="00AB14CD">
      <w:pPr>
        <w:spacing w:after="0" w:line="276" w:lineRule="auto"/>
        <w:rPr>
          <w:rFonts w:ascii="Calibri" w:eastAsia="Times New Roman" w:hAnsi="Calibri" w:cs="Times New Roman"/>
          <w:sz w:val="20"/>
          <w:szCs w:val="20"/>
          <w:lang w:eastAsia="pl-PL"/>
        </w:rPr>
      </w:pPr>
      <w:r w:rsidRPr="00AB14CD">
        <w:rPr>
          <w:rFonts w:ascii="Calibri" w:eastAsia="Times New Roman" w:hAnsi="Calibri" w:cs="Calibri"/>
          <w:b/>
          <w:bCs/>
          <w:sz w:val="20"/>
          <w:szCs w:val="20"/>
          <w:lang w:eastAsia="pl-PL"/>
        </w:rPr>
        <w:t>Uwaga:</w:t>
      </w:r>
      <w:r w:rsidRPr="00AB14CD">
        <w:rPr>
          <w:rFonts w:ascii="Calibri" w:eastAsia="Times New Roman" w:hAnsi="Calibri" w:cs="Calibri"/>
          <w:sz w:val="20"/>
          <w:szCs w:val="20"/>
          <w:lang w:eastAsia="pl-PL"/>
        </w:rPr>
        <w:t xml:space="preserve"> - W puste pola w kolumnie nr 4 należy wpisać odpowiednio parametr określający oferowany produkt</w:t>
      </w: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pacing w:after="200" w:line="252" w:lineRule="auto"/>
        <w:rPr>
          <w:rFonts w:ascii="Calibri" w:eastAsia="Times New Roman" w:hAnsi="Calibri" w:cs="Times New Roman"/>
          <w:b/>
          <w:lang w:eastAsia="pl-PL"/>
        </w:rPr>
      </w:pPr>
      <w:r w:rsidRPr="00AB14CD">
        <w:rPr>
          <w:rFonts w:ascii="Calibri" w:eastAsia="Times New Roman" w:hAnsi="Calibri" w:cs="Times New Roman"/>
          <w:b/>
          <w:lang w:eastAsia="pl-PL"/>
        </w:rPr>
        <w:t>Załącznik nr 1c – specyfikacja przełącznika typu II</w:t>
      </w:r>
    </w:p>
    <w:tbl>
      <w:tblPr>
        <w:tblW w:w="5000"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37"/>
        <w:gridCol w:w="1631"/>
        <w:gridCol w:w="7815"/>
        <w:gridCol w:w="38"/>
        <w:gridCol w:w="4638"/>
      </w:tblGrid>
      <w:tr w:rsidR="00AB14CD" w:rsidRPr="00AB14CD" w:rsidTr="004A4BB2">
        <w:trPr>
          <w:cantSplit/>
          <w:trHeight w:val="284"/>
        </w:trPr>
        <w:tc>
          <w:tcPr>
            <w:tcW w:w="150" w:type="pct"/>
            <w:shd w:val="clear" w:color="auto" w:fill="D9D9D9"/>
          </w:tcPr>
          <w:p w:rsidR="00AB14CD" w:rsidRPr="00AB14CD" w:rsidRDefault="00AB14CD" w:rsidP="00AB14CD">
            <w:pPr>
              <w:spacing w:after="200" w:line="252" w:lineRule="auto"/>
              <w:jc w:val="center"/>
              <w:rPr>
                <w:rFonts w:ascii="Calibri" w:eastAsia="Times New Roman" w:hAnsi="Calibri" w:cs="Times New Roman"/>
                <w:b/>
                <w:bCs/>
                <w:sz w:val="20"/>
                <w:szCs w:val="20"/>
              </w:rPr>
            </w:pPr>
            <w:r w:rsidRPr="00AB14CD">
              <w:rPr>
                <w:rFonts w:ascii="Calibri" w:eastAsia="Times New Roman" w:hAnsi="Calibri" w:cs="Times New Roman"/>
                <w:b/>
                <w:bCs/>
                <w:sz w:val="16"/>
                <w:szCs w:val="20"/>
              </w:rPr>
              <w:t>Lp.</w:t>
            </w:r>
          </w:p>
        </w:tc>
        <w:tc>
          <w:tcPr>
            <w:tcW w:w="560" w:type="pct"/>
            <w:shd w:val="clear" w:color="auto" w:fill="D9D9D9"/>
          </w:tcPr>
          <w:p w:rsidR="00AB14CD" w:rsidRPr="00AB14CD" w:rsidRDefault="00AB14CD" w:rsidP="00AB14CD">
            <w:pPr>
              <w:spacing w:after="200" w:line="252" w:lineRule="auto"/>
              <w:jc w:val="center"/>
              <w:rPr>
                <w:rFonts w:ascii="Calibri" w:eastAsia="Times New Roman" w:hAnsi="Calibri" w:cs="Times New Roman"/>
                <w:b/>
                <w:bCs/>
                <w:sz w:val="20"/>
                <w:szCs w:val="20"/>
                <w:lang w:eastAsia="pl-PL"/>
              </w:rPr>
            </w:pPr>
            <w:r w:rsidRPr="00AB14CD">
              <w:rPr>
                <w:rFonts w:ascii="Calibri" w:eastAsia="Times New Roman" w:hAnsi="Calibri" w:cs="Times New Roman"/>
                <w:b/>
                <w:bCs/>
                <w:sz w:val="20"/>
                <w:szCs w:val="20"/>
                <w:lang w:eastAsia="pl-PL"/>
              </w:rPr>
              <w:t>Nazwa komponentu</w:t>
            </w:r>
          </w:p>
        </w:tc>
        <w:tc>
          <w:tcPr>
            <w:tcW w:w="2684" w:type="pct"/>
            <w:shd w:val="clear" w:color="auto" w:fill="D9D9D9"/>
          </w:tcPr>
          <w:p w:rsidR="00AB14CD" w:rsidRPr="00AB14CD" w:rsidRDefault="00AB14CD" w:rsidP="00AB14CD">
            <w:pPr>
              <w:spacing w:after="200" w:line="252" w:lineRule="auto"/>
              <w:ind w:left="-71"/>
              <w:jc w:val="center"/>
              <w:rPr>
                <w:rFonts w:ascii="Calibri" w:eastAsia="Times New Roman" w:hAnsi="Calibri" w:cs="Times New Roman"/>
                <w:b/>
                <w:bCs/>
                <w:sz w:val="20"/>
                <w:szCs w:val="20"/>
                <w:lang w:eastAsia="pl-PL"/>
              </w:rPr>
            </w:pPr>
            <w:r w:rsidRPr="00AB14CD">
              <w:rPr>
                <w:rFonts w:ascii="Calibri" w:eastAsia="Times New Roman" w:hAnsi="Calibri" w:cs="Times New Roman"/>
                <w:b/>
                <w:bCs/>
                <w:sz w:val="20"/>
                <w:szCs w:val="20"/>
                <w:lang w:eastAsia="pl-PL"/>
              </w:rPr>
              <w:t xml:space="preserve">Wymagane minimalne parametry techniczne </w:t>
            </w:r>
          </w:p>
        </w:tc>
        <w:tc>
          <w:tcPr>
            <w:tcW w:w="1606" w:type="pct"/>
            <w:gridSpan w:val="2"/>
            <w:shd w:val="clear" w:color="auto" w:fill="D9D9D9"/>
          </w:tcPr>
          <w:p w:rsidR="00AB14CD" w:rsidRPr="00AB14CD" w:rsidRDefault="00AB14CD" w:rsidP="00AB14CD">
            <w:pPr>
              <w:spacing w:after="200" w:line="252" w:lineRule="auto"/>
              <w:ind w:left="-71"/>
              <w:jc w:val="center"/>
              <w:rPr>
                <w:rFonts w:ascii="Calibri" w:eastAsia="Times New Roman" w:hAnsi="Calibri" w:cs="Times New Roman"/>
                <w:b/>
                <w:bCs/>
                <w:sz w:val="20"/>
                <w:szCs w:val="20"/>
                <w:lang w:eastAsia="pl-PL"/>
              </w:rPr>
            </w:pPr>
            <w:r w:rsidRPr="00AB14CD">
              <w:rPr>
                <w:rFonts w:ascii="Calibri" w:eastAsia="Times New Roman" w:hAnsi="Calibri" w:cs="Times New Roman"/>
                <w:b/>
                <w:bCs/>
                <w:sz w:val="20"/>
                <w:szCs w:val="20"/>
                <w:lang w:eastAsia="pl-PL"/>
              </w:rPr>
              <w:t>Parametry techniczne oferowanego urządzenia</w:t>
            </w:r>
          </w:p>
        </w:tc>
      </w:tr>
      <w:tr w:rsidR="00AB14CD" w:rsidRPr="00AB14CD" w:rsidTr="004A4BB2">
        <w:trPr>
          <w:cantSplit/>
          <w:trHeight w:val="284"/>
        </w:trPr>
        <w:tc>
          <w:tcPr>
            <w:tcW w:w="150" w:type="pct"/>
            <w:shd w:val="clear" w:color="auto" w:fill="D9D9D9"/>
          </w:tcPr>
          <w:p w:rsidR="00AB14CD" w:rsidRPr="00AB14CD" w:rsidRDefault="00AB14CD" w:rsidP="00AB14CD">
            <w:pPr>
              <w:spacing w:after="200" w:line="252" w:lineRule="auto"/>
              <w:jc w:val="center"/>
              <w:rPr>
                <w:rFonts w:ascii="Calibri" w:eastAsia="Times New Roman" w:hAnsi="Calibri" w:cs="Times New Roman"/>
                <w:b/>
                <w:bCs/>
                <w:sz w:val="20"/>
                <w:szCs w:val="20"/>
              </w:rPr>
            </w:pPr>
            <w:r w:rsidRPr="00AB14CD">
              <w:rPr>
                <w:rFonts w:ascii="Calibri" w:eastAsia="Times New Roman" w:hAnsi="Calibri" w:cs="Times New Roman"/>
                <w:b/>
                <w:bCs/>
                <w:sz w:val="20"/>
                <w:szCs w:val="20"/>
              </w:rPr>
              <w:t>1</w:t>
            </w:r>
          </w:p>
        </w:tc>
        <w:tc>
          <w:tcPr>
            <w:tcW w:w="560" w:type="pct"/>
            <w:shd w:val="clear" w:color="auto" w:fill="D9D9D9"/>
          </w:tcPr>
          <w:p w:rsidR="00AB14CD" w:rsidRPr="00AB14CD" w:rsidRDefault="00AB14CD" w:rsidP="00AB14CD">
            <w:pPr>
              <w:spacing w:after="200" w:line="252" w:lineRule="auto"/>
              <w:jc w:val="center"/>
              <w:rPr>
                <w:rFonts w:ascii="Calibri" w:eastAsia="Times New Roman" w:hAnsi="Calibri" w:cs="Times New Roman"/>
                <w:b/>
                <w:bCs/>
                <w:sz w:val="20"/>
                <w:szCs w:val="20"/>
                <w:lang w:eastAsia="pl-PL"/>
              </w:rPr>
            </w:pPr>
            <w:r w:rsidRPr="00AB14CD">
              <w:rPr>
                <w:rFonts w:ascii="Calibri" w:eastAsia="Times New Roman" w:hAnsi="Calibri" w:cs="Times New Roman"/>
                <w:b/>
                <w:bCs/>
                <w:sz w:val="20"/>
                <w:szCs w:val="20"/>
                <w:lang w:eastAsia="pl-PL"/>
              </w:rPr>
              <w:t>2</w:t>
            </w:r>
          </w:p>
        </w:tc>
        <w:tc>
          <w:tcPr>
            <w:tcW w:w="2684" w:type="pct"/>
            <w:shd w:val="clear" w:color="auto" w:fill="D9D9D9"/>
          </w:tcPr>
          <w:p w:rsidR="00AB14CD" w:rsidRPr="00AB14CD" w:rsidRDefault="00AB14CD" w:rsidP="00AB14CD">
            <w:pPr>
              <w:spacing w:after="200" w:line="252" w:lineRule="auto"/>
              <w:ind w:left="-71"/>
              <w:jc w:val="center"/>
              <w:rPr>
                <w:rFonts w:ascii="Calibri" w:eastAsia="Times New Roman" w:hAnsi="Calibri" w:cs="Times New Roman"/>
                <w:b/>
                <w:bCs/>
                <w:sz w:val="20"/>
                <w:szCs w:val="20"/>
                <w:lang w:eastAsia="pl-PL"/>
              </w:rPr>
            </w:pPr>
            <w:r w:rsidRPr="00AB14CD">
              <w:rPr>
                <w:rFonts w:ascii="Calibri" w:eastAsia="Times New Roman" w:hAnsi="Calibri" w:cs="Times New Roman"/>
                <w:b/>
                <w:bCs/>
                <w:sz w:val="20"/>
                <w:szCs w:val="20"/>
                <w:lang w:eastAsia="pl-PL"/>
              </w:rPr>
              <w:t>3</w:t>
            </w:r>
          </w:p>
        </w:tc>
        <w:tc>
          <w:tcPr>
            <w:tcW w:w="1606" w:type="pct"/>
            <w:gridSpan w:val="2"/>
            <w:shd w:val="clear" w:color="auto" w:fill="D9D9D9"/>
          </w:tcPr>
          <w:p w:rsidR="00AB14CD" w:rsidRPr="00AB14CD" w:rsidRDefault="00AB14CD" w:rsidP="00AB14CD">
            <w:pPr>
              <w:spacing w:after="200" w:line="252" w:lineRule="auto"/>
              <w:ind w:left="-71"/>
              <w:jc w:val="center"/>
              <w:rPr>
                <w:rFonts w:ascii="Calibri" w:eastAsia="Times New Roman" w:hAnsi="Calibri" w:cs="Times New Roman"/>
                <w:b/>
                <w:bCs/>
                <w:sz w:val="20"/>
                <w:szCs w:val="20"/>
                <w:lang w:eastAsia="pl-PL"/>
              </w:rPr>
            </w:pPr>
            <w:r w:rsidRPr="00AB14CD">
              <w:rPr>
                <w:rFonts w:ascii="Calibri" w:eastAsia="Times New Roman" w:hAnsi="Calibri" w:cs="Times New Roman"/>
                <w:b/>
                <w:bCs/>
                <w:sz w:val="20"/>
                <w:szCs w:val="20"/>
                <w:lang w:eastAsia="pl-PL"/>
              </w:rPr>
              <w:t>4</w:t>
            </w:r>
          </w:p>
        </w:tc>
      </w:tr>
      <w:tr w:rsidR="00AB14CD" w:rsidRPr="00AB14CD" w:rsidTr="004A4BB2">
        <w:trPr>
          <w:cantSplit/>
          <w:trHeight w:val="1099"/>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 xml:space="preserve">Typ </w:t>
            </w:r>
          </w:p>
        </w:tc>
        <w:tc>
          <w:tcPr>
            <w:tcW w:w="2684" w:type="pct"/>
          </w:tcPr>
          <w:p w:rsidR="00AB14CD" w:rsidRPr="00AB14CD" w:rsidRDefault="00AB14CD" w:rsidP="00AB14CD">
            <w:pPr>
              <w:spacing w:after="200" w:line="252" w:lineRule="auto"/>
              <w:jc w:val="both"/>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Przełącznik sieciowy Ethernet zarządzalnyrack1Gbit.</w:t>
            </w:r>
          </w:p>
          <w:p w:rsidR="00AB14CD" w:rsidRPr="00AB14CD" w:rsidRDefault="00AB14CD" w:rsidP="00AB14CD">
            <w:pPr>
              <w:spacing w:after="200" w:line="252" w:lineRule="auto"/>
              <w:jc w:val="both"/>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 ofercie wymagane jest podanie modelu, symbolu oraz producenta.</w:t>
            </w:r>
          </w:p>
        </w:tc>
        <w:tc>
          <w:tcPr>
            <w:tcW w:w="1606" w:type="pct"/>
            <w:gridSpan w:val="2"/>
            <w:vAlign w:val="bottom"/>
          </w:tcPr>
          <w:p w:rsidR="00AB14CD" w:rsidRPr="00AB14CD" w:rsidRDefault="00AB14CD" w:rsidP="00AB14CD">
            <w:pPr>
              <w:spacing w:after="200" w:line="252" w:lineRule="auto"/>
              <w:ind w:left="1080" w:hanging="1080"/>
              <w:jc w:val="center"/>
              <w:rPr>
                <w:rFonts w:ascii="Calibri" w:eastAsia="Times New Roman" w:hAnsi="Calibri" w:cs="Calibri"/>
                <w:sz w:val="20"/>
                <w:szCs w:val="20"/>
                <w:lang w:eastAsia="pl-PL"/>
              </w:rPr>
            </w:pPr>
          </w:p>
          <w:p w:rsidR="00AB14CD" w:rsidRPr="00AB14CD" w:rsidRDefault="00AB14CD" w:rsidP="00AB14CD">
            <w:pPr>
              <w:spacing w:after="200" w:line="252" w:lineRule="auto"/>
              <w:ind w:left="1080" w:hanging="1080"/>
              <w:jc w:val="center"/>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t>
            </w:r>
          </w:p>
          <w:p w:rsidR="00AB14CD" w:rsidRPr="00AB14CD" w:rsidRDefault="00AB14CD" w:rsidP="00AB14CD">
            <w:pPr>
              <w:spacing w:after="200" w:line="252" w:lineRule="auto"/>
              <w:jc w:val="center"/>
              <w:rPr>
                <w:rFonts w:ascii="Calibri" w:eastAsia="Times New Roman" w:hAnsi="Calibri" w:cs="Calibri"/>
                <w:sz w:val="20"/>
                <w:szCs w:val="20"/>
                <w:lang w:eastAsia="pl-PL"/>
              </w:rPr>
            </w:pPr>
            <w:r w:rsidRPr="00AB14CD">
              <w:rPr>
                <w:rFonts w:ascii="Calibri" w:eastAsia="Times New Roman" w:hAnsi="Calibri" w:cs="Calibri"/>
                <w:i/>
                <w:iCs/>
                <w:sz w:val="20"/>
                <w:szCs w:val="20"/>
                <w:lang w:eastAsia="pl-PL"/>
              </w:rPr>
              <w:t>/wpisać model, symbol, producenta urządzenia/</w:t>
            </w:r>
          </w:p>
        </w:tc>
      </w:tr>
      <w:tr w:rsidR="00AB14CD" w:rsidRPr="00AB14CD" w:rsidTr="004A4BB2">
        <w:trPr>
          <w:cantSplit/>
          <w:trHeight w:val="284"/>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 xml:space="preserve">Porty </w:t>
            </w:r>
          </w:p>
        </w:tc>
        <w:tc>
          <w:tcPr>
            <w:tcW w:w="2684" w:type="pct"/>
          </w:tcPr>
          <w:p w:rsidR="00AB14CD" w:rsidRPr="00AB14CD" w:rsidRDefault="00AB14CD" w:rsidP="00AB14CD">
            <w:pPr>
              <w:widowControl w:val="0"/>
              <w:numPr>
                <w:ilvl w:val="0"/>
                <w:numId w:val="39"/>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 xml:space="preserve">Minimum 48 porty 1G RJ45 10/100/1000BASE-T </w:t>
            </w:r>
          </w:p>
          <w:p w:rsidR="00AB14CD" w:rsidRPr="00AB14CD" w:rsidRDefault="00AB14CD" w:rsidP="00AB14CD">
            <w:pPr>
              <w:widowControl w:val="0"/>
              <w:numPr>
                <w:ilvl w:val="0"/>
                <w:numId w:val="39"/>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Minimum 4 porty SFP+ z możliwością pracy 1G/10G</w:t>
            </w:r>
          </w:p>
          <w:p w:rsidR="00AB14CD" w:rsidRPr="00AB14CD" w:rsidRDefault="00AB14CD" w:rsidP="00AB14CD">
            <w:pPr>
              <w:widowControl w:val="0"/>
              <w:numPr>
                <w:ilvl w:val="0"/>
                <w:numId w:val="39"/>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Port konsoli – USB typ C</w:t>
            </w:r>
          </w:p>
          <w:p w:rsidR="00AB14CD" w:rsidRPr="00AB14CD" w:rsidRDefault="00AB14CD" w:rsidP="00AB14CD">
            <w:pPr>
              <w:widowControl w:val="0"/>
              <w:numPr>
                <w:ilvl w:val="0"/>
                <w:numId w:val="39"/>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Minimum 1 port USB typu A</w:t>
            </w:r>
          </w:p>
          <w:p w:rsidR="00AB14CD" w:rsidRPr="00AB14CD" w:rsidRDefault="00AB14CD" w:rsidP="00AB14CD">
            <w:pPr>
              <w:spacing w:after="200" w:line="252" w:lineRule="auto"/>
              <w:jc w:val="both"/>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Porty SFP+ muszą umożliwiać ich obsadzanie wkładkami 10 Gigabit Ethernet – minimum 10GBase-SR, LR, oraz Gigabit Ethernet – minimum 1000Base- SX, 1000Base LX</w:t>
            </w:r>
          </w:p>
        </w:tc>
        <w:tc>
          <w:tcPr>
            <w:tcW w:w="1606" w:type="pct"/>
            <w:gridSpan w:val="2"/>
            <w:vAlign w:val="bottom"/>
          </w:tcPr>
          <w:p w:rsidR="00AB14CD" w:rsidRPr="00AB14CD" w:rsidRDefault="00AB14CD" w:rsidP="00AB14CD">
            <w:pPr>
              <w:spacing w:after="200" w:line="252" w:lineRule="auto"/>
              <w:ind w:left="1080" w:hanging="1080"/>
              <w:jc w:val="center"/>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t>
            </w:r>
          </w:p>
          <w:p w:rsidR="00AB14CD" w:rsidRPr="00AB14CD" w:rsidRDefault="00AB14CD" w:rsidP="00AB14CD">
            <w:pPr>
              <w:spacing w:after="200" w:line="252" w:lineRule="auto"/>
              <w:ind w:left="1080" w:hanging="1080"/>
              <w:jc w:val="center"/>
              <w:rPr>
                <w:rFonts w:ascii="Calibri" w:eastAsia="Times New Roman" w:hAnsi="Calibri" w:cs="Calibri"/>
                <w:sz w:val="20"/>
                <w:szCs w:val="20"/>
                <w:lang w:eastAsia="pl-PL"/>
              </w:rPr>
            </w:pPr>
            <w:r w:rsidRPr="00AB14CD">
              <w:rPr>
                <w:rFonts w:ascii="Calibri" w:eastAsia="Times New Roman" w:hAnsi="Calibri" w:cs="Calibri"/>
                <w:i/>
                <w:iCs/>
                <w:sz w:val="20"/>
                <w:szCs w:val="20"/>
                <w:lang w:eastAsia="pl-PL"/>
              </w:rPr>
              <w:t>/wskazać ilość portów dla pkt a i b/</w:t>
            </w:r>
          </w:p>
        </w:tc>
      </w:tr>
      <w:tr w:rsidR="00AB14CD" w:rsidRPr="00AB14CD" w:rsidTr="004A4BB2">
        <w:trPr>
          <w:cantSplit/>
          <w:trHeight w:val="708"/>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Parametry fizyczne</w:t>
            </w:r>
          </w:p>
        </w:tc>
        <w:tc>
          <w:tcPr>
            <w:tcW w:w="4290" w:type="pct"/>
            <w:gridSpan w:val="3"/>
            <w:vAlign w:val="center"/>
          </w:tcPr>
          <w:p w:rsidR="00AB14CD" w:rsidRPr="00AB14CD" w:rsidRDefault="00AB14CD" w:rsidP="00AB14CD">
            <w:pPr>
              <w:spacing w:after="200" w:line="252" w:lineRule="auto"/>
              <w:jc w:val="both"/>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Wysokość maksymalnie 1U, montowany w szafie typu rack 19’’</w:t>
            </w:r>
          </w:p>
        </w:tc>
      </w:tr>
      <w:tr w:rsidR="00AB14CD" w:rsidRPr="00AB14CD" w:rsidTr="004A4BB2">
        <w:trPr>
          <w:cantSplit/>
          <w:trHeight w:val="284"/>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Pamięć</w:t>
            </w:r>
          </w:p>
        </w:tc>
        <w:tc>
          <w:tcPr>
            <w:tcW w:w="2697" w:type="pct"/>
            <w:gridSpan w:val="2"/>
            <w:vAlign w:val="center"/>
          </w:tcPr>
          <w:p w:rsidR="00AB14CD" w:rsidRPr="00AB14CD" w:rsidRDefault="00AB14CD" w:rsidP="00AB14CD">
            <w:pPr>
              <w:spacing w:after="200" w:line="252" w:lineRule="auto"/>
              <w:jc w:val="both"/>
              <w:rPr>
                <w:rFonts w:ascii="Calibri" w:eastAsia="Times New Roman" w:hAnsi="Calibri" w:cs="Calibri"/>
                <w:sz w:val="20"/>
                <w:szCs w:val="20"/>
              </w:rPr>
            </w:pPr>
            <w:r w:rsidRPr="00AB14CD">
              <w:rPr>
                <w:rFonts w:ascii="Calibri" w:eastAsia="Times New Roman" w:hAnsi="Calibri" w:cs="Calibri"/>
                <w:sz w:val="20"/>
                <w:szCs w:val="20"/>
              </w:rPr>
              <w:t>Co najmniej 4GB pamięci DDR3</w:t>
            </w:r>
          </w:p>
          <w:p w:rsidR="00AB14CD" w:rsidRPr="00AB14CD" w:rsidRDefault="00AB14CD" w:rsidP="00AB14CD">
            <w:pPr>
              <w:spacing w:after="200" w:line="252" w:lineRule="auto"/>
              <w:jc w:val="both"/>
              <w:rPr>
                <w:rFonts w:ascii="Calibri" w:eastAsia="Times New Roman" w:hAnsi="Calibri" w:cs="Calibri"/>
                <w:sz w:val="20"/>
                <w:szCs w:val="20"/>
              </w:rPr>
            </w:pPr>
            <w:r w:rsidRPr="00AB14CD">
              <w:rPr>
                <w:rFonts w:ascii="Calibri" w:eastAsia="Times New Roman" w:hAnsi="Calibri" w:cs="Calibri"/>
                <w:sz w:val="20"/>
                <w:szCs w:val="20"/>
              </w:rPr>
              <w:t>Co najmniej 16GB pamięci flash</w:t>
            </w:r>
          </w:p>
          <w:p w:rsidR="00AB14CD" w:rsidRPr="00AB14CD" w:rsidRDefault="00AB14CD" w:rsidP="00AB14CD">
            <w:pPr>
              <w:spacing w:after="200" w:line="252" w:lineRule="auto"/>
              <w:jc w:val="both"/>
              <w:rPr>
                <w:rFonts w:ascii="Calibri" w:eastAsia="Times New Roman" w:hAnsi="Calibri" w:cs="Calibri"/>
                <w:sz w:val="20"/>
                <w:szCs w:val="20"/>
              </w:rPr>
            </w:pPr>
            <w:r w:rsidRPr="00AB14CD">
              <w:rPr>
                <w:rFonts w:ascii="Calibri" w:eastAsia="Times New Roman" w:hAnsi="Calibri" w:cs="Calibri"/>
                <w:sz w:val="20"/>
                <w:szCs w:val="20"/>
              </w:rPr>
              <w:t>Bufor pakietów co najmniej 12MB</w:t>
            </w:r>
          </w:p>
        </w:tc>
        <w:tc>
          <w:tcPr>
            <w:tcW w:w="1593" w:type="pct"/>
            <w:vAlign w:val="bottom"/>
          </w:tcPr>
          <w:p w:rsidR="00AB14CD" w:rsidRPr="00AB14CD" w:rsidRDefault="00AB14CD" w:rsidP="00AB14CD">
            <w:pPr>
              <w:spacing w:after="200" w:line="252" w:lineRule="auto"/>
              <w:rPr>
                <w:rFonts w:ascii="Calibri" w:eastAsia="Times New Roman" w:hAnsi="Calibri" w:cs="Calibri"/>
                <w:sz w:val="20"/>
                <w:szCs w:val="20"/>
                <w:lang w:eastAsia="pl-PL"/>
              </w:rPr>
            </w:pPr>
          </w:p>
          <w:p w:rsidR="00AB14CD" w:rsidRPr="00AB14CD" w:rsidRDefault="00AB14CD" w:rsidP="00AB14CD">
            <w:pPr>
              <w:spacing w:after="200" w:line="252" w:lineRule="auto"/>
              <w:jc w:val="center"/>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t>
            </w:r>
          </w:p>
          <w:p w:rsidR="00AB14CD" w:rsidRPr="00AB14CD" w:rsidRDefault="00AB14CD" w:rsidP="00AB14CD">
            <w:pPr>
              <w:spacing w:after="200" w:line="252" w:lineRule="auto"/>
              <w:jc w:val="center"/>
              <w:rPr>
                <w:rFonts w:ascii="Calibri" w:eastAsia="Times New Roman" w:hAnsi="Calibri" w:cs="Calibri"/>
                <w:sz w:val="20"/>
                <w:szCs w:val="20"/>
              </w:rPr>
            </w:pPr>
            <w:r w:rsidRPr="00AB14CD">
              <w:rPr>
                <w:rFonts w:ascii="Calibri" w:eastAsia="Times New Roman" w:hAnsi="Calibri" w:cs="Calibri"/>
                <w:i/>
                <w:iCs/>
                <w:sz w:val="20"/>
                <w:szCs w:val="20"/>
                <w:lang w:eastAsia="pl-PL"/>
              </w:rPr>
              <w:t>/wskazać wielkość pamięci DRAM i flash/</w:t>
            </w:r>
          </w:p>
        </w:tc>
      </w:tr>
      <w:tr w:rsidR="00AB14CD" w:rsidRPr="00AB14CD" w:rsidTr="004A4BB2">
        <w:trPr>
          <w:cantSplit/>
          <w:trHeight w:val="284"/>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Wielkość tablicy adresów MAC</w:t>
            </w:r>
          </w:p>
        </w:tc>
        <w:tc>
          <w:tcPr>
            <w:tcW w:w="2697" w:type="pct"/>
            <w:gridSpan w:val="2"/>
            <w:vAlign w:val="center"/>
          </w:tcPr>
          <w:p w:rsidR="00AB14CD" w:rsidRPr="00AB14CD" w:rsidRDefault="00AB14CD" w:rsidP="00AB14CD">
            <w:pPr>
              <w:spacing w:after="200" w:line="252" w:lineRule="auto"/>
              <w:jc w:val="both"/>
              <w:rPr>
                <w:rFonts w:ascii="Calibri" w:eastAsia="Times New Roman" w:hAnsi="Calibri" w:cs="Calibri"/>
                <w:sz w:val="20"/>
                <w:szCs w:val="20"/>
              </w:rPr>
            </w:pPr>
            <w:r w:rsidRPr="00AB14CD">
              <w:rPr>
                <w:rFonts w:ascii="Calibri" w:eastAsia="Times New Roman" w:hAnsi="Calibri" w:cs="Calibri"/>
                <w:sz w:val="20"/>
                <w:szCs w:val="20"/>
              </w:rPr>
              <w:t>Co najmniej 8 000</w:t>
            </w:r>
          </w:p>
        </w:tc>
        <w:tc>
          <w:tcPr>
            <w:tcW w:w="1593" w:type="pct"/>
            <w:vAlign w:val="bottom"/>
          </w:tcPr>
          <w:p w:rsidR="00AB14CD" w:rsidRPr="00AB14CD" w:rsidRDefault="00AB14CD" w:rsidP="00AB14CD">
            <w:pPr>
              <w:spacing w:after="200" w:line="252" w:lineRule="auto"/>
              <w:jc w:val="center"/>
              <w:rPr>
                <w:rFonts w:ascii="Calibri" w:eastAsia="Times New Roman" w:hAnsi="Calibri" w:cs="Calibri"/>
                <w:sz w:val="20"/>
                <w:szCs w:val="20"/>
                <w:lang w:eastAsia="pl-PL"/>
              </w:rPr>
            </w:pPr>
          </w:p>
          <w:p w:rsidR="00AB14CD" w:rsidRPr="00AB14CD" w:rsidRDefault="00AB14CD" w:rsidP="00AB14CD">
            <w:pPr>
              <w:spacing w:after="200" w:line="252" w:lineRule="auto"/>
              <w:jc w:val="center"/>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t>
            </w:r>
          </w:p>
          <w:p w:rsidR="00AB14CD" w:rsidRPr="00AB14CD" w:rsidRDefault="00AB14CD" w:rsidP="00AB14CD">
            <w:pPr>
              <w:spacing w:after="200" w:line="252" w:lineRule="auto"/>
              <w:jc w:val="center"/>
              <w:rPr>
                <w:rFonts w:ascii="Calibri" w:eastAsia="Times New Roman" w:hAnsi="Calibri" w:cs="Calibri"/>
                <w:sz w:val="20"/>
                <w:szCs w:val="20"/>
              </w:rPr>
            </w:pPr>
            <w:r w:rsidRPr="00AB14CD">
              <w:rPr>
                <w:rFonts w:ascii="Calibri" w:eastAsia="Times New Roman" w:hAnsi="Calibri" w:cs="Calibri"/>
                <w:i/>
                <w:iCs/>
                <w:sz w:val="20"/>
                <w:szCs w:val="20"/>
                <w:lang w:eastAsia="pl-PL"/>
              </w:rPr>
              <w:t>/wypełnić/</w:t>
            </w:r>
          </w:p>
        </w:tc>
      </w:tr>
      <w:tr w:rsidR="00AB14CD" w:rsidRPr="00AB14CD" w:rsidTr="004A4BB2">
        <w:trPr>
          <w:cantSplit/>
          <w:trHeight w:val="284"/>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Ilość obsługiwanych sieci VLAN</w:t>
            </w:r>
          </w:p>
        </w:tc>
        <w:tc>
          <w:tcPr>
            <w:tcW w:w="2697" w:type="pct"/>
            <w:gridSpan w:val="2"/>
            <w:vAlign w:val="center"/>
          </w:tcPr>
          <w:p w:rsidR="00AB14CD" w:rsidRPr="00AB14CD" w:rsidRDefault="00AB14CD" w:rsidP="00AB14CD">
            <w:pPr>
              <w:spacing w:after="200" w:line="252" w:lineRule="auto"/>
              <w:jc w:val="both"/>
              <w:rPr>
                <w:rFonts w:ascii="Calibri" w:eastAsia="Times New Roman" w:hAnsi="Calibri" w:cs="Calibri"/>
                <w:sz w:val="20"/>
                <w:szCs w:val="20"/>
              </w:rPr>
            </w:pPr>
            <w:r w:rsidRPr="00AB14CD">
              <w:rPr>
                <w:rFonts w:ascii="Calibri" w:eastAsia="Times New Roman" w:hAnsi="Calibri" w:cs="Calibri"/>
                <w:sz w:val="20"/>
                <w:szCs w:val="20"/>
              </w:rPr>
              <w:t>Co najmniej 4094 VLAN ID, do 512 VLAN jednocześnie</w:t>
            </w:r>
          </w:p>
        </w:tc>
        <w:tc>
          <w:tcPr>
            <w:tcW w:w="1593" w:type="pct"/>
            <w:vAlign w:val="bottom"/>
          </w:tcPr>
          <w:p w:rsidR="00AB14CD" w:rsidRPr="00AB14CD" w:rsidRDefault="00AB14CD" w:rsidP="00AB14CD">
            <w:pPr>
              <w:spacing w:after="200" w:line="252" w:lineRule="auto"/>
              <w:jc w:val="center"/>
              <w:rPr>
                <w:rFonts w:ascii="Calibri" w:eastAsia="Times New Roman" w:hAnsi="Calibri" w:cs="Calibri"/>
                <w:sz w:val="20"/>
                <w:szCs w:val="20"/>
                <w:lang w:eastAsia="pl-PL"/>
              </w:rPr>
            </w:pPr>
          </w:p>
          <w:p w:rsidR="00AB14CD" w:rsidRPr="00AB14CD" w:rsidRDefault="00AB14CD" w:rsidP="00AB14CD">
            <w:pPr>
              <w:spacing w:after="200" w:line="252" w:lineRule="auto"/>
              <w:jc w:val="center"/>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t>
            </w:r>
          </w:p>
          <w:p w:rsidR="00AB14CD" w:rsidRPr="00AB14CD" w:rsidRDefault="00AB14CD" w:rsidP="00AB14CD">
            <w:pPr>
              <w:spacing w:after="200" w:line="252" w:lineRule="auto"/>
              <w:jc w:val="center"/>
              <w:rPr>
                <w:rFonts w:ascii="Calibri" w:eastAsia="Times New Roman" w:hAnsi="Calibri" w:cs="Calibri"/>
                <w:sz w:val="20"/>
                <w:szCs w:val="20"/>
              </w:rPr>
            </w:pPr>
            <w:r w:rsidRPr="00AB14CD">
              <w:rPr>
                <w:rFonts w:ascii="Calibri" w:eastAsia="Times New Roman" w:hAnsi="Calibri" w:cs="Calibri"/>
                <w:i/>
                <w:iCs/>
                <w:sz w:val="20"/>
                <w:szCs w:val="20"/>
                <w:lang w:eastAsia="pl-PL"/>
              </w:rPr>
              <w:t>/wypełnić/</w:t>
            </w:r>
          </w:p>
        </w:tc>
      </w:tr>
      <w:tr w:rsidR="00AB14CD" w:rsidRPr="00AB14CD" w:rsidTr="004A4BB2">
        <w:trPr>
          <w:cantSplit/>
          <w:trHeight w:val="808"/>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 xml:space="preserve">Wydajność </w:t>
            </w:r>
          </w:p>
        </w:tc>
        <w:tc>
          <w:tcPr>
            <w:tcW w:w="2697" w:type="pct"/>
            <w:gridSpan w:val="2"/>
            <w:vAlign w:val="center"/>
          </w:tcPr>
          <w:p w:rsidR="00AB14CD" w:rsidRPr="00AB14CD" w:rsidRDefault="00AB14CD" w:rsidP="00AB14CD">
            <w:pPr>
              <w:widowControl w:val="0"/>
              <w:numPr>
                <w:ilvl w:val="0"/>
                <w:numId w:val="36"/>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rPr>
            </w:pPr>
            <w:r w:rsidRPr="00AB14CD">
              <w:rPr>
                <w:rFonts w:ascii="Calibri" w:eastAsia="Times New Roman" w:hAnsi="Calibri" w:cs="Calibri"/>
                <w:sz w:val="20"/>
                <w:szCs w:val="20"/>
              </w:rPr>
              <w:t>Przepustowość przełączania: min. 176Gbit/s</w:t>
            </w:r>
          </w:p>
          <w:p w:rsidR="00AB14CD" w:rsidRPr="00AB14CD" w:rsidRDefault="00AB14CD" w:rsidP="00AB14CD">
            <w:pPr>
              <w:widowControl w:val="0"/>
              <w:numPr>
                <w:ilvl w:val="0"/>
                <w:numId w:val="36"/>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rPr>
            </w:pPr>
            <w:r w:rsidRPr="00AB14CD">
              <w:rPr>
                <w:rFonts w:ascii="Calibri" w:eastAsia="Times New Roman" w:hAnsi="Calibri" w:cs="Calibri"/>
                <w:sz w:val="20"/>
                <w:szCs w:val="20"/>
              </w:rPr>
              <w:t>Przełączanie dla pakietów: min. 98Mpps.</w:t>
            </w:r>
          </w:p>
          <w:p w:rsidR="00AB14CD" w:rsidRPr="00AB14CD" w:rsidRDefault="00AB14CD" w:rsidP="00AB14CD">
            <w:pPr>
              <w:widowControl w:val="0"/>
              <w:numPr>
                <w:ilvl w:val="0"/>
                <w:numId w:val="36"/>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rPr>
            </w:pPr>
            <w:r w:rsidRPr="00AB14CD">
              <w:rPr>
                <w:rFonts w:ascii="Calibri" w:eastAsia="Times New Roman" w:hAnsi="Calibri" w:cs="Calibri"/>
                <w:sz w:val="20"/>
                <w:szCs w:val="20"/>
              </w:rPr>
              <w:t>IPv4 unicastroutes: 512</w:t>
            </w:r>
          </w:p>
        </w:tc>
        <w:tc>
          <w:tcPr>
            <w:tcW w:w="1593" w:type="pct"/>
            <w:vAlign w:val="bottom"/>
          </w:tcPr>
          <w:p w:rsidR="00AB14CD" w:rsidRPr="00AB14CD" w:rsidRDefault="00AB14CD" w:rsidP="00AB14CD">
            <w:pPr>
              <w:spacing w:after="200" w:line="252" w:lineRule="auto"/>
              <w:jc w:val="center"/>
              <w:rPr>
                <w:rFonts w:ascii="Calibri" w:eastAsia="Times New Roman" w:hAnsi="Calibri" w:cs="Calibri"/>
                <w:sz w:val="20"/>
                <w:szCs w:val="20"/>
                <w:lang w:eastAsia="pl-PL"/>
              </w:rPr>
            </w:pPr>
          </w:p>
          <w:p w:rsidR="00AB14CD" w:rsidRPr="00AB14CD" w:rsidRDefault="00AB14CD" w:rsidP="00AB14CD">
            <w:pPr>
              <w:spacing w:after="200" w:line="252" w:lineRule="auto"/>
              <w:jc w:val="center"/>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t>
            </w:r>
          </w:p>
          <w:p w:rsidR="00AB14CD" w:rsidRPr="00AB14CD" w:rsidRDefault="00AB14CD" w:rsidP="00AB14CD">
            <w:pPr>
              <w:spacing w:after="200" w:line="252" w:lineRule="auto"/>
              <w:jc w:val="center"/>
              <w:rPr>
                <w:rFonts w:ascii="Calibri" w:eastAsia="Times New Roman" w:hAnsi="Calibri" w:cs="Calibri"/>
                <w:sz w:val="20"/>
                <w:szCs w:val="20"/>
              </w:rPr>
            </w:pPr>
            <w:r w:rsidRPr="00AB14CD">
              <w:rPr>
                <w:rFonts w:ascii="Calibri" w:eastAsia="Times New Roman" w:hAnsi="Calibri" w:cs="Calibri"/>
                <w:i/>
                <w:iCs/>
                <w:sz w:val="20"/>
                <w:szCs w:val="20"/>
                <w:lang w:eastAsia="pl-PL"/>
              </w:rPr>
              <w:t>/wypełnić/</w:t>
            </w:r>
          </w:p>
        </w:tc>
      </w:tr>
      <w:tr w:rsidR="00AB14CD" w:rsidRPr="00AB14CD" w:rsidTr="004A4BB2">
        <w:trPr>
          <w:cantSplit/>
          <w:trHeight w:val="284"/>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Obsługa ramek Jumbo</w:t>
            </w:r>
          </w:p>
        </w:tc>
        <w:tc>
          <w:tcPr>
            <w:tcW w:w="4290" w:type="pct"/>
            <w:gridSpan w:val="3"/>
            <w:vAlign w:val="center"/>
          </w:tcPr>
          <w:p w:rsidR="00AB14CD" w:rsidRPr="00AB14CD" w:rsidRDefault="00AB14CD" w:rsidP="00AB14CD">
            <w:pPr>
              <w:spacing w:after="200" w:line="252" w:lineRule="auto"/>
              <w:jc w:val="both"/>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O wielkości co najmniej 9198 bajtów</w:t>
            </w:r>
          </w:p>
        </w:tc>
      </w:tr>
      <w:tr w:rsidR="00AB14CD" w:rsidRPr="00AB14CD" w:rsidTr="004A4BB2">
        <w:trPr>
          <w:cantSplit/>
          <w:trHeight w:val="917"/>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Funkcjonalność urządzenia</w:t>
            </w:r>
          </w:p>
        </w:tc>
        <w:tc>
          <w:tcPr>
            <w:tcW w:w="4290" w:type="pct"/>
            <w:gridSpan w:val="3"/>
            <w:vAlign w:val="center"/>
          </w:tcPr>
          <w:p w:rsidR="00AB14CD" w:rsidRPr="00AB14CD" w:rsidRDefault="00AB14CD" w:rsidP="00AB14CD">
            <w:pPr>
              <w:widowControl w:val="0"/>
              <w:numPr>
                <w:ilvl w:val="1"/>
                <w:numId w:val="37"/>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obsługa agregacji portów zgodnie z LACP (IEEE 802.3ad),</w:t>
            </w:r>
          </w:p>
          <w:p w:rsidR="00AB14CD" w:rsidRPr="00AB14CD" w:rsidRDefault="00AB14CD" w:rsidP="00AB14CD">
            <w:pPr>
              <w:widowControl w:val="0"/>
              <w:numPr>
                <w:ilvl w:val="1"/>
                <w:numId w:val="37"/>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obsługa protokołu NTP,</w:t>
            </w:r>
          </w:p>
          <w:p w:rsidR="00AB14CD" w:rsidRPr="00AB14CD" w:rsidRDefault="00AB14CD" w:rsidP="00AB14CD">
            <w:pPr>
              <w:widowControl w:val="0"/>
              <w:numPr>
                <w:ilvl w:val="1"/>
                <w:numId w:val="37"/>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wsparcie dla protokołów IEEE 802.1w RapidSpanningTree oraz IEEE 802.1s Multi-InstanceSpanningTree,</w:t>
            </w:r>
          </w:p>
          <w:p w:rsidR="00AB14CD" w:rsidRPr="00AB14CD" w:rsidRDefault="00AB14CD" w:rsidP="00AB14CD">
            <w:pPr>
              <w:widowControl w:val="0"/>
              <w:numPr>
                <w:ilvl w:val="1"/>
                <w:numId w:val="37"/>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 xml:space="preserve">musi być wyposażone w port USB umożliwiający podłączenie pamięci flash. </w:t>
            </w:r>
          </w:p>
          <w:p w:rsidR="00AB14CD" w:rsidRPr="00AB14CD" w:rsidRDefault="00AB14CD" w:rsidP="00AB14CD">
            <w:pPr>
              <w:widowControl w:val="0"/>
              <w:numPr>
                <w:ilvl w:val="1"/>
                <w:numId w:val="37"/>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musi mieć możliwość zarządzania poprzez interfejs CLI z poziomu portu konsoli,</w:t>
            </w:r>
          </w:p>
          <w:p w:rsidR="00AB14CD" w:rsidRPr="00AB14CD" w:rsidRDefault="00AB14CD" w:rsidP="00AB14CD">
            <w:pPr>
              <w:widowControl w:val="0"/>
              <w:numPr>
                <w:ilvl w:val="1"/>
                <w:numId w:val="37"/>
              </w:numPr>
              <w:suppressAutoHyphens/>
              <w:overflowPunct w:val="0"/>
              <w:autoSpaceDE w:val="0"/>
              <w:autoSpaceDN w:val="0"/>
              <w:adjustRightInd w:val="0"/>
              <w:spacing w:after="200" w:line="252" w:lineRule="auto"/>
              <w:jc w:val="both"/>
              <w:textAlignment w:val="baseline"/>
              <w:rPr>
                <w:rFonts w:ascii="Calibri" w:eastAsia="Times New Roman" w:hAnsi="Calibri" w:cs="Calibri"/>
                <w:color w:val="000000"/>
                <w:sz w:val="20"/>
                <w:szCs w:val="20"/>
                <w:lang w:eastAsia="pl-PL"/>
              </w:rPr>
            </w:pPr>
            <w:r w:rsidRPr="00AB14CD">
              <w:rPr>
                <w:rFonts w:ascii="Calibri" w:eastAsia="Times New Roman" w:hAnsi="Calibri" w:cs="Calibri"/>
                <w:color w:val="000000"/>
                <w:sz w:val="20"/>
                <w:szCs w:val="20"/>
                <w:lang w:eastAsia="pl-PL"/>
              </w:rPr>
              <w:t>musi umożliwiać zdalną obserwację ruchu na określonym porcie, polegającą na kopiowaniu pojawiających się na nim ramek i przesyłaniu ich do zdalnego urządzenia monitorującego, poprzez dedykowaną sieć VLAN</w:t>
            </w:r>
          </w:p>
          <w:p w:rsidR="00AB14CD" w:rsidRPr="00AB14CD" w:rsidRDefault="00AB14CD" w:rsidP="00AB14CD">
            <w:pPr>
              <w:widowControl w:val="0"/>
              <w:numPr>
                <w:ilvl w:val="1"/>
                <w:numId w:val="37"/>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AB14CD">
              <w:rPr>
                <w:rFonts w:ascii="Calibri" w:eastAsia="Times New Roman" w:hAnsi="Calibri" w:cs="Calibri"/>
                <w:color w:val="000000"/>
                <w:sz w:val="20"/>
                <w:szCs w:val="20"/>
                <w:lang w:eastAsia="pl-PL"/>
              </w:rPr>
              <w:t>plik konfiguracyjny urządzenia musi być możliwy do edycji w trybie off-line (tzn. konieczna jest możliwość przeglądania i zmian konfiguracji w pliku tekstowym na dowolnym urządzeniu PC). Po zapisaniu konfiguracji w pamięci nieulotnej musi być możliwe uruchomienie urządzenia z nową konfiguracją.</w:t>
            </w:r>
          </w:p>
          <w:p w:rsidR="00AB14CD" w:rsidRPr="00AB14CD" w:rsidRDefault="00AB14CD" w:rsidP="00AB14CD">
            <w:pPr>
              <w:widowControl w:val="0"/>
              <w:numPr>
                <w:ilvl w:val="1"/>
                <w:numId w:val="37"/>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AB14CD">
              <w:rPr>
                <w:rFonts w:ascii="Calibri" w:eastAsia="Times New Roman" w:hAnsi="Calibri" w:cs="Calibri"/>
                <w:color w:val="000000"/>
                <w:sz w:val="20"/>
                <w:szCs w:val="20"/>
                <w:lang w:eastAsia="pl-PL"/>
              </w:rPr>
              <w:t>Automatyczne przydzielanie klasy urządzenia PoE w oparciu o LLDP oraz LLDP-MED.</w:t>
            </w:r>
          </w:p>
          <w:p w:rsidR="00AB14CD" w:rsidRPr="00AB14CD" w:rsidRDefault="00AB14CD" w:rsidP="00AB14CD">
            <w:pPr>
              <w:widowControl w:val="0"/>
              <w:numPr>
                <w:ilvl w:val="1"/>
                <w:numId w:val="37"/>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AB14CD">
              <w:rPr>
                <w:rFonts w:ascii="Calibri" w:eastAsia="Times New Roman" w:hAnsi="Calibri" w:cs="Calibri"/>
                <w:color w:val="000000"/>
                <w:sz w:val="20"/>
                <w:szCs w:val="20"/>
                <w:lang w:eastAsia="pl-PL"/>
              </w:rPr>
              <w:t>Wsparcie dla protokołu MVRP</w:t>
            </w:r>
          </w:p>
          <w:p w:rsidR="00AB14CD" w:rsidRPr="00AB14CD" w:rsidRDefault="00AB14CD" w:rsidP="00AB14CD">
            <w:pPr>
              <w:widowControl w:val="0"/>
              <w:numPr>
                <w:ilvl w:val="1"/>
                <w:numId w:val="37"/>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Wsparcie dla protokołu ARP, możliwość statycznych wpisów do tablicy ARP</w:t>
            </w:r>
          </w:p>
          <w:p w:rsidR="00AB14CD" w:rsidRPr="00AB14CD" w:rsidRDefault="00AB14CD" w:rsidP="00AB14CD">
            <w:pPr>
              <w:widowControl w:val="0"/>
              <w:numPr>
                <w:ilvl w:val="1"/>
                <w:numId w:val="37"/>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Statyczny routing IPv4 oraz IPv6</w:t>
            </w:r>
          </w:p>
          <w:p w:rsidR="00AB14CD" w:rsidRPr="00AB14CD" w:rsidRDefault="00AB14CD" w:rsidP="00AB14CD">
            <w:pPr>
              <w:widowControl w:val="0"/>
              <w:numPr>
                <w:ilvl w:val="1"/>
                <w:numId w:val="37"/>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Obsługa testowana pętli zwrotnej oraz wykrywanie pętli zwrotnej (loobackprotection)</w:t>
            </w:r>
          </w:p>
          <w:p w:rsidR="00AB14CD" w:rsidRPr="00AB14CD" w:rsidRDefault="00AB14CD" w:rsidP="00AB14CD">
            <w:pPr>
              <w:spacing w:after="0" w:line="252" w:lineRule="auto"/>
              <w:ind w:left="1440"/>
              <w:jc w:val="both"/>
              <w:rPr>
                <w:rFonts w:ascii="Calibri" w:eastAsia="Times New Roman" w:hAnsi="Calibri" w:cs="Calibri"/>
                <w:sz w:val="20"/>
                <w:szCs w:val="20"/>
                <w:lang w:eastAsia="pl-PL"/>
              </w:rPr>
            </w:pPr>
          </w:p>
        </w:tc>
      </w:tr>
      <w:tr w:rsidR="00AB14CD" w:rsidRPr="00AB14CD" w:rsidTr="004A4BB2">
        <w:trPr>
          <w:cantSplit/>
          <w:trHeight w:val="284"/>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Bezpieczeństwo</w:t>
            </w:r>
          </w:p>
        </w:tc>
        <w:tc>
          <w:tcPr>
            <w:tcW w:w="4290" w:type="pct"/>
            <w:gridSpan w:val="3"/>
            <w:vAlign w:val="center"/>
          </w:tcPr>
          <w:p w:rsidR="00AB14CD" w:rsidRPr="00AB14CD" w:rsidRDefault="00AB14CD" w:rsidP="00AB14CD">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 xml:space="preserve">autoryzacja użytkowników w oparciu o IEEE 802.1X z możliwością dynamicznego przypisania użytkownika do określonej sieci VLAN </w:t>
            </w:r>
            <w:r w:rsidRPr="00AB14CD">
              <w:rPr>
                <w:rFonts w:ascii="Calibri" w:eastAsia="Times New Roman" w:hAnsi="Calibri" w:cs="Calibri"/>
                <w:sz w:val="20"/>
                <w:szCs w:val="20"/>
                <w:lang w:eastAsia="pl-PL"/>
              </w:rPr>
              <w:br/>
              <w:t>i z możliwością dynamicznego przypisania listy ACL,</w:t>
            </w:r>
          </w:p>
          <w:p w:rsidR="00AB14CD" w:rsidRPr="00AB14CD" w:rsidRDefault="00AB14CD" w:rsidP="00AB14CD">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color w:val="000000"/>
                <w:sz w:val="20"/>
                <w:szCs w:val="20"/>
                <w:lang w:eastAsia="pl-PL"/>
              </w:rPr>
            </w:pPr>
            <w:r w:rsidRPr="00AB14CD">
              <w:rPr>
                <w:rFonts w:ascii="Calibri" w:eastAsia="Times New Roman" w:hAnsi="Calibri" w:cs="Calibri"/>
                <w:color w:val="000000"/>
                <w:sz w:val="20"/>
                <w:szCs w:val="20"/>
                <w:lang w:eastAsia="pl-PL"/>
              </w:rPr>
              <w:t>możliwość uwierzytelniania urządzeń na porcie w oparciu o adres MAC,</w:t>
            </w:r>
          </w:p>
          <w:p w:rsidR="00AB14CD" w:rsidRPr="00AB14CD" w:rsidRDefault="00AB14CD" w:rsidP="00AB14CD">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możliwość uzyskania dostępu do urządzenia przez SNMP, SSH, HTTP/HTTPS z wykorzystaniem IPv4 i IPv6, RestAPI</w:t>
            </w:r>
          </w:p>
          <w:p w:rsidR="00AB14CD" w:rsidRPr="00AB14CD" w:rsidRDefault="00AB14CD" w:rsidP="00AB14CD">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obsługa mechanizmów bezpieczeństwa: Port Security, DHCP Snooping, Dynamic ARP Inspection, IP Source Guard, IGMP Snooping, BPDU protection</w:t>
            </w:r>
          </w:p>
          <w:p w:rsidR="00AB14CD" w:rsidRPr="00AB14CD" w:rsidRDefault="00AB14CD" w:rsidP="00AB14CD">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AB14CD">
              <w:rPr>
                <w:rFonts w:ascii="Calibri" w:eastAsia="Times New Roman" w:hAnsi="Calibri" w:cs="Calibri"/>
                <w:color w:val="000000"/>
                <w:sz w:val="20"/>
                <w:szCs w:val="20"/>
                <w:lang w:eastAsia="pl-PL"/>
              </w:rPr>
              <w:t>Możliwość próbkowania i eksportu statystyk ruchu do zewnętrznych kolektorów danych (mechanizmy typu sFlow, NetFlow, J-Flow lub równoważne), realizowane na poziomie ASIC (bez wpływu na wydajność urządzenia).</w:t>
            </w:r>
          </w:p>
          <w:p w:rsidR="00AB14CD" w:rsidRPr="00AB14CD" w:rsidRDefault="00AB14CD" w:rsidP="00AB14CD">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AB14CD">
              <w:rPr>
                <w:rFonts w:ascii="Calibri" w:eastAsia="Times New Roman" w:hAnsi="Calibri" w:cs="Calibri"/>
                <w:color w:val="000000"/>
                <w:sz w:val="20"/>
                <w:szCs w:val="20"/>
                <w:lang w:eastAsia="pl-PL"/>
              </w:rPr>
              <w:t>Zintegrowany sprzętowy układ trusted platform module (TPM) zabezpieczający proces bootowania systemu operacyjnego i zapewniający jego integralność</w:t>
            </w:r>
          </w:p>
          <w:p w:rsidR="00AB14CD" w:rsidRPr="00AB14CD" w:rsidRDefault="00AB14CD" w:rsidP="00AB14CD">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AB14CD">
              <w:rPr>
                <w:rFonts w:ascii="Calibri" w:eastAsia="Times New Roman" w:hAnsi="Calibri" w:cs="Calibri"/>
                <w:color w:val="000000"/>
                <w:sz w:val="20"/>
                <w:szCs w:val="20"/>
                <w:lang w:eastAsia="pl-PL"/>
              </w:rPr>
              <w:t>możliwość AAA zarówno użytkowników jak i administratorów z wykorzystaniem RADIUS jak i TACACS+</w:t>
            </w:r>
          </w:p>
          <w:p w:rsidR="00AB14CD" w:rsidRPr="00AB14CD" w:rsidRDefault="00AB14CD" w:rsidP="00AB14CD">
            <w:pPr>
              <w:spacing w:after="0" w:line="252" w:lineRule="auto"/>
              <w:ind w:left="188"/>
              <w:jc w:val="both"/>
              <w:rPr>
                <w:rFonts w:ascii="Calibri" w:eastAsia="Times New Roman" w:hAnsi="Calibri" w:cs="Calibri"/>
                <w:sz w:val="20"/>
                <w:szCs w:val="20"/>
                <w:lang w:eastAsia="pl-PL"/>
              </w:rPr>
            </w:pPr>
          </w:p>
        </w:tc>
      </w:tr>
      <w:tr w:rsidR="00AB14CD" w:rsidRPr="00AB14CD" w:rsidTr="004A4BB2">
        <w:trPr>
          <w:cantSplit/>
          <w:trHeight w:val="284"/>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Wsparcie dla mechanizmów zapewnienia jakość usług w sieci</w:t>
            </w:r>
          </w:p>
        </w:tc>
        <w:tc>
          <w:tcPr>
            <w:tcW w:w="4290" w:type="pct"/>
            <w:gridSpan w:val="3"/>
            <w:vAlign w:val="center"/>
          </w:tcPr>
          <w:p w:rsidR="00AB14CD" w:rsidRPr="00AB14CD" w:rsidRDefault="00AB14CD" w:rsidP="00AB14CD">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klasyfikacja ruchu do klas różnej jakości obsługi (QoS) poprzez wykorzystanie co najmniej następujących parametrów: źródłowy/docelowy adres MAC, źródłowy/docelowy adres IP, źródłowy/docelowy port TCP,</w:t>
            </w:r>
          </w:p>
          <w:p w:rsidR="00AB14CD" w:rsidRPr="00AB14CD" w:rsidRDefault="00AB14CD" w:rsidP="00AB14CD">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implementacja co najmniej czterech kolejek sprzętowych na każdym porcie wyjściowym dla obsługi ruchu o różnej klasie obsługi. Implementacja algorytmu Strictprioritylub podobnego dla obsługi tych kolejek,</w:t>
            </w:r>
          </w:p>
          <w:p w:rsidR="00AB14CD" w:rsidRPr="00AB14CD" w:rsidRDefault="00AB14CD" w:rsidP="00AB14CD">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 xml:space="preserve">możliwość obsługi jednej z powyżej wymienionych kolejek z bezwzględnym priorytetem w stosunku do innych </w:t>
            </w:r>
          </w:p>
          <w:p w:rsidR="00AB14CD" w:rsidRPr="00AB14CD" w:rsidRDefault="00AB14CD" w:rsidP="00AB14CD">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AB14CD">
              <w:rPr>
                <w:rFonts w:ascii="Calibri" w:eastAsia="Times New Roman" w:hAnsi="Calibri" w:cs="Calibri"/>
                <w:color w:val="000000"/>
                <w:sz w:val="20"/>
                <w:szCs w:val="20"/>
                <w:lang w:eastAsia="pl-PL"/>
              </w:rPr>
              <w:t>możliwość ograniczania pasma dostępnego na danym porcie dla ruchu o danej klasie obsługi.</w:t>
            </w:r>
          </w:p>
        </w:tc>
      </w:tr>
      <w:tr w:rsidR="00AB14CD" w:rsidRPr="00AB14CD" w:rsidTr="004A4BB2">
        <w:trPr>
          <w:cantSplit/>
          <w:trHeight w:val="284"/>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Zasilanie</w:t>
            </w:r>
          </w:p>
        </w:tc>
        <w:tc>
          <w:tcPr>
            <w:tcW w:w="4290" w:type="pct"/>
            <w:gridSpan w:val="3"/>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Zasilacz 230V AC wbudowany, maksymalny pobór mocy 65 W.</w:t>
            </w:r>
          </w:p>
        </w:tc>
      </w:tr>
      <w:tr w:rsidR="00AB14CD" w:rsidRPr="00AB14CD" w:rsidTr="004A4BB2">
        <w:trPr>
          <w:cantSplit/>
          <w:trHeight w:val="343"/>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Akcesoria</w:t>
            </w:r>
          </w:p>
        </w:tc>
        <w:tc>
          <w:tcPr>
            <w:tcW w:w="4290" w:type="pct"/>
            <w:gridSpan w:val="3"/>
            <w:vAlign w:val="center"/>
          </w:tcPr>
          <w:p w:rsidR="00AB14CD" w:rsidRPr="00AB14CD" w:rsidRDefault="00AB14CD" w:rsidP="00AB14CD">
            <w:pPr>
              <w:spacing w:after="200" w:line="252" w:lineRule="auto"/>
              <w:ind w:left="199"/>
              <w:rPr>
                <w:rFonts w:ascii="Calibri" w:eastAsia="Arial" w:hAnsi="Calibri" w:cs="Calibri"/>
                <w:sz w:val="20"/>
                <w:szCs w:val="20"/>
                <w:lang w:eastAsia="pl-PL"/>
              </w:rPr>
            </w:pPr>
            <w:r w:rsidRPr="00AB14CD">
              <w:rPr>
                <w:rFonts w:ascii="Calibri" w:eastAsia="Arial" w:hAnsi="Calibri" w:cs="Calibri"/>
                <w:sz w:val="20"/>
                <w:szCs w:val="20"/>
                <w:lang w:eastAsia="pl-PL"/>
              </w:rPr>
              <w:t>Razem z przełącznikiem należy dostarczyć:</w:t>
            </w:r>
          </w:p>
          <w:p w:rsidR="00AB14CD" w:rsidRPr="00AB14CD" w:rsidRDefault="00AB14CD" w:rsidP="00AB14CD">
            <w:pPr>
              <w:widowControl w:val="0"/>
              <w:numPr>
                <w:ilvl w:val="3"/>
                <w:numId w:val="38"/>
              </w:numPr>
              <w:tabs>
                <w:tab w:val="num" w:pos="502"/>
                <w:tab w:val="num" w:pos="2520"/>
              </w:tabs>
              <w:suppressAutoHyphens/>
              <w:overflowPunct w:val="0"/>
              <w:autoSpaceDE w:val="0"/>
              <w:autoSpaceDN w:val="0"/>
              <w:adjustRightInd w:val="0"/>
              <w:spacing w:after="200" w:line="252" w:lineRule="auto"/>
              <w:ind w:left="625"/>
              <w:contextualSpacing/>
              <w:textAlignment w:val="baseline"/>
              <w:rPr>
                <w:rFonts w:ascii="Calibri" w:eastAsia="Arial" w:hAnsi="Calibri" w:cs="Calibri"/>
                <w:sz w:val="20"/>
                <w:szCs w:val="20"/>
                <w:lang w:eastAsia="pl-PL"/>
              </w:rPr>
            </w:pPr>
            <w:r w:rsidRPr="00AB14CD">
              <w:rPr>
                <w:rFonts w:ascii="Calibri" w:eastAsia="Arial" w:hAnsi="Calibri" w:cs="Calibri"/>
                <w:sz w:val="20"/>
                <w:szCs w:val="20"/>
                <w:lang w:eastAsia="pl-PL"/>
              </w:rPr>
              <w:t>Kabel zasilający ….</w:t>
            </w:r>
          </w:p>
        </w:tc>
      </w:tr>
      <w:tr w:rsidR="00AB14CD" w:rsidRPr="00AB14CD" w:rsidTr="004A4BB2">
        <w:trPr>
          <w:cantSplit/>
          <w:trHeight w:val="343"/>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Gwarancja</w:t>
            </w:r>
          </w:p>
        </w:tc>
        <w:tc>
          <w:tcPr>
            <w:tcW w:w="4290" w:type="pct"/>
            <w:gridSpan w:val="3"/>
            <w:vAlign w:val="center"/>
          </w:tcPr>
          <w:p w:rsidR="00AB14CD" w:rsidRPr="00AB14CD" w:rsidRDefault="00AB14CD" w:rsidP="00AB14CD">
            <w:pPr>
              <w:spacing w:after="200" w:line="252" w:lineRule="auto"/>
              <w:ind w:left="199"/>
              <w:rPr>
                <w:rFonts w:ascii="Calibri" w:eastAsia="Arial" w:hAnsi="Calibri" w:cs="Calibri"/>
                <w:sz w:val="20"/>
                <w:szCs w:val="20"/>
                <w:lang w:eastAsia="pl-PL"/>
              </w:rPr>
            </w:pPr>
            <w:r w:rsidRPr="00AB14CD">
              <w:rPr>
                <w:rFonts w:ascii="Calibri" w:eastAsia="Arial" w:hAnsi="Calibri" w:cs="Calibri"/>
                <w:sz w:val="20"/>
                <w:szCs w:val="20"/>
                <w:lang w:eastAsia="pl-PL"/>
              </w:rPr>
              <w:t>Dożywotnia gwarancja producenta obejmująca wszystkie elementy przełącznika (również zasilacze i wentylatory), obowiązując tak długo jak produkt jest oferowany przez producenta + 5 lat od momentu zakończenia produkcji.</w:t>
            </w:r>
          </w:p>
          <w:p w:rsidR="00AB14CD" w:rsidRPr="00AB14CD" w:rsidRDefault="00AB14CD" w:rsidP="00AB14CD">
            <w:pPr>
              <w:suppressAutoHyphens/>
              <w:spacing w:after="0" w:line="240" w:lineRule="auto"/>
              <w:ind w:left="199"/>
              <w:rPr>
                <w:rFonts w:ascii="Calibri" w:eastAsia="Times New Roman" w:hAnsi="Calibri" w:cs="Calibri"/>
                <w:color w:val="FF0000"/>
                <w:sz w:val="20"/>
                <w:szCs w:val="20"/>
                <w:lang w:eastAsia="pl-PL"/>
              </w:rPr>
            </w:pPr>
            <w:r w:rsidRPr="00AB14CD">
              <w:rPr>
                <w:rFonts w:ascii="Calibri" w:eastAsia="Arial" w:hAnsi="Calibri" w:cs="Calibri"/>
                <w:sz w:val="20"/>
                <w:szCs w:val="20"/>
                <w:lang w:eastAsia="pl-PL"/>
              </w:rPr>
              <w:t>Gwarancja musi zapewniać również dostęp do poprawek oprogramowania urządzenia oraz wsparcia technicznego. Całość świadczeń gwarancyjnych musi być realizowana bezpośrednio przez producenta sprzętu. Zamawiający musi mieć bezpośredni dostęp do wsparcia technicznego producenta.</w:t>
            </w:r>
          </w:p>
        </w:tc>
      </w:tr>
      <w:tr w:rsidR="00AB14CD" w:rsidRPr="00AB14CD" w:rsidTr="004A4BB2">
        <w:trPr>
          <w:cantSplit/>
          <w:trHeight w:val="343"/>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Dokumenty</w:t>
            </w:r>
          </w:p>
        </w:tc>
        <w:tc>
          <w:tcPr>
            <w:tcW w:w="4290" w:type="pct"/>
            <w:gridSpan w:val="3"/>
            <w:vAlign w:val="center"/>
          </w:tcPr>
          <w:p w:rsidR="00AB14CD" w:rsidRPr="00AB14CD" w:rsidRDefault="00AB14CD" w:rsidP="00AB14CD">
            <w:pPr>
              <w:spacing w:after="200" w:line="276"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Wykonawca winien przedłożyć dokumenty:</w:t>
            </w:r>
          </w:p>
          <w:p w:rsidR="00AB14CD" w:rsidRPr="00AB14CD" w:rsidRDefault="00AB14CD" w:rsidP="00AB14CD">
            <w:pPr>
              <w:widowControl w:val="0"/>
              <w:numPr>
                <w:ilvl w:val="0"/>
                <w:numId w:val="40"/>
              </w:numPr>
              <w:suppressAutoHyphens/>
              <w:overflowPunct w:val="0"/>
              <w:autoSpaceDE w:val="0"/>
              <w:autoSpaceDN w:val="0"/>
              <w:adjustRightInd w:val="0"/>
              <w:spacing w:after="200" w:line="276" w:lineRule="auto"/>
              <w:ind w:left="709" w:hanging="421"/>
              <w:contextualSpacing/>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Deklaracja zgodności CE oferowanego urządzenia – certyfikat potwierdzony za zgodność z oryginałem,</w:t>
            </w:r>
            <w:r w:rsidRPr="00AB14CD">
              <w:rPr>
                <w:rFonts w:ascii="Calibri" w:eastAsia="Times New Roman" w:hAnsi="Calibri" w:cs="Calibri"/>
                <w:sz w:val="20"/>
                <w:szCs w:val="20"/>
                <w:lang w:eastAsia="pl-PL"/>
              </w:rPr>
              <w:br/>
            </w:r>
          </w:p>
          <w:p w:rsidR="00AB14CD" w:rsidRPr="00AB14CD" w:rsidRDefault="00AB14CD" w:rsidP="00AB14CD">
            <w:pPr>
              <w:widowControl w:val="0"/>
              <w:numPr>
                <w:ilvl w:val="0"/>
                <w:numId w:val="40"/>
              </w:numPr>
              <w:suppressAutoHyphens/>
              <w:overflowPunct w:val="0"/>
              <w:autoSpaceDE w:val="0"/>
              <w:autoSpaceDN w:val="0"/>
              <w:adjustRightInd w:val="0"/>
              <w:spacing w:after="200" w:line="276" w:lineRule="auto"/>
              <w:ind w:left="709" w:hanging="421"/>
              <w:contextualSpacing/>
              <w:textAlignment w:val="baseline"/>
              <w:rPr>
                <w:rFonts w:ascii="Calibri" w:eastAsia="Times New Roman" w:hAnsi="Calibri" w:cs="Calibri"/>
                <w:sz w:val="20"/>
                <w:szCs w:val="20"/>
                <w:lang w:eastAsia="pl-PL"/>
              </w:rPr>
            </w:pPr>
            <w:r w:rsidRPr="00AB14CD">
              <w:rPr>
                <w:rFonts w:ascii="Calibri" w:eastAsia="Times New Roman" w:hAnsi="Calibri" w:cs="Times New Roman"/>
                <w:sz w:val="20"/>
                <w:szCs w:val="20"/>
                <w:lang w:eastAsia="pl-PL"/>
              </w:rPr>
              <w:t>Oświadczenie producenta lub oświadczenie autoryzowanego przedstawiciela producenta potwierdzające zgodność wszystkich parametrów oferowanego urządzenia wskazanych w Opisie przedmiotu zamówienia</w:t>
            </w:r>
            <w:r w:rsidRPr="00AB14CD">
              <w:rPr>
                <w:rFonts w:ascii="Calibri" w:eastAsia="Times New Roman" w:hAnsi="Calibri" w:cs="Calibri"/>
                <w:sz w:val="20"/>
                <w:szCs w:val="20"/>
                <w:lang w:eastAsia="pl-PL"/>
              </w:rPr>
              <w:t>.</w:t>
            </w:r>
          </w:p>
        </w:tc>
      </w:tr>
    </w:tbl>
    <w:p w:rsidR="00AB14CD" w:rsidRPr="00AB14CD" w:rsidRDefault="00AB14CD" w:rsidP="00AB14CD">
      <w:pPr>
        <w:spacing w:after="0" w:line="276" w:lineRule="auto"/>
        <w:rPr>
          <w:rFonts w:ascii="Calibri" w:eastAsia="Times New Roman" w:hAnsi="Calibri" w:cs="Times New Roman"/>
          <w:sz w:val="20"/>
          <w:szCs w:val="20"/>
          <w:lang w:eastAsia="pl-PL"/>
        </w:rPr>
      </w:pPr>
      <w:r w:rsidRPr="00AB14CD">
        <w:rPr>
          <w:rFonts w:ascii="Calibri" w:eastAsia="Times New Roman" w:hAnsi="Calibri" w:cs="Calibri"/>
          <w:b/>
          <w:bCs/>
          <w:sz w:val="20"/>
          <w:szCs w:val="20"/>
          <w:lang w:eastAsia="pl-PL"/>
        </w:rPr>
        <w:t>Uwaga:</w:t>
      </w:r>
      <w:r w:rsidRPr="00AB14CD">
        <w:rPr>
          <w:rFonts w:ascii="Calibri" w:eastAsia="Times New Roman" w:hAnsi="Calibri" w:cs="Calibri"/>
          <w:sz w:val="20"/>
          <w:szCs w:val="20"/>
          <w:lang w:eastAsia="pl-PL"/>
        </w:rPr>
        <w:t xml:space="preserve"> - W puste pola w kolumnie nr 4 należy wpisać odpowiednio parametr określający oferowany produkt</w:t>
      </w: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pacing w:after="200" w:line="252" w:lineRule="auto"/>
        <w:rPr>
          <w:rFonts w:ascii="Calibri" w:eastAsia="Times New Roman" w:hAnsi="Calibri" w:cs="Times New Roman"/>
          <w:b/>
          <w:lang w:eastAsia="pl-PL"/>
        </w:rPr>
      </w:pPr>
      <w:r w:rsidRPr="00AB14CD">
        <w:rPr>
          <w:rFonts w:ascii="Calibri" w:eastAsia="Times New Roman" w:hAnsi="Calibri" w:cs="Times New Roman"/>
          <w:b/>
          <w:lang w:eastAsia="pl-PL"/>
        </w:rPr>
        <w:t>Załącznik nr 1d – specyfikacja przełącznika typu III</w:t>
      </w: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tbl>
      <w:tblPr>
        <w:tblStyle w:val="Tabela-Siatka1"/>
        <w:tblpPr w:leftFromText="141" w:rightFromText="141" w:vertAnchor="page" w:horzAnchor="margin" w:tblpY="1966"/>
        <w:tblW w:w="0" w:type="auto"/>
        <w:tblLook w:val="04A0" w:firstRow="1" w:lastRow="0" w:firstColumn="1" w:lastColumn="0" w:noHBand="0" w:noVBand="1"/>
      </w:tblPr>
      <w:tblGrid>
        <w:gridCol w:w="2830"/>
        <w:gridCol w:w="6232"/>
      </w:tblGrid>
      <w:tr w:rsidR="00AB14CD" w:rsidRPr="00AB14CD" w:rsidTr="004A4BB2">
        <w:tc>
          <w:tcPr>
            <w:tcW w:w="2830" w:type="dxa"/>
          </w:tcPr>
          <w:p w:rsidR="00AB14CD" w:rsidRPr="00AB14CD" w:rsidRDefault="00AB14CD" w:rsidP="00AB14CD">
            <w:pPr>
              <w:suppressAutoHyphens/>
              <w:spacing w:line="200" w:lineRule="atLeast"/>
              <w:jc w:val="both"/>
              <w:rPr>
                <w:rFonts w:ascii="Calibri" w:eastAsia="Calibri"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Ilość portów</w:t>
            </w:r>
          </w:p>
        </w:tc>
        <w:tc>
          <w:tcPr>
            <w:tcW w:w="6232" w:type="dxa"/>
          </w:tcPr>
          <w:p w:rsidR="00AB14CD" w:rsidRPr="00AB14CD" w:rsidRDefault="00AB14CD" w:rsidP="00AB14CD">
            <w:pPr>
              <w:suppressAutoHyphens/>
              <w:spacing w:line="200" w:lineRule="atLeast"/>
              <w:jc w:val="both"/>
              <w:rPr>
                <w:rFonts w:ascii="Calibri" w:eastAsia="Calibri"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24 porty RJ-45, 4 porty SFP +</w:t>
            </w:r>
          </w:p>
        </w:tc>
      </w:tr>
      <w:tr w:rsidR="00AB14CD" w:rsidRPr="00AB14CD" w:rsidTr="004A4BB2">
        <w:tc>
          <w:tcPr>
            <w:tcW w:w="2830"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Typ portów</w:t>
            </w:r>
          </w:p>
        </w:tc>
        <w:tc>
          <w:tcPr>
            <w:tcW w:w="6232"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24 x  RJ-45  z  autonegocjacją  10/100/1000  (IEEE  802.3  typu 10Base-T, IEEE 802.3u typu 100Base-TX, IEEE 802.3ab typu 1000Base-T);  duplex  10Base-T/100Base-TX:  pół  lub  pełny duplex; 1000Base-T: tylko pełny;</w:t>
            </w:r>
          </w:p>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4 x Gigabit Ethernet SFP+ 1/10 Gbit</w:t>
            </w:r>
            <w:r w:rsidRPr="00AB14CD">
              <w:rPr>
                <w:rFonts w:ascii="Calibri" w:eastAsia="Times New Roman" w:hAnsi="Calibri" w:cs="Calibri"/>
                <w:sz w:val="20"/>
                <w:szCs w:val="20"/>
                <w:lang w:eastAsia="ar-SA"/>
                <w14:ligatures w14:val="standardContextual"/>
              </w:rPr>
              <w:tab/>
            </w:r>
            <w:r w:rsidRPr="00AB14CD">
              <w:rPr>
                <w:rFonts w:ascii="Calibri" w:eastAsia="Times New Roman" w:hAnsi="Calibri" w:cs="Calibri"/>
                <w:sz w:val="20"/>
                <w:szCs w:val="20"/>
                <w:lang w:eastAsia="ar-SA"/>
                <w14:ligatures w14:val="standardContextual"/>
              </w:rPr>
              <w:tab/>
            </w:r>
          </w:p>
        </w:tc>
      </w:tr>
      <w:tr w:rsidR="00AB14CD" w:rsidRPr="00AB14CD" w:rsidTr="004A4BB2">
        <w:tc>
          <w:tcPr>
            <w:tcW w:w="2830" w:type="dxa"/>
            <w:vAlign w:val="bottom"/>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Obudowa</w:t>
            </w:r>
          </w:p>
        </w:tc>
        <w:tc>
          <w:tcPr>
            <w:tcW w:w="6232" w:type="dxa"/>
            <w:vAlign w:val="bottom"/>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1U umożliwiająca instalację w szafie 19"</w:t>
            </w:r>
          </w:p>
        </w:tc>
      </w:tr>
      <w:tr w:rsidR="00AB14CD" w:rsidRPr="00AB14CD" w:rsidTr="004A4BB2">
        <w:tc>
          <w:tcPr>
            <w:tcW w:w="2830"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Rozmiar tablicy  adresów MAC</w:t>
            </w:r>
          </w:p>
        </w:tc>
        <w:tc>
          <w:tcPr>
            <w:tcW w:w="6232"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min. 16000</w:t>
            </w:r>
          </w:p>
        </w:tc>
      </w:tr>
      <w:tr w:rsidR="00AB14CD" w:rsidRPr="00AB14CD" w:rsidTr="004A4BB2">
        <w:tc>
          <w:tcPr>
            <w:tcW w:w="2830"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Zarządzanie</w:t>
            </w:r>
          </w:p>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p>
        </w:tc>
        <w:tc>
          <w:tcPr>
            <w:tcW w:w="6232"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WWW (GUI), wsparcie dla SSL</w:t>
            </w:r>
          </w:p>
        </w:tc>
      </w:tr>
      <w:tr w:rsidR="00AB14CD" w:rsidRPr="00AB14CD" w:rsidTr="004A4BB2">
        <w:tc>
          <w:tcPr>
            <w:tcW w:w="2830"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Warstwa przełączania</w:t>
            </w:r>
          </w:p>
        </w:tc>
        <w:tc>
          <w:tcPr>
            <w:tcW w:w="6232"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2+</w:t>
            </w:r>
          </w:p>
        </w:tc>
      </w:tr>
      <w:tr w:rsidR="00AB14CD" w:rsidRPr="00AB14CD" w:rsidTr="004A4BB2">
        <w:tc>
          <w:tcPr>
            <w:tcW w:w="2830"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Tablica routingu</w:t>
            </w:r>
          </w:p>
        </w:tc>
        <w:tc>
          <w:tcPr>
            <w:tcW w:w="6232"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 xml:space="preserve">Min 32 wpisy </w:t>
            </w:r>
          </w:p>
        </w:tc>
      </w:tr>
      <w:tr w:rsidR="00AB14CD" w:rsidRPr="00AB14CD" w:rsidTr="004A4BB2">
        <w:tc>
          <w:tcPr>
            <w:tcW w:w="2830"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Prędkość magistrali</w:t>
            </w:r>
          </w:p>
        </w:tc>
        <w:tc>
          <w:tcPr>
            <w:tcW w:w="6232"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Min120 Gbps</w:t>
            </w:r>
          </w:p>
        </w:tc>
      </w:tr>
      <w:tr w:rsidR="00AB14CD" w:rsidRPr="00AB14CD" w:rsidTr="004A4BB2">
        <w:tc>
          <w:tcPr>
            <w:tcW w:w="2830"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Przepustowość</w:t>
            </w:r>
          </w:p>
        </w:tc>
        <w:tc>
          <w:tcPr>
            <w:tcW w:w="6232"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Min 90 Mpps</w:t>
            </w:r>
          </w:p>
        </w:tc>
      </w:tr>
      <w:tr w:rsidR="00AB14CD" w:rsidRPr="00AB14CD" w:rsidTr="004A4BB2">
        <w:tc>
          <w:tcPr>
            <w:tcW w:w="2830"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Procesor i pamięć</w:t>
            </w:r>
          </w:p>
        </w:tc>
        <w:tc>
          <w:tcPr>
            <w:tcW w:w="6232"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Taktowanie procesora min. 800MHz</w:t>
            </w:r>
          </w:p>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min. 256 MB pamięci flash</w:t>
            </w:r>
          </w:p>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min. 512 MB pamięci SDRAM</w:t>
            </w:r>
          </w:p>
        </w:tc>
      </w:tr>
      <w:tr w:rsidR="00AB14CD" w:rsidRPr="00AB14CD" w:rsidTr="004A4BB2">
        <w:tc>
          <w:tcPr>
            <w:tcW w:w="2830"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 xml:space="preserve">Opóźnienie </w:t>
            </w:r>
          </w:p>
        </w:tc>
        <w:tc>
          <w:tcPr>
            <w:tcW w:w="6232"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&lt;2.2 µs dla 1000 Mbit</w:t>
            </w:r>
          </w:p>
        </w:tc>
      </w:tr>
      <w:tr w:rsidR="00AB14CD" w:rsidRPr="00AB14CD" w:rsidTr="004A4BB2">
        <w:tc>
          <w:tcPr>
            <w:tcW w:w="2830"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Ilość obsługiwanych</w:t>
            </w:r>
          </w:p>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VLAN-ów</w:t>
            </w:r>
          </w:p>
        </w:tc>
        <w:tc>
          <w:tcPr>
            <w:tcW w:w="6232"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256 VLANs jednocześnie minimalnie, VLAN ID zakres od 2-4093</w:t>
            </w:r>
          </w:p>
        </w:tc>
      </w:tr>
      <w:tr w:rsidR="00AB14CD" w:rsidRPr="00AB14CD" w:rsidTr="004A4BB2">
        <w:tc>
          <w:tcPr>
            <w:tcW w:w="2830"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Funkcje wysokiej dostępności</w:t>
            </w:r>
          </w:p>
        </w:tc>
        <w:tc>
          <w:tcPr>
            <w:tcW w:w="6232"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IEEE 802.1D STP, IEEE 802.1w Rapid Spanning Tree Protocol (RSTP), IEEE 802.1s Multiple Spanning Tree Protocol (MSTP w lokalnej sieci)</w:t>
            </w:r>
          </w:p>
        </w:tc>
      </w:tr>
      <w:tr w:rsidR="00AB14CD" w:rsidRPr="00AB14CD" w:rsidTr="004A4BB2">
        <w:tc>
          <w:tcPr>
            <w:tcW w:w="2830"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Agregacja portów</w:t>
            </w:r>
          </w:p>
        </w:tc>
        <w:tc>
          <w:tcPr>
            <w:tcW w:w="6232"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zgodna z 802.3ad LACP</w:t>
            </w:r>
          </w:p>
        </w:tc>
      </w:tr>
      <w:tr w:rsidR="00AB14CD" w:rsidRPr="00AB14CD" w:rsidTr="004A4BB2">
        <w:tc>
          <w:tcPr>
            <w:tcW w:w="2830"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QoS</w:t>
            </w:r>
          </w:p>
        </w:tc>
        <w:tc>
          <w:tcPr>
            <w:tcW w:w="6232"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priorytetyzacja zgodna z 802.1p, ToS, TCP/UDP, DiffServ, , rate-limiting, Voice VLAN</w:t>
            </w:r>
          </w:p>
        </w:tc>
      </w:tr>
      <w:tr w:rsidR="00AB14CD" w:rsidRPr="00AB14CD" w:rsidTr="004A4BB2">
        <w:tc>
          <w:tcPr>
            <w:tcW w:w="2830"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Oprogramowanie</w:t>
            </w:r>
          </w:p>
        </w:tc>
        <w:tc>
          <w:tcPr>
            <w:tcW w:w="6232"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Aktualizacje dostępne na stronie producenta</w:t>
            </w:r>
          </w:p>
        </w:tc>
      </w:tr>
      <w:tr w:rsidR="00AB14CD" w:rsidRPr="00AB14CD" w:rsidTr="004A4BB2">
        <w:tc>
          <w:tcPr>
            <w:tcW w:w="2830"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Pozostałe funkcje</w:t>
            </w:r>
          </w:p>
        </w:tc>
        <w:tc>
          <w:tcPr>
            <w:tcW w:w="6232"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LLDP , LLDP-MED, dual flash images, obsługa ramek typu Jumbo,</w:t>
            </w:r>
            <w:r w:rsidRPr="00AB14CD">
              <w:rPr>
                <w:rFonts w:ascii="Calibri" w:eastAsia="Calibri" w:hAnsi="Calibri" w:cs="Calibri"/>
                <w:sz w:val="20"/>
                <w:szCs w:val="20"/>
                <w:lang w:eastAsia="ar-SA"/>
                <w14:ligatures w14:val="standardContextual"/>
              </w:rPr>
              <w:t xml:space="preserve"> </w:t>
            </w:r>
            <w:r w:rsidRPr="00AB14CD">
              <w:rPr>
                <w:rFonts w:ascii="Calibri" w:eastAsia="Times New Roman" w:hAnsi="Calibri" w:cs="Calibri"/>
                <w:sz w:val="20"/>
                <w:szCs w:val="20"/>
                <w:lang w:eastAsia="ar-SA"/>
                <w14:ligatures w14:val="standardContextual"/>
              </w:rPr>
              <w:t>Port mirroring, CoS, Rate limiting oraz QoS ze wsparciem dla WRR oraz SP, 802.3X flow control, LACP, DHCP Relay,</w:t>
            </w:r>
            <w:r w:rsidRPr="00AB14CD">
              <w:rPr>
                <w:rFonts w:ascii="Calibri" w:eastAsia="Calibri" w:hAnsi="Calibri" w:cs="Calibri"/>
                <w:sz w:val="20"/>
                <w:szCs w:val="20"/>
                <w:lang w:eastAsia="ar-SA"/>
                <w14:ligatures w14:val="standardContextual"/>
              </w:rPr>
              <w:t xml:space="preserve"> </w:t>
            </w:r>
            <w:r w:rsidRPr="00AB14CD">
              <w:rPr>
                <w:rFonts w:ascii="Calibri" w:eastAsia="Times New Roman" w:hAnsi="Calibri" w:cs="Calibri"/>
                <w:sz w:val="20"/>
                <w:szCs w:val="20"/>
                <w:lang w:eastAsia="ar-SA"/>
                <w14:ligatures w14:val="standardContextual"/>
              </w:rPr>
              <w:t>IGMP snooping</w:t>
            </w:r>
          </w:p>
        </w:tc>
      </w:tr>
      <w:tr w:rsidR="00AB14CD" w:rsidRPr="00AB14CD" w:rsidTr="004A4BB2">
        <w:tc>
          <w:tcPr>
            <w:tcW w:w="2830"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Moc pobierana maksymalna</w:t>
            </w:r>
          </w:p>
        </w:tc>
        <w:tc>
          <w:tcPr>
            <w:tcW w:w="6232"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25 W</w:t>
            </w:r>
          </w:p>
        </w:tc>
      </w:tr>
      <w:tr w:rsidR="00AB14CD" w:rsidRPr="00AB14CD" w:rsidTr="004A4BB2">
        <w:tc>
          <w:tcPr>
            <w:tcW w:w="2830"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Zasilanie</w:t>
            </w:r>
          </w:p>
        </w:tc>
        <w:tc>
          <w:tcPr>
            <w:tcW w:w="6232"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100 - 127 / 200 - 240 VAC</w:t>
            </w:r>
          </w:p>
        </w:tc>
      </w:tr>
      <w:tr w:rsidR="00AB14CD" w:rsidRPr="00AB14CD" w:rsidTr="004A4BB2">
        <w:tc>
          <w:tcPr>
            <w:tcW w:w="2830"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Środowisko pracy</w:t>
            </w:r>
          </w:p>
        </w:tc>
        <w:tc>
          <w:tcPr>
            <w:tcW w:w="6232"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0°C do 40°C</w:t>
            </w:r>
          </w:p>
        </w:tc>
      </w:tr>
    </w:tbl>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pacing w:after="200" w:line="252" w:lineRule="auto"/>
        <w:rPr>
          <w:rFonts w:ascii="Calibri" w:eastAsia="Times New Roman" w:hAnsi="Calibri" w:cs="Times New Roman"/>
          <w:b/>
          <w:lang w:eastAsia="pl-PL"/>
        </w:rPr>
      </w:pPr>
      <w:r w:rsidRPr="00AB14CD">
        <w:rPr>
          <w:rFonts w:ascii="Calibri" w:eastAsia="Times New Roman" w:hAnsi="Calibri" w:cs="Times New Roman"/>
          <w:b/>
          <w:lang w:eastAsia="pl-PL"/>
        </w:rPr>
        <w:t>Załącznik nr 1e – sprzęt komputerowy</w:t>
      </w:r>
    </w:p>
    <w:p w:rsidR="00AB14CD" w:rsidRPr="00AB14CD" w:rsidRDefault="00AB14CD" w:rsidP="00AB14CD">
      <w:pPr>
        <w:keepNext/>
        <w:keepLines/>
        <w:widowControl w:val="0"/>
        <w:numPr>
          <w:ilvl w:val="0"/>
          <w:numId w:val="1"/>
        </w:numPr>
        <w:suppressAutoHyphens/>
        <w:overflowPunct w:val="0"/>
        <w:autoSpaceDE w:val="0"/>
        <w:autoSpaceDN w:val="0"/>
        <w:adjustRightInd w:val="0"/>
        <w:spacing w:before="480" w:after="0" w:line="276" w:lineRule="auto"/>
        <w:textAlignment w:val="baseline"/>
        <w:outlineLvl w:val="0"/>
        <w:rPr>
          <w:rFonts w:ascii="Calibri" w:eastAsia="MS Gothic" w:hAnsi="Calibri" w:cs="Times New Roman"/>
          <w:b/>
          <w:sz w:val="28"/>
          <w:szCs w:val="28"/>
        </w:rPr>
      </w:pPr>
      <w:r w:rsidRPr="00AB14CD">
        <w:rPr>
          <w:rFonts w:ascii="Calibri" w:eastAsia="MS Gothic" w:hAnsi="Calibri" w:cs="Times New Roman"/>
          <w:b/>
          <w:sz w:val="28"/>
          <w:szCs w:val="28"/>
        </w:rPr>
        <w:t>Zestaw komputerowy szt. 3 wraz z AP (3 szt)</w:t>
      </w:r>
    </w:p>
    <w:tbl>
      <w:tblPr>
        <w:tblStyle w:val="Tabela-Siatka7"/>
        <w:tblW w:w="0" w:type="auto"/>
        <w:tblLook w:val="04A0" w:firstRow="1" w:lastRow="0" w:firstColumn="1" w:lastColumn="0" w:noHBand="0" w:noVBand="1"/>
      </w:tblPr>
      <w:tblGrid>
        <w:gridCol w:w="4314"/>
        <w:gridCol w:w="4316"/>
      </w:tblGrid>
      <w:tr w:rsidR="00AB14CD" w:rsidRPr="00AB14CD" w:rsidTr="004A4BB2">
        <w:tc>
          <w:tcPr>
            <w:tcW w:w="4314" w:type="dxa"/>
          </w:tcPr>
          <w:p w:rsidR="00AB14CD" w:rsidRPr="00AB14CD" w:rsidRDefault="00AB14CD" w:rsidP="00AB14CD">
            <w:r w:rsidRPr="00AB14CD">
              <w:t>Komponent</w:t>
            </w:r>
          </w:p>
        </w:tc>
        <w:tc>
          <w:tcPr>
            <w:tcW w:w="4316" w:type="dxa"/>
          </w:tcPr>
          <w:p w:rsidR="00AB14CD" w:rsidRPr="00AB14CD" w:rsidRDefault="00AB14CD" w:rsidP="00AB14CD">
            <w:r w:rsidRPr="00AB14CD">
              <w:t>Szczegóły</w:t>
            </w:r>
          </w:p>
        </w:tc>
      </w:tr>
      <w:tr w:rsidR="00AB14CD" w:rsidRPr="00AB14CD" w:rsidTr="004A4BB2">
        <w:tc>
          <w:tcPr>
            <w:tcW w:w="4314" w:type="dxa"/>
          </w:tcPr>
          <w:p w:rsidR="00AB14CD" w:rsidRPr="00AB14CD" w:rsidRDefault="00AB14CD" w:rsidP="00AB14CD">
            <w:r w:rsidRPr="00AB14CD">
              <w:t>Procesor</w:t>
            </w:r>
          </w:p>
        </w:tc>
        <w:tc>
          <w:tcPr>
            <w:tcW w:w="4316" w:type="dxa"/>
          </w:tcPr>
          <w:p w:rsidR="00AB14CD" w:rsidRPr="00AB14CD" w:rsidRDefault="00AB14CD" w:rsidP="00AB14CD">
            <w:r w:rsidRPr="00AB14CD">
              <w:t>Min. 10 rdzeni (ARM)</w:t>
            </w:r>
          </w:p>
        </w:tc>
      </w:tr>
      <w:tr w:rsidR="00AB14CD" w:rsidRPr="00AB14CD" w:rsidTr="004A4BB2">
        <w:tc>
          <w:tcPr>
            <w:tcW w:w="4314" w:type="dxa"/>
          </w:tcPr>
          <w:p w:rsidR="00AB14CD" w:rsidRPr="00AB14CD" w:rsidRDefault="00AB14CD" w:rsidP="00AB14CD">
            <w:r w:rsidRPr="00AB14CD">
              <w:t>Pamięć RAM</w:t>
            </w:r>
          </w:p>
        </w:tc>
        <w:tc>
          <w:tcPr>
            <w:tcW w:w="4316" w:type="dxa"/>
          </w:tcPr>
          <w:p w:rsidR="00AB14CD" w:rsidRPr="00AB14CD" w:rsidRDefault="00AB14CD" w:rsidP="00AB14CD">
            <w:r w:rsidRPr="00AB14CD">
              <w:t>16 GB (pamięć zunifikowana)</w:t>
            </w:r>
          </w:p>
        </w:tc>
      </w:tr>
      <w:tr w:rsidR="00AB14CD" w:rsidRPr="00AB14CD" w:rsidTr="004A4BB2">
        <w:tc>
          <w:tcPr>
            <w:tcW w:w="4314" w:type="dxa"/>
          </w:tcPr>
          <w:p w:rsidR="00AB14CD" w:rsidRPr="00AB14CD" w:rsidRDefault="00AB14CD" w:rsidP="00AB14CD">
            <w:r w:rsidRPr="00AB14CD">
              <w:t>Maksymalna obsługiwana ilość pamięci RAM</w:t>
            </w:r>
          </w:p>
        </w:tc>
        <w:tc>
          <w:tcPr>
            <w:tcW w:w="4316" w:type="dxa"/>
          </w:tcPr>
          <w:p w:rsidR="00AB14CD" w:rsidRPr="00AB14CD" w:rsidRDefault="00AB14CD" w:rsidP="00AB14CD">
            <w:r w:rsidRPr="00AB14CD">
              <w:t>16 GB</w:t>
            </w:r>
          </w:p>
        </w:tc>
      </w:tr>
      <w:tr w:rsidR="00AB14CD" w:rsidRPr="00AB14CD" w:rsidTr="004A4BB2">
        <w:tc>
          <w:tcPr>
            <w:tcW w:w="4314" w:type="dxa"/>
          </w:tcPr>
          <w:p w:rsidR="00AB14CD" w:rsidRPr="00AB14CD" w:rsidRDefault="00AB14CD" w:rsidP="00AB14CD">
            <w:r w:rsidRPr="00AB14CD">
              <w:t>Liczba gniazd pamięci (ogółem / wolne)</w:t>
            </w:r>
          </w:p>
        </w:tc>
        <w:tc>
          <w:tcPr>
            <w:tcW w:w="4316" w:type="dxa"/>
          </w:tcPr>
          <w:p w:rsidR="00AB14CD" w:rsidRPr="00AB14CD" w:rsidRDefault="00AB14CD" w:rsidP="00AB14CD">
            <w:r w:rsidRPr="00AB14CD">
              <w:t>0/0 (pamięć wlutowana)</w:t>
            </w:r>
          </w:p>
        </w:tc>
      </w:tr>
      <w:tr w:rsidR="00AB14CD" w:rsidRPr="00AB14CD" w:rsidTr="004A4BB2">
        <w:tc>
          <w:tcPr>
            <w:tcW w:w="4314" w:type="dxa"/>
          </w:tcPr>
          <w:p w:rsidR="00AB14CD" w:rsidRPr="00AB14CD" w:rsidRDefault="00AB14CD" w:rsidP="00AB14CD">
            <w:r w:rsidRPr="00AB14CD">
              <w:t>Typ ekranu</w:t>
            </w:r>
          </w:p>
        </w:tc>
        <w:tc>
          <w:tcPr>
            <w:tcW w:w="4316" w:type="dxa"/>
            <w:shd w:val="clear" w:color="auto" w:fill="auto"/>
          </w:tcPr>
          <w:p w:rsidR="00AB14CD" w:rsidRPr="00AB14CD" w:rsidRDefault="00AB14CD" w:rsidP="00AB14CD">
            <w:r w:rsidRPr="00AB14CD">
              <w:t>Błyszczący, LED, IPS</w:t>
            </w:r>
          </w:p>
        </w:tc>
      </w:tr>
      <w:tr w:rsidR="00AB14CD" w:rsidRPr="00AB14CD" w:rsidTr="004A4BB2">
        <w:tc>
          <w:tcPr>
            <w:tcW w:w="4314" w:type="dxa"/>
          </w:tcPr>
          <w:p w:rsidR="00AB14CD" w:rsidRPr="00AB14CD" w:rsidRDefault="00AB14CD" w:rsidP="00AB14CD">
            <w:r w:rsidRPr="00AB14CD">
              <w:t>Przekątna ekranu</w:t>
            </w:r>
          </w:p>
        </w:tc>
        <w:tc>
          <w:tcPr>
            <w:tcW w:w="4316" w:type="dxa"/>
          </w:tcPr>
          <w:p w:rsidR="00AB14CD" w:rsidRPr="00AB14CD" w:rsidRDefault="00AB14CD" w:rsidP="00AB14CD">
            <w:r w:rsidRPr="00AB14CD">
              <w:t>Min. 23,5"</w:t>
            </w:r>
          </w:p>
        </w:tc>
      </w:tr>
      <w:tr w:rsidR="00AB14CD" w:rsidRPr="00AB14CD" w:rsidTr="004A4BB2">
        <w:tc>
          <w:tcPr>
            <w:tcW w:w="4314" w:type="dxa"/>
          </w:tcPr>
          <w:p w:rsidR="00AB14CD" w:rsidRPr="00AB14CD" w:rsidRDefault="00AB14CD" w:rsidP="00AB14CD">
            <w:r w:rsidRPr="00AB14CD">
              <w:t>Rozdzielczość ekranu</w:t>
            </w:r>
          </w:p>
        </w:tc>
        <w:tc>
          <w:tcPr>
            <w:tcW w:w="4316" w:type="dxa"/>
          </w:tcPr>
          <w:p w:rsidR="00AB14CD" w:rsidRPr="00AB14CD" w:rsidRDefault="00AB14CD" w:rsidP="00AB14CD">
            <w:r w:rsidRPr="00AB14CD">
              <w:t>4480 x 2520 (4.5K)</w:t>
            </w:r>
          </w:p>
        </w:tc>
      </w:tr>
      <w:tr w:rsidR="00AB14CD" w:rsidRPr="00AB14CD" w:rsidTr="004A4BB2">
        <w:tc>
          <w:tcPr>
            <w:tcW w:w="4314" w:type="dxa"/>
          </w:tcPr>
          <w:p w:rsidR="00AB14CD" w:rsidRPr="00AB14CD" w:rsidRDefault="00AB14CD" w:rsidP="00AB14CD">
            <w:r w:rsidRPr="00AB14CD">
              <w:t>Karta graficzna</w:t>
            </w:r>
          </w:p>
        </w:tc>
        <w:tc>
          <w:tcPr>
            <w:tcW w:w="4316" w:type="dxa"/>
            <w:shd w:val="clear" w:color="auto" w:fill="auto"/>
          </w:tcPr>
          <w:p w:rsidR="00AB14CD" w:rsidRPr="00AB14CD" w:rsidRDefault="00AB14CD" w:rsidP="00AB14CD">
            <w:r w:rsidRPr="00AB14CD">
              <w:t>Min 10 rdzeni</w:t>
            </w:r>
          </w:p>
        </w:tc>
      </w:tr>
      <w:tr w:rsidR="00AB14CD" w:rsidRPr="00AB14CD" w:rsidTr="004A4BB2">
        <w:tc>
          <w:tcPr>
            <w:tcW w:w="4314" w:type="dxa"/>
          </w:tcPr>
          <w:p w:rsidR="00AB14CD" w:rsidRPr="00AB14CD" w:rsidRDefault="00AB14CD" w:rsidP="00AB14CD">
            <w:r w:rsidRPr="00AB14CD">
              <w:t>Wielkość pamięci karty graficznej</w:t>
            </w:r>
          </w:p>
        </w:tc>
        <w:tc>
          <w:tcPr>
            <w:tcW w:w="4316" w:type="dxa"/>
          </w:tcPr>
          <w:p w:rsidR="00AB14CD" w:rsidRPr="00AB14CD" w:rsidRDefault="00AB14CD" w:rsidP="00AB14CD">
            <w:r w:rsidRPr="00AB14CD">
              <w:t>Pamięć współdzielona</w:t>
            </w:r>
          </w:p>
        </w:tc>
      </w:tr>
      <w:tr w:rsidR="00AB14CD" w:rsidRPr="00AB14CD" w:rsidTr="004A4BB2">
        <w:tc>
          <w:tcPr>
            <w:tcW w:w="4314" w:type="dxa"/>
          </w:tcPr>
          <w:p w:rsidR="00AB14CD" w:rsidRPr="00AB14CD" w:rsidRDefault="00AB14CD" w:rsidP="00AB14CD">
            <w:r w:rsidRPr="00AB14CD">
              <w:t>Dysk SSD</w:t>
            </w:r>
          </w:p>
        </w:tc>
        <w:tc>
          <w:tcPr>
            <w:tcW w:w="4316" w:type="dxa"/>
          </w:tcPr>
          <w:p w:rsidR="00AB14CD" w:rsidRPr="00AB14CD" w:rsidRDefault="00AB14CD" w:rsidP="00AB14CD">
            <w:r w:rsidRPr="00AB14CD">
              <w:t>1000 GB PCIe</w:t>
            </w:r>
          </w:p>
        </w:tc>
      </w:tr>
      <w:tr w:rsidR="00AB14CD" w:rsidRPr="00AB14CD" w:rsidTr="004A4BB2">
        <w:tc>
          <w:tcPr>
            <w:tcW w:w="4314" w:type="dxa"/>
          </w:tcPr>
          <w:p w:rsidR="00AB14CD" w:rsidRPr="00AB14CD" w:rsidRDefault="00AB14CD" w:rsidP="00AB14CD">
            <w:r w:rsidRPr="00AB14CD">
              <w:t>Wbudowane napędy optyczne</w:t>
            </w:r>
          </w:p>
        </w:tc>
        <w:tc>
          <w:tcPr>
            <w:tcW w:w="4316" w:type="dxa"/>
          </w:tcPr>
          <w:p w:rsidR="00AB14CD" w:rsidRPr="00AB14CD" w:rsidRDefault="00AB14CD" w:rsidP="00AB14CD">
            <w:r w:rsidRPr="00AB14CD">
              <w:t>Brak</w:t>
            </w:r>
          </w:p>
        </w:tc>
      </w:tr>
      <w:tr w:rsidR="00AB14CD" w:rsidRPr="00AB14CD" w:rsidTr="004A4BB2">
        <w:tc>
          <w:tcPr>
            <w:tcW w:w="4314" w:type="dxa"/>
          </w:tcPr>
          <w:p w:rsidR="00AB14CD" w:rsidRPr="00AB14CD" w:rsidRDefault="00AB14CD" w:rsidP="00AB14CD">
            <w:r w:rsidRPr="00AB14CD">
              <w:t>Dźwięk</w:t>
            </w:r>
          </w:p>
        </w:tc>
        <w:tc>
          <w:tcPr>
            <w:tcW w:w="4316" w:type="dxa"/>
          </w:tcPr>
          <w:p w:rsidR="00AB14CD" w:rsidRPr="00AB14CD" w:rsidRDefault="00AB14CD" w:rsidP="00AB14CD">
            <w:r w:rsidRPr="00AB14CD">
              <w:t>Zintegrowana karta dźwiękowa, trzy mikrofony, sześć głośników</w:t>
            </w:r>
          </w:p>
        </w:tc>
      </w:tr>
      <w:tr w:rsidR="00AB14CD" w:rsidRPr="00AB14CD" w:rsidTr="004A4BB2">
        <w:tc>
          <w:tcPr>
            <w:tcW w:w="4314" w:type="dxa"/>
          </w:tcPr>
          <w:p w:rsidR="00AB14CD" w:rsidRPr="00AB14CD" w:rsidRDefault="00AB14CD" w:rsidP="00AB14CD">
            <w:r w:rsidRPr="00AB14CD">
              <w:t>Kamera internetowa</w:t>
            </w:r>
          </w:p>
        </w:tc>
        <w:tc>
          <w:tcPr>
            <w:tcW w:w="4316" w:type="dxa"/>
          </w:tcPr>
          <w:p w:rsidR="00AB14CD" w:rsidRPr="00AB14CD" w:rsidRDefault="00AB14CD" w:rsidP="00AB14CD">
            <w:r w:rsidRPr="00AB14CD">
              <w:t>HD</w:t>
            </w:r>
          </w:p>
        </w:tc>
      </w:tr>
      <w:tr w:rsidR="00AB14CD" w:rsidRPr="00AB14CD" w:rsidTr="004A4BB2">
        <w:tc>
          <w:tcPr>
            <w:tcW w:w="4314" w:type="dxa"/>
          </w:tcPr>
          <w:p w:rsidR="00AB14CD" w:rsidRPr="00AB14CD" w:rsidRDefault="00AB14CD" w:rsidP="00AB14CD">
            <w:r w:rsidRPr="00AB14CD">
              <w:t>Łączność</w:t>
            </w:r>
          </w:p>
        </w:tc>
        <w:tc>
          <w:tcPr>
            <w:tcW w:w="4316" w:type="dxa"/>
          </w:tcPr>
          <w:p w:rsidR="00AB14CD" w:rsidRPr="00AB14CD" w:rsidRDefault="00AB14CD" w:rsidP="00AB14CD">
            <w:r w:rsidRPr="00AB14CD">
              <w:t>Wi-Fi 6E, LAN 10/100/1000 Mbps, Bluetooth</w:t>
            </w:r>
          </w:p>
        </w:tc>
      </w:tr>
      <w:tr w:rsidR="00AB14CD" w:rsidRPr="00AB14CD" w:rsidTr="004A4BB2">
        <w:tc>
          <w:tcPr>
            <w:tcW w:w="4314" w:type="dxa"/>
          </w:tcPr>
          <w:p w:rsidR="00AB14CD" w:rsidRPr="00AB14CD" w:rsidRDefault="00AB14CD" w:rsidP="00AB14CD">
            <w:r w:rsidRPr="00AB14CD">
              <w:t>Złącza - panel tylny</w:t>
            </w:r>
          </w:p>
        </w:tc>
        <w:tc>
          <w:tcPr>
            <w:tcW w:w="4316" w:type="dxa"/>
          </w:tcPr>
          <w:p w:rsidR="00AB14CD" w:rsidRPr="00AB14CD" w:rsidRDefault="00AB14CD" w:rsidP="00AB14CD">
            <w:r w:rsidRPr="00AB14CD">
              <w:t>4 x Thunderbolt 4, 1 x RJ-45, 1 x DC-in</w:t>
            </w:r>
          </w:p>
        </w:tc>
      </w:tr>
      <w:tr w:rsidR="00AB14CD" w:rsidRPr="00AB14CD" w:rsidTr="004A4BB2">
        <w:tc>
          <w:tcPr>
            <w:tcW w:w="4314" w:type="dxa"/>
          </w:tcPr>
          <w:p w:rsidR="00AB14CD" w:rsidRPr="00AB14CD" w:rsidRDefault="00AB14CD" w:rsidP="00AB14CD">
            <w:r w:rsidRPr="00AB14CD">
              <w:t>Złącza - panel boczny</w:t>
            </w:r>
          </w:p>
        </w:tc>
        <w:tc>
          <w:tcPr>
            <w:tcW w:w="4316" w:type="dxa"/>
          </w:tcPr>
          <w:p w:rsidR="00AB14CD" w:rsidRPr="00AB14CD" w:rsidRDefault="00AB14CD" w:rsidP="00AB14CD">
            <w:r w:rsidRPr="00AB14CD">
              <w:t>Wyjście słuchawkowe/głośnikowe</w:t>
            </w:r>
          </w:p>
        </w:tc>
      </w:tr>
      <w:tr w:rsidR="00AB14CD" w:rsidRPr="00AB14CD" w:rsidTr="004A4BB2">
        <w:tc>
          <w:tcPr>
            <w:tcW w:w="4314" w:type="dxa"/>
          </w:tcPr>
          <w:p w:rsidR="00AB14CD" w:rsidRPr="00AB14CD" w:rsidRDefault="00AB14CD" w:rsidP="00AB14CD">
            <w:r w:rsidRPr="00AB14CD">
              <w:t>Mysz i klawiatura w zestawie</w:t>
            </w:r>
          </w:p>
        </w:tc>
        <w:tc>
          <w:tcPr>
            <w:tcW w:w="4316" w:type="dxa"/>
            <w:shd w:val="clear" w:color="auto" w:fill="auto"/>
          </w:tcPr>
          <w:p w:rsidR="00AB14CD" w:rsidRPr="00AB14CD" w:rsidRDefault="00AB14CD" w:rsidP="00AB14CD">
            <w:r w:rsidRPr="00AB14CD">
              <w:t>Dedykowana, producenta sprzetu</w:t>
            </w:r>
          </w:p>
        </w:tc>
      </w:tr>
      <w:tr w:rsidR="00AB14CD" w:rsidRPr="00AB14CD" w:rsidTr="004A4BB2">
        <w:tc>
          <w:tcPr>
            <w:tcW w:w="4314" w:type="dxa"/>
          </w:tcPr>
          <w:p w:rsidR="00AB14CD" w:rsidRPr="00AB14CD" w:rsidRDefault="00AB14CD" w:rsidP="00AB14CD">
            <w:r w:rsidRPr="00AB14CD">
              <w:t>Dołączone akcesoria</w:t>
            </w:r>
          </w:p>
        </w:tc>
        <w:tc>
          <w:tcPr>
            <w:tcW w:w="4316" w:type="dxa"/>
          </w:tcPr>
          <w:p w:rsidR="00AB14CD" w:rsidRPr="00AB14CD" w:rsidRDefault="00AB14CD" w:rsidP="00AB14CD">
            <w:r w:rsidRPr="00AB14CD">
              <w:t>Zasilacz, kabel zasilający, przewód USB-C na Lightning</w:t>
            </w:r>
          </w:p>
        </w:tc>
      </w:tr>
      <w:tr w:rsidR="00AB14CD" w:rsidRPr="00AB14CD" w:rsidTr="004A4BB2">
        <w:tc>
          <w:tcPr>
            <w:tcW w:w="4314" w:type="dxa"/>
          </w:tcPr>
          <w:p w:rsidR="00AB14CD" w:rsidRPr="00AB14CD" w:rsidRDefault="00AB14CD" w:rsidP="00AB14CD">
            <w:r w:rsidRPr="00AB14CD">
              <w:t>System operacyjny</w:t>
            </w:r>
          </w:p>
        </w:tc>
        <w:tc>
          <w:tcPr>
            <w:tcW w:w="4316" w:type="dxa"/>
            <w:shd w:val="clear" w:color="auto" w:fill="auto"/>
          </w:tcPr>
          <w:p w:rsidR="00AB14CD" w:rsidRPr="00AB14CD" w:rsidRDefault="00AB14CD" w:rsidP="00AB14CD">
            <w:r w:rsidRPr="00AB14CD">
              <w:t>Kompatybilny z oferowanym sprzętem w najnowszej wersji</w:t>
            </w:r>
          </w:p>
        </w:tc>
      </w:tr>
      <w:tr w:rsidR="00AB14CD" w:rsidRPr="00AB14CD" w:rsidTr="004A4BB2">
        <w:tc>
          <w:tcPr>
            <w:tcW w:w="4314" w:type="dxa"/>
          </w:tcPr>
          <w:p w:rsidR="00AB14CD" w:rsidRPr="00AB14CD" w:rsidRDefault="00AB14CD" w:rsidP="00AB14CD">
            <w:r w:rsidRPr="00AB14CD">
              <w:t>Wymiary</w:t>
            </w:r>
          </w:p>
        </w:tc>
        <w:tc>
          <w:tcPr>
            <w:tcW w:w="4316" w:type="dxa"/>
          </w:tcPr>
          <w:p w:rsidR="00AB14CD" w:rsidRPr="00AB14CD" w:rsidRDefault="00AB14CD" w:rsidP="00AB14CD">
            <w:r w:rsidRPr="00AB14CD">
              <w:t>Wysokość 461 mm, szerokość 547 mm, głębokość 147 mm</w:t>
            </w:r>
          </w:p>
        </w:tc>
      </w:tr>
      <w:tr w:rsidR="00AB14CD" w:rsidRPr="00AB14CD" w:rsidTr="004A4BB2">
        <w:tc>
          <w:tcPr>
            <w:tcW w:w="4314" w:type="dxa"/>
          </w:tcPr>
          <w:p w:rsidR="00AB14CD" w:rsidRPr="00AB14CD" w:rsidRDefault="00AB14CD" w:rsidP="00AB14CD">
            <w:r w:rsidRPr="00AB14CD">
              <w:t>Waga</w:t>
            </w:r>
          </w:p>
        </w:tc>
        <w:tc>
          <w:tcPr>
            <w:tcW w:w="4316" w:type="dxa"/>
          </w:tcPr>
          <w:p w:rsidR="00AB14CD" w:rsidRPr="00AB14CD" w:rsidRDefault="00AB14CD" w:rsidP="00AB14CD">
            <w:r w:rsidRPr="00AB14CD">
              <w:t>4,44 kg</w:t>
            </w:r>
          </w:p>
        </w:tc>
      </w:tr>
      <w:tr w:rsidR="00AB14CD" w:rsidRPr="00AB14CD" w:rsidTr="004A4BB2">
        <w:tc>
          <w:tcPr>
            <w:tcW w:w="4314" w:type="dxa"/>
          </w:tcPr>
          <w:p w:rsidR="00AB14CD" w:rsidRPr="00AB14CD" w:rsidRDefault="00AB14CD" w:rsidP="00AB14CD">
            <w:r w:rsidRPr="00AB14CD">
              <w:t>Gwarancja</w:t>
            </w:r>
          </w:p>
        </w:tc>
        <w:tc>
          <w:tcPr>
            <w:tcW w:w="4316" w:type="dxa"/>
          </w:tcPr>
          <w:p w:rsidR="00AB14CD" w:rsidRPr="00AB14CD" w:rsidRDefault="00AB14CD" w:rsidP="00AB14CD">
            <w:r w:rsidRPr="00AB14CD">
              <w:t>12 miesięcy (gwarancja producenta)</w:t>
            </w:r>
          </w:p>
        </w:tc>
      </w:tr>
      <w:tr w:rsidR="00AB14CD" w:rsidRPr="00AB14CD" w:rsidTr="004A4BB2">
        <w:tc>
          <w:tcPr>
            <w:tcW w:w="4314" w:type="dxa"/>
          </w:tcPr>
          <w:p w:rsidR="00AB14CD" w:rsidRPr="00AB14CD" w:rsidRDefault="00AB14CD" w:rsidP="00AB14CD">
            <w:r w:rsidRPr="00AB14CD">
              <w:t>System podglądu zdjęć RTG</w:t>
            </w:r>
          </w:p>
        </w:tc>
        <w:tc>
          <w:tcPr>
            <w:tcW w:w="4316" w:type="dxa"/>
          </w:tcPr>
          <w:p w:rsidR="00AB14CD" w:rsidRPr="00AB14CD" w:rsidRDefault="00AB14CD" w:rsidP="00AB14CD">
            <w:r w:rsidRPr="00AB14CD">
              <w:t>System do podglądu zdjęć RTG umożliwiający działanie jako węzeł DICOM, Oprogramowanie z funkcją powiększania, przesuwania, zmiany kontrastu i jasności, a także manipulacji obrazem w celu lepszego zobrazowania detali. Możliwość oglądania obrazów w formacie 2D, 3D oraz 4D, co umożliwia analizę czasowo-zmiennej dynamiki obrazów.</w:t>
            </w:r>
          </w:p>
        </w:tc>
      </w:tr>
      <w:tr w:rsidR="00AB14CD" w:rsidRPr="00AB14CD" w:rsidTr="004A4BB2">
        <w:tc>
          <w:tcPr>
            <w:tcW w:w="4314" w:type="dxa"/>
          </w:tcPr>
          <w:p w:rsidR="00AB14CD" w:rsidRPr="00AB14CD" w:rsidRDefault="00AB14CD" w:rsidP="00AB14CD">
            <w:r w:rsidRPr="00AB14CD">
              <w:t>Access Point</w:t>
            </w:r>
          </w:p>
          <w:p w:rsidR="00AB14CD" w:rsidRPr="00AB14CD" w:rsidRDefault="00AB14CD" w:rsidP="00AB14CD"/>
          <w:p w:rsidR="00AB14CD" w:rsidRPr="00AB14CD" w:rsidRDefault="00AB14CD" w:rsidP="00AB14CD"/>
        </w:tc>
        <w:tc>
          <w:tcPr>
            <w:tcW w:w="4316" w:type="dxa"/>
          </w:tcPr>
          <w:p w:rsidR="00AB14CD" w:rsidRPr="00AB14CD" w:rsidRDefault="00AB14CD" w:rsidP="00AB14CD">
            <w:r w:rsidRPr="00AB14CD">
              <w:t xml:space="preserve">Access Point o przepustowości 2,4 I 5 GHZ, kompatybilny z kontrolerem Zamawiającego, umożliwiającym zarządzanie z jednego miejsca Standardy WIFI 802.11a/b/g/n/ac/ax,. Metody zasilania: PoE+ Pasive PoE, 48V, MIMO 4x4., kompatybilny z posiadanym kontrolerem </w:t>
            </w:r>
          </w:p>
        </w:tc>
      </w:tr>
    </w:tbl>
    <w:p w:rsidR="00AB14CD" w:rsidRPr="00AB14CD" w:rsidRDefault="00AB14CD" w:rsidP="00AB14CD">
      <w:pPr>
        <w:spacing w:after="200" w:line="276" w:lineRule="auto"/>
        <w:rPr>
          <w:rFonts w:ascii="Cambria" w:eastAsia="MS Mincho" w:hAnsi="Cambria" w:cs="Times New Roman"/>
        </w:rPr>
      </w:pPr>
    </w:p>
    <w:p w:rsidR="00AB14CD" w:rsidRPr="00AB14CD" w:rsidRDefault="00AB14CD" w:rsidP="00AB14CD">
      <w:pPr>
        <w:keepNext/>
        <w:keepLines/>
        <w:widowControl w:val="0"/>
        <w:numPr>
          <w:ilvl w:val="0"/>
          <w:numId w:val="1"/>
        </w:numPr>
        <w:suppressAutoHyphens/>
        <w:overflowPunct w:val="0"/>
        <w:autoSpaceDE w:val="0"/>
        <w:autoSpaceDN w:val="0"/>
        <w:adjustRightInd w:val="0"/>
        <w:spacing w:before="480" w:after="0" w:line="276" w:lineRule="auto"/>
        <w:textAlignment w:val="baseline"/>
        <w:outlineLvl w:val="0"/>
        <w:rPr>
          <w:rFonts w:ascii="Calibri" w:eastAsia="MS Gothic" w:hAnsi="Calibri" w:cs="Times New Roman"/>
          <w:b/>
          <w:sz w:val="28"/>
          <w:szCs w:val="28"/>
        </w:rPr>
      </w:pPr>
      <w:r w:rsidRPr="00AB14CD">
        <w:rPr>
          <w:rFonts w:ascii="Calibri" w:eastAsia="MS Gothic" w:hAnsi="Calibri" w:cs="Times New Roman"/>
          <w:b/>
          <w:sz w:val="28"/>
          <w:szCs w:val="28"/>
        </w:rPr>
        <w:t>Zestaw komputerowy szt. 1 wraz z AP (1 szt)</w:t>
      </w:r>
    </w:p>
    <w:tbl>
      <w:tblPr>
        <w:tblStyle w:val="Tabela-Siatka7"/>
        <w:tblW w:w="0" w:type="auto"/>
        <w:tblLook w:val="04A0" w:firstRow="1" w:lastRow="0" w:firstColumn="1" w:lastColumn="0" w:noHBand="0" w:noVBand="1"/>
      </w:tblPr>
      <w:tblGrid>
        <w:gridCol w:w="4315"/>
        <w:gridCol w:w="4315"/>
      </w:tblGrid>
      <w:tr w:rsidR="00AB14CD" w:rsidRPr="00AB14CD" w:rsidTr="004A4BB2">
        <w:tc>
          <w:tcPr>
            <w:tcW w:w="4315" w:type="dxa"/>
          </w:tcPr>
          <w:p w:rsidR="00AB14CD" w:rsidRPr="00AB14CD" w:rsidRDefault="00AB14CD" w:rsidP="00AB14CD">
            <w:bookmarkStart w:id="0" w:name="_Hlk182572561"/>
            <w:r w:rsidRPr="00AB14CD">
              <w:t>Specyfikacja</w:t>
            </w:r>
          </w:p>
        </w:tc>
        <w:tc>
          <w:tcPr>
            <w:tcW w:w="4315" w:type="dxa"/>
          </w:tcPr>
          <w:p w:rsidR="00AB14CD" w:rsidRPr="00AB14CD" w:rsidRDefault="00AB14CD" w:rsidP="00AB14CD">
            <w:r w:rsidRPr="00AB14CD">
              <w:t>Szczegóły</w:t>
            </w:r>
          </w:p>
        </w:tc>
      </w:tr>
      <w:tr w:rsidR="00AB14CD" w:rsidRPr="00AB14CD" w:rsidTr="004A4BB2">
        <w:tc>
          <w:tcPr>
            <w:tcW w:w="4315" w:type="dxa"/>
          </w:tcPr>
          <w:p w:rsidR="00AB14CD" w:rsidRPr="00AB14CD" w:rsidRDefault="00AB14CD" w:rsidP="00AB14CD">
            <w:r w:rsidRPr="00AB14CD">
              <w:t>Model</w:t>
            </w:r>
          </w:p>
        </w:tc>
        <w:tc>
          <w:tcPr>
            <w:tcW w:w="4315" w:type="dxa"/>
          </w:tcPr>
          <w:p w:rsidR="00AB14CD" w:rsidRPr="00AB14CD" w:rsidRDefault="00AB14CD" w:rsidP="00AB14CD">
            <w:r w:rsidRPr="00AB14CD">
              <w:t>15’’</w:t>
            </w:r>
          </w:p>
        </w:tc>
      </w:tr>
      <w:tr w:rsidR="00AB14CD" w:rsidRPr="00AB14CD" w:rsidTr="004A4BB2">
        <w:tc>
          <w:tcPr>
            <w:tcW w:w="4315" w:type="dxa"/>
          </w:tcPr>
          <w:p w:rsidR="00AB14CD" w:rsidRPr="00AB14CD" w:rsidRDefault="00AB14CD" w:rsidP="00AB14CD">
            <w:r w:rsidRPr="00AB14CD">
              <w:t>Procesor</w:t>
            </w:r>
          </w:p>
        </w:tc>
        <w:tc>
          <w:tcPr>
            <w:tcW w:w="4315" w:type="dxa"/>
            <w:shd w:val="clear" w:color="auto" w:fill="auto"/>
          </w:tcPr>
          <w:p w:rsidR="00AB14CD" w:rsidRPr="00AB14CD" w:rsidRDefault="00AB14CD" w:rsidP="00AB14CD">
            <w:r w:rsidRPr="00AB14CD">
              <w:t>Min. 12 rdzeni CPU (6 rdzeni wydajnościowych i 6 energooszczędnych)</w:t>
            </w:r>
          </w:p>
        </w:tc>
      </w:tr>
      <w:tr w:rsidR="00AB14CD" w:rsidRPr="00AB14CD" w:rsidTr="004A4BB2">
        <w:tc>
          <w:tcPr>
            <w:tcW w:w="4315" w:type="dxa"/>
          </w:tcPr>
          <w:p w:rsidR="00AB14CD" w:rsidRPr="00AB14CD" w:rsidRDefault="00AB14CD" w:rsidP="00AB14CD">
            <w:r w:rsidRPr="00AB14CD">
              <w:t>Liczba rdzeni CPU</w:t>
            </w:r>
          </w:p>
        </w:tc>
        <w:tc>
          <w:tcPr>
            <w:tcW w:w="4315" w:type="dxa"/>
          </w:tcPr>
          <w:p w:rsidR="00AB14CD" w:rsidRPr="00AB14CD" w:rsidRDefault="00AB14CD" w:rsidP="00AB14CD">
            <w:r w:rsidRPr="00AB14CD">
              <w:t>8 rdzeni CPU</w:t>
            </w:r>
          </w:p>
        </w:tc>
      </w:tr>
      <w:tr w:rsidR="00AB14CD" w:rsidRPr="00AB14CD" w:rsidTr="004A4BB2">
        <w:tc>
          <w:tcPr>
            <w:tcW w:w="4315" w:type="dxa"/>
          </w:tcPr>
          <w:p w:rsidR="00AB14CD" w:rsidRPr="00AB14CD" w:rsidRDefault="00AB14CD" w:rsidP="00AB14CD">
            <w:r w:rsidRPr="00AB14CD">
              <w:t>Liczba rdzeni GPU</w:t>
            </w:r>
          </w:p>
        </w:tc>
        <w:tc>
          <w:tcPr>
            <w:tcW w:w="4315" w:type="dxa"/>
          </w:tcPr>
          <w:p w:rsidR="00AB14CD" w:rsidRPr="00AB14CD" w:rsidRDefault="00AB14CD" w:rsidP="00AB14CD">
            <w:r w:rsidRPr="00AB14CD">
              <w:t>10 rdzeni GPU</w:t>
            </w:r>
          </w:p>
        </w:tc>
      </w:tr>
      <w:tr w:rsidR="00AB14CD" w:rsidRPr="00AB14CD" w:rsidTr="004A4BB2">
        <w:tc>
          <w:tcPr>
            <w:tcW w:w="4315" w:type="dxa"/>
          </w:tcPr>
          <w:p w:rsidR="00AB14CD" w:rsidRPr="00AB14CD" w:rsidRDefault="00AB14CD" w:rsidP="00AB14CD">
            <w:r w:rsidRPr="00AB14CD">
              <w:t>Pamięć RAM</w:t>
            </w:r>
          </w:p>
        </w:tc>
        <w:tc>
          <w:tcPr>
            <w:tcW w:w="4315" w:type="dxa"/>
          </w:tcPr>
          <w:p w:rsidR="00AB14CD" w:rsidRPr="00AB14CD" w:rsidRDefault="00AB14CD" w:rsidP="00AB14CD">
            <w:r w:rsidRPr="00AB14CD">
              <w:t>16 GB Unified Memory</w:t>
            </w:r>
          </w:p>
        </w:tc>
      </w:tr>
      <w:tr w:rsidR="00AB14CD" w:rsidRPr="00AB14CD" w:rsidTr="004A4BB2">
        <w:tc>
          <w:tcPr>
            <w:tcW w:w="4315" w:type="dxa"/>
          </w:tcPr>
          <w:p w:rsidR="00AB14CD" w:rsidRPr="00AB14CD" w:rsidRDefault="00AB14CD" w:rsidP="00AB14CD">
            <w:r w:rsidRPr="00AB14CD">
              <w:t>Pamięć masowa</w:t>
            </w:r>
          </w:p>
        </w:tc>
        <w:tc>
          <w:tcPr>
            <w:tcW w:w="4315" w:type="dxa"/>
          </w:tcPr>
          <w:p w:rsidR="00AB14CD" w:rsidRPr="00AB14CD" w:rsidRDefault="00AB14CD" w:rsidP="00AB14CD">
            <w:r w:rsidRPr="00AB14CD">
              <w:t>1 TB SSD</w:t>
            </w:r>
          </w:p>
        </w:tc>
      </w:tr>
      <w:tr w:rsidR="00AB14CD" w:rsidRPr="00AB14CD" w:rsidTr="004A4BB2">
        <w:tc>
          <w:tcPr>
            <w:tcW w:w="4315" w:type="dxa"/>
          </w:tcPr>
          <w:p w:rsidR="00AB14CD" w:rsidRPr="00AB14CD" w:rsidRDefault="00AB14CD" w:rsidP="00AB14CD">
            <w:r w:rsidRPr="00AB14CD">
              <w:t>System operacyjny</w:t>
            </w:r>
          </w:p>
        </w:tc>
        <w:tc>
          <w:tcPr>
            <w:tcW w:w="4315" w:type="dxa"/>
            <w:shd w:val="clear" w:color="auto" w:fill="auto"/>
          </w:tcPr>
          <w:p w:rsidR="00AB14CD" w:rsidRPr="00AB14CD" w:rsidRDefault="00AB14CD" w:rsidP="00AB14CD">
            <w:r w:rsidRPr="00AB14CD">
              <w:t>Kompatybilny z oferowanym sprzętem w najnowszej wersji</w:t>
            </w:r>
          </w:p>
        </w:tc>
      </w:tr>
      <w:tr w:rsidR="00AB14CD" w:rsidRPr="00AB14CD" w:rsidTr="004A4BB2">
        <w:tc>
          <w:tcPr>
            <w:tcW w:w="4315" w:type="dxa"/>
          </w:tcPr>
          <w:p w:rsidR="00AB14CD" w:rsidRPr="00AB14CD" w:rsidRDefault="00AB14CD" w:rsidP="00AB14CD">
            <w:r w:rsidRPr="00AB14CD">
              <w:t>Kolor</w:t>
            </w:r>
          </w:p>
        </w:tc>
        <w:tc>
          <w:tcPr>
            <w:tcW w:w="4315" w:type="dxa"/>
          </w:tcPr>
          <w:p w:rsidR="00AB14CD" w:rsidRPr="00AB14CD" w:rsidRDefault="00AB14CD" w:rsidP="00AB14CD">
            <w:r w:rsidRPr="00AB14CD">
              <w:t>Księżycowa poświata</w:t>
            </w:r>
          </w:p>
        </w:tc>
      </w:tr>
      <w:tr w:rsidR="00AB14CD" w:rsidRPr="00AB14CD" w:rsidTr="004A4BB2">
        <w:tc>
          <w:tcPr>
            <w:tcW w:w="4315" w:type="dxa"/>
          </w:tcPr>
          <w:p w:rsidR="00AB14CD" w:rsidRPr="00AB14CD" w:rsidRDefault="00AB14CD" w:rsidP="00AB14CD">
            <w:r w:rsidRPr="00AB14CD">
              <w:t>Ekran</w:t>
            </w:r>
          </w:p>
        </w:tc>
        <w:tc>
          <w:tcPr>
            <w:tcW w:w="4315" w:type="dxa"/>
            <w:shd w:val="clear" w:color="auto" w:fill="auto"/>
          </w:tcPr>
          <w:p w:rsidR="00AB14CD" w:rsidRPr="00AB14CD" w:rsidRDefault="00AB14CD" w:rsidP="00AB14CD">
            <w:r w:rsidRPr="00AB14CD">
              <w:t>15,3-calowy</w:t>
            </w:r>
          </w:p>
        </w:tc>
      </w:tr>
      <w:tr w:rsidR="00AB14CD" w:rsidRPr="00AB14CD" w:rsidTr="004A4BB2">
        <w:tc>
          <w:tcPr>
            <w:tcW w:w="4315" w:type="dxa"/>
          </w:tcPr>
          <w:p w:rsidR="00AB14CD" w:rsidRPr="00AB14CD" w:rsidRDefault="00AB14CD" w:rsidP="00AB14CD">
            <w:r w:rsidRPr="00AB14CD">
              <w:t>Rozdzielczość ekranu</w:t>
            </w:r>
          </w:p>
        </w:tc>
        <w:tc>
          <w:tcPr>
            <w:tcW w:w="4315" w:type="dxa"/>
          </w:tcPr>
          <w:p w:rsidR="00AB14CD" w:rsidRPr="00AB14CD" w:rsidRDefault="00AB14CD" w:rsidP="00AB14CD">
            <w:r w:rsidRPr="00AB14CD">
              <w:t>2880 x 1864 pikseli, True Tone</w:t>
            </w:r>
          </w:p>
        </w:tc>
      </w:tr>
      <w:tr w:rsidR="00AB14CD" w:rsidRPr="00AB14CD" w:rsidTr="004A4BB2">
        <w:tc>
          <w:tcPr>
            <w:tcW w:w="4315" w:type="dxa"/>
          </w:tcPr>
          <w:p w:rsidR="00AB14CD" w:rsidRPr="00AB14CD" w:rsidRDefault="00AB14CD" w:rsidP="00AB14CD">
            <w:r w:rsidRPr="00AB14CD">
              <w:t>Jasność ekranu</w:t>
            </w:r>
          </w:p>
        </w:tc>
        <w:tc>
          <w:tcPr>
            <w:tcW w:w="4315" w:type="dxa"/>
          </w:tcPr>
          <w:p w:rsidR="00AB14CD" w:rsidRPr="00AB14CD" w:rsidRDefault="00AB14CD" w:rsidP="00AB14CD">
            <w:r w:rsidRPr="00AB14CD">
              <w:t>500 nitów</w:t>
            </w:r>
          </w:p>
        </w:tc>
      </w:tr>
      <w:tr w:rsidR="00AB14CD" w:rsidRPr="00AB14CD" w:rsidTr="004A4BB2">
        <w:tc>
          <w:tcPr>
            <w:tcW w:w="4315" w:type="dxa"/>
          </w:tcPr>
          <w:p w:rsidR="00AB14CD" w:rsidRPr="00AB14CD" w:rsidRDefault="00AB14CD" w:rsidP="00AB14CD">
            <w:r w:rsidRPr="00AB14CD">
              <w:t>Czas pracy na baterii</w:t>
            </w:r>
          </w:p>
        </w:tc>
        <w:tc>
          <w:tcPr>
            <w:tcW w:w="4315" w:type="dxa"/>
          </w:tcPr>
          <w:p w:rsidR="00AB14CD" w:rsidRPr="00AB14CD" w:rsidRDefault="00AB14CD" w:rsidP="00AB14CD">
            <w:r w:rsidRPr="00AB14CD">
              <w:t>Do 18 godzin (przy odtwarzaniu wideo)</w:t>
            </w:r>
          </w:p>
        </w:tc>
      </w:tr>
      <w:tr w:rsidR="00AB14CD" w:rsidRPr="00AB14CD" w:rsidTr="004A4BB2">
        <w:tc>
          <w:tcPr>
            <w:tcW w:w="4315" w:type="dxa"/>
          </w:tcPr>
          <w:p w:rsidR="00AB14CD" w:rsidRPr="00AB14CD" w:rsidRDefault="00AB14CD" w:rsidP="00AB14CD">
            <w:r w:rsidRPr="00AB14CD">
              <w:t>Złącza</w:t>
            </w:r>
          </w:p>
        </w:tc>
        <w:tc>
          <w:tcPr>
            <w:tcW w:w="4315" w:type="dxa"/>
          </w:tcPr>
          <w:p w:rsidR="00AB14CD" w:rsidRPr="00AB14CD" w:rsidRDefault="00AB14CD" w:rsidP="00AB14CD">
            <w:r w:rsidRPr="00AB14CD">
              <w:t>2 x Thunderbolt/USB 4, gniazdo słuchawkowe 3,5 mm</w:t>
            </w:r>
          </w:p>
        </w:tc>
      </w:tr>
      <w:tr w:rsidR="00AB14CD" w:rsidRPr="00AB14CD" w:rsidTr="004A4BB2">
        <w:tc>
          <w:tcPr>
            <w:tcW w:w="4315" w:type="dxa"/>
          </w:tcPr>
          <w:p w:rsidR="00AB14CD" w:rsidRPr="00AB14CD" w:rsidRDefault="00AB14CD" w:rsidP="00AB14CD">
            <w:r w:rsidRPr="00AB14CD">
              <w:t>Łączność</w:t>
            </w:r>
          </w:p>
        </w:tc>
        <w:tc>
          <w:tcPr>
            <w:tcW w:w="4315" w:type="dxa"/>
          </w:tcPr>
          <w:p w:rsidR="00AB14CD" w:rsidRPr="00AB14CD" w:rsidRDefault="00AB14CD" w:rsidP="00AB14CD">
            <w:r w:rsidRPr="00AB14CD">
              <w:t>Wi-Fi 6E, Bluetooth 5.3</w:t>
            </w:r>
          </w:p>
        </w:tc>
      </w:tr>
      <w:tr w:rsidR="00AB14CD" w:rsidRPr="00AB14CD" w:rsidTr="004A4BB2">
        <w:tc>
          <w:tcPr>
            <w:tcW w:w="4315" w:type="dxa"/>
          </w:tcPr>
          <w:p w:rsidR="00AB14CD" w:rsidRPr="00AB14CD" w:rsidRDefault="00AB14CD" w:rsidP="00AB14CD">
            <w:r w:rsidRPr="00AB14CD">
              <w:t>Bezpieczeństwo</w:t>
            </w:r>
          </w:p>
        </w:tc>
        <w:tc>
          <w:tcPr>
            <w:tcW w:w="4315" w:type="dxa"/>
          </w:tcPr>
          <w:p w:rsidR="00AB14CD" w:rsidRPr="00AB14CD" w:rsidRDefault="00AB14CD" w:rsidP="00AB14CD">
            <w:r w:rsidRPr="00AB14CD">
              <w:t>Touch ID</w:t>
            </w:r>
          </w:p>
        </w:tc>
      </w:tr>
      <w:tr w:rsidR="00AB14CD" w:rsidRPr="00AB14CD" w:rsidTr="004A4BB2">
        <w:tc>
          <w:tcPr>
            <w:tcW w:w="4315" w:type="dxa"/>
          </w:tcPr>
          <w:p w:rsidR="00AB14CD" w:rsidRPr="00AB14CD" w:rsidRDefault="00AB14CD" w:rsidP="00AB14CD">
            <w:r w:rsidRPr="00AB14CD">
              <w:t>Klawiatura</w:t>
            </w:r>
          </w:p>
        </w:tc>
        <w:tc>
          <w:tcPr>
            <w:tcW w:w="4315" w:type="dxa"/>
            <w:shd w:val="clear" w:color="auto" w:fill="auto"/>
          </w:tcPr>
          <w:p w:rsidR="00AB14CD" w:rsidRPr="00AB14CD" w:rsidRDefault="00AB14CD" w:rsidP="00AB14CD">
            <w:r w:rsidRPr="00AB14CD">
              <w:t>Dedykowana, producenta sprzętu</w:t>
            </w:r>
          </w:p>
        </w:tc>
      </w:tr>
      <w:tr w:rsidR="00AB14CD" w:rsidRPr="00AB14CD" w:rsidTr="004A4BB2">
        <w:tc>
          <w:tcPr>
            <w:tcW w:w="4315" w:type="dxa"/>
          </w:tcPr>
          <w:p w:rsidR="00AB14CD" w:rsidRPr="00AB14CD" w:rsidRDefault="00AB14CD" w:rsidP="00AB14CD">
            <w:r w:rsidRPr="00AB14CD">
              <w:t>Trackpad</w:t>
            </w:r>
          </w:p>
        </w:tc>
        <w:tc>
          <w:tcPr>
            <w:tcW w:w="4315" w:type="dxa"/>
          </w:tcPr>
          <w:p w:rsidR="00AB14CD" w:rsidRPr="00AB14CD" w:rsidRDefault="00AB14CD" w:rsidP="00AB14CD">
            <w:r w:rsidRPr="00AB14CD">
              <w:t>Force Touch trackpad</w:t>
            </w:r>
          </w:p>
        </w:tc>
      </w:tr>
      <w:tr w:rsidR="00AB14CD" w:rsidRPr="00AB14CD" w:rsidTr="004A4BB2">
        <w:tc>
          <w:tcPr>
            <w:tcW w:w="4315" w:type="dxa"/>
          </w:tcPr>
          <w:p w:rsidR="00AB14CD" w:rsidRPr="00AB14CD" w:rsidRDefault="00AB14CD" w:rsidP="00AB14CD">
            <w:r w:rsidRPr="00AB14CD">
              <w:t>Audio</w:t>
            </w:r>
          </w:p>
        </w:tc>
        <w:tc>
          <w:tcPr>
            <w:tcW w:w="4315" w:type="dxa"/>
          </w:tcPr>
          <w:p w:rsidR="00AB14CD" w:rsidRPr="00AB14CD" w:rsidRDefault="00AB14CD" w:rsidP="00AB14CD">
            <w:r w:rsidRPr="00AB14CD">
              <w:t>System czterech głośników, wsparcie dla Spatial Audio</w:t>
            </w:r>
          </w:p>
        </w:tc>
      </w:tr>
      <w:tr w:rsidR="00AB14CD" w:rsidRPr="00AB14CD" w:rsidTr="004A4BB2">
        <w:tc>
          <w:tcPr>
            <w:tcW w:w="4315" w:type="dxa"/>
          </w:tcPr>
          <w:p w:rsidR="00AB14CD" w:rsidRPr="00AB14CD" w:rsidRDefault="00AB14CD" w:rsidP="00AB14CD">
            <w:r w:rsidRPr="00AB14CD">
              <w:t>Waga</w:t>
            </w:r>
          </w:p>
        </w:tc>
        <w:tc>
          <w:tcPr>
            <w:tcW w:w="4315" w:type="dxa"/>
          </w:tcPr>
          <w:p w:rsidR="00AB14CD" w:rsidRPr="00AB14CD" w:rsidRDefault="00AB14CD" w:rsidP="00AB14CD">
            <w:r w:rsidRPr="00AB14CD">
              <w:t>1,51 kg</w:t>
            </w:r>
          </w:p>
        </w:tc>
      </w:tr>
      <w:tr w:rsidR="00AB14CD" w:rsidRPr="00AB14CD" w:rsidTr="004A4BB2">
        <w:tc>
          <w:tcPr>
            <w:tcW w:w="4315" w:type="dxa"/>
          </w:tcPr>
          <w:p w:rsidR="00AB14CD" w:rsidRPr="00AB14CD" w:rsidRDefault="00AB14CD" w:rsidP="00AB14CD">
            <w:r w:rsidRPr="00AB14CD">
              <w:t>Wysokość</w:t>
            </w:r>
          </w:p>
        </w:tc>
        <w:tc>
          <w:tcPr>
            <w:tcW w:w="4315" w:type="dxa"/>
          </w:tcPr>
          <w:p w:rsidR="00AB14CD" w:rsidRPr="00AB14CD" w:rsidRDefault="00AB14CD" w:rsidP="00AB14CD">
            <w:r w:rsidRPr="00AB14CD">
              <w:t>1,15 cm</w:t>
            </w:r>
          </w:p>
        </w:tc>
      </w:tr>
      <w:tr w:rsidR="00AB14CD" w:rsidRPr="00AB14CD" w:rsidTr="004A4BB2">
        <w:tc>
          <w:tcPr>
            <w:tcW w:w="4315" w:type="dxa"/>
          </w:tcPr>
          <w:p w:rsidR="00AB14CD" w:rsidRPr="00AB14CD" w:rsidRDefault="00AB14CD" w:rsidP="00AB14CD">
            <w:r w:rsidRPr="00AB14CD">
              <w:t>Szerokość</w:t>
            </w:r>
          </w:p>
        </w:tc>
        <w:tc>
          <w:tcPr>
            <w:tcW w:w="4315" w:type="dxa"/>
          </w:tcPr>
          <w:p w:rsidR="00AB14CD" w:rsidRPr="00AB14CD" w:rsidRDefault="00AB14CD" w:rsidP="00AB14CD">
            <w:r w:rsidRPr="00AB14CD">
              <w:t>34,04 cm</w:t>
            </w:r>
          </w:p>
        </w:tc>
      </w:tr>
      <w:tr w:rsidR="00AB14CD" w:rsidRPr="00AB14CD" w:rsidTr="004A4BB2">
        <w:tc>
          <w:tcPr>
            <w:tcW w:w="4315" w:type="dxa"/>
          </w:tcPr>
          <w:p w:rsidR="00AB14CD" w:rsidRPr="00AB14CD" w:rsidRDefault="00AB14CD" w:rsidP="00AB14CD">
            <w:r w:rsidRPr="00AB14CD">
              <w:t>Głębokość</w:t>
            </w:r>
          </w:p>
        </w:tc>
        <w:tc>
          <w:tcPr>
            <w:tcW w:w="4315" w:type="dxa"/>
          </w:tcPr>
          <w:p w:rsidR="00AB14CD" w:rsidRPr="00AB14CD" w:rsidRDefault="00AB14CD" w:rsidP="00AB14CD">
            <w:r w:rsidRPr="00AB14CD">
              <w:t>23,76 cm</w:t>
            </w:r>
          </w:p>
        </w:tc>
      </w:tr>
      <w:tr w:rsidR="00AB14CD" w:rsidRPr="00AB14CD" w:rsidTr="004A4BB2">
        <w:tc>
          <w:tcPr>
            <w:tcW w:w="4315" w:type="dxa"/>
          </w:tcPr>
          <w:p w:rsidR="00AB14CD" w:rsidRPr="00AB14CD" w:rsidRDefault="00AB14CD" w:rsidP="00AB14CD">
            <w:r w:rsidRPr="00AB14CD">
              <w:t>Access Point</w:t>
            </w:r>
          </w:p>
          <w:p w:rsidR="00AB14CD" w:rsidRPr="00AB14CD" w:rsidRDefault="00AB14CD" w:rsidP="00AB14CD"/>
          <w:p w:rsidR="00AB14CD" w:rsidRPr="00AB14CD" w:rsidRDefault="00AB14CD" w:rsidP="00AB14CD"/>
        </w:tc>
        <w:tc>
          <w:tcPr>
            <w:tcW w:w="4315" w:type="dxa"/>
          </w:tcPr>
          <w:p w:rsidR="00AB14CD" w:rsidRPr="00AB14CD" w:rsidRDefault="00AB14CD" w:rsidP="00AB14CD">
            <w:r w:rsidRPr="00AB14CD">
              <w:t xml:space="preserve">Access Point o przepustowości 2,4 I 5 GHZ, kompatybilny z kontrolerem Zamawiającego, umożliwiającym zarządzanie z jednego miejsca Standardy WIFI 802.11a/b/g/n/ac/ax,. Metody zasilania: PoE+ Pasive PoE, 48V, MIMO 4x4., kompatybilny z posiadanym kontrolerem </w:t>
            </w:r>
          </w:p>
        </w:tc>
      </w:tr>
      <w:tr w:rsidR="00AB14CD" w:rsidRPr="00AB14CD" w:rsidTr="004A4BB2">
        <w:tc>
          <w:tcPr>
            <w:tcW w:w="4315" w:type="dxa"/>
          </w:tcPr>
          <w:p w:rsidR="00AB14CD" w:rsidRPr="00AB14CD" w:rsidRDefault="00AB14CD" w:rsidP="00AB14CD">
            <w:r w:rsidRPr="00AB14CD">
              <w:t>System podglądu zdjęć RTG</w:t>
            </w:r>
          </w:p>
        </w:tc>
        <w:tc>
          <w:tcPr>
            <w:tcW w:w="4315" w:type="dxa"/>
          </w:tcPr>
          <w:p w:rsidR="00AB14CD" w:rsidRPr="00AB14CD" w:rsidRDefault="00AB14CD" w:rsidP="00AB14CD">
            <w:r w:rsidRPr="00AB14CD">
              <w:t>System do podglądu zdjęć RTG umożliwiający działanie jako węzeł DICOM, Oprogramowanie z funkcją powiększania, przesuwania, zmiany kontrastu i jasności, a także manipulacji obrazem w celu lepszego zobrazowania detali. Możliwość oglądania obrazów w formacie 2D, 3D oraz 4D, co umożliwia analizę czasowo-zmiennej dynamiki obrazów.</w:t>
            </w:r>
          </w:p>
        </w:tc>
      </w:tr>
      <w:bookmarkEnd w:id="0"/>
    </w:tbl>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sectPr w:rsidR="00AB14CD" w:rsidRPr="00AB14CD" w:rsidSect="00493B6E">
          <w:footnotePr>
            <w:pos w:val="beneathText"/>
          </w:footnotePr>
          <w:pgSz w:w="16838" w:h="11906" w:orient="landscape"/>
          <w:pgMar w:top="1418" w:right="851" w:bottom="1418" w:left="1418" w:header="709" w:footer="709" w:gutter="0"/>
          <w:cols w:space="708"/>
          <w:docGrid w:linePitch="326"/>
        </w:sect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AB14CD">
        <w:rPr>
          <w:rFonts w:ascii="Times New Roman" w:eastAsia="Times New Roman" w:hAnsi="Times New Roman" w:cs="Times New Roman"/>
          <w:i/>
          <w:kern w:val="1"/>
          <w:szCs w:val="20"/>
          <w:lang w:eastAsia="pl-PL"/>
        </w:rPr>
        <w:t>Załącznik nr 2 do SWZ</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AB14CD">
        <w:rPr>
          <w:rFonts w:ascii="Arial" w:eastAsia="Times New Roman" w:hAnsi="Arial" w:cs="Times New Roman"/>
          <w:kern w:val="1"/>
          <w:sz w:val="24"/>
          <w:szCs w:val="20"/>
          <w:lang w:eastAsia="pl-PL"/>
        </w:rPr>
        <w:t>.......................................                                                    .......................................</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r w:rsidRPr="00AB14CD">
        <w:rPr>
          <w:rFonts w:ascii="Times New Roman" w:eastAsia="Times New Roman" w:hAnsi="Times New Roman" w:cs="Times New Roman"/>
          <w:kern w:val="1"/>
          <w:sz w:val="24"/>
          <w:szCs w:val="20"/>
          <w:lang w:eastAsia="pl-PL"/>
        </w:rPr>
        <w:t xml:space="preserve">      </w:t>
      </w:r>
      <w:r w:rsidRPr="00AB14CD">
        <w:rPr>
          <w:rFonts w:ascii="Times New Roman" w:eastAsia="Times New Roman" w:hAnsi="Times New Roman" w:cs="Times New Roman"/>
          <w:kern w:val="1"/>
          <w:sz w:val="16"/>
          <w:szCs w:val="20"/>
          <w:lang w:eastAsia="pl-PL"/>
        </w:rPr>
        <w:t xml:space="preserve">    ( Wykonawca)                                                                                                                                              (Data)</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p>
    <w:p w:rsidR="00AB14CD" w:rsidRPr="00AB14CD" w:rsidRDefault="00AB14CD" w:rsidP="00AB14CD">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AB14CD" w:rsidRPr="00AB14CD" w:rsidRDefault="00AB14CD" w:rsidP="00AB14CD">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AB14CD" w:rsidRPr="00AB14CD" w:rsidRDefault="00AB14CD" w:rsidP="00AB14CD">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AB14CD">
        <w:rPr>
          <w:rFonts w:ascii="Times New Roman" w:eastAsia="Times New Roman" w:hAnsi="Times New Roman" w:cs="Times New Roman"/>
          <w:b/>
          <w:kern w:val="1"/>
          <w:sz w:val="28"/>
          <w:szCs w:val="20"/>
          <w:lang w:eastAsia="pl-PL"/>
        </w:rPr>
        <w:t>O F E R T A</w:t>
      </w:r>
    </w:p>
    <w:p w:rsidR="00AB14CD" w:rsidRPr="00AB14CD" w:rsidRDefault="00AB14CD" w:rsidP="00AB14CD">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AB14CD">
        <w:rPr>
          <w:rFonts w:ascii="Times New Roman" w:eastAsia="Times New Roman" w:hAnsi="Times New Roman" w:cs="Times New Roman"/>
          <w:b/>
          <w:kern w:val="1"/>
          <w:sz w:val="28"/>
          <w:szCs w:val="20"/>
          <w:lang w:eastAsia="pl-PL"/>
        </w:rPr>
        <w:t>DLA</w:t>
      </w:r>
    </w:p>
    <w:p w:rsidR="00AB14CD" w:rsidRPr="00AB14CD" w:rsidRDefault="00AB14CD" w:rsidP="00AB14CD">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AB14CD">
        <w:rPr>
          <w:rFonts w:ascii="Times New Roman" w:eastAsia="Times New Roman" w:hAnsi="Times New Roman" w:cs="Times New Roman"/>
          <w:b/>
          <w:kern w:val="1"/>
          <w:sz w:val="28"/>
          <w:szCs w:val="20"/>
          <w:lang w:eastAsia="pl-PL"/>
        </w:rPr>
        <w:t>SPECJALISTYCZNEGO SZPITALA im. DRA</w:t>
      </w:r>
    </w:p>
    <w:p w:rsidR="00AB14CD" w:rsidRPr="00AB14CD" w:rsidRDefault="00AB14CD" w:rsidP="00AB14CD">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36"/>
          <w:szCs w:val="20"/>
          <w:lang w:eastAsia="pl-PL"/>
        </w:rPr>
      </w:pPr>
      <w:r w:rsidRPr="00AB14CD">
        <w:rPr>
          <w:rFonts w:ascii="Times New Roman" w:eastAsia="Times New Roman" w:hAnsi="Times New Roman" w:cs="Times New Roman"/>
          <w:b/>
          <w:kern w:val="1"/>
          <w:sz w:val="28"/>
          <w:szCs w:val="20"/>
          <w:lang w:eastAsia="pl-PL"/>
        </w:rPr>
        <w:t>ALFREDA SOKOŁOWSKIEGO w WAŁBRZYCHU</w:t>
      </w:r>
    </w:p>
    <w:p w:rsidR="00AB14CD" w:rsidRPr="00AB14CD" w:rsidRDefault="00AB14CD" w:rsidP="00AB14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r w:rsidRPr="00AB14CD">
        <w:rPr>
          <w:rFonts w:ascii="Times New Roman" w:eastAsia="Lucida Sans Unicode" w:hAnsi="Times New Roman" w:cs="Times New Roman"/>
          <w:kern w:val="1"/>
          <w:lang w:eastAsia="ar-SA"/>
        </w:rPr>
        <w:t xml:space="preserve">Nawiązując do ogłoszenia w sprawie przetargu nieograniczonego pn. </w:t>
      </w:r>
      <w:r w:rsidRPr="00AB14CD">
        <w:rPr>
          <w:rFonts w:ascii="Times New Roman" w:eastAsia="Times New Roman" w:hAnsi="Times New Roman" w:cs="Times New Roman"/>
          <w:b/>
          <w:kern w:val="1"/>
          <w:lang w:eastAsia="pl-PL"/>
        </w:rPr>
        <w:t xml:space="preserve">Dostawa angiografu w ramach realizacji zadania pn.: "Poprawa bazy leczniczej " oraz adaptacja budowlano – techniczna pomieszczenia do angiografu </w:t>
      </w:r>
      <w:r w:rsidRPr="00AB14CD">
        <w:rPr>
          <w:rFonts w:ascii="Times New Roman" w:eastAsia="Times New Roman" w:hAnsi="Times New Roman" w:cs="Times New Roman"/>
          <w:b/>
          <w:bCs/>
          <w:kern w:val="1"/>
          <w:lang w:eastAsia="pl-PL"/>
        </w:rPr>
        <w:t>- Zp/70/PN/24</w:t>
      </w:r>
      <w:r w:rsidRPr="00AB14CD">
        <w:rPr>
          <w:rFonts w:ascii="Times New Roman" w:eastAsia="Times New Roman" w:hAnsi="Times New Roman" w:cs="Times New Roman"/>
          <w:b/>
          <w:kern w:val="1"/>
          <w:lang w:eastAsia="pl-PL"/>
        </w:rPr>
        <w:t xml:space="preserve">  </w:t>
      </w:r>
      <w:r w:rsidRPr="00AB14CD">
        <w:rPr>
          <w:rFonts w:ascii="Times New Roman" w:eastAsia="Times New Roman" w:hAnsi="Times New Roman" w:cs="Times New Roman"/>
          <w:kern w:val="1"/>
          <w:lang w:eastAsia="pl-PL"/>
        </w:rPr>
        <w:t>informujemy, że składamy ofertę w przedmiotowym postępowaniu.</w:t>
      </w: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AB14CD" w:rsidRPr="00AB14CD" w:rsidRDefault="00AB14CD" w:rsidP="00AB14CD">
      <w:pPr>
        <w:widowControl w:val="0"/>
        <w:numPr>
          <w:ilvl w:val="0"/>
          <w:numId w:val="2"/>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 xml:space="preserve"> Zarejestrowana nazwa Przedsiębiorstwa:</w:t>
      </w: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w:t>
      </w:r>
    </w:p>
    <w:p w:rsidR="00AB14CD" w:rsidRPr="00AB14CD" w:rsidRDefault="00AB14CD" w:rsidP="00AB14CD">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p>
    <w:p w:rsidR="00AB14CD" w:rsidRPr="00AB14CD" w:rsidRDefault="00AB14CD" w:rsidP="00AB14CD">
      <w:pPr>
        <w:widowControl w:val="0"/>
        <w:numPr>
          <w:ilvl w:val="0"/>
          <w:numId w:val="2"/>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 xml:space="preserve"> Zarejestrowany adres Przedsiębiorstwa:</w:t>
      </w: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w:t>
      </w:r>
    </w:p>
    <w:p w:rsidR="00AB14CD" w:rsidRPr="00AB14CD" w:rsidRDefault="00AB14CD" w:rsidP="00AB14CD">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REGON: ............................   NIP: ................................  WOJEWÓDZTWO: .........................................</w:t>
      </w:r>
    </w:p>
    <w:p w:rsidR="00AB14CD" w:rsidRPr="00AB14CD" w:rsidRDefault="00AB14CD" w:rsidP="00AB14CD">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Numer telefonu .....................................                  e-mail  .......................................................................</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Numer telefonu ………………….......                    e-mail ....................................................................... (</w:t>
      </w:r>
      <w:r w:rsidRPr="00AB14CD">
        <w:rPr>
          <w:rFonts w:ascii="Times New Roman" w:eastAsia="Times New Roman" w:hAnsi="Times New Roman" w:cs="Times New Roman"/>
          <w:kern w:val="1"/>
          <w:u w:val="single"/>
          <w:lang w:eastAsia="pl-PL"/>
        </w:rPr>
        <w:t>do zamówień składanych przez Zamawiającego</w:t>
      </w:r>
      <w:r w:rsidRPr="00AB14CD">
        <w:rPr>
          <w:rFonts w:ascii="Times New Roman" w:eastAsia="Times New Roman" w:hAnsi="Times New Roman" w:cs="Times New Roman"/>
          <w:kern w:val="1"/>
          <w:lang w:eastAsia="pl-PL"/>
        </w:rPr>
        <w:t xml:space="preserve">) </w:t>
      </w: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AB14CD">
        <w:rPr>
          <w:rFonts w:ascii="Times New Roman" w:eastAsia="Times New Roman" w:hAnsi="Times New Roman" w:cs="Times New Roman"/>
          <w:kern w:val="1"/>
          <w:lang w:eastAsia="pl-PL"/>
        </w:rPr>
        <w:t xml:space="preserve">3. Czy </w:t>
      </w:r>
      <w:r w:rsidRPr="00AB14CD">
        <w:rPr>
          <w:rFonts w:ascii="Times New Roman" w:eastAsia="Times New Roman" w:hAnsi="Times New Roman" w:cs="Times New Roman"/>
          <w:b/>
          <w:bCs/>
          <w:kern w:val="1"/>
          <w:lang w:eastAsia="pl-PL"/>
        </w:rPr>
        <w:t>Wykonawca jest:</w:t>
      </w:r>
    </w:p>
    <w:p w:rsidR="00AB14CD" w:rsidRPr="00AB14CD" w:rsidRDefault="00AB14CD" w:rsidP="00AB14CD">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AB14CD">
        <w:rPr>
          <w:rFonts w:ascii="Times New Roman" w:eastAsia="Arial" w:hAnsi="Times New Roman" w:cs="Times New Roman"/>
          <w:kern w:val="1"/>
          <w:lang w:eastAsia="pl-PL"/>
        </w:rPr>
        <w:t xml:space="preserve">□ </w:t>
      </w:r>
      <w:r w:rsidRPr="00AB14CD">
        <w:rPr>
          <w:rFonts w:ascii="Times New Roman" w:eastAsia="Times New Roman" w:hAnsi="Times New Roman" w:cs="Times New Roman"/>
          <w:kern w:val="1"/>
          <w:lang w:eastAsia="pl-PL"/>
        </w:rPr>
        <w:t>mikroprzedsiębiorstwem</w:t>
      </w:r>
    </w:p>
    <w:p w:rsidR="00AB14CD" w:rsidRPr="00AB14CD" w:rsidRDefault="00AB14CD" w:rsidP="00AB14CD">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AB14CD">
        <w:rPr>
          <w:rFonts w:ascii="Times New Roman" w:eastAsia="Arial" w:hAnsi="Times New Roman" w:cs="Times New Roman"/>
          <w:kern w:val="1"/>
          <w:lang w:eastAsia="pl-PL"/>
        </w:rPr>
        <w:t xml:space="preserve">□ </w:t>
      </w:r>
      <w:r w:rsidRPr="00AB14CD">
        <w:rPr>
          <w:rFonts w:ascii="Times New Roman" w:eastAsia="Times New Roman" w:hAnsi="Times New Roman" w:cs="Times New Roman"/>
          <w:kern w:val="1"/>
          <w:lang w:eastAsia="pl-PL"/>
        </w:rPr>
        <w:t>małym przedsiębiorstwem</w:t>
      </w:r>
    </w:p>
    <w:p w:rsidR="00AB14CD" w:rsidRPr="00AB14CD" w:rsidRDefault="00AB14CD" w:rsidP="00AB14CD">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AB14CD">
        <w:rPr>
          <w:rFonts w:ascii="Times New Roman" w:eastAsia="Arial" w:hAnsi="Times New Roman" w:cs="Times New Roman"/>
          <w:kern w:val="1"/>
          <w:lang w:eastAsia="pl-PL"/>
        </w:rPr>
        <w:t xml:space="preserve">□ </w:t>
      </w:r>
      <w:r w:rsidRPr="00AB14CD">
        <w:rPr>
          <w:rFonts w:ascii="Times New Roman" w:eastAsia="Times New Roman" w:hAnsi="Times New Roman" w:cs="Times New Roman"/>
          <w:kern w:val="1"/>
          <w:lang w:eastAsia="pl-PL"/>
        </w:rPr>
        <w:t>średnim przedsiębiorstwem</w:t>
      </w:r>
    </w:p>
    <w:p w:rsidR="00AB14CD" w:rsidRPr="00AB14CD" w:rsidRDefault="00AB14CD" w:rsidP="00AB14CD">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AB14CD">
        <w:rPr>
          <w:rFonts w:ascii="Times New Roman" w:eastAsia="Arial" w:hAnsi="Times New Roman" w:cs="Times New Roman"/>
          <w:kern w:val="1"/>
          <w:lang w:eastAsia="pl-PL"/>
        </w:rPr>
        <w:t xml:space="preserve">□ </w:t>
      </w:r>
      <w:r w:rsidRPr="00AB14CD">
        <w:rPr>
          <w:rFonts w:ascii="Times New Roman" w:eastAsia="Times New Roman" w:hAnsi="Times New Roman" w:cs="Times New Roman"/>
          <w:kern w:val="1"/>
          <w:lang w:eastAsia="pl-PL"/>
        </w:rPr>
        <w:t>jednoosobowa działalność gospodarcza</w:t>
      </w:r>
    </w:p>
    <w:p w:rsidR="00AB14CD" w:rsidRPr="00AB14CD" w:rsidRDefault="00AB14CD" w:rsidP="00AB14CD">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AB14CD">
        <w:rPr>
          <w:rFonts w:ascii="Times New Roman" w:eastAsia="Arial" w:hAnsi="Times New Roman" w:cs="Times New Roman"/>
          <w:kern w:val="1"/>
          <w:lang w:eastAsia="pl-PL"/>
        </w:rPr>
        <w:t xml:space="preserve">□ </w:t>
      </w:r>
      <w:r w:rsidRPr="00AB14CD">
        <w:rPr>
          <w:rFonts w:ascii="Times New Roman" w:eastAsia="Times New Roman" w:hAnsi="Times New Roman" w:cs="Times New Roman"/>
          <w:kern w:val="1"/>
          <w:lang w:eastAsia="pl-PL"/>
        </w:rPr>
        <w:t>osobą fizyczną nieprowadzącą działalności gospodarczej</w:t>
      </w:r>
    </w:p>
    <w:p w:rsidR="00AB14CD" w:rsidRPr="00AB14CD" w:rsidRDefault="00AB14CD" w:rsidP="00AB14CD">
      <w:pPr>
        <w:widowControl w:val="0"/>
        <w:suppressAutoHyphens/>
        <w:overflowPunct w:val="0"/>
        <w:autoSpaceDE w:val="0"/>
        <w:autoSpaceDN w:val="0"/>
        <w:adjustRightInd w:val="0"/>
        <w:spacing w:before="60" w:after="0" w:line="276" w:lineRule="auto"/>
        <w:jc w:val="both"/>
        <w:textAlignment w:val="baseline"/>
        <w:rPr>
          <w:rFonts w:ascii="Times New Roman" w:eastAsia="Times New Roman" w:hAnsi="Times New Roman" w:cs="Times New Roman"/>
          <w:kern w:val="1"/>
          <w:lang w:eastAsia="pl-PL"/>
        </w:rPr>
      </w:pPr>
      <w:r w:rsidRPr="00AB14CD">
        <w:rPr>
          <w:rFonts w:ascii="Times New Roman" w:eastAsia="Arial" w:hAnsi="Times New Roman" w:cs="Times New Roman"/>
          <w:kern w:val="1"/>
          <w:lang w:eastAsia="pl-PL"/>
        </w:rPr>
        <w:t xml:space="preserve">□ </w:t>
      </w:r>
      <w:r w:rsidRPr="00AB14CD">
        <w:rPr>
          <w:rFonts w:ascii="Times New Roman" w:eastAsia="Times New Roman" w:hAnsi="Times New Roman" w:cs="Times New Roman"/>
          <w:kern w:val="1"/>
          <w:lang w:eastAsia="pl-PL"/>
        </w:rPr>
        <w:t xml:space="preserve">inny rodzaj: ……………………… </w:t>
      </w:r>
    </w:p>
    <w:p w:rsidR="00AB14CD" w:rsidRPr="00AB14CD" w:rsidRDefault="00AB14CD" w:rsidP="00AB14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vertAlign w:val="superscript"/>
          <w:lang w:eastAsia="pl-PL"/>
        </w:rPr>
        <w:t xml:space="preserve">     1) </w:t>
      </w:r>
      <w:r w:rsidRPr="00AB14CD">
        <w:rPr>
          <w:rFonts w:ascii="Times New Roman" w:eastAsia="Times New Roman" w:hAnsi="Times New Roman" w:cs="Times New Roman"/>
          <w:b/>
          <w:kern w:val="1"/>
          <w:sz w:val="20"/>
          <w:szCs w:val="20"/>
          <w:lang w:eastAsia="pl-PL"/>
        </w:rPr>
        <w:t>proszę wskazać właściwe</w:t>
      </w:r>
      <w:r w:rsidRPr="00AB14CD">
        <w:rPr>
          <w:rFonts w:ascii="Times New Roman" w:eastAsia="Times New Roman" w:hAnsi="Times New Roman" w:cs="Times New Roman"/>
          <w:kern w:val="1"/>
          <w:lang w:eastAsia="pl-PL"/>
        </w:rPr>
        <w:t xml:space="preserve"> </w:t>
      </w:r>
    </w:p>
    <w:p w:rsidR="00AB14CD" w:rsidRPr="00AB14CD" w:rsidRDefault="00AB14CD" w:rsidP="00AB14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 xml:space="preserve">                                          </w:t>
      </w:r>
    </w:p>
    <w:p w:rsidR="00AB14CD" w:rsidRPr="00AB14CD" w:rsidRDefault="00AB14CD" w:rsidP="00AB14CD">
      <w:pPr>
        <w:widowControl w:val="0"/>
        <w:tabs>
          <w:tab w:val="left" w:pos="21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b/>
          <w:bCs/>
          <w:kern w:val="1"/>
          <w:lang w:eastAsia="pl-PL"/>
        </w:rPr>
        <w:t xml:space="preserve">4.OŚWIADCZAMY, </w:t>
      </w:r>
      <w:r w:rsidRPr="00AB14CD">
        <w:rPr>
          <w:rFonts w:ascii="Times New Roman" w:eastAsia="Times New Roman" w:hAnsi="Times New Roman" w:cs="Times New Roman"/>
          <w:kern w:val="1"/>
          <w:lang w:eastAsia="pl-PL"/>
        </w:rPr>
        <w:t>że zapoznaliśmy się i akceptujemy projekt umowy, stanowiący Załącznik nr 3 do Specyfikacji Warunków Zamówienia.</w:t>
      </w:r>
    </w:p>
    <w:p w:rsidR="00AB14CD" w:rsidRPr="00AB14CD" w:rsidRDefault="00AB14CD" w:rsidP="00AB14CD">
      <w:pPr>
        <w:widowControl w:val="0"/>
        <w:tabs>
          <w:tab w:val="left" w:pos="21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AB14CD" w:rsidRPr="00AB14CD" w:rsidRDefault="00AB14CD" w:rsidP="00AB14CD">
      <w:pPr>
        <w:widowControl w:val="0"/>
        <w:tabs>
          <w:tab w:val="left" w:pos="21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AB14CD" w:rsidRPr="00AB14CD" w:rsidRDefault="00AB14CD" w:rsidP="00AB14CD">
      <w:pPr>
        <w:spacing w:after="0" w:line="240" w:lineRule="auto"/>
        <w:jc w:val="both"/>
        <w:rPr>
          <w:rFonts w:ascii="Times New Roman" w:eastAsia="Times New Roman" w:hAnsi="Times New Roman" w:cs="Times New Roman"/>
          <w:kern w:val="1"/>
          <w:lang w:eastAsia="pl-PL"/>
        </w:rPr>
      </w:pPr>
      <w:r w:rsidRPr="00AB14CD">
        <w:rPr>
          <w:rFonts w:ascii="Times New Roman" w:eastAsia="Times New Roman" w:hAnsi="Times New Roman" w:cs="Times New Roman"/>
          <w:b/>
          <w:kern w:val="1"/>
          <w:lang w:eastAsia="pl-PL"/>
        </w:rPr>
        <w:t>5.</w:t>
      </w:r>
      <w:r w:rsidRPr="00AB14CD">
        <w:rPr>
          <w:rFonts w:ascii="Times New Roman" w:eastAsia="Times New Roman" w:hAnsi="Times New Roman" w:cs="Times New Roman"/>
          <w:kern w:val="1"/>
          <w:lang w:eastAsia="pl-PL"/>
        </w:rPr>
        <w:t xml:space="preserve"> Oferujemy dostawę sprzętu o parametrach określonych w załączniku nr 1 do SWZ, zgodnie z Formularzem asortymentowo - cenowym stanowiącym załącznik do oferty za wynagrodzeniem w kwocie:</w:t>
      </w:r>
    </w:p>
    <w:p w:rsidR="00AB14CD" w:rsidRPr="00AB14CD" w:rsidRDefault="00AB14CD" w:rsidP="00AB14CD">
      <w:pPr>
        <w:spacing w:after="0" w:line="240" w:lineRule="auto"/>
        <w:jc w:val="both"/>
        <w:rPr>
          <w:rFonts w:ascii="Times New Roman" w:eastAsia="Times New Roman" w:hAnsi="Times New Roman" w:cs="Times New Roman"/>
          <w:color w:val="FF0000"/>
          <w:kern w:val="1"/>
          <w:lang w:eastAsia="pl-PL"/>
        </w:rPr>
      </w:pPr>
    </w:p>
    <w:p w:rsidR="00AB14CD" w:rsidRPr="00AB14CD" w:rsidRDefault="00AB14CD" w:rsidP="00AB14CD">
      <w:pPr>
        <w:spacing w:after="0" w:line="240" w:lineRule="auto"/>
        <w:jc w:val="both"/>
        <w:rPr>
          <w:rFonts w:ascii="Times New Roman" w:eastAsia="Times New Roman" w:hAnsi="Times New Roman" w:cs="Times New Roman"/>
          <w:color w:val="FF0000"/>
          <w:kern w:val="1"/>
          <w:lang w:eastAsia="pl-PL"/>
        </w:rPr>
      </w:pP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lang w:eastAsia="pl-PL"/>
        </w:rPr>
      </w:pPr>
      <w:r w:rsidRPr="00AB14CD">
        <w:rPr>
          <w:rFonts w:ascii="Times New Roman" w:eastAsia="Times New Roman" w:hAnsi="Times New Roman" w:cs="Times New Roman"/>
          <w:b/>
          <w:kern w:val="1"/>
          <w:u w:val="single"/>
          <w:lang w:eastAsia="pl-PL"/>
        </w:rPr>
        <w:t>dla : Dostawa angiografu w ramach realizacji zadania pn.: "Poprawa bazy leczniczej " oraz adaptacja budowlano – techniczna pomieszczenia do angiografu:</w:t>
      </w: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u w:val="single"/>
          <w:lang w:eastAsia="pl-PL"/>
        </w:rPr>
      </w:pP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u w:val="single"/>
          <w:lang w:eastAsia="pl-PL"/>
        </w:rPr>
      </w:pP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u w:val="single"/>
          <w:lang w:eastAsia="pl-PL"/>
        </w:rPr>
      </w:pPr>
      <w:r w:rsidRPr="00AB14CD">
        <w:rPr>
          <w:rFonts w:ascii="Times New Roman" w:eastAsia="Times New Roman" w:hAnsi="Times New Roman" w:cs="Times New Roman"/>
          <w:kern w:val="1"/>
          <w:u w:val="single"/>
          <w:lang w:eastAsia="pl-PL"/>
        </w:rPr>
        <w:t>a) Angiograf wraz z osprzętem</w:t>
      </w: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u w:val="single"/>
          <w:lang w:eastAsia="pl-PL"/>
        </w:rPr>
      </w:pP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„netto” ...................... PLN, (słownie: ….................................................................................... złotych),</w:t>
      </w:r>
    </w:p>
    <w:p w:rsidR="00AB14CD" w:rsidRPr="00AB14CD" w:rsidRDefault="00AB14CD" w:rsidP="00AB14CD">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podatek VAT – …….. %: .................. PLN, (słownie: ………………………………………….. złotych),</w:t>
      </w:r>
    </w:p>
    <w:p w:rsidR="00AB14CD" w:rsidRPr="00AB14CD" w:rsidRDefault="00AB14CD" w:rsidP="00AB14CD">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„brutto” ........................ PLN, (słownie: ...................................................................................... złotych).</w:t>
      </w: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 xml:space="preserve">Gwarantujemy: </w:t>
      </w: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tbl>
      <w:tblPr>
        <w:tblW w:w="0" w:type="auto"/>
        <w:tblInd w:w="6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4394"/>
        <w:gridCol w:w="1985"/>
      </w:tblGrid>
      <w:tr w:rsidR="00AB14CD" w:rsidRPr="00AB14CD" w:rsidTr="004A4BB2">
        <w:tc>
          <w:tcPr>
            <w:tcW w:w="851" w:type="dxa"/>
            <w:tcBorders>
              <w:top w:val="single" w:sz="12" w:space="0" w:color="auto"/>
              <w:left w:val="single" w:sz="12" w:space="0" w:color="auto"/>
              <w:bottom w:val="nil"/>
              <w:right w:val="single" w:sz="4" w:space="0" w:color="auto"/>
            </w:tcBorders>
            <w:hideMark/>
          </w:tcPr>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AB14CD">
              <w:rPr>
                <w:rFonts w:ascii="Times New Roman" w:eastAsia="Times New Roman" w:hAnsi="Times New Roman" w:cs="Times New Roman"/>
                <w:b/>
                <w:kern w:val="1"/>
                <w:sz w:val="20"/>
                <w:szCs w:val="20"/>
                <w:lang w:eastAsia="pl-PL"/>
              </w:rPr>
              <w:t>Lp.</w:t>
            </w:r>
          </w:p>
        </w:tc>
        <w:tc>
          <w:tcPr>
            <w:tcW w:w="4394" w:type="dxa"/>
            <w:tcBorders>
              <w:top w:val="single" w:sz="4" w:space="0" w:color="auto"/>
              <w:left w:val="single" w:sz="4" w:space="0" w:color="auto"/>
              <w:bottom w:val="single" w:sz="4" w:space="0" w:color="auto"/>
              <w:right w:val="single" w:sz="4" w:space="0" w:color="auto"/>
            </w:tcBorders>
            <w:hideMark/>
          </w:tcPr>
          <w:p w:rsidR="00AB14CD" w:rsidRPr="00AB14CD" w:rsidRDefault="00AB14CD" w:rsidP="00AB14CD">
            <w:pPr>
              <w:widowControl w:val="0"/>
              <w:tabs>
                <w:tab w:val="left" w:pos="600"/>
              </w:tabs>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AB14CD">
              <w:rPr>
                <w:rFonts w:ascii="Times New Roman" w:eastAsia="Times New Roman" w:hAnsi="Times New Roman" w:cs="Calibri"/>
                <w:b/>
                <w:kern w:val="1"/>
                <w:sz w:val="20"/>
                <w:szCs w:val="20"/>
                <w:lang w:eastAsia="pl-PL"/>
              </w:rPr>
              <w:t>Nazwa Kryterium</w:t>
            </w:r>
          </w:p>
        </w:tc>
        <w:tc>
          <w:tcPr>
            <w:tcW w:w="1985" w:type="dxa"/>
            <w:tcBorders>
              <w:top w:val="single" w:sz="4" w:space="0" w:color="auto"/>
              <w:left w:val="single" w:sz="4" w:space="0" w:color="auto"/>
              <w:bottom w:val="single" w:sz="4" w:space="0" w:color="auto"/>
              <w:right w:val="single" w:sz="12" w:space="0" w:color="auto"/>
            </w:tcBorders>
            <w:vAlign w:val="center"/>
            <w:hideMark/>
          </w:tcPr>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AB14CD">
              <w:rPr>
                <w:rFonts w:ascii="Times New Roman" w:eastAsia="Times New Roman" w:hAnsi="Times New Roman" w:cs="Times New Roman"/>
                <w:b/>
                <w:kern w:val="1"/>
                <w:sz w:val="20"/>
                <w:szCs w:val="20"/>
                <w:lang w:eastAsia="pl-PL"/>
              </w:rPr>
              <w:t>Odpowiedź :</w:t>
            </w: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AB14CD">
              <w:rPr>
                <w:rFonts w:ascii="Times New Roman" w:eastAsia="Times New Roman" w:hAnsi="Times New Roman" w:cs="Times New Roman"/>
                <w:b/>
                <w:kern w:val="1"/>
                <w:sz w:val="20"/>
                <w:szCs w:val="20"/>
                <w:lang w:eastAsia="pl-PL"/>
              </w:rPr>
              <w:t xml:space="preserve"> (wpisać w wolnym polu poniżej)</w:t>
            </w:r>
          </w:p>
        </w:tc>
      </w:tr>
      <w:tr w:rsidR="00AB14CD" w:rsidRPr="00AB14CD" w:rsidTr="004A4BB2">
        <w:trPr>
          <w:trHeight w:val="513"/>
        </w:trPr>
        <w:tc>
          <w:tcPr>
            <w:tcW w:w="851" w:type="dxa"/>
            <w:tcBorders>
              <w:top w:val="single" w:sz="4" w:space="0" w:color="auto"/>
              <w:left w:val="single" w:sz="12" w:space="0" w:color="auto"/>
              <w:bottom w:val="single" w:sz="4" w:space="0" w:color="auto"/>
              <w:right w:val="single" w:sz="4" w:space="0" w:color="auto"/>
            </w:tcBorders>
          </w:tcPr>
          <w:p w:rsidR="00AB14CD" w:rsidRPr="00AB14CD" w:rsidRDefault="00AB14CD" w:rsidP="00AB14CD">
            <w:pPr>
              <w:widowControl w:val="0"/>
              <w:numPr>
                <w:ilvl w:val="0"/>
                <w:numId w:val="35"/>
              </w:numPr>
              <w:suppressAutoHyphens/>
              <w:overflowPunct w:val="0"/>
              <w:autoSpaceDE w:val="0"/>
              <w:autoSpaceDN w:val="0"/>
              <w:adjustRightInd w:val="0"/>
              <w:spacing w:before="108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kern w:val="1"/>
                <w:sz w:val="18"/>
                <w:szCs w:val="18"/>
              </w:rPr>
            </w:pPr>
            <w:r w:rsidRPr="00AB14CD">
              <w:rPr>
                <w:rFonts w:ascii="Calibri" w:eastAsia="Calibri" w:hAnsi="Calibri" w:cs="Calibri"/>
                <w:kern w:val="1"/>
                <w:sz w:val="18"/>
                <w:szCs w:val="18"/>
              </w:rPr>
              <w:t>Obrazowanie w położeniach statywu skośnych do stołu (tj. po obrocie statywu wokół osi pionowej o kąt różny niż 0° i ±90° względem stołu pacjenta) – z zachowaniem anatomicznego sposobu prezentacji obrazu na monitorach, bez obrotu obrazu i z wykorzystaniem pełnego pola widzenia detektora</w:t>
            </w: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AB14CD">
              <w:rPr>
                <w:rFonts w:ascii="Times New Roman" w:eastAsia="Times New Roman" w:hAnsi="Times New Roman" w:cs="Times New Roman"/>
                <w:b/>
                <w:kern w:val="1"/>
                <w:sz w:val="20"/>
                <w:szCs w:val="20"/>
                <w:lang w:eastAsia="pl-PL"/>
              </w:rPr>
              <w:t>Tak–  2 pkt.</w:t>
            </w: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AB14CD">
              <w:rPr>
                <w:rFonts w:ascii="Times New Roman" w:eastAsia="Times New Roman" w:hAnsi="Times New Roman" w:cs="Times New Roman"/>
                <w:b/>
                <w:kern w:val="1"/>
                <w:sz w:val="20"/>
                <w:szCs w:val="20"/>
                <w:lang w:eastAsia="pl-PL"/>
              </w:rPr>
              <w:t>Nie – 0 pkt.</w:t>
            </w: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c>
          <w:tcPr>
            <w:tcW w:w="1985" w:type="dxa"/>
            <w:tcBorders>
              <w:top w:val="single" w:sz="4" w:space="0" w:color="auto"/>
              <w:left w:val="single" w:sz="4" w:space="0" w:color="auto"/>
              <w:bottom w:val="single" w:sz="4" w:space="0" w:color="auto"/>
              <w:right w:val="single" w:sz="12" w:space="0" w:color="auto"/>
            </w:tcBorders>
          </w:tcPr>
          <w:p w:rsidR="00AB14CD" w:rsidRPr="00AB14CD" w:rsidRDefault="00AB14CD" w:rsidP="00AB14CD">
            <w:pPr>
              <w:widowControl w:val="0"/>
              <w:suppressAutoHyphens/>
              <w:overflowPunct w:val="0"/>
              <w:autoSpaceDE w:val="0"/>
              <w:autoSpaceDN w:val="0"/>
              <w:adjustRightInd w:val="0"/>
              <w:spacing w:before="1080" w:after="60" w:line="240" w:lineRule="auto"/>
              <w:jc w:val="center"/>
              <w:textAlignment w:val="baseline"/>
              <w:rPr>
                <w:rFonts w:ascii="Times New Roman" w:eastAsia="Times New Roman" w:hAnsi="Times New Roman" w:cs="Times New Roman"/>
                <w:b/>
                <w:kern w:val="1"/>
                <w:sz w:val="20"/>
                <w:szCs w:val="20"/>
                <w:lang w:eastAsia="pl-PL"/>
              </w:rPr>
            </w:pPr>
          </w:p>
        </w:tc>
      </w:tr>
      <w:tr w:rsidR="00AB14CD" w:rsidRPr="00AB14CD" w:rsidTr="004A4BB2">
        <w:trPr>
          <w:trHeight w:val="513"/>
        </w:trPr>
        <w:tc>
          <w:tcPr>
            <w:tcW w:w="851" w:type="dxa"/>
            <w:tcBorders>
              <w:top w:val="single" w:sz="4" w:space="0" w:color="auto"/>
              <w:left w:val="single" w:sz="12" w:space="0" w:color="auto"/>
              <w:bottom w:val="single" w:sz="4" w:space="0" w:color="auto"/>
              <w:right w:val="single" w:sz="4" w:space="0" w:color="auto"/>
            </w:tcBorders>
          </w:tcPr>
          <w:p w:rsidR="00AB14CD" w:rsidRPr="00AB14CD" w:rsidRDefault="00AB14CD" w:rsidP="00AB14CD">
            <w:pPr>
              <w:widowControl w:val="0"/>
              <w:numPr>
                <w:ilvl w:val="0"/>
                <w:numId w:val="35"/>
              </w:numPr>
              <w:suppressAutoHyphens/>
              <w:overflowPunct w:val="0"/>
              <w:autoSpaceDE w:val="0"/>
              <w:autoSpaceDN w:val="0"/>
              <w:adjustRightInd w:val="0"/>
              <w:spacing w:before="48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Zakres projekcji skośnych w osi rotacyjnej LAO-RAO w ustawieniu za głową pacjenta min. 305</w:t>
            </w:r>
            <w:r w:rsidRPr="00AB14CD">
              <w:rPr>
                <w:rFonts w:ascii="Calibri" w:eastAsia="Calibri" w:hAnsi="Calibri" w:cs="Calibri"/>
                <w:sz w:val="18"/>
                <w:szCs w:val="18"/>
                <w14:ligatures w14:val="standardContextual"/>
              </w:rPr>
              <w:sym w:font="Symbol" w:char="F0B0"/>
            </w:r>
          </w:p>
          <w:p w:rsidR="00AB14CD" w:rsidRPr="00AB14CD" w:rsidRDefault="00AB14CD" w:rsidP="00AB14CD">
            <w:pPr>
              <w:spacing w:after="0" w:line="240" w:lineRule="auto"/>
              <w:rPr>
                <w:rFonts w:ascii="Calibri" w:eastAsia="Calibri" w:hAnsi="Calibri" w:cs="Calibri"/>
                <w:b/>
                <w:sz w:val="18"/>
                <w:szCs w:val="18"/>
                <w14:ligatures w14:val="standardContextual"/>
              </w:rPr>
            </w:pPr>
            <w:r w:rsidRPr="00AB14CD">
              <w:rPr>
                <w:rFonts w:ascii="Calibri" w:eastAsia="Calibri" w:hAnsi="Calibri" w:cs="Calibri"/>
                <w:sz w:val="18"/>
                <w:szCs w:val="18"/>
                <w14:ligatures w14:val="standardContextual"/>
              </w:rPr>
              <w:t xml:space="preserve">                                  </w:t>
            </w:r>
            <w:r w:rsidRPr="00AB14CD">
              <w:rPr>
                <w:rFonts w:ascii="Calibri" w:eastAsia="Calibri" w:hAnsi="Calibri" w:cs="Calibri"/>
                <w:b/>
                <w:sz w:val="18"/>
                <w:szCs w:val="18"/>
                <w14:ligatures w14:val="standardContextual"/>
              </w:rPr>
              <w:t>Wartość graniczna -  0 pkt.</w:t>
            </w:r>
          </w:p>
          <w:p w:rsidR="00AB14CD" w:rsidRPr="00AB14CD" w:rsidRDefault="00AB14CD" w:rsidP="00AB14CD">
            <w:pPr>
              <w:spacing w:after="0" w:line="240" w:lineRule="auto"/>
              <w:rPr>
                <w:rFonts w:ascii="Calibri" w:eastAsia="Calibri" w:hAnsi="Calibri" w:cs="Calibri"/>
                <w:b/>
                <w:sz w:val="18"/>
                <w:szCs w:val="18"/>
                <w14:ligatures w14:val="standardContextual"/>
              </w:rPr>
            </w:pPr>
            <w:r w:rsidRPr="00AB14CD">
              <w:rPr>
                <w:rFonts w:ascii="Calibri" w:eastAsia="Calibri" w:hAnsi="Calibri" w:cs="Calibri"/>
                <w:b/>
                <w:sz w:val="18"/>
                <w:szCs w:val="18"/>
                <w14:ligatures w14:val="standardContextual"/>
              </w:rPr>
              <w:t xml:space="preserve">                       Wartość od  306</w:t>
            </w:r>
            <w:r w:rsidRPr="00AB14CD">
              <w:rPr>
                <w:rFonts w:ascii="Calibri" w:eastAsia="Calibri" w:hAnsi="Calibri" w:cs="Calibri"/>
                <w:b/>
                <w:sz w:val="18"/>
                <w:szCs w:val="18"/>
                <w14:ligatures w14:val="standardContextual"/>
              </w:rPr>
              <w:sym w:font="Symbol" w:char="F0B0"/>
            </w:r>
            <w:r w:rsidRPr="00AB14CD">
              <w:rPr>
                <w:rFonts w:ascii="Calibri" w:eastAsia="Calibri" w:hAnsi="Calibri" w:cs="Calibri"/>
                <w:b/>
                <w:sz w:val="18"/>
                <w:szCs w:val="18"/>
                <w14:ligatures w14:val="standardContextual"/>
              </w:rPr>
              <w:t xml:space="preserve"> do 319</w:t>
            </w:r>
            <w:r w:rsidRPr="00AB14CD">
              <w:rPr>
                <w:rFonts w:ascii="Calibri" w:eastAsia="Calibri" w:hAnsi="Calibri" w:cs="Calibri"/>
                <w:b/>
                <w:sz w:val="18"/>
                <w:szCs w:val="18"/>
                <w14:ligatures w14:val="standardContextual"/>
              </w:rPr>
              <w:sym w:font="Symbol" w:char="F0B0"/>
            </w:r>
            <w:r w:rsidRPr="00AB14CD">
              <w:rPr>
                <w:rFonts w:ascii="Calibri" w:eastAsia="Calibri" w:hAnsi="Calibri" w:cs="Calibri"/>
                <w:b/>
                <w:sz w:val="18"/>
                <w:szCs w:val="18"/>
                <w14:ligatures w14:val="standardContextual"/>
              </w:rPr>
              <w:t>- 1 pkt.</w:t>
            </w: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AB14CD">
              <w:rPr>
                <w:rFonts w:ascii="Calibri" w:eastAsia="Calibri" w:hAnsi="Calibri" w:cs="Calibri"/>
                <w:b/>
                <w:sz w:val="18"/>
                <w:szCs w:val="18"/>
                <w14:ligatures w14:val="standardContextual"/>
              </w:rPr>
              <w:t xml:space="preserve">                   Wartość &gt; 319</w:t>
            </w:r>
            <w:r w:rsidRPr="00AB14CD">
              <w:rPr>
                <w:rFonts w:ascii="Calibri" w:eastAsia="Calibri" w:hAnsi="Calibri" w:cs="Calibri"/>
                <w:b/>
                <w:sz w:val="18"/>
                <w:szCs w:val="18"/>
                <w14:ligatures w14:val="standardContextual"/>
              </w:rPr>
              <w:sym w:font="Symbol" w:char="F0B0"/>
            </w:r>
            <w:r w:rsidRPr="00AB14CD">
              <w:rPr>
                <w:rFonts w:ascii="Calibri" w:eastAsia="Calibri" w:hAnsi="Calibri" w:cs="Calibri"/>
                <w:b/>
                <w:sz w:val="18"/>
                <w:szCs w:val="18"/>
                <w14:ligatures w14:val="standardContextual"/>
              </w:rPr>
              <w:t>- 2 pkt.</w:t>
            </w:r>
          </w:p>
        </w:tc>
        <w:tc>
          <w:tcPr>
            <w:tcW w:w="1985" w:type="dxa"/>
            <w:tcBorders>
              <w:top w:val="single" w:sz="4" w:space="0" w:color="auto"/>
              <w:left w:val="single" w:sz="4" w:space="0" w:color="auto"/>
              <w:bottom w:val="single" w:sz="4" w:space="0" w:color="auto"/>
              <w:right w:val="single" w:sz="12" w:space="0" w:color="auto"/>
            </w:tcBorders>
          </w:tcPr>
          <w:p w:rsidR="00AB14CD" w:rsidRPr="00AB14CD" w:rsidRDefault="00AB14CD" w:rsidP="00AB14CD">
            <w:pPr>
              <w:widowControl w:val="0"/>
              <w:suppressAutoHyphens/>
              <w:overflowPunct w:val="0"/>
              <w:autoSpaceDE w:val="0"/>
              <w:autoSpaceDN w:val="0"/>
              <w:adjustRightInd w:val="0"/>
              <w:spacing w:before="480" w:after="60" w:line="240" w:lineRule="auto"/>
              <w:jc w:val="center"/>
              <w:textAlignment w:val="baseline"/>
              <w:rPr>
                <w:rFonts w:ascii="Times New Roman" w:eastAsia="Times New Roman" w:hAnsi="Times New Roman" w:cs="Times New Roman"/>
                <w:b/>
                <w:kern w:val="1"/>
                <w:sz w:val="20"/>
                <w:szCs w:val="20"/>
                <w:lang w:eastAsia="pl-PL"/>
              </w:rPr>
            </w:pPr>
          </w:p>
        </w:tc>
      </w:tr>
      <w:tr w:rsidR="00AB14CD" w:rsidRPr="00AB14CD" w:rsidTr="004A4BB2">
        <w:trPr>
          <w:trHeight w:val="513"/>
        </w:trPr>
        <w:tc>
          <w:tcPr>
            <w:tcW w:w="851" w:type="dxa"/>
            <w:tcBorders>
              <w:top w:val="single" w:sz="4" w:space="0" w:color="auto"/>
              <w:left w:val="single" w:sz="12" w:space="0" w:color="auto"/>
              <w:bottom w:val="single" w:sz="4" w:space="0" w:color="auto"/>
              <w:right w:val="single" w:sz="4" w:space="0" w:color="auto"/>
            </w:tcBorders>
          </w:tcPr>
          <w:p w:rsidR="00AB14CD" w:rsidRPr="00AB14CD" w:rsidRDefault="00AB14CD" w:rsidP="00AB14CD">
            <w:pPr>
              <w:widowControl w:val="0"/>
              <w:numPr>
                <w:ilvl w:val="0"/>
                <w:numId w:val="35"/>
              </w:numPr>
              <w:suppressAutoHyphens/>
              <w:overflowPunct w:val="0"/>
              <w:autoSpaceDE w:val="0"/>
              <w:autoSpaceDN w:val="0"/>
              <w:adjustRightInd w:val="0"/>
              <w:spacing w:before="48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Zakres projekcji skośnych w osi orbitalnej CRAN-CAUD w ustawieniu za głową pacjenta min. 180</w:t>
            </w:r>
            <w:r w:rsidRPr="00AB14CD">
              <w:rPr>
                <w:rFonts w:ascii="Calibri" w:eastAsia="Calibri" w:hAnsi="Calibri" w:cs="Calibri"/>
                <w:sz w:val="18"/>
                <w:szCs w:val="18"/>
                <w14:ligatures w14:val="standardContextual"/>
              </w:rPr>
              <w:sym w:font="Symbol" w:char="F0B0"/>
            </w:r>
          </w:p>
          <w:p w:rsidR="00AB14CD" w:rsidRPr="00AB14CD" w:rsidRDefault="00AB14CD" w:rsidP="00AB14CD">
            <w:pPr>
              <w:widowControl w:val="0"/>
              <w:overflowPunct w:val="0"/>
              <w:autoSpaceDE w:val="0"/>
              <w:autoSpaceDN w:val="0"/>
              <w:adjustRightInd w:val="0"/>
              <w:spacing w:after="0" w:line="240" w:lineRule="auto"/>
              <w:textAlignment w:val="baseline"/>
              <w:rPr>
                <w:rFonts w:ascii="Calibri" w:eastAsia="Calibri" w:hAnsi="Calibri" w:cs="Calibri"/>
                <w:b/>
                <w:kern w:val="1"/>
                <w:sz w:val="18"/>
                <w:szCs w:val="18"/>
              </w:rPr>
            </w:pPr>
            <w:r w:rsidRPr="00AB14CD">
              <w:rPr>
                <w:rFonts w:ascii="Calibri" w:eastAsia="Calibri" w:hAnsi="Calibri" w:cs="Calibri"/>
                <w:kern w:val="1"/>
                <w:sz w:val="18"/>
                <w:szCs w:val="18"/>
              </w:rPr>
              <w:t xml:space="preserve">                     </w:t>
            </w:r>
            <w:r w:rsidRPr="00AB14CD">
              <w:rPr>
                <w:rFonts w:ascii="Calibri" w:eastAsia="Calibri" w:hAnsi="Calibri" w:cs="Calibri"/>
                <w:b/>
                <w:kern w:val="1"/>
                <w:sz w:val="18"/>
                <w:szCs w:val="18"/>
              </w:rPr>
              <w:t>Wartość graniczna 180</w:t>
            </w:r>
            <w:r w:rsidRPr="00AB14CD">
              <w:rPr>
                <w:rFonts w:ascii="Calibri" w:eastAsia="Calibri" w:hAnsi="Calibri" w:cs="Calibri"/>
                <w:b/>
                <w:kern w:val="1"/>
                <w:sz w:val="18"/>
                <w:szCs w:val="18"/>
              </w:rPr>
              <w:sym w:font="Symbol" w:char="F0B0"/>
            </w:r>
            <w:r w:rsidRPr="00AB14CD">
              <w:rPr>
                <w:rFonts w:ascii="Calibri" w:eastAsia="Calibri" w:hAnsi="Calibri" w:cs="Calibri"/>
                <w:b/>
                <w:kern w:val="1"/>
                <w:sz w:val="18"/>
                <w:szCs w:val="18"/>
              </w:rPr>
              <w:t xml:space="preserve"> -  0 pkt.</w:t>
            </w: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AB14CD">
              <w:rPr>
                <w:rFonts w:ascii="Calibri" w:eastAsia="Calibri" w:hAnsi="Calibri" w:cs="Calibri"/>
                <w:b/>
                <w:kern w:val="1"/>
                <w:sz w:val="18"/>
                <w:szCs w:val="18"/>
              </w:rPr>
              <w:t>Wartość powyżej 180</w:t>
            </w:r>
            <w:r w:rsidRPr="00AB14CD">
              <w:rPr>
                <w:rFonts w:ascii="Calibri" w:eastAsia="Calibri" w:hAnsi="Calibri" w:cs="Calibri"/>
                <w:b/>
                <w:kern w:val="1"/>
                <w:sz w:val="18"/>
                <w:szCs w:val="18"/>
              </w:rPr>
              <w:sym w:font="Symbol" w:char="F0B0"/>
            </w:r>
            <w:r w:rsidRPr="00AB14CD">
              <w:rPr>
                <w:rFonts w:ascii="Calibri" w:eastAsia="Calibri" w:hAnsi="Calibri" w:cs="Calibri"/>
                <w:b/>
                <w:kern w:val="1"/>
                <w:sz w:val="18"/>
                <w:szCs w:val="18"/>
              </w:rPr>
              <w:t xml:space="preserve"> - 1 pkt.</w:t>
            </w:r>
          </w:p>
        </w:tc>
        <w:tc>
          <w:tcPr>
            <w:tcW w:w="1985" w:type="dxa"/>
            <w:tcBorders>
              <w:top w:val="single" w:sz="4" w:space="0" w:color="auto"/>
              <w:left w:val="single" w:sz="4" w:space="0" w:color="auto"/>
              <w:bottom w:val="single" w:sz="4" w:space="0" w:color="auto"/>
              <w:right w:val="single" w:sz="12" w:space="0" w:color="auto"/>
            </w:tcBorders>
          </w:tcPr>
          <w:p w:rsidR="00AB14CD" w:rsidRPr="00AB14CD" w:rsidRDefault="00AB14CD" w:rsidP="00AB14CD">
            <w:pPr>
              <w:widowControl w:val="0"/>
              <w:suppressAutoHyphens/>
              <w:overflowPunct w:val="0"/>
              <w:autoSpaceDE w:val="0"/>
              <w:autoSpaceDN w:val="0"/>
              <w:adjustRightInd w:val="0"/>
              <w:spacing w:before="480" w:after="60" w:line="240" w:lineRule="auto"/>
              <w:jc w:val="center"/>
              <w:textAlignment w:val="baseline"/>
              <w:rPr>
                <w:rFonts w:ascii="Times New Roman" w:eastAsia="Times New Roman" w:hAnsi="Times New Roman" w:cs="Times New Roman"/>
                <w:b/>
                <w:kern w:val="1"/>
                <w:sz w:val="20"/>
                <w:szCs w:val="20"/>
                <w:lang w:eastAsia="pl-PL"/>
              </w:rPr>
            </w:pPr>
          </w:p>
        </w:tc>
      </w:tr>
      <w:tr w:rsidR="00AB14CD" w:rsidRPr="00AB14CD" w:rsidTr="004A4BB2">
        <w:trPr>
          <w:trHeight w:val="513"/>
        </w:trPr>
        <w:tc>
          <w:tcPr>
            <w:tcW w:w="851" w:type="dxa"/>
            <w:tcBorders>
              <w:top w:val="single" w:sz="4" w:space="0" w:color="auto"/>
              <w:left w:val="single" w:sz="12" w:space="0" w:color="auto"/>
              <w:bottom w:val="single" w:sz="4" w:space="0" w:color="auto"/>
              <w:right w:val="single" w:sz="4" w:space="0" w:color="auto"/>
            </w:tcBorders>
          </w:tcPr>
          <w:p w:rsidR="00AB14CD" w:rsidRPr="00AB14CD" w:rsidRDefault="00AB14CD" w:rsidP="00AB14CD">
            <w:pPr>
              <w:widowControl w:val="0"/>
              <w:numPr>
                <w:ilvl w:val="0"/>
                <w:numId w:val="35"/>
              </w:numPr>
              <w:suppressAutoHyphens/>
              <w:overflowPunct w:val="0"/>
              <w:autoSpaceDE w:val="0"/>
              <w:autoSpaceDN w:val="0"/>
              <w:adjustRightInd w:val="0"/>
              <w:spacing w:before="48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Prędkość ruchu ramienia C w pozycji za głową pacjenta w trakcie angiografii rotacyjnej min. 55</w:t>
            </w:r>
            <w:r w:rsidRPr="00AB14CD">
              <w:rPr>
                <w:rFonts w:ascii="Calibri" w:eastAsia="Calibri" w:hAnsi="Calibri" w:cs="Calibri"/>
                <w:sz w:val="18"/>
                <w:szCs w:val="18"/>
                <w14:ligatures w14:val="standardContextual"/>
              </w:rPr>
              <w:sym w:font="Symbol" w:char="F0B0"/>
            </w:r>
            <w:r w:rsidRPr="00AB14CD">
              <w:rPr>
                <w:rFonts w:ascii="Calibri" w:eastAsia="Calibri" w:hAnsi="Calibri" w:cs="Calibri"/>
                <w:sz w:val="18"/>
                <w:szCs w:val="18"/>
                <w14:ligatures w14:val="standardContextual"/>
              </w:rPr>
              <w:t>/s</w:t>
            </w:r>
          </w:p>
          <w:p w:rsidR="00AB14CD" w:rsidRPr="00AB14CD" w:rsidRDefault="00AB14CD" w:rsidP="00AB14CD">
            <w:pPr>
              <w:spacing w:after="0" w:line="240" w:lineRule="auto"/>
              <w:rPr>
                <w:rFonts w:ascii="Calibri" w:eastAsia="Calibri" w:hAnsi="Calibri" w:cs="Calibri"/>
                <w:b/>
                <w:sz w:val="18"/>
                <w:szCs w:val="18"/>
                <w14:ligatures w14:val="standardContextual"/>
              </w:rPr>
            </w:pPr>
            <w:r w:rsidRPr="00AB14CD">
              <w:rPr>
                <w:rFonts w:ascii="Calibri" w:eastAsia="Calibri" w:hAnsi="Calibri" w:cs="Calibri"/>
                <w:sz w:val="18"/>
                <w:szCs w:val="18"/>
                <w14:ligatures w14:val="standardContextual"/>
              </w:rPr>
              <w:t xml:space="preserve">             </w:t>
            </w:r>
            <w:r w:rsidRPr="00AB14CD">
              <w:rPr>
                <w:rFonts w:ascii="Calibri" w:eastAsia="Calibri" w:hAnsi="Calibri" w:cs="Calibri"/>
                <w:b/>
                <w:sz w:val="18"/>
                <w:szCs w:val="18"/>
                <w14:ligatures w14:val="standardContextual"/>
              </w:rPr>
              <w:t>Wartość graniczna min. 55</w:t>
            </w:r>
            <w:r w:rsidRPr="00AB14CD">
              <w:rPr>
                <w:rFonts w:ascii="Calibri" w:eastAsia="Calibri" w:hAnsi="Calibri" w:cs="Calibri"/>
                <w:b/>
                <w:sz w:val="18"/>
                <w:szCs w:val="18"/>
                <w14:ligatures w14:val="standardContextual"/>
              </w:rPr>
              <w:sym w:font="Symbol" w:char="F0B0"/>
            </w:r>
            <w:r w:rsidRPr="00AB14CD">
              <w:rPr>
                <w:rFonts w:ascii="Calibri" w:eastAsia="Calibri" w:hAnsi="Calibri" w:cs="Calibri"/>
                <w:b/>
                <w:sz w:val="18"/>
                <w:szCs w:val="18"/>
                <w14:ligatures w14:val="standardContextual"/>
              </w:rPr>
              <w:t>/s -  0 pkt.</w:t>
            </w: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AB14CD">
              <w:rPr>
                <w:rFonts w:ascii="Calibri" w:eastAsia="Calibri" w:hAnsi="Calibri" w:cs="Calibri"/>
                <w:b/>
                <w:sz w:val="18"/>
                <w:szCs w:val="18"/>
                <w14:ligatures w14:val="standardContextual"/>
              </w:rPr>
              <w:t>Wartość powyżej 55</w:t>
            </w:r>
            <w:r w:rsidRPr="00AB14CD">
              <w:rPr>
                <w:rFonts w:ascii="Calibri" w:eastAsia="Calibri" w:hAnsi="Calibri" w:cs="Calibri"/>
                <w:b/>
                <w:sz w:val="18"/>
                <w:szCs w:val="18"/>
                <w14:ligatures w14:val="standardContextual"/>
              </w:rPr>
              <w:sym w:font="Symbol" w:char="F0B0"/>
            </w:r>
            <w:r w:rsidRPr="00AB14CD">
              <w:rPr>
                <w:rFonts w:ascii="Calibri" w:eastAsia="Calibri" w:hAnsi="Calibri" w:cs="Calibri"/>
                <w:b/>
                <w:sz w:val="18"/>
                <w:szCs w:val="18"/>
                <w14:ligatures w14:val="standardContextual"/>
              </w:rPr>
              <w:t>/s - 1 pkt.</w:t>
            </w:r>
          </w:p>
        </w:tc>
        <w:tc>
          <w:tcPr>
            <w:tcW w:w="1985" w:type="dxa"/>
            <w:tcBorders>
              <w:top w:val="single" w:sz="4" w:space="0" w:color="auto"/>
              <w:left w:val="single" w:sz="4" w:space="0" w:color="auto"/>
              <w:bottom w:val="single" w:sz="4" w:space="0" w:color="auto"/>
              <w:right w:val="single" w:sz="12" w:space="0" w:color="auto"/>
            </w:tcBorders>
          </w:tcPr>
          <w:p w:rsidR="00AB14CD" w:rsidRPr="00AB14CD" w:rsidRDefault="00AB14CD" w:rsidP="00AB14CD">
            <w:pPr>
              <w:widowControl w:val="0"/>
              <w:suppressAutoHyphens/>
              <w:overflowPunct w:val="0"/>
              <w:autoSpaceDE w:val="0"/>
              <w:autoSpaceDN w:val="0"/>
              <w:adjustRightInd w:val="0"/>
              <w:spacing w:before="480" w:after="60" w:line="240" w:lineRule="auto"/>
              <w:jc w:val="center"/>
              <w:textAlignment w:val="baseline"/>
              <w:rPr>
                <w:rFonts w:ascii="Times New Roman" w:eastAsia="Times New Roman" w:hAnsi="Times New Roman" w:cs="Times New Roman"/>
                <w:b/>
                <w:kern w:val="1"/>
                <w:sz w:val="20"/>
                <w:szCs w:val="20"/>
                <w:lang w:eastAsia="pl-PL"/>
              </w:rPr>
            </w:pPr>
          </w:p>
        </w:tc>
      </w:tr>
      <w:tr w:rsidR="00AB14CD" w:rsidRPr="00AB14CD" w:rsidTr="004A4BB2">
        <w:trPr>
          <w:trHeight w:val="513"/>
        </w:trPr>
        <w:tc>
          <w:tcPr>
            <w:tcW w:w="851" w:type="dxa"/>
            <w:tcBorders>
              <w:top w:val="single" w:sz="4" w:space="0" w:color="auto"/>
              <w:left w:val="single" w:sz="12" w:space="0" w:color="auto"/>
              <w:bottom w:val="single" w:sz="4" w:space="0" w:color="auto"/>
              <w:right w:val="single" w:sz="4" w:space="0" w:color="auto"/>
            </w:tcBorders>
          </w:tcPr>
          <w:p w:rsidR="00AB14CD" w:rsidRPr="00AB14CD" w:rsidRDefault="00AB14CD" w:rsidP="00AB14CD">
            <w:pPr>
              <w:widowControl w:val="0"/>
              <w:numPr>
                <w:ilvl w:val="0"/>
                <w:numId w:val="35"/>
              </w:numPr>
              <w:suppressAutoHyphens/>
              <w:overflowPunct w:val="0"/>
              <w:autoSpaceDE w:val="0"/>
              <w:autoSpaceDN w:val="0"/>
              <w:adjustRightInd w:val="0"/>
              <w:spacing w:before="48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Prędkość ruchu ramienia C w pozycji z boku stołu pacjenta w trakcie angiografii rotacyjnej min. 40</w:t>
            </w:r>
            <w:r w:rsidRPr="00AB14CD">
              <w:rPr>
                <w:rFonts w:ascii="Calibri" w:eastAsia="Calibri" w:hAnsi="Calibri" w:cs="Calibri"/>
                <w:sz w:val="18"/>
                <w:szCs w:val="18"/>
                <w14:ligatures w14:val="standardContextual"/>
              </w:rPr>
              <w:sym w:font="Symbol" w:char="F0B0"/>
            </w:r>
            <w:r w:rsidRPr="00AB14CD">
              <w:rPr>
                <w:rFonts w:ascii="Calibri" w:eastAsia="Calibri" w:hAnsi="Calibri" w:cs="Calibri"/>
                <w:sz w:val="18"/>
                <w:szCs w:val="18"/>
                <w14:ligatures w14:val="standardContextual"/>
              </w:rPr>
              <w:t>/s</w:t>
            </w:r>
          </w:p>
          <w:p w:rsidR="00AB14CD" w:rsidRPr="00AB14CD" w:rsidRDefault="00AB14CD" w:rsidP="00AB14CD">
            <w:pPr>
              <w:spacing w:after="0" w:line="240" w:lineRule="auto"/>
              <w:rPr>
                <w:rFonts w:ascii="Calibri" w:eastAsia="Calibri" w:hAnsi="Calibri" w:cs="Calibri"/>
                <w:b/>
                <w:sz w:val="18"/>
                <w:szCs w:val="18"/>
                <w14:ligatures w14:val="standardContextual"/>
              </w:rPr>
            </w:pPr>
            <w:r w:rsidRPr="00AB14CD">
              <w:rPr>
                <w:rFonts w:ascii="Calibri" w:eastAsia="Calibri" w:hAnsi="Calibri" w:cs="Calibri"/>
                <w:sz w:val="18"/>
                <w:szCs w:val="18"/>
                <w14:ligatures w14:val="standardContextual"/>
              </w:rPr>
              <w:t xml:space="preserve">             </w:t>
            </w:r>
            <w:r w:rsidRPr="00AB14CD">
              <w:rPr>
                <w:rFonts w:ascii="Calibri" w:eastAsia="Calibri" w:hAnsi="Calibri" w:cs="Calibri"/>
                <w:b/>
                <w:sz w:val="18"/>
                <w:szCs w:val="18"/>
                <w14:ligatures w14:val="standardContextual"/>
              </w:rPr>
              <w:t>Wartość graniczna min. 40</w:t>
            </w:r>
            <w:r w:rsidRPr="00AB14CD">
              <w:rPr>
                <w:rFonts w:ascii="Calibri" w:eastAsia="Calibri" w:hAnsi="Calibri" w:cs="Calibri"/>
                <w:b/>
                <w:sz w:val="18"/>
                <w:szCs w:val="18"/>
                <w14:ligatures w14:val="standardContextual"/>
              </w:rPr>
              <w:sym w:font="Symbol" w:char="F0B0"/>
            </w:r>
            <w:r w:rsidRPr="00AB14CD">
              <w:rPr>
                <w:rFonts w:ascii="Calibri" w:eastAsia="Calibri" w:hAnsi="Calibri" w:cs="Calibri"/>
                <w:b/>
                <w:sz w:val="18"/>
                <w:szCs w:val="18"/>
                <w14:ligatures w14:val="standardContextual"/>
              </w:rPr>
              <w:t>/s -  0 pkt.</w:t>
            </w: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AB14CD">
              <w:rPr>
                <w:rFonts w:ascii="Calibri" w:eastAsia="Calibri" w:hAnsi="Calibri" w:cs="Calibri"/>
                <w:b/>
                <w:sz w:val="18"/>
                <w:szCs w:val="18"/>
                <w14:ligatures w14:val="standardContextual"/>
              </w:rPr>
              <w:t xml:space="preserve">    Wartość powyżej 40</w:t>
            </w:r>
            <w:r w:rsidRPr="00AB14CD">
              <w:rPr>
                <w:rFonts w:ascii="Calibri" w:eastAsia="Calibri" w:hAnsi="Calibri" w:cs="Calibri"/>
                <w:b/>
                <w:sz w:val="18"/>
                <w:szCs w:val="18"/>
                <w14:ligatures w14:val="standardContextual"/>
              </w:rPr>
              <w:sym w:font="Symbol" w:char="F0B0"/>
            </w:r>
            <w:r w:rsidRPr="00AB14CD">
              <w:rPr>
                <w:rFonts w:ascii="Calibri" w:eastAsia="Calibri" w:hAnsi="Calibri" w:cs="Calibri"/>
                <w:b/>
                <w:sz w:val="18"/>
                <w:szCs w:val="18"/>
                <w14:ligatures w14:val="standardContextual"/>
              </w:rPr>
              <w:t>/s - 1 pkt.</w:t>
            </w:r>
          </w:p>
        </w:tc>
        <w:tc>
          <w:tcPr>
            <w:tcW w:w="1985" w:type="dxa"/>
            <w:tcBorders>
              <w:top w:val="single" w:sz="4" w:space="0" w:color="auto"/>
              <w:left w:val="single" w:sz="4" w:space="0" w:color="auto"/>
              <w:bottom w:val="single" w:sz="4" w:space="0" w:color="auto"/>
              <w:right w:val="single" w:sz="12" w:space="0" w:color="auto"/>
            </w:tcBorders>
          </w:tcPr>
          <w:p w:rsidR="00AB14CD" w:rsidRPr="00AB14CD" w:rsidRDefault="00AB14CD" w:rsidP="00AB14CD">
            <w:pPr>
              <w:widowControl w:val="0"/>
              <w:suppressAutoHyphens/>
              <w:overflowPunct w:val="0"/>
              <w:autoSpaceDE w:val="0"/>
              <w:autoSpaceDN w:val="0"/>
              <w:adjustRightInd w:val="0"/>
              <w:spacing w:before="480" w:after="60" w:line="240" w:lineRule="auto"/>
              <w:jc w:val="center"/>
              <w:textAlignment w:val="baseline"/>
              <w:rPr>
                <w:rFonts w:ascii="Times New Roman" w:eastAsia="Times New Roman" w:hAnsi="Times New Roman" w:cs="Times New Roman"/>
                <w:b/>
                <w:kern w:val="1"/>
                <w:sz w:val="20"/>
                <w:szCs w:val="20"/>
                <w:lang w:eastAsia="pl-PL"/>
              </w:rPr>
            </w:pPr>
          </w:p>
        </w:tc>
      </w:tr>
      <w:tr w:rsidR="00AB14CD" w:rsidRPr="00AB14CD" w:rsidTr="004A4BB2">
        <w:trPr>
          <w:trHeight w:val="513"/>
        </w:trPr>
        <w:tc>
          <w:tcPr>
            <w:tcW w:w="851" w:type="dxa"/>
            <w:tcBorders>
              <w:top w:val="single" w:sz="4" w:space="0" w:color="auto"/>
              <w:left w:val="single" w:sz="12" w:space="0" w:color="auto"/>
              <w:bottom w:val="single" w:sz="4" w:space="0" w:color="auto"/>
              <w:right w:val="single" w:sz="4" w:space="0" w:color="auto"/>
            </w:tcBorders>
          </w:tcPr>
          <w:p w:rsidR="00AB14CD" w:rsidRPr="00AB14CD" w:rsidRDefault="00AB14CD" w:rsidP="00AB14CD">
            <w:pPr>
              <w:widowControl w:val="0"/>
              <w:numPr>
                <w:ilvl w:val="0"/>
                <w:numId w:val="35"/>
              </w:numPr>
              <w:suppressAutoHyphens/>
              <w:overflowPunct w:val="0"/>
              <w:autoSpaceDE w:val="0"/>
              <w:autoSpaceDN w:val="0"/>
              <w:adjustRightInd w:val="0"/>
              <w:spacing w:before="48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Długość płyty pacjenta &gt; 310 cm ułatwiająca pozycjonowanie pacjenta jak i rozłożenie długich cewników i prowadników</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Calibri" w:eastAsia="Calibri" w:hAnsi="Calibri" w:cs="Calibri"/>
                <w:b/>
                <w:kern w:val="1"/>
                <w:sz w:val="18"/>
                <w:szCs w:val="18"/>
              </w:rPr>
            </w:pPr>
            <w:r w:rsidRPr="00AB14CD">
              <w:rPr>
                <w:rFonts w:ascii="Calibri" w:eastAsia="Calibri" w:hAnsi="Calibri" w:cs="Calibri"/>
                <w:kern w:val="1"/>
                <w:sz w:val="18"/>
                <w:szCs w:val="18"/>
              </w:rPr>
              <w:t xml:space="preserve">                                           </w:t>
            </w:r>
            <w:r w:rsidRPr="00AB14CD">
              <w:rPr>
                <w:rFonts w:ascii="Calibri" w:eastAsia="Calibri" w:hAnsi="Calibri" w:cs="Calibri"/>
                <w:b/>
                <w:kern w:val="1"/>
                <w:sz w:val="18"/>
                <w:szCs w:val="18"/>
              </w:rPr>
              <w:t>Tak – 2 pkt.</w:t>
            </w: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AB14CD">
              <w:rPr>
                <w:rFonts w:ascii="Calibri" w:eastAsia="Calibri" w:hAnsi="Calibri" w:cs="Calibri"/>
                <w:b/>
                <w:kern w:val="1"/>
                <w:sz w:val="18"/>
                <w:szCs w:val="18"/>
              </w:rPr>
              <w:t>Nie – 0 pkt.</w:t>
            </w:r>
          </w:p>
        </w:tc>
        <w:tc>
          <w:tcPr>
            <w:tcW w:w="1985" w:type="dxa"/>
            <w:tcBorders>
              <w:top w:val="single" w:sz="4" w:space="0" w:color="auto"/>
              <w:left w:val="single" w:sz="4" w:space="0" w:color="auto"/>
              <w:bottom w:val="single" w:sz="4" w:space="0" w:color="auto"/>
              <w:right w:val="single" w:sz="12" w:space="0" w:color="auto"/>
            </w:tcBorders>
          </w:tcPr>
          <w:p w:rsidR="00AB14CD" w:rsidRPr="00AB14CD" w:rsidRDefault="00AB14CD" w:rsidP="00AB14CD">
            <w:pPr>
              <w:widowControl w:val="0"/>
              <w:suppressAutoHyphens/>
              <w:overflowPunct w:val="0"/>
              <w:autoSpaceDE w:val="0"/>
              <w:autoSpaceDN w:val="0"/>
              <w:adjustRightInd w:val="0"/>
              <w:spacing w:before="480" w:after="60" w:line="240" w:lineRule="auto"/>
              <w:jc w:val="center"/>
              <w:textAlignment w:val="baseline"/>
              <w:rPr>
                <w:rFonts w:ascii="Times New Roman" w:eastAsia="Times New Roman" w:hAnsi="Times New Roman" w:cs="Times New Roman"/>
                <w:b/>
                <w:kern w:val="1"/>
                <w:sz w:val="20"/>
                <w:szCs w:val="20"/>
                <w:lang w:eastAsia="pl-PL"/>
              </w:rPr>
            </w:pPr>
          </w:p>
        </w:tc>
      </w:tr>
      <w:tr w:rsidR="00AB14CD" w:rsidRPr="00AB14CD" w:rsidTr="004A4BB2">
        <w:trPr>
          <w:trHeight w:val="513"/>
        </w:trPr>
        <w:tc>
          <w:tcPr>
            <w:tcW w:w="851" w:type="dxa"/>
            <w:tcBorders>
              <w:top w:val="single" w:sz="4" w:space="0" w:color="auto"/>
              <w:left w:val="single" w:sz="12" w:space="0" w:color="auto"/>
              <w:bottom w:val="single" w:sz="4" w:space="0" w:color="auto"/>
              <w:right w:val="single" w:sz="4" w:space="0" w:color="auto"/>
            </w:tcBorders>
          </w:tcPr>
          <w:p w:rsidR="00AB14CD" w:rsidRPr="00AB14CD" w:rsidRDefault="00AB14CD" w:rsidP="00AB14CD">
            <w:pPr>
              <w:widowControl w:val="0"/>
              <w:numPr>
                <w:ilvl w:val="0"/>
                <w:numId w:val="35"/>
              </w:numPr>
              <w:suppressAutoHyphens/>
              <w:overflowPunct w:val="0"/>
              <w:autoSpaceDE w:val="0"/>
              <w:autoSpaceDN w:val="0"/>
              <w:adjustRightInd w:val="0"/>
              <w:spacing w:before="48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Możliwość rotacji stołu w zakresie min. 240</w:t>
            </w:r>
            <w:r w:rsidRPr="00AB14CD">
              <w:rPr>
                <w:rFonts w:ascii="Calibri" w:eastAsia="Calibri" w:hAnsi="Calibri" w:cs="Calibri"/>
                <w:sz w:val="18"/>
                <w:szCs w:val="18"/>
                <w14:ligatures w14:val="standardContextual"/>
              </w:rPr>
              <w:sym w:font="Symbol" w:char="F0B0"/>
            </w:r>
          </w:p>
          <w:p w:rsidR="00AB14CD" w:rsidRPr="00AB14CD" w:rsidRDefault="00AB14CD" w:rsidP="00AB14CD">
            <w:pPr>
              <w:spacing w:after="0" w:line="240" w:lineRule="auto"/>
              <w:rPr>
                <w:rFonts w:ascii="Calibri" w:eastAsia="Calibri" w:hAnsi="Calibri" w:cs="Calibri"/>
                <w:b/>
                <w:sz w:val="18"/>
                <w:szCs w:val="18"/>
                <w14:ligatures w14:val="standardContextual"/>
              </w:rPr>
            </w:pPr>
            <w:r w:rsidRPr="00AB14CD">
              <w:rPr>
                <w:rFonts w:ascii="Calibri" w:eastAsia="Calibri" w:hAnsi="Calibri" w:cs="Calibri"/>
                <w:sz w:val="18"/>
                <w:szCs w:val="18"/>
                <w14:ligatures w14:val="standardContextual"/>
              </w:rPr>
              <w:t xml:space="preserve">                            </w:t>
            </w:r>
            <w:r w:rsidRPr="00AB14CD">
              <w:rPr>
                <w:rFonts w:ascii="Calibri" w:eastAsia="Calibri" w:hAnsi="Calibri" w:cs="Calibri"/>
                <w:b/>
                <w:sz w:val="18"/>
                <w:szCs w:val="18"/>
                <w14:ligatures w14:val="standardContextual"/>
              </w:rPr>
              <w:t>Wartość do 240</w:t>
            </w:r>
            <w:r w:rsidRPr="00AB14CD">
              <w:rPr>
                <w:rFonts w:ascii="Calibri" w:eastAsia="Calibri" w:hAnsi="Calibri" w:cs="Calibri"/>
                <w:b/>
                <w:sz w:val="18"/>
                <w:szCs w:val="18"/>
                <w14:ligatures w14:val="standardContextual"/>
              </w:rPr>
              <w:sym w:font="Symbol" w:char="F0B0"/>
            </w:r>
            <w:r w:rsidRPr="00AB14CD">
              <w:rPr>
                <w:rFonts w:ascii="Calibri" w:eastAsia="Calibri" w:hAnsi="Calibri" w:cs="Calibri"/>
                <w:b/>
                <w:sz w:val="18"/>
                <w:szCs w:val="18"/>
                <w14:ligatures w14:val="standardContextual"/>
              </w:rPr>
              <w:t xml:space="preserve"> -  0 pkt.</w:t>
            </w:r>
          </w:p>
          <w:p w:rsidR="00AB14CD" w:rsidRPr="00AB14CD" w:rsidRDefault="00AB14CD" w:rsidP="00AB14CD">
            <w:pPr>
              <w:spacing w:after="0" w:line="240" w:lineRule="auto"/>
              <w:rPr>
                <w:rFonts w:ascii="Calibri" w:eastAsia="Calibri" w:hAnsi="Calibri" w:cs="Calibri"/>
                <w:b/>
                <w:sz w:val="18"/>
                <w:szCs w:val="18"/>
                <w14:ligatures w14:val="standardContextual"/>
              </w:rPr>
            </w:pPr>
            <w:r w:rsidRPr="00AB14CD">
              <w:rPr>
                <w:rFonts w:ascii="Calibri" w:eastAsia="Calibri" w:hAnsi="Calibri" w:cs="Calibri"/>
                <w:b/>
                <w:sz w:val="18"/>
                <w:szCs w:val="18"/>
                <w14:ligatures w14:val="standardContextual"/>
              </w:rPr>
              <w:t xml:space="preserve">                Wartość &gt;240</w:t>
            </w:r>
            <w:r w:rsidRPr="00AB14CD">
              <w:rPr>
                <w:rFonts w:ascii="Calibri" w:eastAsia="Calibri" w:hAnsi="Calibri" w:cs="Calibri"/>
                <w:b/>
                <w:sz w:val="18"/>
                <w:szCs w:val="18"/>
                <w14:ligatures w14:val="standardContextual"/>
              </w:rPr>
              <w:sym w:font="Symbol" w:char="F0B0"/>
            </w:r>
            <w:r w:rsidRPr="00AB14CD">
              <w:rPr>
                <w:rFonts w:ascii="Calibri" w:eastAsia="Calibri" w:hAnsi="Calibri" w:cs="Calibri"/>
                <w:b/>
                <w:sz w:val="18"/>
                <w:szCs w:val="18"/>
                <w14:ligatures w14:val="standardContextual"/>
              </w:rPr>
              <w:t xml:space="preserve"> do 270</w:t>
            </w:r>
            <w:r w:rsidRPr="00AB14CD">
              <w:rPr>
                <w:rFonts w:ascii="Calibri" w:eastAsia="Calibri" w:hAnsi="Calibri" w:cs="Calibri"/>
                <w:b/>
                <w:sz w:val="18"/>
                <w:szCs w:val="18"/>
                <w14:ligatures w14:val="standardContextual"/>
              </w:rPr>
              <w:sym w:font="Symbol" w:char="F0B0"/>
            </w:r>
            <w:r w:rsidRPr="00AB14CD">
              <w:rPr>
                <w:rFonts w:ascii="Calibri" w:eastAsia="Calibri" w:hAnsi="Calibri" w:cs="Calibri"/>
                <w:b/>
                <w:sz w:val="18"/>
                <w:szCs w:val="18"/>
                <w14:ligatures w14:val="standardContextual"/>
              </w:rPr>
              <w:t xml:space="preserve">  - 1 pkt.</w:t>
            </w: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AB14CD">
              <w:rPr>
                <w:rFonts w:ascii="Calibri" w:eastAsia="Calibri" w:hAnsi="Calibri" w:cs="Calibri"/>
                <w:b/>
                <w:sz w:val="18"/>
                <w:szCs w:val="18"/>
                <w14:ligatures w14:val="standardContextual"/>
              </w:rPr>
              <w:t>Wartość &gt;270</w:t>
            </w:r>
            <w:r w:rsidRPr="00AB14CD">
              <w:rPr>
                <w:rFonts w:ascii="Calibri" w:eastAsia="Calibri" w:hAnsi="Calibri" w:cs="Calibri"/>
                <w:b/>
                <w:sz w:val="18"/>
                <w:szCs w:val="18"/>
                <w14:ligatures w14:val="standardContextual"/>
              </w:rPr>
              <w:sym w:font="Symbol" w:char="F0B0"/>
            </w:r>
            <w:r w:rsidRPr="00AB14CD">
              <w:rPr>
                <w:rFonts w:ascii="Calibri" w:eastAsia="Calibri" w:hAnsi="Calibri" w:cs="Calibri"/>
                <w:b/>
                <w:sz w:val="18"/>
                <w:szCs w:val="18"/>
                <w14:ligatures w14:val="standardContextual"/>
              </w:rPr>
              <w:t xml:space="preserve"> - 2 pkt.</w:t>
            </w:r>
          </w:p>
        </w:tc>
        <w:tc>
          <w:tcPr>
            <w:tcW w:w="1985" w:type="dxa"/>
            <w:tcBorders>
              <w:top w:val="single" w:sz="4" w:space="0" w:color="auto"/>
              <w:left w:val="single" w:sz="4" w:space="0" w:color="auto"/>
              <w:bottom w:val="single" w:sz="4" w:space="0" w:color="auto"/>
              <w:right w:val="single" w:sz="12" w:space="0" w:color="auto"/>
            </w:tcBorders>
          </w:tcPr>
          <w:p w:rsidR="00AB14CD" w:rsidRPr="00AB14CD" w:rsidRDefault="00AB14CD" w:rsidP="00AB14CD">
            <w:pPr>
              <w:widowControl w:val="0"/>
              <w:suppressAutoHyphens/>
              <w:overflowPunct w:val="0"/>
              <w:autoSpaceDE w:val="0"/>
              <w:autoSpaceDN w:val="0"/>
              <w:adjustRightInd w:val="0"/>
              <w:spacing w:before="480" w:after="60" w:line="240" w:lineRule="auto"/>
              <w:jc w:val="center"/>
              <w:textAlignment w:val="baseline"/>
              <w:rPr>
                <w:rFonts w:ascii="Times New Roman" w:eastAsia="Times New Roman" w:hAnsi="Times New Roman" w:cs="Times New Roman"/>
                <w:b/>
                <w:kern w:val="1"/>
                <w:sz w:val="20"/>
                <w:szCs w:val="20"/>
                <w:lang w:eastAsia="pl-PL"/>
              </w:rPr>
            </w:pPr>
          </w:p>
        </w:tc>
      </w:tr>
      <w:tr w:rsidR="00AB14CD" w:rsidRPr="00AB14CD" w:rsidTr="004A4BB2">
        <w:trPr>
          <w:trHeight w:val="513"/>
        </w:trPr>
        <w:tc>
          <w:tcPr>
            <w:tcW w:w="851" w:type="dxa"/>
            <w:tcBorders>
              <w:top w:val="single" w:sz="4" w:space="0" w:color="auto"/>
              <w:left w:val="single" w:sz="12" w:space="0" w:color="auto"/>
              <w:bottom w:val="single" w:sz="4" w:space="0" w:color="auto"/>
              <w:right w:val="single" w:sz="4" w:space="0" w:color="auto"/>
            </w:tcBorders>
          </w:tcPr>
          <w:p w:rsidR="00AB14CD" w:rsidRPr="00AB14CD" w:rsidRDefault="00AB14CD" w:rsidP="00AB14CD">
            <w:pPr>
              <w:widowControl w:val="0"/>
              <w:numPr>
                <w:ilvl w:val="0"/>
                <w:numId w:val="35"/>
              </w:numPr>
              <w:suppressAutoHyphens/>
              <w:overflowPunct w:val="0"/>
              <w:autoSpaceDE w:val="0"/>
              <w:autoSpaceDN w:val="0"/>
              <w:adjustRightInd w:val="0"/>
              <w:spacing w:before="36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Zakres przesuwu poprzecznego stołu min. 35 cm</w:t>
            </w: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AB14CD">
              <w:rPr>
                <w:rFonts w:ascii="Calibri" w:eastAsia="Calibri" w:hAnsi="Calibri" w:cs="Calibri"/>
                <w:b/>
                <w:sz w:val="18"/>
                <w:szCs w:val="18"/>
                <w14:ligatures w14:val="standardContextual"/>
              </w:rPr>
              <w:t>≤ 35 cm  – 0 pkt.</w:t>
            </w:r>
            <w:r w:rsidRPr="00AB14CD">
              <w:rPr>
                <w:rFonts w:ascii="Calibri" w:eastAsia="Calibri" w:hAnsi="Calibri" w:cs="Calibri"/>
                <w:b/>
                <w:sz w:val="18"/>
                <w:szCs w:val="18"/>
                <w14:ligatures w14:val="standardContextual"/>
              </w:rPr>
              <w:br/>
              <w:t>&gt; 35 cm  – 2 pkt.</w:t>
            </w:r>
          </w:p>
        </w:tc>
        <w:tc>
          <w:tcPr>
            <w:tcW w:w="1985" w:type="dxa"/>
            <w:tcBorders>
              <w:top w:val="single" w:sz="4" w:space="0" w:color="auto"/>
              <w:left w:val="single" w:sz="4" w:space="0" w:color="auto"/>
              <w:bottom w:val="single" w:sz="4" w:space="0" w:color="auto"/>
              <w:right w:val="single" w:sz="12" w:space="0" w:color="auto"/>
            </w:tcBorders>
          </w:tcPr>
          <w:p w:rsidR="00AB14CD" w:rsidRPr="00AB14CD" w:rsidRDefault="00AB14CD" w:rsidP="00AB14CD">
            <w:pPr>
              <w:widowControl w:val="0"/>
              <w:suppressAutoHyphens/>
              <w:overflowPunct w:val="0"/>
              <w:autoSpaceDE w:val="0"/>
              <w:autoSpaceDN w:val="0"/>
              <w:adjustRightInd w:val="0"/>
              <w:spacing w:before="360" w:after="60" w:line="240" w:lineRule="auto"/>
              <w:jc w:val="center"/>
              <w:textAlignment w:val="baseline"/>
              <w:rPr>
                <w:rFonts w:ascii="Times New Roman" w:eastAsia="Times New Roman" w:hAnsi="Times New Roman" w:cs="Times New Roman"/>
                <w:b/>
                <w:kern w:val="1"/>
                <w:sz w:val="20"/>
                <w:szCs w:val="20"/>
                <w:lang w:eastAsia="pl-PL"/>
              </w:rPr>
            </w:pPr>
          </w:p>
        </w:tc>
      </w:tr>
      <w:tr w:rsidR="00AB14CD" w:rsidRPr="00AB14CD" w:rsidTr="004A4BB2">
        <w:trPr>
          <w:trHeight w:val="513"/>
        </w:trPr>
        <w:tc>
          <w:tcPr>
            <w:tcW w:w="851" w:type="dxa"/>
            <w:tcBorders>
              <w:top w:val="single" w:sz="4" w:space="0" w:color="auto"/>
              <w:left w:val="single" w:sz="12" w:space="0" w:color="auto"/>
              <w:bottom w:val="single" w:sz="4" w:space="0" w:color="auto"/>
              <w:right w:val="single" w:sz="4" w:space="0" w:color="auto"/>
            </w:tcBorders>
          </w:tcPr>
          <w:p w:rsidR="00AB14CD" w:rsidRPr="00AB14CD" w:rsidRDefault="00AB14CD" w:rsidP="00AB14CD">
            <w:pPr>
              <w:widowControl w:val="0"/>
              <w:numPr>
                <w:ilvl w:val="0"/>
                <w:numId w:val="35"/>
              </w:numPr>
              <w:suppressAutoHyphens/>
              <w:overflowPunct w:val="0"/>
              <w:autoSpaceDE w:val="0"/>
              <w:autoSpaceDN w:val="0"/>
              <w:adjustRightInd w:val="0"/>
              <w:spacing w:before="48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Maks. obciążalność stołu (waga pacjenta z uwzględnieniem rezerwy na resuscytację i akcesoria) min. 320 kg</w:t>
            </w:r>
          </w:p>
          <w:p w:rsidR="00AB14CD" w:rsidRPr="00AB14CD" w:rsidRDefault="00AB14CD" w:rsidP="00AB14CD">
            <w:pPr>
              <w:spacing w:after="0" w:line="240" w:lineRule="auto"/>
              <w:rPr>
                <w:rFonts w:ascii="Calibri" w:eastAsia="Calibri" w:hAnsi="Calibri" w:cs="Calibri"/>
                <w:b/>
                <w:sz w:val="18"/>
                <w:szCs w:val="18"/>
                <w14:ligatures w14:val="standardContextual"/>
              </w:rPr>
            </w:pPr>
            <w:r w:rsidRPr="00AB14CD">
              <w:rPr>
                <w:rFonts w:ascii="Calibri" w:eastAsia="Calibri" w:hAnsi="Calibri" w:cs="Calibri"/>
                <w:sz w:val="18"/>
                <w:szCs w:val="18"/>
                <w14:ligatures w14:val="standardContextual"/>
              </w:rPr>
              <w:t xml:space="preserve">                         </w:t>
            </w:r>
            <w:r w:rsidRPr="00AB14CD">
              <w:rPr>
                <w:rFonts w:ascii="Calibri" w:eastAsia="Calibri" w:hAnsi="Calibri" w:cs="Calibri"/>
                <w:b/>
                <w:sz w:val="18"/>
                <w:szCs w:val="18"/>
                <w14:ligatures w14:val="standardContextual"/>
              </w:rPr>
              <w:t>Wartość graniczna -  0 pkt.</w:t>
            </w: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AB14CD">
              <w:rPr>
                <w:rFonts w:ascii="Calibri" w:eastAsia="Calibri" w:hAnsi="Calibri" w:cs="Calibri"/>
                <w:b/>
                <w:sz w:val="18"/>
                <w:szCs w:val="18"/>
                <w14:ligatures w14:val="standardContextual"/>
              </w:rPr>
              <w:t xml:space="preserve">  Wartość &gt; 320 - 2 pkt.</w:t>
            </w:r>
          </w:p>
        </w:tc>
        <w:tc>
          <w:tcPr>
            <w:tcW w:w="1985" w:type="dxa"/>
            <w:tcBorders>
              <w:top w:val="single" w:sz="4" w:space="0" w:color="auto"/>
              <w:left w:val="single" w:sz="4" w:space="0" w:color="auto"/>
              <w:bottom w:val="single" w:sz="4" w:space="0" w:color="auto"/>
              <w:right w:val="single" w:sz="12" w:space="0" w:color="auto"/>
            </w:tcBorders>
          </w:tcPr>
          <w:p w:rsidR="00AB14CD" w:rsidRPr="00AB14CD" w:rsidRDefault="00AB14CD" w:rsidP="00AB14CD">
            <w:pPr>
              <w:widowControl w:val="0"/>
              <w:suppressAutoHyphens/>
              <w:overflowPunct w:val="0"/>
              <w:autoSpaceDE w:val="0"/>
              <w:autoSpaceDN w:val="0"/>
              <w:adjustRightInd w:val="0"/>
              <w:spacing w:before="480" w:after="60" w:line="240" w:lineRule="auto"/>
              <w:jc w:val="center"/>
              <w:textAlignment w:val="baseline"/>
              <w:rPr>
                <w:rFonts w:ascii="Times New Roman" w:eastAsia="Times New Roman" w:hAnsi="Times New Roman" w:cs="Times New Roman"/>
                <w:b/>
                <w:kern w:val="1"/>
                <w:sz w:val="20"/>
                <w:szCs w:val="20"/>
                <w:lang w:eastAsia="pl-PL"/>
              </w:rPr>
            </w:pPr>
          </w:p>
        </w:tc>
      </w:tr>
      <w:tr w:rsidR="00AB14CD" w:rsidRPr="00AB14CD" w:rsidTr="004A4BB2">
        <w:trPr>
          <w:trHeight w:val="513"/>
        </w:trPr>
        <w:tc>
          <w:tcPr>
            <w:tcW w:w="851" w:type="dxa"/>
            <w:tcBorders>
              <w:top w:val="single" w:sz="4" w:space="0" w:color="auto"/>
              <w:left w:val="single" w:sz="12" w:space="0" w:color="auto"/>
              <w:bottom w:val="single" w:sz="4" w:space="0" w:color="auto"/>
              <w:right w:val="single" w:sz="4" w:space="0" w:color="auto"/>
            </w:tcBorders>
          </w:tcPr>
          <w:p w:rsidR="00AB14CD" w:rsidRPr="00AB14CD" w:rsidRDefault="00AB14CD" w:rsidP="00AB14CD">
            <w:pPr>
              <w:widowControl w:val="0"/>
              <w:numPr>
                <w:ilvl w:val="0"/>
                <w:numId w:val="35"/>
              </w:numPr>
              <w:suppressAutoHyphens/>
              <w:overflowPunct w:val="0"/>
              <w:autoSpaceDE w:val="0"/>
              <w:autoSpaceDN w:val="0"/>
              <w:adjustRightInd w:val="0"/>
              <w:spacing w:before="108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highlight w:val="yellow"/>
              </w:rPr>
            </w:pPr>
            <w:r w:rsidRPr="00AB14CD">
              <w:rPr>
                <w:rFonts w:ascii="Calibri" w:eastAsia="Calibri" w:hAnsi="Calibri" w:cs="Calibri"/>
                <w:kern w:val="1"/>
                <w:sz w:val="18"/>
                <w:szCs w:val="18"/>
              </w:rPr>
              <w:t>Wariant 1.  Dopuszczenie wykonywania akcji reanimacyjnej na wysuniętym blacie stołu (brak zakazu w instrukcji obsługi oraz brak piktogramu określającego konieczność wykonywania resuscytacji nad stopą stołu)</w:t>
            </w:r>
          </w:p>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rPr>
            </w:pPr>
            <w:r w:rsidRPr="00AB14CD">
              <w:rPr>
                <w:rFonts w:ascii="Calibri" w:eastAsia="Calibri" w:hAnsi="Calibri" w:cs="Calibri"/>
                <w:kern w:val="1"/>
                <w:sz w:val="18"/>
                <w:szCs w:val="18"/>
              </w:rPr>
              <w:t>lub</w:t>
            </w: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kern w:val="1"/>
                <w:sz w:val="18"/>
                <w:szCs w:val="18"/>
              </w:rPr>
            </w:pPr>
            <w:r w:rsidRPr="00AB14CD">
              <w:rPr>
                <w:rFonts w:ascii="Calibri" w:eastAsia="Calibri" w:hAnsi="Calibri" w:cs="Calibri"/>
                <w:kern w:val="1"/>
                <w:sz w:val="18"/>
                <w:szCs w:val="18"/>
              </w:rPr>
              <w:t>Wariant 2. Ustawianie statywu stołu za naciśnięciem jednego przycisku w pozycji zapewniającej nieograniczony dostęp do klatki piersiowej pacjenta i największą efektywność prowadzonej resuscytacji (tj. blat nieprzechylony, w położeniu nad kolumną stołu);</w:t>
            </w:r>
          </w:p>
          <w:p w:rsidR="00AB14CD" w:rsidRPr="00AB14CD" w:rsidRDefault="00AB14CD" w:rsidP="00AB14CD">
            <w:pPr>
              <w:spacing w:after="0" w:line="240" w:lineRule="auto"/>
              <w:rPr>
                <w:rFonts w:ascii="Calibri" w:eastAsia="Calibri" w:hAnsi="Calibri" w:cs="Calibri"/>
                <w:b/>
                <w:sz w:val="18"/>
                <w:szCs w:val="18"/>
                <w14:ligatures w14:val="standardContextual"/>
              </w:rPr>
            </w:pPr>
            <w:r w:rsidRPr="00AB14CD">
              <w:rPr>
                <w:rFonts w:ascii="Calibri" w:eastAsia="Calibri" w:hAnsi="Calibri" w:cs="Calibri"/>
                <w:sz w:val="18"/>
                <w:szCs w:val="18"/>
                <w14:ligatures w14:val="standardContextual"/>
              </w:rPr>
              <w:t xml:space="preserve">                                     </w:t>
            </w:r>
            <w:r w:rsidRPr="00AB14CD">
              <w:rPr>
                <w:rFonts w:ascii="Calibri" w:eastAsia="Calibri" w:hAnsi="Calibri" w:cs="Calibri"/>
                <w:b/>
                <w:sz w:val="18"/>
                <w:szCs w:val="18"/>
                <w14:ligatures w14:val="standardContextual"/>
              </w:rPr>
              <w:t>Wariant 1 – 1 pkt.</w:t>
            </w:r>
          </w:p>
          <w:p w:rsidR="00AB14CD" w:rsidRPr="00AB14CD" w:rsidRDefault="00AB14CD" w:rsidP="00AB14CD">
            <w:pPr>
              <w:spacing w:after="0" w:line="240" w:lineRule="auto"/>
              <w:rPr>
                <w:rFonts w:ascii="Calibri" w:eastAsia="Calibri" w:hAnsi="Calibri" w:cs="Calibri"/>
                <w:b/>
                <w:sz w:val="18"/>
                <w:szCs w:val="18"/>
                <w14:ligatures w14:val="standardContextual"/>
              </w:rPr>
            </w:pPr>
            <w:r w:rsidRPr="00AB14CD">
              <w:rPr>
                <w:rFonts w:ascii="Calibri" w:eastAsia="Calibri" w:hAnsi="Calibri" w:cs="Calibri"/>
                <w:b/>
                <w:sz w:val="18"/>
                <w:szCs w:val="18"/>
                <w14:ligatures w14:val="standardContextual"/>
              </w:rPr>
              <w:t xml:space="preserve">                                     Wariant 2 – 0 pkt.</w:t>
            </w:r>
          </w:p>
        </w:tc>
        <w:tc>
          <w:tcPr>
            <w:tcW w:w="1985" w:type="dxa"/>
            <w:tcBorders>
              <w:top w:val="single" w:sz="4" w:space="0" w:color="auto"/>
              <w:left w:val="single" w:sz="4" w:space="0" w:color="auto"/>
              <w:bottom w:val="single" w:sz="4" w:space="0" w:color="auto"/>
              <w:right w:val="single" w:sz="12" w:space="0" w:color="auto"/>
            </w:tcBorders>
          </w:tcPr>
          <w:p w:rsidR="00AB14CD" w:rsidRPr="00AB14CD" w:rsidRDefault="00AB14CD" w:rsidP="00AB14CD">
            <w:pPr>
              <w:widowControl w:val="0"/>
              <w:suppressAutoHyphens/>
              <w:overflowPunct w:val="0"/>
              <w:autoSpaceDE w:val="0"/>
              <w:autoSpaceDN w:val="0"/>
              <w:adjustRightInd w:val="0"/>
              <w:spacing w:before="1080" w:after="60" w:line="240" w:lineRule="auto"/>
              <w:jc w:val="center"/>
              <w:textAlignment w:val="baseline"/>
              <w:rPr>
                <w:rFonts w:ascii="Times New Roman" w:eastAsia="Times New Roman" w:hAnsi="Times New Roman" w:cs="Times New Roman"/>
                <w:b/>
                <w:kern w:val="1"/>
                <w:sz w:val="20"/>
                <w:szCs w:val="20"/>
                <w:lang w:eastAsia="pl-PL"/>
              </w:rPr>
            </w:pPr>
          </w:p>
        </w:tc>
      </w:tr>
      <w:tr w:rsidR="00AB14CD" w:rsidRPr="00AB14CD" w:rsidTr="004A4BB2">
        <w:trPr>
          <w:trHeight w:val="513"/>
        </w:trPr>
        <w:tc>
          <w:tcPr>
            <w:tcW w:w="851" w:type="dxa"/>
            <w:tcBorders>
              <w:top w:val="single" w:sz="4" w:space="0" w:color="auto"/>
              <w:left w:val="single" w:sz="12" w:space="0" w:color="auto"/>
              <w:bottom w:val="single" w:sz="4" w:space="0" w:color="auto"/>
              <w:right w:val="single" w:sz="4" w:space="0" w:color="auto"/>
            </w:tcBorders>
          </w:tcPr>
          <w:p w:rsidR="00AB14CD" w:rsidRPr="00AB14CD" w:rsidRDefault="00AB14CD" w:rsidP="00AB14CD">
            <w:pPr>
              <w:widowControl w:val="0"/>
              <w:numPr>
                <w:ilvl w:val="0"/>
                <w:numId w:val="35"/>
              </w:numPr>
              <w:suppressAutoHyphens/>
              <w:overflowPunct w:val="0"/>
              <w:autoSpaceDE w:val="0"/>
              <w:autoSpaceDN w:val="0"/>
              <w:adjustRightInd w:val="0"/>
              <w:spacing w:before="60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Pochłanialność blatu pacjenta w dowolnym miejscu w obszarze jego przezierności ekwiwalent max. 1,6 mmAl</w:t>
            </w:r>
          </w:p>
          <w:p w:rsidR="00AB14CD" w:rsidRPr="00AB14CD" w:rsidRDefault="00AB14CD" w:rsidP="00AB14CD">
            <w:pPr>
              <w:spacing w:after="0" w:line="240" w:lineRule="auto"/>
              <w:rPr>
                <w:rFonts w:ascii="Calibri" w:eastAsia="Calibri" w:hAnsi="Calibri" w:cs="Calibri"/>
                <w:b/>
                <w:sz w:val="18"/>
                <w:szCs w:val="18"/>
                <w14:ligatures w14:val="standardContextual"/>
              </w:rPr>
            </w:pPr>
            <w:r w:rsidRPr="00AB14CD">
              <w:rPr>
                <w:rFonts w:ascii="Calibri" w:eastAsia="Calibri" w:hAnsi="Calibri" w:cs="Calibri"/>
                <w:sz w:val="18"/>
                <w:szCs w:val="18"/>
                <w14:ligatures w14:val="standardContextual"/>
              </w:rPr>
              <w:t xml:space="preserve">                                     </w:t>
            </w:r>
            <w:r w:rsidRPr="00AB14CD">
              <w:rPr>
                <w:rFonts w:ascii="Calibri" w:eastAsia="Calibri" w:hAnsi="Calibri" w:cs="Calibri"/>
                <w:b/>
                <w:sz w:val="18"/>
                <w:szCs w:val="18"/>
                <w14:ligatures w14:val="standardContextual"/>
              </w:rPr>
              <w:t>≥ 1,4 mmAl - 0pkt.</w:t>
            </w:r>
            <w:r w:rsidRPr="00AB14CD">
              <w:rPr>
                <w:rFonts w:ascii="Calibri" w:eastAsia="Calibri" w:hAnsi="Calibri" w:cs="Calibri"/>
                <w:b/>
                <w:sz w:val="18"/>
                <w:szCs w:val="18"/>
                <w14:ligatures w14:val="standardContextual"/>
              </w:rPr>
              <w:br/>
              <w:t xml:space="preserve">           ≥ 1,0 mmAl  i &lt; 1,4 mmAl – 1pkt.</w:t>
            </w:r>
          </w:p>
          <w:p w:rsidR="00AB14CD" w:rsidRPr="00AB14CD" w:rsidRDefault="00AB14CD" w:rsidP="00AB14CD">
            <w:pPr>
              <w:spacing w:after="0" w:line="240" w:lineRule="auto"/>
              <w:rPr>
                <w:rFonts w:ascii="Calibri" w:eastAsia="Calibri" w:hAnsi="Calibri" w:cs="Calibri"/>
                <w:b/>
                <w:sz w:val="18"/>
                <w:szCs w:val="18"/>
                <w14:ligatures w14:val="standardContextual"/>
              </w:rPr>
            </w:pPr>
            <w:r w:rsidRPr="00AB14CD">
              <w:rPr>
                <w:rFonts w:ascii="Calibri" w:eastAsia="Calibri" w:hAnsi="Calibri" w:cs="Calibri"/>
                <w:b/>
                <w:sz w:val="18"/>
                <w:szCs w:val="18"/>
                <w14:ligatures w14:val="standardContextual"/>
              </w:rPr>
              <w:t xml:space="preserve">                                    &lt; 1,0 mmAl - 2pkt.</w:t>
            </w: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c>
          <w:tcPr>
            <w:tcW w:w="1985" w:type="dxa"/>
            <w:tcBorders>
              <w:top w:val="single" w:sz="4" w:space="0" w:color="auto"/>
              <w:left w:val="single" w:sz="4" w:space="0" w:color="auto"/>
              <w:bottom w:val="single" w:sz="4" w:space="0" w:color="auto"/>
              <w:right w:val="single" w:sz="12" w:space="0" w:color="auto"/>
            </w:tcBorders>
          </w:tcPr>
          <w:p w:rsidR="00AB14CD" w:rsidRPr="00AB14CD" w:rsidRDefault="00AB14CD" w:rsidP="00AB14CD">
            <w:pPr>
              <w:widowControl w:val="0"/>
              <w:suppressAutoHyphens/>
              <w:overflowPunct w:val="0"/>
              <w:autoSpaceDE w:val="0"/>
              <w:autoSpaceDN w:val="0"/>
              <w:adjustRightInd w:val="0"/>
              <w:spacing w:before="600" w:after="60" w:line="240" w:lineRule="auto"/>
              <w:jc w:val="center"/>
              <w:textAlignment w:val="baseline"/>
              <w:rPr>
                <w:rFonts w:ascii="Times New Roman" w:eastAsia="Times New Roman" w:hAnsi="Times New Roman" w:cs="Times New Roman"/>
                <w:b/>
                <w:kern w:val="1"/>
                <w:sz w:val="20"/>
                <w:szCs w:val="20"/>
                <w:lang w:eastAsia="pl-PL"/>
              </w:rPr>
            </w:pPr>
          </w:p>
        </w:tc>
      </w:tr>
      <w:tr w:rsidR="00AB14CD" w:rsidRPr="00AB14CD" w:rsidTr="004A4BB2">
        <w:trPr>
          <w:trHeight w:val="513"/>
        </w:trPr>
        <w:tc>
          <w:tcPr>
            <w:tcW w:w="851" w:type="dxa"/>
            <w:tcBorders>
              <w:top w:val="single" w:sz="4" w:space="0" w:color="auto"/>
              <w:left w:val="single" w:sz="12" w:space="0" w:color="auto"/>
              <w:bottom w:val="single" w:sz="4" w:space="0" w:color="auto"/>
              <w:right w:val="single" w:sz="4" w:space="0" w:color="auto"/>
            </w:tcBorders>
          </w:tcPr>
          <w:p w:rsidR="00AB14CD" w:rsidRPr="00AB14CD" w:rsidRDefault="00AB14CD" w:rsidP="00AB14CD">
            <w:pPr>
              <w:widowControl w:val="0"/>
              <w:numPr>
                <w:ilvl w:val="0"/>
                <w:numId w:val="35"/>
              </w:numPr>
              <w:suppressAutoHyphens/>
              <w:overflowPunct w:val="0"/>
              <w:autoSpaceDE w:val="0"/>
              <w:autoSpaceDN w:val="0"/>
              <w:adjustRightInd w:val="0"/>
              <w:spacing w:before="192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rPr>
            </w:pPr>
            <w:r w:rsidRPr="00AB14CD">
              <w:rPr>
                <w:rFonts w:ascii="Calibri" w:eastAsia="Calibri" w:hAnsi="Calibri" w:cs="Calibri"/>
                <w:kern w:val="1"/>
                <w:sz w:val="18"/>
                <w:szCs w:val="18"/>
              </w:rPr>
              <w:t>Sposób regulacji parametrów ekspozycji wymienionych powyżej:</w:t>
            </w:r>
          </w:p>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rPr>
            </w:pPr>
          </w:p>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rPr>
            </w:pPr>
            <w:r w:rsidRPr="00AB14CD">
              <w:rPr>
                <w:rFonts w:ascii="Calibri" w:eastAsia="Calibri" w:hAnsi="Calibri" w:cs="Calibri"/>
                <w:kern w:val="1"/>
                <w:sz w:val="18"/>
                <w:szCs w:val="18"/>
              </w:rPr>
              <w:t>WERSJA 1:</w:t>
            </w:r>
          </w:p>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rPr>
            </w:pPr>
            <w:r w:rsidRPr="00AB14CD">
              <w:rPr>
                <w:rFonts w:ascii="Calibri" w:eastAsia="Calibri" w:hAnsi="Calibri" w:cs="Calibri"/>
                <w:kern w:val="1"/>
                <w:sz w:val="18"/>
                <w:szCs w:val="18"/>
              </w:rPr>
              <w:t>Rozwiązanie utrzymujące analizowaną wartość stosunku kontrastu do szumu lub innego parametru obliczanego w czasie rzeczywistym i charakteryzującego obraz, dopasowanego do indywidualnych preferencji każdego z operatorów</w:t>
            </w:r>
          </w:p>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rPr>
            </w:pPr>
          </w:p>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rPr>
            </w:pPr>
            <w:r w:rsidRPr="00AB14CD">
              <w:rPr>
                <w:rFonts w:ascii="Calibri" w:eastAsia="Calibri" w:hAnsi="Calibri" w:cs="Calibri"/>
                <w:kern w:val="1"/>
                <w:sz w:val="18"/>
                <w:szCs w:val="18"/>
              </w:rPr>
              <w:t>WERSJA 2:</w:t>
            </w:r>
          </w:p>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rPr>
            </w:pPr>
            <w:r w:rsidRPr="00AB14CD">
              <w:rPr>
                <w:rFonts w:ascii="Calibri" w:eastAsia="Calibri" w:hAnsi="Calibri" w:cs="Calibri"/>
                <w:kern w:val="1"/>
                <w:sz w:val="18"/>
                <w:szCs w:val="18"/>
              </w:rPr>
              <w:t>W oparciu o utrzymywaną stałą ilość promieniowania rejestrowaną na wejściu detektora po przejściu przez pacjenta, dopasowaną do indywidualnych preferencji każdego z operatorów</w:t>
            </w:r>
          </w:p>
          <w:p w:rsidR="00AB14CD" w:rsidRPr="00AB14CD" w:rsidRDefault="00AB14CD" w:rsidP="00AB14CD">
            <w:pPr>
              <w:widowControl w:val="0"/>
              <w:overflowPunct w:val="0"/>
              <w:autoSpaceDE w:val="0"/>
              <w:autoSpaceDN w:val="0"/>
              <w:adjustRightInd w:val="0"/>
              <w:spacing w:after="0" w:line="240" w:lineRule="auto"/>
              <w:textAlignment w:val="baseline"/>
              <w:rPr>
                <w:rFonts w:ascii="Calibri" w:eastAsia="Calibri" w:hAnsi="Calibri" w:cs="Calibri"/>
                <w:b/>
                <w:kern w:val="1"/>
                <w:sz w:val="18"/>
                <w:szCs w:val="18"/>
              </w:rPr>
            </w:pPr>
            <w:r w:rsidRPr="00AB14CD">
              <w:rPr>
                <w:rFonts w:ascii="Calibri" w:eastAsia="Calibri" w:hAnsi="Calibri" w:cs="Calibri"/>
                <w:kern w:val="1"/>
                <w:sz w:val="18"/>
                <w:szCs w:val="18"/>
              </w:rPr>
              <w:t xml:space="preserve">                                     </w:t>
            </w:r>
            <w:r w:rsidRPr="00AB14CD">
              <w:rPr>
                <w:rFonts w:ascii="Calibri" w:eastAsia="Calibri" w:hAnsi="Calibri" w:cs="Calibri"/>
                <w:b/>
                <w:kern w:val="1"/>
                <w:sz w:val="18"/>
                <w:szCs w:val="18"/>
              </w:rPr>
              <w:t>WERSJA 1 – 2 pkt.</w:t>
            </w:r>
          </w:p>
          <w:p w:rsidR="00AB14CD" w:rsidRPr="00AB14CD" w:rsidRDefault="00AB14CD" w:rsidP="00AB14CD">
            <w:pPr>
              <w:widowControl w:val="0"/>
              <w:overflowPunct w:val="0"/>
              <w:autoSpaceDE w:val="0"/>
              <w:autoSpaceDN w:val="0"/>
              <w:adjustRightInd w:val="0"/>
              <w:spacing w:after="0" w:line="240" w:lineRule="auto"/>
              <w:textAlignment w:val="baseline"/>
              <w:rPr>
                <w:rFonts w:ascii="Calibri" w:eastAsia="Calibri" w:hAnsi="Calibri" w:cs="Calibri"/>
                <w:b/>
                <w:kern w:val="1"/>
                <w:sz w:val="18"/>
                <w:szCs w:val="18"/>
              </w:rPr>
            </w:pPr>
            <w:r w:rsidRPr="00AB14CD">
              <w:rPr>
                <w:rFonts w:ascii="Calibri" w:eastAsia="Calibri" w:hAnsi="Calibri" w:cs="Calibri"/>
                <w:b/>
                <w:kern w:val="1"/>
                <w:sz w:val="18"/>
                <w:szCs w:val="18"/>
              </w:rPr>
              <w:t xml:space="preserve">                                     WERSJA 2 – 0 pkt.</w:t>
            </w: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c>
          <w:tcPr>
            <w:tcW w:w="1985" w:type="dxa"/>
            <w:tcBorders>
              <w:top w:val="single" w:sz="4" w:space="0" w:color="auto"/>
              <w:left w:val="single" w:sz="4" w:space="0" w:color="auto"/>
              <w:bottom w:val="single" w:sz="4" w:space="0" w:color="auto"/>
              <w:right w:val="single" w:sz="12" w:space="0" w:color="auto"/>
            </w:tcBorders>
          </w:tcPr>
          <w:p w:rsidR="00AB14CD" w:rsidRPr="00AB14CD" w:rsidRDefault="00AB14CD" w:rsidP="00AB14CD">
            <w:pPr>
              <w:widowControl w:val="0"/>
              <w:suppressAutoHyphens/>
              <w:overflowPunct w:val="0"/>
              <w:autoSpaceDE w:val="0"/>
              <w:autoSpaceDN w:val="0"/>
              <w:adjustRightInd w:val="0"/>
              <w:spacing w:before="1920" w:after="60" w:line="240" w:lineRule="auto"/>
              <w:jc w:val="center"/>
              <w:textAlignment w:val="baseline"/>
              <w:rPr>
                <w:rFonts w:ascii="Times New Roman" w:eastAsia="Times New Roman" w:hAnsi="Times New Roman" w:cs="Times New Roman"/>
                <w:b/>
                <w:kern w:val="1"/>
                <w:sz w:val="20"/>
                <w:szCs w:val="20"/>
                <w:lang w:eastAsia="pl-PL"/>
              </w:rPr>
            </w:pPr>
          </w:p>
        </w:tc>
      </w:tr>
      <w:tr w:rsidR="00AB14CD" w:rsidRPr="00AB14CD" w:rsidTr="004A4BB2">
        <w:trPr>
          <w:trHeight w:val="513"/>
        </w:trPr>
        <w:tc>
          <w:tcPr>
            <w:tcW w:w="851" w:type="dxa"/>
            <w:tcBorders>
              <w:top w:val="single" w:sz="4" w:space="0" w:color="auto"/>
              <w:left w:val="single" w:sz="12" w:space="0" w:color="auto"/>
              <w:bottom w:val="single" w:sz="4" w:space="0" w:color="auto"/>
              <w:right w:val="single" w:sz="4" w:space="0" w:color="auto"/>
            </w:tcBorders>
          </w:tcPr>
          <w:p w:rsidR="00AB14CD" w:rsidRPr="00AB14CD" w:rsidRDefault="00AB14CD" w:rsidP="00AB14CD">
            <w:pPr>
              <w:widowControl w:val="0"/>
              <w:numPr>
                <w:ilvl w:val="0"/>
                <w:numId w:val="35"/>
              </w:numPr>
              <w:suppressAutoHyphens/>
              <w:overflowPunct w:val="0"/>
              <w:autoSpaceDE w:val="0"/>
              <w:autoSpaceDN w:val="0"/>
              <w:adjustRightInd w:val="0"/>
              <w:spacing w:before="36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Liczba ognisk min. 2</w:t>
            </w:r>
          </w:p>
          <w:p w:rsidR="00AB14CD" w:rsidRPr="00AB14CD" w:rsidRDefault="00AB14CD" w:rsidP="00AB14CD">
            <w:pPr>
              <w:spacing w:after="0" w:line="240" w:lineRule="auto"/>
              <w:rPr>
                <w:rFonts w:ascii="Calibri" w:eastAsia="Calibri" w:hAnsi="Calibri" w:cs="Calibri"/>
                <w:b/>
                <w:sz w:val="18"/>
                <w:szCs w:val="18"/>
                <w14:ligatures w14:val="standardContextual"/>
              </w:rPr>
            </w:pPr>
            <w:r w:rsidRPr="00AB14CD">
              <w:rPr>
                <w:rFonts w:ascii="Calibri" w:eastAsia="Calibri" w:hAnsi="Calibri" w:cs="Calibri"/>
                <w:sz w:val="18"/>
                <w:szCs w:val="18"/>
                <w14:ligatures w14:val="standardContextual"/>
              </w:rPr>
              <w:t xml:space="preserve">            </w:t>
            </w:r>
            <w:r w:rsidRPr="00AB14CD">
              <w:rPr>
                <w:rFonts w:ascii="Calibri" w:eastAsia="Calibri" w:hAnsi="Calibri" w:cs="Calibri"/>
                <w:b/>
                <w:sz w:val="18"/>
                <w:szCs w:val="18"/>
                <w14:ligatures w14:val="standardContextual"/>
              </w:rPr>
              <w:t>Lampa 3- i więcej ogniskowa– 1 pkt.</w:t>
            </w: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AB14CD">
              <w:rPr>
                <w:rFonts w:ascii="Calibri" w:eastAsia="Calibri" w:hAnsi="Calibri" w:cs="Calibri"/>
                <w:b/>
                <w:sz w:val="18"/>
                <w:szCs w:val="18"/>
                <w14:ligatures w14:val="standardContextual"/>
              </w:rPr>
              <w:t>Lampa 2-ogniskowa- 0 pkt.</w:t>
            </w:r>
          </w:p>
        </w:tc>
        <w:tc>
          <w:tcPr>
            <w:tcW w:w="1985" w:type="dxa"/>
            <w:tcBorders>
              <w:top w:val="single" w:sz="4" w:space="0" w:color="auto"/>
              <w:left w:val="single" w:sz="4" w:space="0" w:color="auto"/>
              <w:bottom w:val="single" w:sz="4" w:space="0" w:color="auto"/>
              <w:right w:val="single" w:sz="12" w:space="0" w:color="auto"/>
            </w:tcBorders>
          </w:tcPr>
          <w:p w:rsidR="00AB14CD" w:rsidRPr="00AB14CD" w:rsidRDefault="00AB14CD" w:rsidP="00AB14CD">
            <w:pPr>
              <w:widowControl w:val="0"/>
              <w:suppressAutoHyphens/>
              <w:overflowPunct w:val="0"/>
              <w:autoSpaceDE w:val="0"/>
              <w:autoSpaceDN w:val="0"/>
              <w:adjustRightInd w:val="0"/>
              <w:spacing w:before="360" w:after="60" w:line="240" w:lineRule="auto"/>
              <w:jc w:val="center"/>
              <w:textAlignment w:val="baseline"/>
              <w:rPr>
                <w:rFonts w:ascii="Times New Roman" w:eastAsia="Times New Roman" w:hAnsi="Times New Roman" w:cs="Times New Roman"/>
                <w:b/>
                <w:kern w:val="1"/>
                <w:sz w:val="20"/>
                <w:szCs w:val="20"/>
                <w:lang w:eastAsia="pl-PL"/>
              </w:rPr>
            </w:pPr>
          </w:p>
        </w:tc>
      </w:tr>
      <w:tr w:rsidR="00AB14CD" w:rsidRPr="00AB14CD" w:rsidTr="004A4BB2">
        <w:trPr>
          <w:trHeight w:val="513"/>
        </w:trPr>
        <w:tc>
          <w:tcPr>
            <w:tcW w:w="851" w:type="dxa"/>
            <w:tcBorders>
              <w:top w:val="single" w:sz="4" w:space="0" w:color="auto"/>
              <w:left w:val="single" w:sz="12" w:space="0" w:color="auto"/>
              <w:bottom w:val="single" w:sz="4" w:space="0" w:color="auto"/>
              <w:right w:val="single" w:sz="4" w:space="0" w:color="auto"/>
            </w:tcBorders>
          </w:tcPr>
          <w:p w:rsidR="00AB14CD" w:rsidRPr="00AB14CD" w:rsidRDefault="00AB14CD" w:rsidP="00AB14CD">
            <w:pPr>
              <w:widowControl w:val="0"/>
              <w:numPr>
                <w:ilvl w:val="0"/>
                <w:numId w:val="35"/>
              </w:numPr>
              <w:suppressAutoHyphens/>
              <w:overflowPunct w:val="0"/>
              <w:autoSpaceDE w:val="0"/>
              <w:autoSpaceDN w:val="0"/>
              <w:adjustRightInd w:val="0"/>
              <w:spacing w:before="48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Dodatkowa (poza wewnętrzną filtracją lampy) maksymalna filtracja promieniowania w kolimatorze min. równoważnik 0,9 mm Cu</w:t>
            </w: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AB14CD">
              <w:rPr>
                <w:rFonts w:ascii="Calibri" w:eastAsia="Calibri" w:hAnsi="Calibri" w:cs="Calibri"/>
                <w:b/>
                <w:sz w:val="18"/>
                <w:szCs w:val="18"/>
                <w14:ligatures w14:val="standardContextual"/>
              </w:rPr>
              <w:t>≤ 0,9 mm Cu - 0 pkt.</w:t>
            </w:r>
            <w:r w:rsidRPr="00AB14CD">
              <w:rPr>
                <w:rFonts w:ascii="Calibri" w:eastAsia="Calibri" w:hAnsi="Calibri" w:cs="Calibri"/>
                <w:b/>
                <w:sz w:val="18"/>
                <w:szCs w:val="18"/>
                <w14:ligatures w14:val="standardContextual"/>
              </w:rPr>
              <w:br/>
              <w:t>&gt; 0,9 mm Cu – 1 pkt.</w:t>
            </w:r>
          </w:p>
        </w:tc>
        <w:tc>
          <w:tcPr>
            <w:tcW w:w="1985" w:type="dxa"/>
            <w:tcBorders>
              <w:top w:val="single" w:sz="4" w:space="0" w:color="auto"/>
              <w:left w:val="single" w:sz="4" w:space="0" w:color="auto"/>
              <w:bottom w:val="single" w:sz="4" w:space="0" w:color="auto"/>
              <w:right w:val="single" w:sz="12" w:space="0" w:color="auto"/>
            </w:tcBorders>
          </w:tcPr>
          <w:p w:rsidR="00AB14CD" w:rsidRPr="00AB14CD" w:rsidRDefault="00AB14CD" w:rsidP="00AB14CD">
            <w:pPr>
              <w:widowControl w:val="0"/>
              <w:suppressAutoHyphens/>
              <w:overflowPunct w:val="0"/>
              <w:autoSpaceDE w:val="0"/>
              <w:autoSpaceDN w:val="0"/>
              <w:adjustRightInd w:val="0"/>
              <w:spacing w:before="480" w:after="60" w:line="240" w:lineRule="auto"/>
              <w:jc w:val="center"/>
              <w:textAlignment w:val="baseline"/>
              <w:rPr>
                <w:rFonts w:ascii="Times New Roman" w:eastAsia="Times New Roman" w:hAnsi="Times New Roman" w:cs="Times New Roman"/>
                <w:b/>
                <w:kern w:val="1"/>
                <w:sz w:val="20"/>
                <w:szCs w:val="20"/>
                <w:lang w:eastAsia="pl-PL"/>
              </w:rPr>
            </w:pPr>
          </w:p>
        </w:tc>
      </w:tr>
      <w:tr w:rsidR="00AB14CD" w:rsidRPr="00AB14CD" w:rsidTr="004A4BB2">
        <w:trPr>
          <w:trHeight w:val="513"/>
        </w:trPr>
        <w:tc>
          <w:tcPr>
            <w:tcW w:w="851" w:type="dxa"/>
            <w:tcBorders>
              <w:top w:val="single" w:sz="4" w:space="0" w:color="auto"/>
              <w:left w:val="single" w:sz="12" w:space="0" w:color="auto"/>
              <w:bottom w:val="single" w:sz="4" w:space="0" w:color="auto"/>
              <w:right w:val="single" w:sz="4" w:space="0" w:color="auto"/>
            </w:tcBorders>
          </w:tcPr>
          <w:p w:rsidR="00AB14CD" w:rsidRPr="00AB14CD" w:rsidRDefault="00AB14CD" w:rsidP="00AB14CD">
            <w:pPr>
              <w:widowControl w:val="0"/>
              <w:numPr>
                <w:ilvl w:val="0"/>
                <w:numId w:val="35"/>
              </w:numPr>
              <w:suppressAutoHyphens/>
              <w:overflowPunct w:val="0"/>
              <w:autoSpaceDE w:val="0"/>
              <w:autoSpaceDN w:val="0"/>
              <w:adjustRightInd w:val="0"/>
              <w:spacing w:before="192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rPr>
            </w:pPr>
            <w:r w:rsidRPr="00AB14CD">
              <w:rPr>
                <w:rFonts w:ascii="Calibri" w:eastAsia="Calibri" w:hAnsi="Calibri" w:cs="Calibri"/>
                <w:kern w:val="1"/>
                <w:sz w:val="18"/>
                <w:szCs w:val="18"/>
              </w:rPr>
              <w:t>Dobór dodatkowej filtracji:</w:t>
            </w:r>
          </w:p>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rPr>
            </w:pPr>
            <w:r w:rsidRPr="00AB14CD">
              <w:rPr>
                <w:rFonts w:ascii="Calibri" w:eastAsia="Calibri" w:hAnsi="Calibri" w:cs="Calibri"/>
                <w:kern w:val="1"/>
                <w:sz w:val="18"/>
                <w:szCs w:val="18"/>
              </w:rPr>
              <w:t>Wersja 1:</w:t>
            </w:r>
          </w:p>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rPr>
            </w:pPr>
            <w:r w:rsidRPr="00AB14CD">
              <w:rPr>
                <w:rFonts w:ascii="Calibri" w:eastAsia="Calibri" w:hAnsi="Calibri" w:cs="Calibri"/>
                <w:kern w:val="1"/>
                <w:sz w:val="18"/>
                <w:szCs w:val="18"/>
              </w:rPr>
              <w:t>Automatyczny dobór (z uwzględnieniem zmiennej grubości pacjenta przy różnych angulacjach) oraz samoczynne wsuwanie (silnikowe, bez ingerencji obsługi) dodatkowej (poza wewnętrzną filtracją lampy) filtracji w celu redukcji dawki i poprawy jakości obrazu – przy fluoroskopii i przy akwizycji zdjęciowej;</w:t>
            </w:r>
          </w:p>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rPr>
            </w:pPr>
            <w:r w:rsidRPr="00AB14CD">
              <w:rPr>
                <w:rFonts w:ascii="Calibri" w:eastAsia="Calibri" w:hAnsi="Calibri" w:cs="Calibri"/>
                <w:kern w:val="1"/>
                <w:sz w:val="18"/>
                <w:szCs w:val="18"/>
              </w:rPr>
              <w:t xml:space="preserve">lub </w:t>
            </w:r>
          </w:p>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rPr>
            </w:pPr>
            <w:r w:rsidRPr="00AB14CD">
              <w:rPr>
                <w:rFonts w:ascii="Calibri" w:eastAsia="Calibri" w:hAnsi="Calibri" w:cs="Calibri"/>
                <w:kern w:val="1"/>
                <w:sz w:val="18"/>
                <w:szCs w:val="18"/>
              </w:rPr>
              <w:t>Wersja 2:</w:t>
            </w: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kern w:val="1"/>
                <w:sz w:val="18"/>
                <w:szCs w:val="18"/>
              </w:rPr>
            </w:pPr>
            <w:r w:rsidRPr="00AB14CD">
              <w:rPr>
                <w:rFonts w:ascii="Calibri" w:eastAsia="Calibri" w:hAnsi="Calibri" w:cs="Calibri"/>
                <w:kern w:val="1"/>
                <w:sz w:val="18"/>
                <w:szCs w:val="18"/>
              </w:rPr>
              <w:t>Stała dodatkowa filtracja promieniowania (np. filtry miedziowe) przy prześwietleniu i ekspozycjach zdjęciowych/scenach min. odpowiednik &gt; 0,9 mm Cu</w:t>
            </w:r>
          </w:p>
          <w:p w:rsidR="00AB14CD" w:rsidRPr="00AB14CD" w:rsidRDefault="00AB14CD" w:rsidP="00AB14CD">
            <w:pPr>
              <w:spacing w:after="0" w:line="240" w:lineRule="auto"/>
              <w:rPr>
                <w:rFonts w:ascii="Calibri" w:eastAsia="Calibri" w:hAnsi="Calibri" w:cs="Calibri"/>
                <w:b/>
                <w:sz w:val="18"/>
                <w:szCs w:val="18"/>
                <w14:ligatures w14:val="standardContextual"/>
              </w:rPr>
            </w:pPr>
            <w:r w:rsidRPr="00AB14CD">
              <w:rPr>
                <w:rFonts w:ascii="Calibri" w:eastAsia="Calibri" w:hAnsi="Calibri" w:cs="Calibri"/>
                <w:sz w:val="18"/>
                <w:szCs w:val="18"/>
                <w14:ligatures w14:val="standardContextual"/>
              </w:rPr>
              <w:t xml:space="preserve">                                      </w:t>
            </w:r>
            <w:r w:rsidRPr="00AB14CD">
              <w:rPr>
                <w:rFonts w:ascii="Calibri" w:eastAsia="Calibri" w:hAnsi="Calibri" w:cs="Calibri"/>
                <w:b/>
                <w:sz w:val="18"/>
                <w:szCs w:val="18"/>
                <w14:ligatures w14:val="standardContextual"/>
              </w:rPr>
              <w:t>Wersja 1 –1 pkt.</w:t>
            </w:r>
            <w:r w:rsidRPr="00AB14CD">
              <w:rPr>
                <w:rFonts w:ascii="Calibri" w:eastAsia="Calibri" w:hAnsi="Calibri" w:cs="Calibri"/>
                <w:b/>
                <w:sz w:val="18"/>
                <w:szCs w:val="18"/>
                <w14:ligatures w14:val="standardContextual"/>
              </w:rPr>
              <w:br/>
              <w:t xml:space="preserve">                                      Wersja 2 – 0 pkt.</w:t>
            </w:r>
          </w:p>
        </w:tc>
        <w:tc>
          <w:tcPr>
            <w:tcW w:w="1985" w:type="dxa"/>
            <w:tcBorders>
              <w:top w:val="single" w:sz="4" w:space="0" w:color="auto"/>
              <w:left w:val="single" w:sz="4" w:space="0" w:color="auto"/>
              <w:bottom w:val="single" w:sz="4" w:space="0" w:color="auto"/>
              <w:right w:val="single" w:sz="12" w:space="0" w:color="auto"/>
            </w:tcBorders>
          </w:tcPr>
          <w:p w:rsidR="00AB14CD" w:rsidRPr="00AB14CD" w:rsidRDefault="00AB14CD" w:rsidP="00AB14CD">
            <w:pPr>
              <w:widowControl w:val="0"/>
              <w:suppressAutoHyphens/>
              <w:overflowPunct w:val="0"/>
              <w:autoSpaceDE w:val="0"/>
              <w:autoSpaceDN w:val="0"/>
              <w:adjustRightInd w:val="0"/>
              <w:spacing w:before="1920" w:after="60" w:line="240" w:lineRule="auto"/>
              <w:jc w:val="center"/>
              <w:textAlignment w:val="baseline"/>
              <w:rPr>
                <w:rFonts w:ascii="Times New Roman" w:eastAsia="Times New Roman" w:hAnsi="Times New Roman" w:cs="Times New Roman"/>
                <w:b/>
                <w:kern w:val="1"/>
                <w:sz w:val="20"/>
                <w:szCs w:val="20"/>
                <w:lang w:eastAsia="pl-PL"/>
              </w:rPr>
            </w:pPr>
          </w:p>
        </w:tc>
      </w:tr>
      <w:tr w:rsidR="00AB14CD" w:rsidRPr="00AB14CD" w:rsidTr="004A4BB2">
        <w:trPr>
          <w:trHeight w:val="513"/>
        </w:trPr>
        <w:tc>
          <w:tcPr>
            <w:tcW w:w="851" w:type="dxa"/>
            <w:tcBorders>
              <w:top w:val="single" w:sz="4" w:space="0" w:color="auto"/>
              <w:left w:val="single" w:sz="12" w:space="0" w:color="auto"/>
              <w:bottom w:val="single" w:sz="4" w:space="0" w:color="auto"/>
              <w:right w:val="single" w:sz="4" w:space="0" w:color="auto"/>
            </w:tcBorders>
          </w:tcPr>
          <w:p w:rsidR="00AB14CD" w:rsidRPr="00AB14CD" w:rsidRDefault="00AB14CD" w:rsidP="00AB14CD">
            <w:pPr>
              <w:widowControl w:val="0"/>
              <w:numPr>
                <w:ilvl w:val="0"/>
                <w:numId w:val="35"/>
              </w:numPr>
              <w:suppressAutoHyphens/>
              <w:overflowPunct w:val="0"/>
              <w:autoSpaceDE w:val="0"/>
              <w:autoSpaceDN w:val="0"/>
              <w:adjustRightInd w:val="0"/>
              <w:spacing w:before="60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Wykonanie pomiarów bezpośrednio na obrazie klinicznym wyświetlanym na ekranie pulpitu dotykowego zainstalowanym przy stole w sali badań.</w:t>
            </w:r>
          </w:p>
          <w:p w:rsidR="00AB14CD" w:rsidRPr="00AB14CD" w:rsidRDefault="00AB14CD" w:rsidP="00AB14CD">
            <w:pPr>
              <w:spacing w:after="0" w:line="240" w:lineRule="auto"/>
              <w:rPr>
                <w:rFonts w:ascii="Calibri" w:eastAsia="Calibri" w:hAnsi="Calibri" w:cs="Calibri"/>
                <w:b/>
                <w:sz w:val="18"/>
                <w:szCs w:val="18"/>
                <w14:ligatures w14:val="standardContextual"/>
              </w:rPr>
            </w:pPr>
            <w:r w:rsidRPr="00AB14CD">
              <w:rPr>
                <w:rFonts w:ascii="Calibri" w:eastAsia="Calibri" w:hAnsi="Calibri" w:cs="Calibri"/>
                <w:sz w:val="18"/>
                <w:szCs w:val="18"/>
                <w14:ligatures w14:val="standardContextual"/>
              </w:rPr>
              <w:t xml:space="preserve">                                          </w:t>
            </w:r>
            <w:r w:rsidRPr="00AB14CD">
              <w:rPr>
                <w:rFonts w:ascii="Calibri" w:eastAsia="Calibri" w:hAnsi="Calibri" w:cs="Calibri"/>
                <w:b/>
                <w:sz w:val="18"/>
                <w:szCs w:val="18"/>
                <w14:ligatures w14:val="standardContextual"/>
              </w:rPr>
              <w:t>Tak – 1 pkt.</w:t>
            </w: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AB14CD">
              <w:rPr>
                <w:rFonts w:ascii="Calibri" w:eastAsia="Calibri" w:hAnsi="Calibri" w:cs="Calibri"/>
                <w:b/>
                <w:sz w:val="18"/>
                <w:szCs w:val="18"/>
                <w14:ligatures w14:val="standardContextual"/>
              </w:rPr>
              <w:t>Nie – 0 pkt.</w:t>
            </w:r>
          </w:p>
        </w:tc>
        <w:tc>
          <w:tcPr>
            <w:tcW w:w="1985" w:type="dxa"/>
            <w:tcBorders>
              <w:top w:val="single" w:sz="4" w:space="0" w:color="auto"/>
              <w:left w:val="single" w:sz="4" w:space="0" w:color="auto"/>
              <w:bottom w:val="single" w:sz="4" w:space="0" w:color="auto"/>
              <w:right w:val="single" w:sz="12" w:space="0" w:color="auto"/>
            </w:tcBorders>
          </w:tcPr>
          <w:p w:rsidR="00AB14CD" w:rsidRPr="00AB14CD" w:rsidRDefault="00AB14CD" w:rsidP="00AB14CD">
            <w:pPr>
              <w:widowControl w:val="0"/>
              <w:suppressAutoHyphens/>
              <w:overflowPunct w:val="0"/>
              <w:autoSpaceDE w:val="0"/>
              <w:autoSpaceDN w:val="0"/>
              <w:adjustRightInd w:val="0"/>
              <w:spacing w:before="600" w:after="60" w:line="240" w:lineRule="auto"/>
              <w:jc w:val="center"/>
              <w:textAlignment w:val="baseline"/>
              <w:rPr>
                <w:rFonts w:ascii="Times New Roman" w:eastAsia="Times New Roman" w:hAnsi="Times New Roman" w:cs="Times New Roman"/>
                <w:b/>
                <w:kern w:val="1"/>
                <w:sz w:val="20"/>
                <w:szCs w:val="20"/>
                <w:lang w:eastAsia="pl-PL"/>
              </w:rPr>
            </w:pPr>
          </w:p>
        </w:tc>
      </w:tr>
      <w:tr w:rsidR="00AB14CD" w:rsidRPr="00AB14CD" w:rsidTr="004A4BB2">
        <w:trPr>
          <w:trHeight w:val="513"/>
        </w:trPr>
        <w:tc>
          <w:tcPr>
            <w:tcW w:w="851" w:type="dxa"/>
            <w:tcBorders>
              <w:top w:val="single" w:sz="4" w:space="0" w:color="auto"/>
              <w:left w:val="single" w:sz="12" w:space="0" w:color="auto"/>
              <w:bottom w:val="single" w:sz="4" w:space="0" w:color="auto"/>
              <w:right w:val="single" w:sz="4" w:space="0" w:color="auto"/>
            </w:tcBorders>
          </w:tcPr>
          <w:p w:rsidR="00AB14CD" w:rsidRPr="00AB14CD" w:rsidRDefault="00AB14CD" w:rsidP="00AB14CD">
            <w:pPr>
              <w:widowControl w:val="0"/>
              <w:numPr>
                <w:ilvl w:val="0"/>
                <w:numId w:val="35"/>
              </w:numPr>
              <w:suppressAutoHyphens/>
              <w:overflowPunct w:val="0"/>
              <w:autoSpaceDE w:val="0"/>
              <w:autoSpaceDN w:val="0"/>
              <w:adjustRightInd w:val="0"/>
              <w:spacing w:before="48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Rysowanie konturów naczyń przy stole pacjenta na panelu dotykowym wraz z nałożeniem rysowanych konturów na fluoroskopię w czasie rzeczywistym</w:t>
            </w:r>
          </w:p>
          <w:p w:rsidR="00AB14CD" w:rsidRPr="00AB14CD" w:rsidRDefault="00AB14CD" w:rsidP="00AB14CD">
            <w:pPr>
              <w:spacing w:after="0" w:line="240" w:lineRule="auto"/>
              <w:rPr>
                <w:rFonts w:ascii="Calibri" w:eastAsia="Calibri" w:hAnsi="Calibri" w:cs="Calibri"/>
                <w:b/>
                <w:sz w:val="18"/>
                <w:szCs w:val="18"/>
                <w14:ligatures w14:val="standardContextual"/>
              </w:rPr>
            </w:pPr>
            <w:r w:rsidRPr="00AB14CD">
              <w:rPr>
                <w:rFonts w:ascii="Calibri" w:eastAsia="Calibri" w:hAnsi="Calibri" w:cs="Calibri"/>
                <w:sz w:val="18"/>
                <w:szCs w:val="18"/>
                <w14:ligatures w14:val="standardContextual"/>
              </w:rPr>
              <w:t xml:space="preserve">                                          </w:t>
            </w:r>
            <w:r w:rsidRPr="00AB14CD">
              <w:rPr>
                <w:rFonts w:ascii="Calibri" w:eastAsia="Calibri" w:hAnsi="Calibri" w:cs="Calibri"/>
                <w:b/>
                <w:sz w:val="18"/>
                <w:szCs w:val="18"/>
                <w14:ligatures w14:val="standardContextual"/>
              </w:rPr>
              <w:t>Tak – 2 pkt.</w:t>
            </w: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AB14CD">
              <w:rPr>
                <w:rFonts w:ascii="Calibri" w:eastAsia="Calibri" w:hAnsi="Calibri" w:cs="Calibri"/>
                <w:b/>
                <w:sz w:val="18"/>
                <w:szCs w:val="18"/>
                <w14:ligatures w14:val="standardContextual"/>
              </w:rPr>
              <w:t>Nie – 0 pkt.</w:t>
            </w:r>
          </w:p>
        </w:tc>
        <w:tc>
          <w:tcPr>
            <w:tcW w:w="1985" w:type="dxa"/>
            <w:tcBorders>
              <w:top w:val="single" w:sz="4" w:space="0" w:color="auto"/>
              <w:left w:val="single" w:sz="4" w:space="0" w:color="auto"/>
              <w:bottom w:val="single" w:sz="4" w:space="0" w:color="auto"/>
              <w:right w:val="single" w:sz="12" w:space="0" w:color="auto"/>
            </w:tcBorders>
          </w:tcPr>
          <w:p w:rsidR="00AB14CD" w:rsidRPr="00AB14CD" w:rsidRDefault="00AB14CD" w:rsidP="00AB14CD">
            <w:pPr>
              <w:widowControl w:val="0"/>
              <w:suppressAutoHyphens/>
              <w:overflowPunct w:val="0"/>
              <w:autoSpaceDE w:val="0"/>
              <w:autoSpaceDN w:val="0"/>
              <w:adjustRightInd w:val="0"/>
              <w:spacing w:before="480" w:after="60" w:line="240" w:lineRule="auto"/>
              <w:jc w:val="center"/>
              <w:textAlignment w:val="baseline"/>
              <w:rPr>
                <w:rFonts w:ascii="Times New Roman" w:eastAsia="Times New Roman" w:hAnsi="Times New Roman" w:cs="Times New Roman"/>
                <w:b/>
                <w:kern w:val="1"/>
                <w:sz w:val="20"/>
                <w:szCs w:val="20"/>
                <w:lang w:eastAsia="pl-PL"/>
              </w:rPr>
            </w:pPr>
          </w:p>
        </w:tc>
      </w:tr>
      <w:tr w:rsidR="00AB14CD" w:rsidRPr="00AB14CD" w:rsidTr="004A4BB2">
        <w:trPr>
          <w:trHeight w:val="513"/>
        </w:trPr>
        <w:tc>
          <w:tcPr>
            <w:tcW w:w="851" w:type="dxa"/>
            <w:tcBorders>
              <w:top w:val="single" w:sz="4" w:space="0" w:color="auto"/>
              <w:left w:val="single" w:sz="12" w:space="0" w:color="auto"/>
              <w:bottom w:val="single" w:sz="4" w:space="0" w:color="auto"/>
              <w:right w:val="single" w:sz="4" w:space="0" w:color="auto"/>
            </w:tcBorders>
          </w:tcPr>
          <w:p w:rsidR="00AB14CD" w:rsidRPr="00AB14CD" w:rsidRDefault="00AB14CD" w:rsidP="00AB14CD">
            <w:pPr>
              <w:widowControl w:val="0"/>
              <w:numPr>
                <w:ilvl w:val="0"/>
                <w:numId w:val="35"/>
              </w:numPr>
              <w:suppressAutoHyphens/>
              <w:overflowPunct w:val="0"/>
              <w:autoSpaceDE w:val="0"/>
              <w:autoSpaceDN w:val="0"/>
              <w:adjustRightInd w:val="0"/>
              <w:spacing w:before="168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Obsługa systemu ultrasonografii wewnątrznaczyniowej IVUS oraz FFR w sali badań bezpośrednio na ekranie dotykowego pulpitu sterowniczego angiografu lub przy pomocy paneli sterujących z użyciem monitora wielkoformatowego m. in. sterowanie funkcjonalnościami, pomiary, wyświetlanie obrazu IVUS na ekranie pulpitu lub na monitorze wielkoformatowym</w:t>
            </w:r>
          </w:p>
          <w:p w:rsidR="00AB14CD" w:rsidRPr="00AB14CD" w:rsidRDefault="00AB14CD" w:rsidP="00AB14CD">
            <w:pPr>
              <w:spacing w:after="0" w:line="240" w:lineRule="auto"/>
              <w:jc w:val="center"/>
              <w:rPr>
                <w:rFonts w:ascii="Calibri" w:eastAsia="Calibri" w:hAnsi="Calibri" w:cs="Calibri"/>
                <w:b/>
                <w:sz w:val="18"/>
                <w:szCs w:val="18"/>
                <w14:ligatures w14:val="standardContextual"/>
              </w:rPr>
            </w:pPr>
            <w:r w:rsidRPr="00AB14CD">
              <w:rPr>
                <w:rFonts w:ascii="Calibri" w:eastAsia="Calibri" w:hAnsi="Calibri" w:cs="Calibri"/>
                <w:b/>
                <w:sz w:val="18"/>
                <w:szCs w:val="18"/>
                <w14:ligatures w14:val="standardContextual"/>
              </w:rPr>
              <w:t>Obsługa wraz z wyświetlaniem obrazu IVUS bezpośrednio na ekranie pulpitu sterowniczego angiografu  – 2 pkt.</w:t>
            </w:r>
          </w:p>
          <w:p w:rsidR="00AB14CD" w:rsidRPr="00AB14CD" w:rsidRDefault="00AB14CD" w:rsidP="00AB14CD">
            <w:pPr>
              <w:spacing w:after="0" w:line="240" w:lineRule="auto"/>
              <w:jc w:val="center"/>
              <w:rPr>
                <w:rFonts w:ascii="Calibri" w:eastAsia="Calibri" w:hAnsi="Calibri" w:cs="Calibri"/>
                <w:b/>
                <w:sz w:val="18"/>
                <w:szCs w:val="18"/>
                <w14:ligatures w14:val="standardContextual"/>
              </w:rPr>
            </w:pP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AB14CD">
              <w:rPr>
                <w:rFonts w:ascii="Calibri" w:eastAsia="Calibri" w:hAnsi="Calibri" w:cs="Calibri"/>
                <w:b/>
                <w:sz w:val="18"/>
                <w:szCs w:val="18"/>
                <w14:ligatures w14:val="standardContextual"/>
              </w:rPr>
              <w:t>Przy pomocy paneli sterujących z użyciem monitora wielkoformatowego – 0 pkt.</w:t>
            </w:r>
          </w:p>
        </w:tc>
        <w:tc>
          <w:tcPr>
            <w:tcW w:w="1985" w:type="dxa"/>
            <w:tcBorders>
              <w:top w:val="single" w:sz="4" w:space="0" w:color="auto"/>
              <w:left w:val="single" w:sz="4" w:space="0" w:color="auto"/>
              <w:bottom w:val="single" w:sz="4" w:space="0" w:color="auto"/>
              <w:right w:val="single" w:sz="12" w:space="0" w:color="auto"/>
            </w:tcBorders>
          </w:tcPr>
          <w:p w:rsidR="00AB14CD" w:rsidRPr="00AB14CD" w:rsidRDefault="00AB14CD" w:rsidP="00AB14CD">
            <w:pPr>
              <w:widowControl w:val="0"/>
              <w:suppressAutoHyphens/>
              <w:overflowPunct w:val="0"/>
              <w:autoSpaceDE w:val="0"/>
              <w:autoSpaceDN w:val="0"/>
              <w:adjustRightInd w:val="0"/>
              <w:spacing w:before="1680" w:after="60" w:line="240" w:lineRule="auto"/>
              <w:jc w:val="center"/>
              <w:textAlignment w:val="baseline"/>
              <w:rPr>
                <w:rFonts w:ascii="Times New Roman" w:eastAsia="Times New Roman" w:hAnsi="Times New Roman" w:cs="Times New Roman"/>
                <w:b/>
                <w:kern w:val="1"/>
                <w:sz w:val="20"/>
                <w:szCs w:val="20"/>
                <w:lang w:eastAsia="pl-PL"/>
              </w:rPr>
            </w:pPr>
          </w:p>
        </w:tc>
      </w:tr>
      <w:tr w:rsidR="00AB14CD" w:rsidRPr="00AB14CD" w:rsidTr="004A4BB2">
        <w:trPr>
          <w:trHeight w:val="513"/>
        </w:trPr>
        <w:tc>
          <w:tcPr>
            <w:tcW w:w="851" w:type="dxa"/>
            <w:tcBorders>
              <w:top w:val="single" w:sz="4" w:space="0" w:color="auto"/>
              <w:left w:val="single" w:sz="12" w:space="0" w:color="auto"/>
              <w:bottom w:val="single" w:sz="4" w:space="0" w:color="auto"/>
              <w:right w:val="single" w:sz="4" w:space="0" w:color="auto"/>
            </w:tcBorders>
          </w:tcPr>
          <w:p w:rsidR="00AB14CD" w:rsidRPr="00AB14CD" w:rsidRDefault="00AB14CD" w:rsidP="00AB14CD">
            <w:pPr>
              <w:widowControl w:val="0"/>
              <w:numPr>
                <w:ilvl w:val="0"/>
                <w:numId w:val="35"/>
              </w:numPr>
              <w:suppressAutoHyphens/>
              <w:overflowPunct w:val="0"/>
              <w:autoSpaceDE w:val="0"/>
              <w:autoSpaceDN w:val="0"/>
              <w:adjustRightInd w:val="0"/>
              <w:spacing w:before="84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Funkcja roadmap dynamiczny dla procedur w obrębie naczyń wieńcowych tzn. nałożenie ruchomego obrazu (mapy) tętnicy wieńcowej na ruchomy obraz fluoroskopii w taki sposób, aby wyświetlany aktualnie obraz odpowiadał aktualnej pozycji tętnicy wieńcowej na obrazie fluoroskopowym.</w:t>
            </w:r>
          </w:p>
          <w:p w:rsidR="00AB14CD" w:rsidRPr="00AB14CD" w:rsidRDefault="00AB14CD" w:rsidP="00AB14CD">
            <w:pPr>
              <w:spacing w:after="0" w:line="240" w:lineRule="auto"/>
              <w:rPr>
                <w:rFonts w:ascii="Calibri" w:eastAsia="Calibri" w:hAnsi="Calibri" w:cs="Calibri"/>
                <w:b/>
                <w:sz w:val="18"/>
                <w:szCs w:val="18"/>
                <w14:ligatures w14:val="standardContextual"/>
              </w:rPr>
            </w:pPr>
            <w:r w:rsidRPr="00AB14CD">
              <w:rPr>
                <w:rFonts w:ascii="Calibri" w:eastAsia="Calibri" w:hAnsi="Calibri" w:cs="Calibri"/>
                <w:sz w:val="18"/>
                <w:szCs w:val="18"/>
                <w14:ligatures w14:val="standardContextual"/>
              </w:rPr>
              <w:t xml:space="preserve">                                          </w:t>
            </w:r>
            <w:r w:rsidRPr="00AB14CD">
              <w:rPr>
                <w:rFonts w:ascii="Calibri" w:eastAsia="Calibri" w:hAnsi="Calibri" w:cs="Calibri"/>
                <w:b/>
                <w:sz w:val="18"/>
                <w:szCs w:val="18"/>
                <w14:ligatures w14:val="standardContextual"/>
              </w:rPr>
              <w:t>Tak – 1 pkt</w:t>
            </w: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b/>
                <w:sz w:val="18"/>
                <w:szCs w:val="18"/>
                <w14:ligatures w14:val="standardContextual"/>
              </w:rPr>
            </w:pPr>
            <w:r w:rsidRPr="00AB14CD">
              <w:rPr>
                <w:rFonts w:ascii="Calibri" w:eastAsia="Calibri" w:hAnsi="Calibri" w:cs="Calibri"/>
                <w:b/>
                <w:sz w:val="18"/>
                <w:szCs w:val="18"/>
                <w14:ligatures w14:val="standardContextual"/>
              </w:rPr>
              <w:t>Nie – 0 pkt</w:t>
            </w:r>
          </w:p>
        </w:tc>
        <w:tc>
          <w:tcPr>
            <w:tcW w:w="1985" w:type="dxa"/>
            <w:tcBorders>
              <w:top w:val="single" w:sz="4" w:space="0" w:color="auto"/>
              <w:left w:val="single" w:sz="4" w:space="0" w:color="auto"/>
              <w:bottom w:val="single" w:sz="4" w:space="0" w:color="auto"/>
              <w:right w:val="single" w:sz="12" w:space="0" w:color="auto"/>
            </w:tcBorders>
          </w:tcPr>
          <w:p w:rsidR="00AB14CD" w:rsidRPr="00AB14CD" w:rsidRDefault="00AB14CD" w:rsidP="00AB14CD">
            <w:pPr>
              <w:widowControl w:val="0"/>
              <w:suppressAutoHyphens/>
              <w:overflowPunct w:val="0"/>
              <w:autoSpaceDE w:val="0"/>
              <w:autoSpaceDN w:val="0"/>
              <w:adjustRightInd w:val="0"/>
              <w:spacing w:before="840" w:after="60" w:line="240" w:lineRule="auto"/>
              <w:jc w:val="center"/>
              <w:textAlignment w:val="baseline"/>
              <w:rPr>
                <w:rFonts w:ascii="Times New Roman" w:eastAsia="Times New Roman" w:hAnsi="Times New Roman" w:cs="Times New Roman"/>
                <w:b/>
                <w:kern w:val="1"/>
                <w:sz w:val="20"/>
                <w:szCs w:val="20"/>
                <w:lang w:eastAsia="pl-PL"/>
              </w:rPr>
            </w:pPr>
          </w:p>
        </w:tc>
      </w:tr>
      <w:tr w:rsidR="00AB14CD" w:rsidRPr="00AB14CD" w:rsidTr="004A4BB2">
        <w:trPr>
          <w:trHeight w:val="513"/>
        </w:trPr>
        <w:tc>
          <w:tcPr>
            <w:tcW w:w="851" w:type="dxa"/>
            <w:tcBorders>
              <w:top w:val="single" w:sz="4" w:space="0" w:color="auto"/>
              <w:left w:val="single" w:sz="12" w:space="0" w:color="auto"/>
              <w:bottom w:val="single" w:sz="4" w:space="0" w:color="auto"/>
              <w:right w:val="single" w:sz="4" w:space="0" w:color="auto"/>
            </w:tcBorders>
          </w:tcPr>
          <w:p w:rsidR="00AB14CD" w:rsidRPr="00AB14CD" w:rsidRDefault="00AB14CD" w:rsidP="00AB14CD">
            <w:pPr>
              <w:widowControl w:val="0"/>
              <w:numPr>
                <w:ilvl w:val="0"/>
                <w:numId w:val="35"/>
              </w:numPr>
              <w:suppressAutoHyphens/>
              <w:overflowPunct w:val="0"/>
              <w:autoSpaceDE w:val="0"/>
              <w:autoSpaceDN w:val="0"/>
              <w:adjustRightInd w:val="0"/>
              <w:spacing w:before="84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rPr>
            </w:pPr>
            <w:r w:rsidRPr="00AB14CD">
              <w:rPr>
                <w:rFonts w:ascii="Calibri" w:eastAsia="Calibri" w:hAnsi="Calibri" w:cs="Calibri"/>
                <w:kern w:val="1"/>
                <w:sz w:val="18"/>
                <w:szCs w:val="18"/>
              </w:rPr>
              <w:t>Oprogramowanie do rekonstrukcji wysokokontrastowej 3D z danych uzyskanych z akwizycji w szybkiej angiografii rotacyjnej, zapewniającej trójwymiarową wizualizację przepływu kontrastu przez naczynia w czasie na podstawie jednej akwizycji i po jednorazowym podaniu środka kontrastowego – obrazowania 4D</w:t>
            </w:r>
          </w:p>
          <w:p w:rsidR="00AB14CD" w:rsidRPr="00AB14CD" w:rsidRDefault="00AB14CD" w:rsidP="00AB14CD">
            <w:pPr>
              <w:spacing w:after="0" w:line="240" w:lineRule="auto"/>
              <w:rPr>
                <w:rFonts w:ascii="Calibri" w:eastAsia="Calibri" w:hAnsi="Calibri" w:cs="Calibri"/>
                <w:b/>
                <w:sz w:val="18"/>
                <w:szCs w:val="18"/>
                <w14:ligatures w14:val="standardContextual"/>
              </w:rPr>
            </w:pPr>
            <w:r w:rsidRPr="00AB14CD">
              <w:rPr>
                <w:rFonts w:ascii="Calibri" w:eastAsia="Calibri" w:hAnsi="Calibri" w:cs="Calibri"/>
                <w:b/>
                <w:sz w:val="18"/>
                <w:szCs w:val="18"/>
                <w14:ligatures w14:val="standardContextual"/>
              </w:rPr>
              <w:t xml:space="preserve">                                         Tak – 2 pkt.</w:t>
            </w:r>
            <w:r w:rsidRPr="00AB14CD">
              <w:rPr>
                <w:rFonts w:ascii="Calibri" w:eastAsia="Calibri" w:hAnsi="Calibri" w:cs="Calibri"/>
                <w:b/>
                <w:sz w:val="18"/>
                <w:szCs w:val="18"/>
                <w14:ligatures w14:val="standardContextual"/>
              </w:rPr>
              <w:br/>
              <w:t xml:space="preserve">                                         Nie – 0 pkt.</w:t>
            </w:r>
          </w:p>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eastAsia="pl-PL"/>
              </w:rPr>
            </w:pPr>
          </w:p>
        </w:tc>
        <w:tc>
          <w:tcPr>
            <w:tcW w:w="1985" w:type="dxa"/>
            <w:tcBorders>
              <w:top w:val="single" w:sz="4" w:space="0" w:color="auto"/>
              <w:left w:val="single" w:sz="4" w:space="0" w:color="auto"/>
              <w:bottom w:val="single" w:sz="4" w:space="0" w:color="auto"/>
              <w:right w:val="single" w:sz="12" w:space="0" w:color="auto"/>
            </w:tcBorders>
          </w:tcPr>
          <w:p w:rsidR="00AB14CD" w:rsidRPr="00AB14CD" w:rsidRDefault="00AB14CD" w:rsidP="00AB14CD">
            <w:pPr>
              <w:widowControl w:val="0"/>
              <w:suppressAutoHyphens/>
              <w:overflowPunct w:val="0"/>
              <w:autoSpaceDE w:val="0"/>
              <w:autoSpaceDN w:val="0"/>
              <w:adjustRightInd w:val="0"/>
              <w:spacing w:before="840" w:after="60" w:line="240" w:lineRule="auto"/>
              <w:jc w:val="center"/>
              <w:textAlignment w:val="baseline"/>
              <w:rPr>
                <w:rFonts w:ascii="Times New Roman" w:eastAsia="Times New Roman" w:hAnsi="Times New Roman" w:cs="Times New Roman"/>
                <w:b/>
                <w:kern w:val="1"/>
                <w:sz w:val="20"/>
                <w:szCs w:val="20"/>
                <w:lang w:eastAsia="pl-PL"/>
              </w:rPr>
            </w:pPr>
          </w:p>
        </w:tc>
      </w:tr>
      <w:tr w:rsidR="00AB14CD" w:rsidRPr="00AB14CD" w:rsidTr="004A4BB2">
        <w:trPr>
          <w:trHeight w:val="513"/>
        </w:trPr>
        <w:tc>
          <w:tcPr>
            <w:tcW w:w="851" w:type="dxa"/>
            <w:tcBorders>
              <w:top w:val="single" w:sz="4" w:space="0" w:color="auto"/>
              <w:left w:val="single" w:sz="12" w:space="0" w:color="auto"/>
              <w:bottom w:val="single" w:sz="4" w:space="0" w:color="auto"/>
              <w:right w:val="single" w:sz="4" w:space="0" w:color="auto"/>
            </w:tcBorders>
          </w:tcPr>
          <w:p w:rsidR="00AB14CD" w:rsidRPr="00AB14CD" w:rsidRDefault="00AB14CD" w:rsidP="00AB14CD">
            <w:pPr>
              <w:widowControl w:val="0"/>
              <w:numPr>
                <w:ilvl w:val="0"/>
                <w:numId w:val="35"/>
              </w:numPr>
              <w:suppressAutoHyphens/>
              <w:overflowPunct w:val="0"/>
              <w:autoSpaceDE w:val="0"/>
              <w:autoSpaceDN w:val="0"/>
              <w:adjustRightInd w:val="0"/>
              <w:spacing w:before="72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Oprogramowanie do rekonstrukcji niskokontrastowej 3D (CBCT) z danych uzyskanych z akwizycji w szybkiej angiografii rotacyjnej o wysokiej rozdzielczości przestrzennej – wykorzystujące informację z każdego piksela detektora (bez grupowania pikseli/binningu)</w:t>
            </w: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AB14CD">
              <w:rPr>
                <w:rFonts w:ascii="Calibri" w:eastAsia="Calibri" w:hAnsi="Calibri" w:cs="Calibri"/>
                <w:b/>
                <w:sz w:val="18"/>
                <w:szCs w:val="18"/>
                <w14:ligatures w14:val="standardContextual"/>
              </w:rPr>
              <w:t>Tak – 2 pkt.</w:t>
            </w:r>
            <w:r w:rsidRPr="00AB14CD">
              <w:rPr>
                <w:rFonts w:ascii="Calibri" w:eastAsia="Calibri" w:hAnsi="Calibri" w:cs="Calibri"/>
                <w:b/>
                <w:sz w:val="18"/>
                <w:szCs w:val="18"/>
                <w14:ligatures w14:val="standardContextual"/>
              </w:rPr>
              <w:br/>
              <w:t>Nie – 0 pkt.</w:t>
            </w:r>
          </w:p>
        </w:tc>
        <w:tc>
          <w:tcPr>
            <w:tcW w:w="1985" w:type="dxa"/>
            <w:tcBorders>
              <w:top w:val="single" w:sz="4" w:space="0" w:color="auto"/>
              <w:left w:val="single" w:sz="4" w:space="0" w:color="auto"/>
              <w:bottom w:val="single" w:sz="4" w:space="0" w:color="auto"/>
              <w:right w:val="single" w:sz="12" w:space="0" w:color="auto"/>
            </w:tcBorders>
          </w:tcPr>
          <w:p w:rsidR="00AB14CD" w:rsidRPr="00AB14CD" w:rsidRDefault="00AB14CD" w:rsidP="00AB14CD">
            <w:pPr>
              <w:widowControl w:val="0"/>
              <w:suppressAutoHyphens/>
              <w:overflowPunct w:val="0"/>
              <w:autoSpaceDE w:val="0"/>
              <w:autoSpaceDN w:val="0"/>
              <w:adjustRightInd w:val="0"/>
              <w:spacing w:before="720" w:after="60" w:line="240" w:lineRule="auto"/>
              <w:jc w:val="center"/>
              <w:textAlignment w:val="baseline"/>
              <w:rPr>
                <w:rFonts w:ascii="Times New Roman" w:eastAsia="Times New Roman" w:hAnsi="Times New Roman" w:cs="Times New Roman"/>
                <w:b/>
                <w:kern w:val="1"/>
                <w:sz w:val="20"/>
                <w:szCs w:val="20"/>
                <w:lang w:eastAsia="pl-PL"/>
              </w:rPr>
            </w:pPr>
          </w:p>
        </w:tc>
      </w:tr>
      <w:tr w:rsidR="00AB14CD" w:rsidRPr="00AB14CD" w:rsidTr="004A4BB2">
        <w:trPr>
          <w:trHeight w:val="513"/>
        </w:trPr>
        <w:tc>
          <w:tcPr>
            <w:tcW w:w="851" w:type="dxa"/>
            <w:tcBorders>
              <w:top w:val="single" w:sz="4" w:space="0" w:color="auto"/>
              <w:left w:val="single" w:sz="12" w:space="0" w:color="auto"/>
              <w:bottom w:val="single" w:sz="4" w:space="0" w:color="auto"/>
              <w:right w:val="single" w:sz="4" w:space="0" w:color="auto"/>
            </w:tcBorders>
          </w:tcPr>
          <w:p w:rsidR="00AB14CD" w:rsidRPr="00AB14CD" w:rsidRDefault="00AB14CD" w:rsidP="00AB14CD">
            <w:pPr>
              <w:widowControl w:val="0"/>
              <w:numPr>
                <w:ilvl w:val="0"/>
                <w:numId w:val="35"/>
              </w:numPr>
              <w:suppressAutoHyphens/>
              <w:overflowPunct w:val="0"/>
              <w:autoSpaceDE w:val="0"/>
              <w:autoSpaceDN w:val="0"/>
              <w:adjustRightInd w:val="0"/>
              <w:spacing w:before="252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rPr>
            </w:pPr>
            <w:r w:rsidRPr="00AB14CD">
              <w:rPr>
                <w:rFonts w:ascii="Calibri" w:eastAsia="Calibri" w:hAnsi="Calibri" w:cs="Calibri"/>
                <w:kern w:val="1"/>
                <w:sz w:val="18"/>
                <w:szCs w:val="18"/>
              </w:rPr>
              <w:t>Wariant 1. UPS gwarantujący podtrzymanie pracy wszystkich elementów zestawu angiokardiograficznego niezbędnych dla bezpiecznego zakończenia i zapisania (zapamiętania) badania przez czas min. 5 minut; dla utrzymania ciągłości obrazowania radiologicznego konieczne jest zapewnienie co najmniej fluoroskopii w wymaganym czasie.</w:t>
            </w:r>
          </w:p>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Calibri" w:eastAsia="Calibri" w:hAnsi="Calibri" w:cs="Calibri"/>
                <w:strike/>
                <w:kern w:val="1"/>
                <w:sz w:val="18"/>
                <w:szCs w:val="18"/>
              </w:rPr>
            </w:pP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Calibri" w:eastAsia="Times New Roman" w:hAnsi="Calibri" w:cs="Calibri"/>
                <w:kern w:val="1"/>
                <w:sz w:val="18"/>
                <w:szCs w:val="18"/>
                <w:lang w:eastAsia="pl-PL"/>
              </w:rPr>
            </w:pPr>
            <w:r w:rsidRPr="00AB14CD">
              <w:rPr>
                <w:rFonts w:ascii="Calibri" w:eastAsia="Times New Roman" w:hAnsi="Calibri" w:cs="Calibri"/>
                <w:kern w:val="1"/>
                <w:sz w:val="18"/>
                <w:szCs w:val="18"/>
                <w:lang w:eastAsia="pl-PL"/>
              </w:rPr>
              <w:t>Wariant 2. System UPS dla angiografu gwarantujący bezprzerwowe (bez konieczności restartu systemu) podtrzymanie pracy wszystkich niezbędnych elementów zestawu angiokardiograficznego dla bezpiecznego zakończenia i zapisania (zapamiętania) badania przez czas min. 20 minut; dla utrzymania ciągłości obrazowania radiologicznego konieczne jest zapewnienie co najmniej: radiografii fluoroskopii, działania cyfrowego systemu obrazowania z postprocesingiem i archiwizacją, oraz wszystkich ruchów ramienia i stołu w wymaganym czasie.</w:t>
            </w:r>
          </w:p>
          <w:p w:rsidR="00AB14CD" w:rsidRPr="00AB14CD" w:rsidRDefault="00AB14CD" w:rsidP="00AB14CD">
            <w:pPr>
              <w:spacing w:after="0" w:line="240" w:lineRule="auto"/>
              <w:rPr>
                <w:rFonts w:ascii="Calibri" w:eastAsia="Calibri" w:hAnsi="Calibri" w:cs="Calibri"/>
                <w:b/>
                <w:sz w:val="18"/>
                <w:szCs w:val="18"/>
                <w14:ligatures w14:val="standardContextual"/>
              </w:rPr>
            </w:pPr>
            <w:r w:rsidRPr="00AB14CD">
              <w:rPr>
                <w:rFonts w:ascii="Calibri" w:eastAsia="Calibri" w:hAnsi="Calibri" w:cs="Calibri"/>
                <w:sz w:val="18"/>
                <w:szCs w:val="18"/>
                <w14:ligatures w14:val="standardContextual"/>
              </w:rPr>
              <w:t xml:space="preserve">                                    </w:t>
            </w:r>
            <w:r w:rsidRPr="00AB14CD">
              <w:rPr>
                <w:rFonts w:ascii="Calibri" w:eastAsia="Calibri" w:hAnsi="Calibri" w:cs="Calibri"/>
                <w:b/>
                <w:sz w:val="18"/>
                <w:szCs w:val="18"/>
                <w14:ligatures w14:val="standardContextual"/>
              </w:rPr>
              <w:t>Wariant 1 – 0 pkt.</w:t>
            </w: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AB14CD">
              <w:rPr>
                <w:rFonts w:ascii="Calibri" w:eastAsia="Calibri" w:hAnsi="Calibri" w:cs="Calibri"/>
                <w:b/>
                <w:sz w:val="18"/>
                <w:szCs w:val="18"/>
                <w14:ligatures w14:val="standardContextual"/>
              </w:rPr>
              <w:t>Wariant 2 – 2 pkt.</w:t>
            </w:r>
          </w:p>
        </w:tc>
        <w:tc>
          <w:tcPr>
            <w:tcW w:w="1985" w:type="dxa"/>
            <w:tcBorders>
              <w:top w:val="single" w:sz="4" w:space="0" w:color="auto"/>
              <w:left w:val="single" w:sz="4" w:space="0" w:color="auto"/>
              <w:bottom w:val="single" w:sz="4" w:space="0" w:color="auto"/>
              <w:right w:val="single" w:sz="12" w:space="0" w:color="auto"/>
            </w:tcBorders>
          </w:tcPr>
          <w:p w:rsidR="00AB14CD" w:rsidRPr="00AB14CD" w:rsidRDefault="00AB14CD" w:rsidP="00AB14CD">
            <w:pPr>
              <w:widowControl w:val="0"/>
              <w:suppressAutoHyphens/>
              <w:overflowPunct w:val="0"/>
              <w:autoSpaceDE w:val="0"/>
              <w:autoSpaceDN w:val="0"/>
              <w:adjustRightInd w:val="0"/>
              <w:spacing w:before="2520" w:after="60" w:line="240" w:lineRule="auto"/>
              <w:jc w:val="center"/>
              <w:textAlignment w:val="baseline"/>
              <w:rPr>
                <w:rFonts w:ascii="Times New Roman" w:eastAsia="Times New Roman" w:hAnsi="Times New Roman" w:cs="Times New Roman"/>
                <w:b/>
                <w:kern w:val="1"/>
                <w:sz w:val="20"/>
                <w:szCs w:val="20"/>
                <w:lang w:eastAsia="pl-PL"/>
              </w:rPr>
            </w:pPr>
          </w:p>
        </w:tc>
      </w:tr>
    </w:tbl>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color w:val="FF0000"/>
          <w:kern w:val="1"/>
          <w:lang w:eastAsia="pl-PL"/>
        </w:rPr>
      </w:pP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color w:val="FF0000"/>
          <w:kern w:val="1"/>
          <w:lang w:eastAsia="pl-PL"/>
        </w:rPr>
      </w:pP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 xml:space="preserve">*Gwarantujemy </w:t>
      </w:r>
      <w:r w:rsidRPr="00AB14CD">
        <w:rPr>
          <w:rFonts w:ascii="Times New Roman" w:eastAsia="Times New Roman" w:hAnsi="Times New Roman" w:cs="Times New Roman"/>
          <w:b/>
          <w:kern w:val="1"/>
          <w:lang w:eastAsia="pl-PL"/>
        </w:rPr>
        <w:t>……. miesięczny</w:t>
      </w:r>
      <w:r w:rsidRPr="00AB14CD">
        <w:rPr>
          <w:rFonts w:ascii="Times New Roman" w:eastAsia="Times New Roman" w:hAnsi="Times New Roman" w:cs="Times New Roman"/>
          <w:kern w:val="1"/>
          <w:lang w:eastAsia="pl-PL"/>
        </w:rPr>
        <w:t xml:space="preserve"> okres gwarancji, licząc od daty podpisania przez  strony bezusterkowego protokołu odbioru.</w:t>
      </w: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u w:val="single"/>
          <w:lang w:eastAsia="pl-PL"/>
        </w:rPr>
      </w:pPr>
      <w:r w:rsidRPr="00AB14CD">
        <w:rPr>
          <w:rFonts w:ascii="Times New Roman" w:eastAsia="Times New Roman" w:hAnsi="Times New Roman" w:cs="Times New Roman"/>
          <w:kern w:val="1"/>
          <w:lang w:eastAsia="pl-PL"/>
        </w:rPr>
        <w:t>b)</w:t>
      </w:r>
      <w:r w:rsidRPr="00AB14CD">
        <w:rPr>
          <w:rFonts w:ascii="Times New Roman" w:eastAsia="Times New Roman" w:hAnsi="Times New Roman" w:cs="Times New Roman"/>
          <w:color w:val="FF0000"/>
          <w:sz w:val="20"/>
          <w:szCs w:val="20"/>
          <w:lang w:eastAsia="pl-PL"/>
        </w:rPr>
        <w:t xml:space="preserve"> </w:t>
      </w:r>
      <w:r w:rsidRPr="00AB14CD">
        <w:rPr>
          <w:rFonts w:ascii="Times New Roman" w:eastAsia="Times New Roman" w:hAnsi="Times New Roman" w:cs="Times New Roman"/>
          <w:kern w:val="1"/>
          <w:u w:val="single"/>
          <w:lang w:eastAsia="pl-PL"/>
        </w:rPr>
        <w:t>Ryczałtowy koszt adaptacji pomieszczenia do angiografu.</w:t>
      </w: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u w:val="single"/>
          <w:lang w:eastAsia="pl-PL"/>
        </w:rPr>
      </w:pP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„netto” ...................... PLN, (słownie: ….................................................................................... złotych),</w:t>
      </w:r>
    </w:p>
    <w:p w:rsidR="00AB14CD" w:rsidRPr="00AB14CD" w:rsidRDefault="00AB14CD" w:rsidP="00AB14CD">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podatek VAT – …….. %: .................. PLN, (słownie: ………………………………………….. złotych),</w:t>
      </w:r>
    </w:p>
    <w:p w:rsidR="00AB14CD" w:rsidRPr="00AB14CD" w:rsidRDefault="00AB14CD" w:rsidP="00AB14CD">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„brutto” ........................ PLN, (słownie: ...................................................................................... złotych).</w:t>
      </w:r>
    </w:p>
    <w:p w:rsidR="00AB14CD" w:rsidRPr="00AB14CD" w:rsidRDefault="00AB14CD" w:rsidP="00AB14CD">
      <w:pPr>
        <w:spacing w:after="120" w:line="240" w:lineRule="auto"/>
        <w:rPr>
          <w:rFonts w:ascii="Times New Roman" w:eastAsia="Arial Unicode MS" w:hAnsi="Times New Roman" w:cs="Arial Unicode MS"/>
          <w:b/>
          <w:kern w:val="2"/>
          <w:u w:val="single"/>
          <w:lang w:val="fr-FR" w:eastAsia="hi-IN" w:bidi="hi-IN"/>
        </w:rPr>
      </w:pPr>
    </w:p>
    <w:p w:rsidR="00AB14CD" w:rsidRPr="00AB14CD" w:rsidRDefault="00AB14CD" w:rsidP="00AB14CD">
      <w:pPr>
        <w:spacing w:after="120" w:line="240" w:lineRule="auto"/>
        <w:rPr>
          <w:rFonts w:ascii="Times New Roman" w:eastAsia="Arial Unicode MS" w:hAnsi="Times New Roman" w:cs="Arial Unicode MS"/>
          <w:b/>
          <w:kern w:val="2"/>
          <w:u w:val="single"/>
          <w:lang w:val="fr-FR" w:eastAsia="hi-IN" w:bidi="hi-IN"/>
        </w:rPr>
      </w:pPr>
    </w:p>
    <w:p w:rsidR="00AB14CD" w:rsidRPr="00AB14CD" w:rsidRDefault="00AB14CD" w:rsidP="00AB14CD">
      <w:pPr>
        <w:spacing w:after="120" w:line="240" w:lineRule="auto"/>
        <w:rPr>
          <w:rFonts w:ascii="Times New Roman" w:eastAsia="Arial Unicode MS" w:hAnsi="Times New Roman" w:cs="Arial Unicode MS"/>
          <w:b/>
          <w:kern w:val="2"/>
          <w:u w:val="single"/>
          <w:lang w:val="fr-FR" w:eastAsia="hi-IN" w:bidi="hi-IN"/>
        </w:rPr>
      </w:pPr>
      <w:r w:rsidRPr="00AB14CD">
        <w:rPr>
          <w:rFonts w:ascii="Times New Roman" w:eastAsia="Arial Unicode MS" w:hAnsi="Times New Roman" w:cs="Arial Unicode MS"/>
          <w:b/>
          <w:kern w:val="2"/>
          <w:u w:val="single"/>
          <w:lang w:val="fr-FR" w:eastAsia="hi-IN" w:bidi="hi-IN"/>
        </w:rPr>
        <w:t>RAZEM  (pozycje a + b)</w:t>
      </w:r>
    </w:p>
    <w:p w:rsidR="00AB14CD" w:rsidRPr="00AB14CD" w:rsidRDefault="00AB14CD" w:rsidP="00AB14CD">
      <w:pPr>
        <w:widowControl w:val="0"/>
        <w:suppressAutoHyphens/>
        <w:spacing w:after="120" w:line="276" w:lineRule="auto"/>
        <w:contextualSpacing/>
        <w:jc w:val="both"/>
        <w:rPr>
          <w:rFonts w:ascii="Times New Roman" w:eastAsia="Times New Roman" w:hAnsi="Times New Roman" w:cs="Times New Roman"/>
          <w:b/>
          <w:kern w:val="2"/>
          <w:lang w:eastAsia="ar-SA"/>
        </w:rPr>
      </w:pP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„netto” ...................... PLN, (słownie: ….................................................................................... złotych),</w:t>
      </w:r>
    </w:p>
    <w:p w:rsidR="00AB14CD" w:rsidRPr="00AB14CD" w:rsidRDefault="00AB14CD" w:rsidP="00AB14CD">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podatek VAT – …….. %: .................. PLN, (słownie: ………………………………………….. złotych),</w:t>
      </w:r>
    </w:p>
    <w:p w:rsidR="00AB14CD" w:rsidRPr="00AB14CD" w:rsidRDefault="00AB14CD" w:rsidP="00AB14CD">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„brutto” ........................ PLN, (słownie: ...................................................................................... złotych).</w:t>
      </w:r>
    </w:p>
    <w:p w:rsidR="00AB14CD" w:rsidRPr="00AB14CD" w:rsidRDefault="00AB14CD" w:rsidP="00AB14CD">
      <w:pPr>
        <w:widowControl w:val="0"/>
        <w:suppressAutoHyphens/>
        <w:spacing w:after="120" w:line="276" w:lineRule="auto"/>
        <w:contextualSpacing/>
        <w:jc w:val="both"/>
        <w:rPr>
          <w:rFonts w:ascii="Times New Roman" w:eastAsia="Times New Roman" w:hAnsi="Times New Roman" w:cs="Times New Roman"/>
          <w:b/>
          <w:kern w:val="2"/>
          <w:lang w:eastAsia="ar-SA"/>
        </w:rPr>
      </w:pPr>
    </w:p>
    <w:p w:rsidR="00AB14CD" w:rsidRPr="00AB14CD" w:rsidRDefault="00AB14CD" w:rsidP="00AB14CD">
      <w:pPr>
        <w:widowControl w:val="0"/>
        <w:suppressAutoHyphens/>
        <w:spacing w:after="120" w:line="276" w:lineRule="auto"/>
        <w:contextualSpacing/>
        <w:jc w:val="both"/>
        <w:rPr>
          <w:rFonts w:ascii="Times New Roman" w:eastAsia="Times New Roman" w:hAnsi="Times New Roman" w:cs="Times New Roman"/>
          <w:b/>
          <w:kern w:val="2"/>
          <w:lang w:eastAsia="ar-SA"/>
        </w:rPr>
      </w:pPr>
    </w:p>
    <w:p w:rsidR="00AB14CD" w:rsidRPr="00AB14CD" w:rsidRDefault="00AB14CD" w:rsidP="00AB14CD">
      <w:pPr>
        <w:widowControl w:val="0"/>
        <w:suppressAutoHyphens/>
        <w:spacing w:after="120" w:line="276" w:lineRule="auto"/>
        <w:contextualSpacing/>
        <w:jc w:val="both"/>
        <w:rPr>
          <w:rFonts w:ascii="Times New Roman" w:eastAsia="Times New Roman" w:hAnsi="Times New Roman" w:cs="Times New Roman"/>
          <w:b/>
          <w:kern w:val="2"/>
          <w:lang w:eastAsia="ar-SA"/>
        </w:rPr>
      </w:pPr>
    </w:p>
    <w:p w:rsidR="00AB14CD" w:rsidRPr="00AB14CD" w:rsidRDefault="00AB14CD" w:rsidP="00AB14CD">
      <w:pPr>
        <w:widowControl w:val="0"/>
        <w:suppressAutoHyphens/>
        <w:spacing w:after="120" w:line="276" w:lineRule="auto"/>
        <w:contextualSpacing/>
        <w:jc w:val="both"/>
        <w:rPr>
          <w:rFonts w:ascii="Times New Roman" w:eastAsia="Times New Roman" w:hAnsi="Times New Roman" w:cs="Times New Roman"/>
          <w:bCs/>
          <w:kern w:val="2"/>
          <w:lang w:eastAsia="ar-SA"/>
        </w:rPr>
      </w:pPr>
      <w:r w:rsidRPr="00AB14CD">
        <w:rPr>
          <w:rFonts w:ascii="Times New Roman" w:eastAsia="Times New Roman" w:hAnsi="Times New Roman" w:cs="Times New Roman"/>
          <w:b/>
          <w:kern w:val="2"/>
          <w:lang w:eastAsia="ar-SA"/>
        </w:rPr>
        <w:t>6.OŚWIADCZAMY</w:t>
      </w:r>
      <w:r w:rsidRPr="00AB14CD">
        <w:rPr>
          <w:rFonts w:ascii="Times New Roman" w:eastAsia="Times New Roman" w:hAnsi="Times New Roman" w:cs="Times New Roman"/>
          <w:kern w:val="2"/>
          <w:lang w:eastAsia="ar-SA"/>
        </w:rPr>
        <w:t xml:space="preserve">, iż wykazując spełnianie warunków udziału, o których mowa w art. 112 ust. 1 ustawy Pzp, </w:t>
      </w:r>
      <w:r w:rsidRPr="00AB14CD">
        <w:rPr>
          <w:rFonts w:ascii="Times New Roman" w:eastAsia="Times New Roman" w:hAnsi="Times New Roman" w:cs="Times New Roman"/>
          <w:i/>
          <w:iCs/>
          <w:kern w:val="2"/>
          <w:lang w:eastAsia="ar-SA"/>
        </w:rPr>
        <w:t>będziemy / nie będziemy</w:t>
      </w:r>
      <w:r w:rsidRPr="00AB14CD">
        <w:rPr>
          <w:rFonts w:ascii="Times New Roman" w:eastAsia="Times New Roman" w:hAnsi="Times New Roman" w:cs="Times New Roman"/>
          <w:kern w:val="2"/>
          <w:lang w:eastAsia="ar-SA"/>
        </w:rPr>
        <w:t>* polegać na zasobach następujących podmiotów:</w:t>
      </w:r>
    </w:p>
    <w:p w:rsidR="00AB14CD" w:rsidRPr="00AB14CD" w:rsidRDefault="00AB14CD" w:rsidP="00AB14CD">
      <w:pPr>
        <w:overflowPunct w:val="0"/>
        <w:autoSpaceDE w:val="0"/>
        <w:autoSpaceDN w:val="0"/>
        <w:adjustRightInd w:val="0"/>
        <w:spacing w:after="120" w:line="276" w:lineRule="auto"/>
        <w:ind w:left="357"/>
        <w:contextualSpacing/>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Nazwa (firma) ..............................................................................................................................</w:t>
      </w:r>
    </w:p>
    <w:p w:rsidR="00AB14CD" w:rsidRPr="00AB14CD" w:rsidRDefault="00AB14CD" w:rsidP="00AB14CD">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adres ul. ........................................................................................................................................</w:t>
      </w:r>
    </w:p>
    <w:p w:rsidR="00AB14CD" w:rsidRPr="00AB14CD" w:rsidRDefault="00AB14CD" w:rsidP="00AB14CD">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kod pocztowy …… miasto ………………………… kraj ……………………………………..</w:t>
      </w:r>
    </w:p>
    <w:p w:rsidR="00AB14CD" w:rsidRPr="00AB14CD" w:rsidRDefault="00AB14CD" w:rsidP="00AB14CD">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nr telefonu ......................................................... nr faksu.............................................................</w:t>
      </w:r>
    </w:p>
    <w:p w:rsidR="00AB14CD" w:rsidRPr="00AB14CD" w:rsidRDefault="00AB14CD" w:rsidP="00AB14CD">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NIP..............................................................., REGON ................................................................</w:t>
      </w:r>
    </w:p>
    <w:p w:rsidR="00AB14CD" w:rsidRPr="00AB14CD" w:rsidRDefault="00AB14CD" w:rsidP="00AB14CD">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Ww. podmiot będzie</w:t>
      </w:r>
      <w:r w:rsidRPr="00AB14CD">
        <w:rPr>
          <w:rFonts w:ascii="Times New Roman" w:eastAsia="Times New Roman" w:hAnsi="Times New Roman" w:cs="Times New Roman"/>
          <w:kern w:val="1"/>
          <w:vertAlign w:val="superscript"/>
          <w:lang w:eastAsia="pl-PL"/>
        </w:rPr>
        <w:t>*</w:t>
      </w:r>
      <w:r w:rsidRPr="00AB14CD">
        <w:rPr>
          <w:rFonts w:ascii="Times New Roman" w:eastAsia="Times New Roman" w:hAnsi="Times New Roman" w:cs="Times New Roman"/>
          <w:kern w:val="1"/>
          <w:lang w:eastAsia="pl-PL"/>
        </w:rPr>
        <w:t>/nie będzie</w:t>
      </w:r>
      <w:r w:rsidRPr="00AB14CD">
        <w:rPr>
          <w:rFonts w:ascii="Times New Roman" w:eastAsia="Times New Roman" w:hAnsi="Times New Roman" w:cs="Times New Roman"/>
          <w:kern w:val="1"/>
          <w:vertAlign w:val="superscript"/>
          <w:lang w:eastAsia="pl-PL"/>
        </w:rPr>
        <w:t>*</w:t>
      </w:r>
      <w:r w:rsidRPr="00AB14CD">
        <w:rPr>
          <w:rFonts w:ascii="Times New Roman" w:eastAsia="Times New Roman" w:hAnsi="Times New Roman" w:cs="Times New Roman"/>
          <w:kern w:val="1"/>
          <w:lang w:eastAsia="pl-PL"/>
        </w:rPr>
        <w:t xml:space="preserve"> brał udziału w realizacji części zamówienia. </w:t>
      </w:r>
    </w:p>
    <w:p w:rsidR="00AB14CD" w:rsidRPr="00AB14CD" w:rsidRDefault="00AB14CD" w:rsidP="00AB14CD">
      <w:pPr>
        <w:overflowPunct w:val="0"/>
        <w:autoSpaceDE w:val="0"/>
        <w:autoSpaceDN w:val="0"/>
        <w:adjustRightInd w:val="0"/>
        <w:spacing w:after="120" w:line="276" w:lineRule="auto"/>
        <w:contextualSpacing/>
        <w:jc w:val="both"/>
        <w:rPr>
          <w:rFonts w:ascii="Times New Roman" w:eastAsia="Times New Roman" w:hAnsi="Times New Roman" w:cs="Times New Roman"/>
          <w:kern w:val="1"/>
          <w:lang w:eastAsia="pl-PL"/>
        </w:rPr>
      </w:pPr>
      <w:r w:rsidRPr="00AB14CD">
        <w:rPr>
          <w:rFonts w:ascii="Times New Roman" w:eastAsia="Times New Roman" w:hAnsi="Times New Roman" w:cs="Times New Roman"/>
          <w:b/>
          <w:bCs/>
          <w:kern w:val="1"/>
          <w:lang w:eastAsia="pl-PL"/>
        </w:rPr>
        <w:t>7.ZASTRZEGAMY / NIE ZASTRZEGAMY*</w:t>
      </w:r>
      <w:r w:rsidRPr="00AB14CD">
        <w:rPr>
          <w:rFonts w:ascii="Times New Roman" w:eastAsia="Times New Roman" w:hAnsi="Times New Roman" w:cs="Times New Roman"/>
          <w:bCs/>
          <w:kern w:val="1"/>
          <w:lang w:eastAsia="pl-PL"/>
        </w:rPr>
        <w:t xml:space="preserve"> informacje/i stanowiące/ych TAJEMNICĘ PRZEDSIĘBIORSTWA w rozumieniu przepisów o zwalczaniu nieuczciwej konkurencji zgodnie z postanowieniami SWZ. Do oferty dołączamy wymagane uzasadnienie.</w:t>
      </w:r>
    </w:p>
    <w:p w:rsidR="00AB14CD" w:rsidRPr="00AB14CD" w:rsidRDefault="00AB14CD" w:rsidP="00AB14CD">
      <w:pPr>
        <w:overflowPunct w:val="0"/>
        <w:autoSpaceDE w:val="0"/>
        <w:autoSpaceDN w:val="0"/>
        <w:adjustRightInd w:val="0"/>
        <w:spacing w:after="120" w:line="276" w:lineRule="auto"/>
        <w:contextualSpacing/>
        <w:jc w:val="both"/>
        <w:rPr>
          <w:rFonts w:ascii="Times New Roman" w:eastAsia="Times New Roman" w:hAnsi="Times New Roman" w:cs="Times New Roman"/>
          <w:kern w:val="1"/>
          <w:lang w:eastAsia="pl-PL"/>
        </w:rPr>
      </w:pPr>
      <w:r w:rsidRPr="00AB14CD">
        <w:rPr>
          <w:rFonts w:ascii="Times New Roman" w:eastAsia="Times New Roman" w:hAnsi="Times New Roman" w:cs="Times New Roman"/>
          <w:b/>
          <w:bCs/>
          <w:kern w:val="1"/>
          <w:lang w:eastAsia="pl-PL"/>
        </w:rPr>
        <w:t>8.OŚWIADCZAMY,</w:t>
      </w:r>
      <w:r w:rsidRPr="00AB14CD">
        <w:rPr>
          <w:rFonts w:ascii="Times New Roman" w:eastAsia="Times New Roman" w:hAnsi="Times New Roman" w:cs="Times New Roman"/>
          <w:bCs/>
          <w:kern w:val="1"/>
          <w:lang w:eastAsia="pl-PL"/>
        </w:rPr>
        <w:t xml:space="preserve">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AB14CD" w:rsidRPr="00AB14CD" w:rsidRDefault="00AB14CD" w:rsidP="00AB14CD">
      <w:pPr>
        <w:overflowPunct w:val="0"/>
        <w:autoSpaceDE w:val="0"/>
        <w:autoSpaceDN w:val="0"/>
        <w:adjustRightInd w:val="0"/>
        <w:spacing w:after="120" w:line="276" w:lineRule="auto"/>
        <w:contextualSpacing/>
        <w:jc w:val="both"/>
        <w:rPr>
          <w:rFonts w:ascii="Times New Roman" w:eastAsia="Times New Roman" w:hAnsi="Times New Roman" w:cs="Times New Roman"/>
          <w:kern w:val="1"/>
          <w:lang w:eastAsia="pl-PL"/>
        </w:rPr>
      </w:pPr>
      <w:r w:rsidRPr="00AB14CD">
        <w:rPr>
          <w:rFonts w:ascii="Times New Roman" w:eastAsia="Times New Roman" w:hAnsi="Times New Roman" w:cs="Times New Roman"/>
          <w:b/>
          <w:bCs/>
          <w:kern w:val="1"/>
          <w:lang w:eastAsia="pl-PL"/>
        </w:rPr>
        <w:t>9.OŚWIADCZAMY</w:t>
      </w:r>
      <w:r w:rsidRPr="00AB14CD">
        <w:rPr>
          <w:rFonts w:ascii="Times New Roman" w:eastAsia="Times New Roman" w:hAnsi="Times New Roman" w:cs="Times New Roman"/>
          <w:bCs/>
          <w:kern w:val="1"/>
          <w:lang w:eastAsia="pl-PL"/>
        </w:rPr>
        <w:t>,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AB14CD" w:rsidRPr="00AB14CD" w:rsidRDefault="00AB14CD" w:rsidP="00AB14C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lang w:eastAsia="pl-PL"/>
        </w:rPr>
      </w:pPr>
    </w:p>
    <w:p w:rsidR="00AB14CD" w:rsidRPr="00AB14CD" w:rsidRDefault="00AB14CD" w:rsidP="00AB14CD">
      <w:pPr>
        <w:overflowPunct w:val="0"/>
        <w:autoSpaceDE w:val="0"/>
        <w:autoSpaceDN w:val="0"/>
        <w:adjustRightInd w:val="0"/>
        <w:spacing w:after="120" w:line="240" w:lineRule="auto"/>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Załączniki do oferty (zgodnie z SWZ dla Wykonawców):</w:t>
      </w:r>
    </w:p>
    <w:p w:rsidR="00AB14CD" w:rsidRPr="00AB14CD" w:rsidRDefault="00AB14CD" w:rsidP="00AB14CD">
      <w:pPr>
        <w:widowControl w:val="0"/>
        <w:numPr>
          <w:ilvl w:val="0"/>
          <w:numId w:val="3"/>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w:t>
      </w:r>
    </w:p>
    <w:p w:rsidR="00AB14CD" w:rsidRPr="00AB14CD" w:rsidRDefault="00AB14CD" w:rsidP="00AB14CD">
      <w:pPr>
        <w:widowControl w:val="0"/>
        <w:numPr>
          <w:ilvl w:val="0"/>
          <w:numId w:val="3"/>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w:t>
      </w:r>
    </w:p>
    <w:p w:rsidR="00AB14CD" w:rsidRPr="00AB14CD" w:rsidRDefault="00AB14CD" w:rsidP="00AB14CD">
      <w:pPr>
        <w:widowControl w:val="0"/>
        <w:numPr>
          <w:ilvl w:val="0"/>
          <w:numId w:val="3"/>
        </w:num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w:t>
      </w:r>
    </w:p>
    <w:p w:rsidR="00AB14CD" w:rsidRPr="00AB14CD" w:rsidRDefault="00AB14CD" w:rsidP="00AB14CD">
      <w:pPr>
        <w:tabs>
          <w:tab w:val="left" w:pos="3705"/>
        </w:tabs>
        <w:overflowPunct w:val="0"/>
        <w:autoSpaceDE w:val="0"/>
        <w:autoSpaceDN w:val="0"/>
        <w:adjustRightInd w:val="0"/>
        <w:spacing w:after="0" w:line="240" w:lineRule="auto"/>
        <w:ind w:left="283"/>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 xml:space="preserve"> (</w:t>
      </w:r>
      <w:r w:rsidRPr="00AB14CD">
        <w:rPr>
          <w:rFonts w:ascii="Times New Roman" w:eastAsia="Times New Roman" w:hAnsi="Times New Roman" w:cs="Times New Roman"/>
          <w:i/>
          <w:kern w:val="1"/>
          <w:sz w:val="20"/>
          <w:szCs w:val="20"/>
          <w:lang w:eastAsia="pl-PL"/>
        </w:rPr>
        <w:t>rozszerzyć zgodnie z wymaganiami</w:t>
      </w:r>
      <w:r w:rsidRPr="00AB14CD">
        <w:rPr>
          <w:rFonts w:ascii="Times New Roman" w:eastAsia="Times New Roman" w:hAnsi="Times New Roman" w:cs="Times New Roman"/>
          <w:kern w:val="1"/>
          <w:sz w:val="20"/>
          <w:szCs w:val="20"/>
          <w:lang w:eastAsia="pl-PL"/>
        </w:rPr>
        <w:t>)</w:t>
      </w:r>
      <w:r w:rsidRPr="00AB14CD">
        <w:rPr>
          <w:rFonts w:ascii="Times New Roman" w:eastAsia="Times New Roman" w:hAnsi="Times New Roman" w:cs="Times New Roman"/>
          <w:kern w:val="1"/>
          <w:lang w:eastAsia="pl-PL"/>
        </w:rPr>
        <w:tab/>
      </w:r>
    </w:p>
    <w:p w:rsidR="00AB14CD" w:rsidRPr="00AB14CD" w:rsidRDefault="00AB14CD" w:rsidP="00AB14CD">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lang w:eastAsia="pl-PL"/>
        </w:rPr>
      </w:pPr>
    </w:p>
    <w:p w:rsidR="00AB14CD" w:rsidRPr="00AB14CD" w:rsidRDefault="00AB14CD" w:rsidP="00AB14CD">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lang w:eastAsia="pl-PL"/>
        </w:rPr>
      </w:pPr>
    </w:p>
    <w:p w:rsidR="00AB14CD" w:rsidRPr="00AB14CD" w:rsidRDefault="00AB14CD" w:rsidP="00AB14CD">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r w:rsidRPr="00AB14CD">
        <w:rPr>
          <w:rFonts w:ascii="Times New Roman" w:eastAsia="Times New Roman" w:hAnsi="Times New Roman" w:cs="Times New Roman"/>
          <w:kern w:val="1"/>
          <w:lang w:eastAsia="pl-PL"/>
        </w:rPr>
        <w:t xml:space="preserve">................................................................                               </w:t>
      </w:r>
      <w:r w:rsidRPr="00AB14CD">
        <w:rPr>
          <w:rFonts w:ascii="Times New Roman" w:eastAsia="Times New Roman" w:hAnsi="Times New Roman" w:cs="Times New Roman"/>
          <w:kern w:val="1"/>
          <w:sz w:val="20"/>
          <w:szCs w:val="20"/>
          <w:lang w:eastAsia="pl-PL"/>
        </w:rPr>
        <w:t>(podpis Wykonawcy lub osób                          upoważnionych przez Wykonawcę)</w:t>
      </w:r>
    </w:p>
    <w:p w:rsidR="00AB14CD" w:rsidRPr="00AB14CD" w:rsidRDefault="00AB14CD" w:rsidP="00AB14CD">
      <w:pPr>
        <w:overflowPunct w:val="0"/>
        <w:autoSpaceDE w:val="0"/>
        <w:autoSpaceDN w:val="0"/>
        <w:adjustRightInd w:val="0"/>
        <w:spacing w:after="120" w:line="240" w:lineRule="auto"/>
        <w:textAlignment w:val="baseline"/>
        <w:rPr>
          <w:rFonts w:ascii="Times New Roman" w:eastAsia="Times New Roman" w:hAnsi="Times New Roman" w:cs="Times New Roman"/>
          <w:color w:val="FF0000"/>
          <w:kern w:val="1"/>
          <w:sz w:val="20"/>
          <w:szCs w:val="20"/>
          <w:lang w:eastAsia="pl-PL"/>
        </w:rPr>
      </w:pPr>
    </w:p>
    <w:p w:rsidR="00AB14CD" w:rsidRPr="00AB14CD" w:rsidRDefault="00AB14CD" w:rsidP="00AB14CD">
      <w:pPr>
        <w:overflowPunct w:val="0"/>
        <w:autoSpaceDE w:val="0"/>
        <w:autoSpaceDN w:val="0"/>
        <w:adjustRightInd w:val="0"/>
        <w:spacing w:after="120" w:line="240" w:lineRule="auto"/>
        <w:textAlignment w:val="baseline"/>
        <w:rPr>
          <w:rFonts w:ascii="Times New Roman" w:eastAsia="Times New Roman" w:hAnsi="Times New Roman" w:cs="Times New Roman"/>
          <w:color w:val="FF0000"/>
          <w:kern w:val="1"/>
          <w:sz w:val="20"/>
          <w:szCs w:val="20"/>
          <w:lang w:eastAsia="pl-PL"/>
        </w:rPr>
      </w:pPr>
    </w:p>
    <w:p w:rsidR="00AB14CD" w:rsidRPr="00AB14CD" w:rsidRDefault="00AB14CD" w:rsidP="00AB14CD">
      <w:pPr>
        <w:overflowPunct w:val="0"/>
        <w:autoSpaceDE w:val="0"/>
        <w:autoSpaceDN w:val="0"/>
        <w:adjustRightInd w:val="0"/>
        <w:spacing w:after="120" w:line="240" w:lineRule="auto"/>
        <w:textAlignment w:val="baseline"/>
        <w:rPr>
          <w:rFonts w:ascii="Times New Roman" w:eastAsia="Times New Roman" w:hAnsi="Times New Roman" w:cs="Times New Roman"/>
          <w:color w:val="FF0000"/>
          <w:kern w:val="1"/>
          <w:sz w:val="20"/>
          <w:szCs w:val="20"/>
          <w:lang w:eastAsia="pl-PL"/>
        </w:rPr>
      </w:pPr>
    </w:p>
    <w:p w:rsidR="00AB14CD" w:rsidRPr="00AB14CD" w:rsidRDefault="00AB14CD" w:rsidP="00AB14CD">
      <w:pPr>
        <w:overflowPunct w:val="0"/>
        <w:autoSpaceDE w:val="0"/>
        <w:autoSpaceDN w:val="0"/>
        <w:adjustRightInd w:val="0"/>
        <w:spacing w:after="120" w:line="240" w:lineRule="auto"/>
        <w:textAlignment w:val="baseline"/>
        <w:rPr>
          <w:rFonts w:ascii="Times New Roman" w:eastAsia="Times New Roman" w:hAnsi="Times New Roman" w:cs="Times New Roman"/>
          <w:color w:val="FF0000"/>
          <w:kern w:val="1"/>
          <w:sz w:val="20"/>
          <w:szCs w:val="20"/>
          <w:lang w:eastAsia="pl-PL"/>
        </w:rPr>
      </w:pPr>
    </w:p>
    <w:p w:rsidR="00AB14CD" w:rsidRPr="00AB14CD" w:rsidRDefault="00AB14CD" w:rsidP="00AB14CD">
      <w:pPr>
        <w:overflowPunct w:val="0"/>
        <w:autoSpaceDE w:val="0"/>
        <w:autoSpaceDN w:val="0"/>
        <w:adjustRightInd w:val="0"/>
        <w:spacing w:after="120" w:line="240" w:lineRule="auto"/>
        <w:textAlignment w:val="baseline"/>
        <w:rPr>
          <w:rFonts w:ascii="Times New Roman" w:eastAsia="Times New Roman" w:hAnsi="Times New Roman" w:cs="Times New Roman"/>
          <w:color w:val="FF0000"/>
          <w:kern w:val="1"/>
          <w:sz w:val="20"/>
          <w:szCs w:val="20"/>
          <w:lang w:eastAsia="pl-PL"/>
        </w:rPr>
      </w:pPr>
    </w:p>
    <w:p w:rsidR="00AB14CD" w:rsidRPr="00AB14CD" w:rsidRDefault="00AB14CD" w:rsidP="00AB14CD">
      <w:pPr>
        <w:overflowPunct w:val="0"/>
        <w:autoSpaceDE w:val="0"/>
        <w:autoSpaceDN w:val="0"/>
        <w:adjustRightInd w:val="0"/>
        <w:spacing w:after="120" w:line="240" w:lineRule="auto"/>
        <w:textAlignment w:val="baseline"/>
        <w:rPr>
          <w:rFonts w:ascii="Times New Roman" w:eastAsia="Times New Roman" w:hAnsi="Times New Roman" w:cs="Times New Roman"/>
          <w:color w:val="FF0000"/>
          <w:kern w:val="1"/>
          <w:sz w:val="20"/>
          <w:szCs w:val="20"/>
          <w:lang w:eastAsia="pl-PL"/>
        </w:rPr>
      </w:pPr>
    </w:p>
    <w:p w:rsidR="00AB14CD" w:rsidRPr="00AB14CD" w:rsidRDefault="00AB14CD" w:rsidP="00AB14CD">
      <w:pPr>
        <w:overflowPunct w:val="0"/>
        <w:autoSpaceDE w:val="0"/>
        <w:autoSpaceDN w:val="0"/>
        <w:adjustRightInd w:val="0"/>
        <w:spacing w:after="120" w:line="240" w:lineRule="auto"/>
        <w:textAlignment w:val="baseline"/>
        <w:rPr>
          <w:rFonts w:ascii="Times New Roman" w:eastAsia="Times New Roman" w:hAnsi="Times New Roman" w:cs="Times New Roman"/>
          <w:color w:val="FF0000"/>
          <w:kern w:val="1"/>
          <w:sz w:val="20"/>
          <w:szCs w:val="20"/>
          <w:lang w:eastAsia="pl-PL"/>
        </w:rPr>
      </w:pPr>
    </w:p>
    <w:p w:rsidR="00AB14CD" w:rsidRPr="00AB14CD" w:rsidRDefault="00AB14CD" w:rsidP="00AB14CD">
      <w:pPr>
        <w:overflowPunct w:val="0"/>
        <w:autoSpaceDE w:val="0"/>
        <w:autoSpaceDN w:val="0"/>
        <w:adjustRightInd w:val="0"/>
        <w:spacing w:after="120" w:line="240" w:lineRule="auto"/>
        <w:textAlignment w:val="baseline"/>
        <w:rPr>
          <w:rFonts w:ascii="Times New Roman" w:eastAsia="Times New Roman" w:hAnsi="Times New Roman" w:cs="Times New Roman"/>
          <w:color w:val="FF0000"/>
          <w:kern w:val="1"/>
          <w:sz w:val="20"/>
          <w:szCs w:val="20"/>
          <w:lang w:eastAsia="pl-PL"/>
        </w:rPr>
      </w:pPr>
    </w:p>
    <w:p w:rsidR="00AB14CD" w:rsidRPr="00AB14CD" w:rsidRDefault="00AB14CD" w:rsidP="00AB14CD">
      <w:pPr>
        <w:overflowPunct w:val="0"/>
        <w:autoSpaceDE w:val="0"/>
        <w:autoSpaceDN w:val="0"/>
        <w:adjustRightInd w:val="0"/>
        <w:spacing w:after="120" w:line="240" w:lineRule="auto"/>
        <w:textAlignment w:val="baseline"/>
        <w:rPr>
          <w:rFonts w:ascii="Times New Roman" w:eastAsia="Times New Roman" w:hAnsi="Times New Roman" w:cs="Times New Roman"/>
          <w:kern w:val="1"/>
          <w:sz w:val="20"/>
          <w:szCs w:val="20"/>
          <w:lang w:eastAsia="pl-PL"/>
        </w:rPr>
      </w:pPr>
      <w:r w:rsidRPr="00AB14CD">
        <w:rPr>
          <w:rFonts w:ascii="Times New Roman" w:eastAsia="Times New Roman" w:hAnsi="Times New Roman" w:cs="Times New Roman"/>
          <w:kern w:val="1"/>
          <w:sz w:val="20"/>
          <w:szCs w:val="20"/>
          <w:lang w:eastAsia="pl-PL"/>
        </w:rPr>
        <w:t>______________</w:t>
      </w:r>
    </w:p>
    <w:p w:rsidR="00AB14CD" w:rsidRPr="00AB14CD" w:rsidRDefault="00AB14CD" w:rsidP="00AB14CD">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AB14CD">
        <w:rPr>
          <w:rFonts w:ascii="Times New Roman" w:eastAsia="Calibri" w:hAnsi="Times New Roman" w:cs="Times New Roman"/>
          <w:i/>
          <w:sz w:val="18"/>
          <w:szCs w:val="18"/>
          <w:vertAlign w:val="superscript"/>
        </w:rPr>
        <w:t xml:space="preserve">1) </w:t>
      </w:r>
      <w:r w:rsidRPr="00AB14CD">
        <w:rPr>
          <w:rFonts w:ascii="Times New Roman" w:eastAsia="Calibri" w:hAnsi="Times New Roman" w:cs="Times New Roman"/>
          <w:b/>
          <w:i/>
          <w:sz w:val="18"/>
          <w:szCs w:val="18"/>
        </w:rPr>
        <w:t xml:space="preserve">Mikroprzedsiębiorstwo </w:t>
      </w:r>
      <w:r w:rsidRPr="00AB14CD">
        <w:rPr>
          <w:rFonts w:ascii="Times New Roman" w:eastAsia="Calibri" w:hAnsi="Times New Roman" w:cs="Times New Roman"/>
          <w:i/>
          <w:sz w:val="18"/>
          <w:szCs w:val="18"/>
        </w:rPr>
        <w:t xml:space="preserve">– przedsiębiorstwo, które zatrudnia </w:t>
      </w:r>
      <w:r w:rsidRPr="00AB14CD">
        <w:rPr>
          <w:rFonts w:ascii="Times New Roman" w:eastAsia="Calibri" w:hAnsi="Times New Roman" w:cs="Times New Roman"/>
          <w:b/>
          <w:i/>
          <w:sz w:val="18"/>
          <w:szCs w:val="18"/>
        </w:rPr>
        <w:t>mniej niż 10 osób</w:t>
      </w:r>
      <w:r w:rsidRPr="00AB14CD">
        <w:rPr>
          <w:rFonts w:ascii="Times New Roman" w:eastAsia="Calibri" w:hAnsi="Times New Roman" w:cs="Times New Roman"/>
          <w:i/>
          <w:sz w:val="18"/>
          <w:szCs w:val="18"/>
        </w:rPr>
        <w:t xml:space="preserve"> i którego roczny obrót lub roczna suma bilansowa </w:t>
      </w:r>
      <w:r w:rsidRPr="00AB14CD">
        <w:rPr>
          <w:rFonts w:ascii="Times New Roman" w:eastAsia="Calibri" w:hAnsi="Times New Roman" w:cs="Times New Roman"/>
          <w:b/>
          <w:i/>
          <w:sz w:val="18"/>
          <w:szCs w:val="18"/>
        </w:rPr>
        <w:t>nie przekracza 2 milionów EUR.</w:t>
      </w:r>
    </w:p>
    <w:p w:rsidR="00AB14CD" w:rsidRPr="00AB14CD" w:rsidRDefault="00AB14CD" w:rsidP="00AB14CD">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AB14CD">
        <w:rPr>
          <w:rFonts w:ascii="Times New Roman" w:eastAsia="Calibri" w:hAnsi="Times New Roman" w:cs="Times New Roman"/>
          <w:b/>
          <w:i/>
          <w:sz w:val="18"/>
          <w:szCs w:val="18"/>
        </w:rPr>
        <w:t xml:space="preserve">Małe przedsiębiorstwo </w:t>
      </w:r>
      <w:r w:rsidRPr="00AB14CD">
        <w:rPr>
          <w:rFonts w:ascii="Times New Roman" w:eastAsia="Calibri" w:hAnsi="Times New Roman" w:cs="Times New Roman"/>
          <w:i/>
          <w:sz w:val="18"/>
          <w:szCs w:val="18"/>
        </w:rPr>
        <w:t xml:space="preserve">- przedsiębiorstwo, które zatrudnia </w:t>
      </w:r>
      <w:r w:rsidRPr="00AB14CD">
        <w:rPr>
          <w:rFonts w:ascii="Times New Roman" w:eastAsia="Calibri" w:hAnsi="Times New Roman" w:cs="Times New Roman"/>
          <w:b/>
          <w:i/>
          <w:sz w:val="18"/>
          <w:szCs w:val="18"/>
        </w:rPr>
        <w:t>mniej niż 50 osób</w:t>
      </w:r>
      <w:r w:rsidRPr="00AB14CD">
        <w:rPr>
          <w:rFonts w:ascii="Times New Roman" w:eastAsia="Calibri" w:hAnsi="Times New Roman" w:cs="Times New Roman"/>
          <w:i/>
          <w:sz w:val="18"/>
          <w:szCs w:val="18"/>
        </w:rPr>
        <w:t xml:space="preserve"> i którego roczny obrót lub roczna suma bilansowa </w:t>
      </w:r>
      <w:r w:rsidRPr="00AB14CD">
        <w:rPr>
          <w:rFonts w:ascii="Times New Roman" w:eastAsia="Calibri" w:hAnsi="Times New Roman" w:cs="Times New Roman"/>
          <w:b/>
          <w:i/>
          <w:sz w:val="18"/>
          <w:szCs w:val="18"/>
        </w:rPr>
        <w:t>nie przekracza 10 milionów EUR.</w:t>
      </w:r>
    </w:p>
    <w:p w:rsidR="00AB14CD" w:rsidRPr="00AB14CD" w:rsidRDefault="00AB14CD" w:rsidP="00AB14CD">
      <w:pPr>
        <w:suppressAutoHyphens/>
        <w:overflowPunct w:val="0"/>
        <w:autoSpaceDE w:val="0"/>
        <w:autoSpaceDN w:val="0"/>
        <w:adjustRightInd w:val="0"/>
        <w:spacing w:after="0" w:line="240" w:lineRule="auto"/>
        <w:textAlignment w:val="baseline"/>
        <w:rPr>
          <w:rFonts w:ascii="Times New Roman" w:eastAsia="Calibri" w:hAnsi="Times New Roman" w:cs="Times New Roman"/>
          <w:i/>
          <w:sz w:val="18"/>
          <w:szCs w:val="18"/>
        </w:rPr>
      </w:pPr>
      <w:r w:rsidRPr="00AB14CD">
        <w:rPr>
          <w:rFonts w:ascii="Times New Roman" w:eastAsia="Calibri" w:hAnsi="Times New Roman" w:cs="Times New Roman"/>
          <w:b/>
          <w:i/>
          <w:sz w:val="18"/>
          <w:szCs w:val="18"/>
        </w:rPr>
        <w:t xml:space="preserve">Średnie przedsiębiorstwo – </w:t>
      </w:r>
      <w:r w:rsidRPr="00AB14CD">
        <w:rPr>
          <w:rFonts w:ascii="Times New Roman" w:eastAsia="Calibri" w:hAnsi="Times New Roman" w:cs="Times New Roman"/>
          <w:i/>
          <w:sz w:val="18"/>
          <w:szCs w:val="18"/>
        </w:rPr>
        <w:t xml:space="preserve">przedsiębiorstwa, które nie są mikroprzedsiębiorstwami ani małymi przedsiębiorstwami i które zatrudniają </w:t>
      </w:r>
      <w:r w:rsidRPr="00AB14CD">
        <w:rPr>
          <w:rFonts w:ascii="Times New Roman" w:eastAsia="Calibri" w:hAnsi="Times New Roman" w:cs="Times New Roman"/>
          <w:b/>
          <w:i/>
          <w:sz w:val="18"/>
          <w:szCs w:val="18"/>
        </w:rPr>
        <w:t>mniej niż 250 osób</w:t>
      </w:r>
      <w:r w:rsidRPr="00AB14CD">
        <w:rPr>
          <w:rFonts w:ascii="Times New Roman" w:eastAsia="Calibri" w:hAnsi="Times New Roman" w:cs="Times New Roman"/>
          <w:i/>
          <w:sz w:val="18"/>
          <w:szCs w:val="18"/>
        </w:rPr>
        <w:t xml:space="preserve"> i których roczny obrót </w:t>
      </w:r>
      <w:r w:rsidRPr="00AB14CD">
        <w:rPr>
          <w:rFonts w:ascii="Times New Roman" w:eastAsia="Calibri" w:hAnsi="Times New Roman" w:cs="Times New Roman"/>
          <w:b/>
          <w:i/>
          <w:sz w:val="18"/>
          <w:szCs w:val="18"/>
        </w:rPr>
        <w:t xml:space="preserve">nie przekracza 50 milionów EUR </w:t>
      </w:r>
      <w:r w:rsidRPr="00AB14CD">
        <w:rPr>
          <w:rFonts w:ascii="Times New Roman" w:eastAsia="Calibri" w:hAnsi="Times New Roman" w:cs="Times New Roman"/>
          <w:i/>
          <w:sz w:val="18"/>
          <w:szCs w:val="18"/>
        </w:rPr>
        <w:t>lub roczna suma bilansowa</w:t>
      </w:r>
      <w:r w:rsidRPr="00AB14CD">
        <w:rPr>
          <w:rFonts w:ascii="Times New Roman" w:eastAsia="Calibri" w:hAnsi="Times New Roman" w:cs="Times New Roman"/>
          <w:b/>
          <w:i/>
          <w:sz w:val="18"/>
          <w:szCs w:val="18"/>
        </w:rPr>
        <w:t xml:space="preserve"> nie przekracza 43 milionów EUR.</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i/>
          <w:kern w:val="1"/>
          <w:lang w:eastAsia="pl-PL"/>
        </w:rPr>
      </w:pP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kern w:val="1"/>
          <w:sz w:val="20"/>
          <w:szCs w:val="20"/>
          <w:lang w:eastAsia="pl-PL"/>
        </w:rPr>
      </w:pPr>
      <w:r w:rsidRPr="00AB14CD">
        <w:rPr>
          <w:rFonts w:ascii="Times New Roman" w:eastAsia="Times New Roman" w:hAnsi="Times New Roman" w:cs="Times New Roman"/>
          <w:i/>
          <w:kern w:val="1"/>
          <w:sz w:val="20"/>
          <w:szCs w:val="20"/>
          <w:lang w:eastAsia="pl-PL"/>
        </w:rPr>
        <w:t xml:space="preserve">*Minimalny okres gwarancji, licząc od daty podpisania przez  strony bezusterkowego protokołu odbioru – </w:t>
      </w:r>
    </w:p>
    <w:p w:rsid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kern w:val="1"/>
          <w:sz w:val="20"/>
          <w:szCs w:val="20"/>
          <w:lang w:eastAsia="pl-PL"/>
        </w:rPr>
      </w:pPr>
      <w:r w:rsidRPr="00AB14CD">
        <w:rPr>
          <w:rFonts w:ascii="Times New Roman" w:eastAsia="Times New Roman" w:hAnsi="Times New Roman" w:cs="Times New Roman"/>
          <w:i/>
          <w:kern w:val="1"/>
          <w:sz w:val="20"/>
          <w:szCs w:val="20"/>
          <w:lang w:eastAsia="pl-PL"/>
        </w:rPr>
        <w:t>24 miesiące.</w:t>
      </w:r>
    </w:p>
    <w:p w:rsid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kern w:val="1"/>
          <w:sz w:val="20"/>
          <w:szCs w:val="20"/>
          <w:lang w:eastAsia="pl-PL"/>
        </w:rPr>
      </w:pPr>
    </w:p>
    <w:p w:rsidR="00AB14CD" w:rsidRPr="00AB14CD" w:rsidRDefault="00AB14CD" w:rsidP="00AB14CD">
      <w:pPr>
        <w:widowControl w:val="0"/>
        <w:suppressAutoHyphens/>
        <w:spacing w:after="0" w:line="240" w:lineRule="auto"/>
        <w:rPr>
          <w:rFonts w:ascii="Times New Roman" w:eastAsia="Arial Unicode MS" w:hAnsi="Times New Roman" w:cs="Arial Unicode MS"/>
          <w:kern w:val="2"/>
          <w:sz w:val="24"/>
          <w:szCs w:val="24"/>
          <w:lang w:eastAsia="hi-IN" w:bidi="hi-IN"/>
        </w:rPr>
      </w:pPr>
      <w:r w:rsidRPr="00AB14CD">
        <w:rPr>
          <w:rFonts w:ascii="Times New Roman" w:eastAsia="Arial Unicode MS" w:hAnsi="Times New Roman" w:cs="Arial Unicode MS"/>
          <w:i/>
          <w:kern w:val="2"/>
          <w:lang w:eastAsia="hi-IN" w:bidi="hi-IN"/>
        </w:rPr>
        <w:t xml:space="preserve">Załącznik nr 4  do SWZ </w:t>
      </w:r>
    </w:p>
    <w:p w:rsidR="00AB14CD" w:rsidRPr="00AB14CD" w:rsidRDefault="00AB14CD" w:rsidP="00AB14CD">
      <w:pPr>
        <w:widowControl w:val="0"/>
        <w:suppressAutoHyphens/>
        <w:spacing w:after="0" w:line="240" w:lineRule="auto"/>
        <w:rPr>
          <w:rFonts w:ascii="Arial" w:eastAsia="Arial Unicode MS" w:hAnsi="Arial" w:cs="Arial Unicode MS"/>
          <w:kern w:val="2"/>
          <w:sz w:val="24"/>
          <w:szCs w:val="24"/>
          <w:lang w:eastAsia="hi-IN" w:bidi="hi-IN"/>
        </w:rPr>
      </w:pPr>
    </w:p>
    <w:p w:rsidR="00AB14CD" w:rsidRPr="00AB14CD" w:rsidRDefault="00AB14CD" w:rsidP="00AB14CD">
      <w:pPr>
        <w:spacing w:before="120" w:after="120" w:line="240" w:lineRule="auto"/>
        <w:jc w:val="center"/>
        <w:rPr>
          <w:rFonts w:ascii="Arial" w:eastAsia="Calibri" w:hAnsi="Arial" w:cs="Arial"/>
          <w:b/>
          <w:caps/>
          <w:sz w:val="20"/>
          <w:szCs w:val="20"/>
          <w:lang w:eastAsia="en-GB"/>
        </w:rPr>
      </w:pPr>
      <w:r w:rsidRPr="00AB14CD">
        <w:rPr>
          <w:rFonts w:ascii="Arial" w:eastAsia="Calibri" w:hAnsi="Arial" w:cs="Arial"/>
          <w:b/>
          <w:caps/>
          <w:sz w:val="20"/>
          <w:szCs w:val="20"/>
          <w:lang w:eastAsia="en-GB"/>
        </w:rPr>
        <w:t>Standardowy formularz jednolitego europejskiego dokumentu zamówienia</w:t>
      </w:r>
    </w:p>
    <w:p w:rsidR="00AB14CD" w:rsidRPr="00AB14CD" w:rsidRDefault="00AB14CD" w:rsidP="00AB14CD">
      <w:pPr>
        <w:keepNext/>
        <w:spacing w:before="120" w:after="360" w:line="240" w:lineRule="auto"/>
        <w:jc w:val="center"/>
        <w:rPr>
          <w:rFonts w:ascii="Arial" w:eastAsia="Calibri" w:hAnsi="Arial" w:cs="Arial"/>
          <w:b/>
          <w:sz w:val="20"/>
          <w:szCs w:val="20"/>
          <w:lang w:eastAsia="en-GB"/>
        </w:rPr>
      </w:pPr>
      <w:r w:rsidRPr="00AB14CD">
        <w:rPr>
          <w:rFonts w:ascii="Arial" w:eastAsia="Calibri" w:hAnsi="Arial" w:cs="Arial"/>
          <w:b/>
          <w:sz w:val="20"/>
          <w:szCs w:val="20"/>
          <w:lang w:eastAsia="en-GB"/>
        </w:rPr>
        <w:t>Część I: Informacje dotyczące postępowania o udzielenie zamówienia oraz instytucji zamawiającej lub podmiotu zamawiającego</w:t>
      </w:r>
    </w:p>
    <w:p w:rsidR="00AB14CD" w:rsidRPr="00AB14CD" w:rsidRDefault="00AB14CD" w:rsidP="00AB14CD">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i/>
          <w:kern w:val="2"/>
          <w:sz w:val="20"/>
          <w:szCs w:val="20"/>
          <w:lang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AB14CD">
        <w:rPr>
          <w:rFonts w:ascii="Arial" w:eastAsia="Arial Unicode MS" w:hAnsi="Arial" w:cs="Arial"/>
          <w:b/>
          <w:i/>
          <w:kern w:val="2"/>
          <w:sz w:val="20"/>
          <w:szCs w:val="20"/>
          <w:vertAlign w:val="superscript"/>
          <w:lang w:eastAsia="hi-IN" w:bidi="hi-IN"/>
        </w:rPr>
        <w:footnoteReference w:id="1"/>
      </w:r>
      <w:r w:rsidRPr="00AB14CD">
        <w:rPr>
          <w:rFonts w:ascii="Arial" w:eastAsia="Arial Unicode MS" w:hAnsi="Arial" w:cs="Arial"/>
          <w:b/>
          <w:i/>
          <w:kern w:val="2"/>
          <w:sz w:val="20"/>
          <w:szCs w:val="20"/>
          <w:lang w:eastAsia="hi-IN" w:bidi="hi-IN"/>
        </w:rPr>
        <w:t>.</w:t>
      </w:r>
      <w:r w:rsidRPr="00AB14CD">
        <w:rPr>
          <w:rFonts w:ascii="Arial" w:eastAsia="Arial Unicode MS" w:hAnsi="Arial" w:cs="Arial"/>
          <w:b/>
          <w:kern w:val="2"/>
          <w:sz w:val="20"/>
          <w:szCs w:val="20"/>
          <w:lang w:eastAsia="hi-IN" w:bidi="hi-IN"/>
        </w:rPr>
        <w:t>Adres publikacyjny stosownego ogłoszenia</w:t>
      </w:r>
      <w:r w:rsidRPr="00AB14CD">
        <w:rPr>
          <w:rFonts w:ascii="Arial" w:eastAsia="Arial Unicode MS" w:hAnsi="Arial" w:cs="Arial"/>
          <w:b/>
          <w:i/>
          <w:kern w:val="2"/>
          <w:sz w:val="20"/>
          <w:szCs w:val="20"/>
          <w:vertAlign w:val="superscript"/>
          <w:lang w:eastAsia="hi-IN" w:bidi="hi-IN"/>
        </w:rPr>
        <w:footnoteReference w:id="2"/>
      </w:r>
      <w:r w:rsidRPr="00AB14CD">
        <w:rPr>
          <w:rFonts w:ascii="Arial" w:eastAsia="Arial Unicode MS" w:hAnsi="Arial" w:cs="Arial"/>
          <w:b/>
          <w:kern w:val="2"/>
          <w:sz w:val="20"/>
          <w:szCs w:val="20"/>
          <w:lang w:eastAsia="hi-IN" w:bidi="hi-IN"/>
        </w:rPr>
        <w:t xml:space="preserve"> w Dzienniku Urzędowym Unii Europejskiej:</w:t>
      </w:r>
    </w:p>
    <w:p w:rsidR="00AB14CD" w:rsidRPr="00AB14CD" w:rsidRDefault="00AB14CD" w:rsidP="00AB14CD">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 xml:space="preserve">Dz.U. UE S numer[], data[], strona [], </w:t>
      </w:r>
    </w:p>
    <w:p w:rsidR="00AB14CD" w:rsidRPr="00AB14CD" w:rsidRDefault="00AB14CD" w:rsidP="00AB14CD">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 xml:space="preserve">Numer ogłoszenia w Dz.U. S: </w:t>
      </w:r>
    </w:p>
    <w:p w:rsidR="00AB14CD" w:rsidRPr="00AB14CD" w:rsidRDefault="00AB14CD" w:rsidP="00AB14CD">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AB14CD" w:rsidRPr="00AB14CD" w:rsidRDefault="00AB14CD" w:rsidP="00AB14CD">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AB14CD" w:rsidRPr="00AB14CD" w:rsidRDefault="00AB14CD" w:rsidP="00AB14CD">
      <w:pPr>
        <w:keepNext/>
        <w:spacing w:before="120" w:after="360" w:line="240" w:lineRule="auto"/>
        <w:jc w:val="center"/>
        <w:rPr>
          <w:rFonts w:ascii="Arial" w:eastAsia="Calibri" w:hAnsi="Arial" w:cs="Arial"/>
          <w:b/>
          <w:smallCaps/>
          <w:sz w:val="20"/>
          <w:szCs w:val="20"/>
          <w:lang w:eastAsia="en-GB"/>
        </w:rPr>
      </w:pPr>
      <w:r w:rsidRPr="00AB14CD">
        <w:rPr>
          <w:rFonts w:ascii="Arial" w:eastAsia="Calibri" w:hAnsi="Arial" w:cs="Arial"/>
          <w:b/>
          <w:smallCaps/>
          <w:sz w:val="20"/>
          <w:szCs w:val="20"/>
          <w:lang w:eastAsia="en-GB"/>
        </w:rPr>
        <w:t>Informacje na temat postępowania o udzielenie zamówienia</w:t>
      </w:r>
    </w:p>
    <w:p w:rsidR="00AB14CD" w:rsidRPr="00AB14CD" w:rsidRDefault="00AB14CD" w:rsidP="00AB14CD">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b/>
          <w:kern w:val="2"/>
          <w:sz w:val="20"/>
          <w:szCs w:val="20"/>
          <w:lang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AB14CD" w:rsidRPr="00AB14CD" w:rsidTr="004A4BB2">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i/>
                <w:kern w:val="2"/>
                <w:sz w:val="20"/>
                <w:szCs w:val="20"/>
                <w:lang w:eastAsia="hi-IN" w:bidi="hi-IN"/>
              </w:rPr>
            </w:pPr>
            <w:r w:rsidRPr="00AB14CD">
              <w:rPr>
                <w:rFonts w:ascii="Arial" w:eastAsia="Arial Unicode MS" w:hAnsi="Arial" w:cs="Arial"/>
                <w:b/>
                <w:kern w:val="2"/>
                <w:sz w:val="20"/>
                <w:szCs w:val="20"/>
                <w:lang w:eastAsia="hi-IN" w:bidi="hi-IN"/>
              </w:rPr>
              <w:t>Tożsamość zamawiającego</w:t>
            </w:r>
            <w:r w:rsidRPr="00AB14CD">
              <w:rPr>
                <w:rFonts w:ascii="Arial" w:eastAsia="Arial Unicode MS" w:hAnsi="Arial" w:cs="Arial"/>
                <w:b/>
                <w:i/>
                <w:kern w:val="2"/>
                <w:sz w:val="20"/>
                <w:szCs w:val="20"/>
                <w:vertAlign w:val="superscript"/>
                <w:lang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i/>
                <w:kern w:val="2"/>
                <w:sz w:val="20"/>
                <w:szCs w:val="20"/>
                <w:lang w:eastAsia="hi-IN" w:bidi="hi-IN"/>
              </w:rPr>
            </w:pPr>
            <w:r w:rsidRPr="00AB14CD">
              <w:rPr>
                <w:rFonts w:ascii="Arial" w:eastAsia="Arial Unicode MS" w:hAnsi="Arial" w:cs="Arial"/>
                <w:b/>
                <w:kern w:val="2"/>
                <w:sz w:val="20"/>
                <w:szCs w:val="20"/>
                <w:lang w:eastAsia="hi-IN" w:bidi="hi-IN"/>
              </w:rPr>
              <w:t>Odpowiedź:</w:t>
            </w:r>
          </w:p>
        </w:tc>
      </w:tr>
      <w:tr w:rsidR="00AB14CD" w:rsidRPr="00AB14CD" w:rsidTr="004A4BB2">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Specjalistyczny Szpital im. dra Alfreda Sokołowskiego</w:t>
            </w:r>
          </w:p>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p>
        </w:tc>
      </w:tr>
      <w:tr w:rsidR="00AB14CD" w:rsidRPr="00AB14CD" w:rsidTr="004A4BB2">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i/>
                <w:kern w:val="2"/>
                <w:sz w:val="20"/>
                <w:szCs w:val="20"/>
                <w:lang w:eastAsia="hi-IN" w:bidi="hi-IN"/>
              </w:rPr>
            </w:pPr>
            <w:r w:rsidRPr="00AB14CD">
              <w:rPr>
                <w:rFonts w:ascii="Arial" w:eastAsia="Arial Unicode MS" w:hAnsi="Arial" w:cs="Arial"/>
                <w:b/>
                <w:i/>
                <w:kern w:val="2"/>
                <w:sz w:val="20"/>
                <w:szCs w:val="20"/>
                <w:lang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i/>
                <w:kern w:val="2"/>
                <w:sz w:val="20"/>
                <w:szCs w:val="20"/>
                <w:lang w:eastAsia="hi-IN" w:bidi="hi-IN"/>
              </w:rPr>
            </w:pPr>
            <w:r w:rsidRPr="00AB14CD">
              <w:rPr>
                <w:rFonts w:ascii="Arial" w:eastAsia="Arial Unicode MS" w:hAnsi="Arial" w:cs="Arial"/>
                <w:b/>
                <w:i/>
                <w:kern w:val="2"/>
                <w:sz w:val="20"/>
                <w:szCs w:val="20"/>
                <w:lang w:eastAsia="hi-IN" w:bidi="hi-IN"/>
              </w:rPr>
              <w:t>Odpowiedź:</w:t>
            </w:r>
          </w:p>
        </w:tc>
      </w:tr>
      <w:tr w:rsidR="00AB14CD" w:rsidRPr="00AB14CD" w:rsidTr="004A4BB2">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Tytuł lub krótki opis udzielanego zamówienia</w:t>
            </w:r>
            <w:r w:rsidRPr="00AB14CD">
              <w:rPr>
                <w:rFonts w:ascii="Arial" w:eastAsia="Arial Unicode MS" w:hAnsi="Arial" w:cs="Arial"/>
                <w:kern w:val="2"/>
                <w:sz w:val="20"/>
                <w:szCs w:val="20"/>
                <w:vertAlign w:val="superscript"/>
                <w:lang w:eastAsia="hi-IN" w:bidi="hi-IN"/>
              </w:rPr>
              <w:footnoteReference w:id="4"/>
            </w:r>
            <w:r w:rsidRPr="00AB14CD">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4CD" w:rsidRPr="00AB14CD" w:rsidRDefault="00AB14CD" w:rsidP="00AB14CD">
            <w:pPr>
              <w:spacing w:after="0" w:line="240" w:lineRule="auto"/>
              <w:jc w:val="center"/>
              <w:rPr>
                <w:rFonts w:ascii="Arial" w:eastAsia="Times New Roman" w:hAnsi="Arial" w:cs="Arial"/>
                <w:b/>
                <w:kern w:val="1"/>
                <w:sz w:val="20"/>
                <w:szCs w:val="20"/>
                <w:lang w:eastAsia="pl-PL"/>
              </w:rPr>
            </w:pPr>
            <w:r w:rsidRPr="00AB14CD">
              <w:rPr>
                <w:rFonts w:ascii="Times New Roman" w:eastAsia="Times New Roman" w:hAnsi="Times New Roman" w:cs="Times New Roman"/>
                <w:b/>
                <w:bCs/>
                <w:iCs/>
                <w:kern w:val="1"/>
                <w:lang w:eastAsia="pl-PL"/>
              </w:rPr>
              <w:t xml:space="preserve">Dostawa angiografu w ramach realizacji zadania pn.: "Poprawa bazy leczniczej " oraz adaptacja budowlano – techniczna pomieszczenia do angiografu.  </w:t>
            </w:r>
          </w:p>
        </w:tc>
      </w:tr>
      <w:tr w:rsidR="00AB14CD" w:rsidRPr="00AB14CD" w:rsidTr="004A4BB2">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Numer referencyjny nadany sprawie przez instytucję zamawiającą lub podmiot zamawiający (</w:t>
            </w:r>
            <w:r w:rsidRPr="00AB14CD">
              <w:rPr>
                <w:rFonts w:ascii="Arial" w:eastAsia="Arial Unicode MS" w:hAnsi="Arial" w:cs="Arial"/>
                <w:i/>
                <w:kern w:val="2"/>
                <w:sz w:val="20"/>
                <w:szCs w:val="20"/>
                <w:lang w:eastAsia="hi-IN" w:bidi="hi-IN"/>
              </w:rPr>
              <w:t>jeżeli dotyczy</w:t>
            </w:r>
            <w:r w:rsidRPr="00AB14CD">
              <w:rPr>
                <w:rFonts w:ascii="Arial" w:eastAsia="Arial Unicode MS" w:hAnsi="Arial" w:cs="Arial"/>
                <w:kern w:val="2"/>
                <w:sz w:val="20"/>
                <w:szCs w:val="20"/>
                <w:lang w:eastAsia="hi-IN" w:bidi="hi-IN"/>
              </w:rPr>
              <w:t>)</w:t>
            </w:r>
            <w:r w:rsidRPr="00AB14CD">
              <w:rPr>
                <w:rFonts w:ascii="Arial" w:eastAsia="Arial Unicode MS" w:hAnsi="Arial" w:cs="Arial"/>
                <w:kern w:val="2"/>
                <w:sz w:val="20"/>
                <w:szCs w:val="20"/>
                <w:vertAlign w:val="superscript"/>
                <w:lang w:eastAsia="hi-IN" w:bidi="hi-IN"/>
              </w:rPr>
              <w:footnoteReference w:id="5"/>
            </w:r>
            <w:r w:rsidRPr="00AB14CD">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4CD" w:rsidRPr="00AB14CD" w:rsidRDefault="00AB14CD" w:rsidP="00AB14CD">
            <w:pPr>
              <w:widowControl w:val="0"/>
              <w:suppressAutoHyphens/>
              <w:spacing w:after="0" w:line="240" w:lineRule="auto"/>
              <w:jc w:val="center"/>
              <w:rPr>
                <w:rFonts w:ascii="Arial" w:eastAsia="Arial Unicode MS" w:hAnsi="Arial" w:cs="Arial"/>
                <w:b/>
                <w:kern w:val="2"/>
                <w:sz w:val="20"/>
                <w:szCs w:val="20"/>
                <w:lang w:eastAsia="hi-IN" w:bidi="hi-IN"/>
              </w:rPr>
            </w:pPr>
          </w:p>
          <w:p w:rsidR="00AB14CD" w:rsidRPr="00AB14CD" w:rsidRDefault="00AB14CD" w:rsidP="00AB14CD">
            <w:pPr>
              <w:widowControl w:val="0"/>
              <w:suppressAutoHyphens/>
              <w:spacing w:after="0" w:line="240" w:lineRule="auto"/>
              <w:jc w:val="center"/>
              <w:textAlignment w:val="baseline"/>
              <w:rPr>
                <w:rFonts w:ascii="Arial" w:eastAsia="Arial Unicode MS" w:hAnsi="Arial" w:cs="Arial"/>
                <w:kern w:val="2"/>
                <w:sz w:val="20"/>
                <w:szCs w:val="20"/>
                <w:lang w:eastAsia="hi-IN" w:bidi="hi-IN"/>
              </w:rPr>
            </w:pPr>
            <w:r w:rsidRPr="00AB14CD">
              <w:rPr>
                <w:rFonts w:ascii="Times New Roman" w:eastAsia="Times New Roman" w:hAnsi="Times New Roman" w:cs="Times New Roman"/>
                <w:b/>
                <w:kern w:val="1"/>
                <w:lang w:eastAsia="pl-PL"/>
              </w:rPr>
              <w:t xml:space="preserve">  </w:t>
            </w:r>
            <w:r w:rsidRPr="00AB14CD">
              <w:rPr>
                <w:rFonts w:ascii="Times New Roman" w:eastAsia="Times New Roman" w:hAnsi="Times New Roman" w:cs="Times New Roman"/>
                <w:b/>
                <w:bCs/>
                <w:iCs/>
                <w:kern w:val="1"/>
                <w:lang w:eastAsia="pl-PL"/>
              </w:rPr>
              <w:t xml:space="preserve"> Zp/70/PN/24  </w:t>
            </w:r>
          </w:p>
        </w:tc>
      </w:tr>
    </w:tbl>
    <w:p w:rsidR="00AB14CD" w:rsidRPr="00AB14CD" w:rsidRDefault="00AB14CD" w:rsidP="00AB14CD">
      <w:pPr>
        <w:widowControl w:val="0"/>
        <w:pBdr>
          <w:top w:val="single" w:sz="4" w:space="1" w:color="000000"/>
          <w:left w:val="single" w:sz="4" w:space="4" w:color="000000"/>
          <w:bottom w:val="single" w:sz="4" w:space="1" w:color="000000"/>
          <w:right w:val="single" w:sz="4" w:space="4" w:color="000000"/>
        </w:pBdr>
        <w:shd w:val="clear" w:color="auto" w:fill="BFBFBF"/>
        <w:tabs>
          <w:tab w:val="left" w:pos="4644"/>
        </w:tabs>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b/>
          <w:kern w:val="2"/>
          <w:sz w:val="20"/>
          <w:szCs w:val="20"/>
          <w:lang w:eastAsia="hi-IN" w:bidi="hi-IN"/>
        </w:rPr>
        <w:t>Wszystkie pozostałe informacje we wszystkich sekcjach jednolitego europejskiego dokumentu zamówienia powinien wypełnić wykonawca</w:t>
      </w:r>
      <w:r w:rsidRPr="00AB14CD">
        <w:rPr>
          <w:rFonts w:ascii="Arial" w:eastAsia="Arial Unicode MS" w:hAnsi="Arial" w:cs="Arial"/>
          <w:b/>
          <w:i/>
          <w:kern w:val="2"/>
          <w:sz w:val="20"/>
          <w:szCs w:val="20"/>
          <w:lang w:eastAsia="hi-IN" w:bidi="hi-IN"/>
        </w:rPr>
        <w:t>.</w:t>
      </w:r>
    </w:p>
    <w:p w:rsidR="00AB14CD" w:rsidRPr="00AB14CD" w:rsidRDefault="00AB14CD" w:rsidP="00AB14CD">
      <w:pPr>
        <w:keepNext/>
        <w:spacing w:before="120" w:after="360" w:line="240" w:lineRule="auto"/>
        <w:jc w:val="center"/>
        <w:rPr>
          <w:rFonts w:ascii="Arial" w:eastAsia="Calibri" w:hAnsi="Arial" w:cs="Arial"/>
          <w:b/>
          <w:sz w:val="20"/>
          <w:szCs w:val="20"/>
          <w:lang w:eastAsia="en-GB"/>
        </w:rPr>
      </w:pPr>
      <w:r w:rsidRPr="00AB14CD">
        <w:rPr>
          <w:rFonts w:ascii="Arial" w:eastAsia="Calibri" w:hAnsi="Arial" w:cs="Arial"/>
          <w:b/>
          <w:sz w:val="20"/>
          <w:szCs w:val="20"/>
          <w:lang w:eastAsia="en-GB"/>
        </w:rPr>
        <w:t>Część II: Informacje dotyczące wykonawcy</w:t>
      </w:r>
    </w:p>
    <w:p w:rsidR="00AB14CD" w:rsidRPr="00AB14CD" w:rsidRDefault="00AB14CD" w:rsidP="00AB14CD">
      <w:pPr>
        <w:keepNext/>
        <w:spacing w:before="120" w:after="360" w:line="240" w:lineRule="auto"/>
        <w:jc w:val="center"/>
        <w:rPr>
          <w:rFonts w:ascii="Arial" w:eastAsia="Calibri" w:hAnsi="Arial" w:cs="Arial"/>
          <w:b/>
          <w:smallCaps/>
          <w:sz w:val="20"/>
          <w:szCs w:val="20"/>
          <w:lang w:eastAsia="en-GB"/>
        </w:rPr>
      </w:pPr>
      <w:r w:rsidRPr="00AB14CD">
        <w:rPr>
          <w:rFonts w:ascii="Arial" w:eastAsia="Calibri" w:hAnsi="Arial" w:cs="Arial"/>
          <w:b/>
          <w:smallCaps/>
          <w:sz w:val="20"/>
          <w:szCs w:val="20"/>
          <w:lang w:eastAsia="en-GB"/>
        </w:rPr>
        <w:t>A: Informacje na temat wykonawcy</w:t>
      </w:r>
    </w:p>
    <w:tbl>
      <w:tblPr>
        <w:tblW w:w="9289" w:type="dxa"/>
        <w:tblInd w:w="-216" w:type="dxa"/>
        <w:tblLook w:val="04A0" w:firstRow="1" w:lastRow="0" w:firstColumn="1" w:lastColumn="0" w:noHBand="0" w:noVBand="1"/>
      </w:tblPr>
      <w:tblGrid>
        <w:gridCol w:w="4644"/>
        <w:gridCol w:w="4645"/>
      </w:tblGrid>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jc w:val="both"/>
              <w:rPr>
                <w:rFonts w:ascii="Arial" w:eastAsia="Calibri" w:hAnsi="Arial" w:cs="Arial"/>
                <w:b/>
                <w:sz w:val="20"/>
                <w:szCs w:val="20"/>
                <w:lang w:eastAsia="en-GB"/>
              </w:rPr>
            </w:pPr>
            <w:r w:rsidRPr="00AB14CD">
              <w:rPr>
                <w:rFonts w:ascii="Arial" w:eastAsia="Calibri" w:hAnsi="Arial" w:cs="Arial"/>
                <w:b/>
                <w:sz w:val="20"/>
                <w:szCs w:val="20"/>
                <w:lang w:eastAsia="en-GB"/>
              </w:rPr>
              <w:t>Odpowiedź:</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ind w:left="850" w:hanging="850"/>
              <w:jc w:val="both"/>
              <w:rPr>
                <w:rFonts w:ascii="Arial" w:eastAsia="Calibri" w:hAnsi="Arial" w:cs="Arial"/>
                <w:sz w:val="20"/>
                <w:szCs w:val="20"/>
                <w:lang w:eastAsia="en-GB"/>
              </w:rPr>
            </w:pPr>
            <w:r w:rsidRPr="00AB14CD">
              <w:rPr>
                <w:rFonts w:ascii="Arial" w:eastAsia="Calibri" w:hAnsi="Arial" w:cs="Arial"/>
                <w:sz w:val="20"/>
                <w:szCs w:val="20"/>
                <w:lang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jc w:val="both"/>
              <w:rPr>
                <w:rFonts w:ascii="Arial" w:eastAsia="Calibri" w:hAnsi="Arial" w:cs="Arial"/>
                <w:sz w:val="20"/>
                <w:szCs w:val="20"/>
                <w:lang w:eastAsia="en-GB"/>
              </w:rPr>
            </w:pPr>
            <w:r w:rsidRPr="00AB14CD">
              <w:rPr>
                <w:rFonts w:ascii="Arial" w:eastAsia="Calibri" w:hAnsi="Arial" w:cs="Arial"/>
                <w:sz w:val="20"/>
                <w:szCs w:val="20"/>
                <w:lang w:eastAsia="en-GB"/>
              </w:rPr>
              <w:t>[   ]</w:t>
            </w:r>
          </w:p>
        </w:tc>
      </w:tr>
      <w:tr w:rsidR="00AB14CD" w:rsidRPr="00AB14CD" w:rsidTr="004A4BB2">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jc w:val="both"/>
              <w:rPr>
                <w:rFonts w:ascii="Arial" w:eastAsia="Calibri" w:hAnsi="Arial" w:cs="Arial"/>
                <w:sz w:val="20"/>
                <w:szCs w:val="20"/>
                <w:lang w:eastAsia="en-GB"/>
              </w:rPr>
            </w:pPr>
            <w:r w:rsidRPr="00AB14CD">
              <w:rPr>
                <w:rFonts w:ascii="Arial" w:eastAsia="Calibri" w:hAnsi="Arial" w:cs="Arial"/>
                <w:sz w:val="20"/>
                <w:szCs w:val="20"/>
                <w:lang w:eastAsia="en-GB"/>
              </w:rPr>
              <w:t>Numer VAT, jeżeli dotyczy:</w:t>
            </w:r>
          </w:p>
          <w:p w:rsidR="00AB14CD" w:rsidRPr="00AB14CD" w:rsidRDefault="00AB14CD" w:rsidP="00AB14CD">
            <w:pPr>
              <w:spacing w:before="120" w:after="120" w:line="240" w:lineRule="auto"/>
              <w:jc w:val="both"/>
              <w:rPr>
                <w:rFonts w:ascii="Arial" w:eastAsia="Calibri" w:hAnsi="Arial" w:cs="Arial"/>
                <w:sz w:val="20"/>
                <w:szCs w:val="20"/>
                <w:lang w:eastAsia="en-GB"/>
              </w:rPr>
            </w:pPr>
            <w:r w:rsidRPr="00AB14CD">
              <w:rPr>
                <w:rFonts w:ascii="Arial" w:eastAsia="Calibri" w:hAnsi="Arial" w:cs="Arial"/>
                <w:sz w:val="20"/>
                <w:szCs w:val="20"/>
                <w:lang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jc w:val="both"/>
              <w:rPr>
                <w:rFonts w:ascii="Arial" w:eastAsia="Calibri" w:hAnsi="Arial" w:cs="Arial"/>
                <w:sz w:val="20"/>
                <w:szCs w:val="20"/>
                <w:lang w:eastAsia="en-GB"/>
              </w:rPr>
            </w:pPr>
            <w:r w:rsidRPr="00AB14CD">
              <w:rPr>
                <w:rFonts w:ascii="Arial" w:eastAsia="Calibri" w:hAnsi="Arial" w:cs="Arial"/>
                <w:sz w:val="20"/>
                <w:szCs w:val="20"/>
                <w:lang w:eastAsia="en-GB"/>
              </w:rPr>
              <w:t>[   ]</w:t>
            </w:r>
          </w:p>
          <w:p w:rsidR="00AB14CD" w:rsidRPr="00AB14CD" w:rsidRDefault="00AB14CD" w:rsidP="00AB14CD">
            <w:pPr>
              <w:spacing w:before="120" w:after="120" w:line="240" w:lineRule="auto"/>
              <w:jc w:val="both"/>
              <w:rPr>
                <w:rFonts w:ascii="Arial" w:eastAsia="Calibri" w:hAnsi="Arial" w:cs="Arial"/>
                <w:sz w:val="20"/>
                <w:szCs w:val="20"/>
                <w:lang w:eastAsia="en-GB"/>
              </w:rPr>
            </w:pPr>
            <w:r w:rsidRPr="00AB14CD">
              <w:rPr>
                <w:rFonts w:ascii="Arial" w:eastAsia="Calibri" w:hAnsi="Arial" w:cs="Arial"/>
                <w:sz w:val="20"/>
                <w:szCs w:val="20"/>
                <w:lang w:eastAsia="en-GB"/>
              </w:rPr>
              <w:t>[   ]</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jc w:val="both"/>
              <w:rPr>
                <w:rFonts w:ascii="Arial" w:eastAsia="Calibri" w:hAnsi="Arial" w:cs="Arial"/>
                <w:sz w:val="20"/>
                <w:szCs w:val="20"/>
                <w:lang w:eastAsia="en-GB"/>
              </w:rPr>
            </w:pPr>
            <w:r w:rsidRPr="00AB14CD">
              <w:rPr>
                <w:rFonts w:ascii="Arial" w:eastAsia="Calibri" w:hAnsi="Arial" w:cs="Arial"/>
                <w:sz w:val="20"/>
                <w:szCs w:val="20"/>
                <w:lang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jc w:val="both"/>
              <w:rPr>
                <w:rFonts w:ascii="Arial" w:eastAsia="Calibri" w:hAnsi="Arial" w:cs="Arial"/>
                <w:sz w:val="20"/>
                <w:szCs w:val="20"/>
                <w:lang w:eastAsia="en-GB"/>
              </w:rPr>
            </w:pPr>
            <w:r w:rsidRPr="00AB14CD">
              <w:rPr>
                <w:rFonts w:ascii="Arial" w:eastAsia="Calibri" w:hAnsi="Arial" w:cs="Arial"/>
                <w:sz w:val="20"/>
                <w:szCs w:val="20"/>
                <w:lang w:eastAsia="en-GB"/>
              </w:rPr>
              <w:t>[……]</w:t>
            </w:r>
          </w:p>
        </w:tc>
      </w:tr>
      <w:tr w:rsidR="00AB14CD" w:rsidRPr="00AB14CD" w:rsidTr="004A4BB2">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jc w:val="both"/>
              <w:rPr>
                <w:rFonts w:ascii="Arial" w:eastAsia="Calibri" w:hAnsi="Arial" w:cs="Arial"/>
                <w:sz w:val="20"/>
                <w:szCs w:val="20"/>
                <w:lang w:eastAsia="en-GB"/>
              </w:rPr>
            </w:pPr>
            <w:r w:rsidRPr="00AB14CD">
              <w:rPr>
                <w:rFonts w:ascii="Arial" w:eastAsia="Calibri" w:hAnsi="Arial" w:cs="Arial"/>
                <w:sz w:val="20"/>
                <w:szCs w:val="20"/>
                <w:lang w:eastAsia="en-GB"/>
              </w:rPr>
              <w:t>Osoba lub osoby wyznaczone do kontaktów</w:t>
            </w:r>
            <w:r w:rsidRPr="00AB14CD">
              <w:rPr>
                <w:rFonts w:ascii="Arial" w:eastAsia="Calibri" w:hAnsi="Arial" w:cs="Arial"/>
                <w:sz w:val="20"/>
                <w:szCs w:val="20"/>
                <w:vertAlign w:val="superscript"/>
                <w:lang w:eastAsia="en-GB"/>
              </w:rPr>
              <w:footnoteReference w:id="6"/>
            </w:r>
            <w:r w:rsidRPr="00AB14CD">
              <w:rPr>
                <w:rFonts w:ascii="Arial" w:eastAsia="Calibri" w:hAnsi="Arial" w:cs="Arial"/>
                <w:sz w:val="20"/>
                <w:szCs w:val="20"/>
                <w:lang w:eastAsia="en-GB"/>
              </w:rPr>
              <w:t>:</w:t>
            </w:r>
          </w:p>
          <w:p w:rsidR="00AB14CD" w:rsidRPr="00AB14CD" w:rsidRDefault="00AB14CD" w:rsidP="00AB14CD">
            <w:pPr>
              <w:spacing w:before="120" w:after="120" w:line="240" w:lineRule="auto"/>
              <w:jc w:val="both"/>
              <w:rPr>
                <w:rFonts w:ascii="Arial" w:eastAsia="Calibri" w:hAnsi="Arial" w:cs="Arial"/>
                <w:sz w:val="20"/>
                <w:szCs w:val="20"/>
                <w:lang w:eastAsia="en-GB"/>
              </w:rPr>
            </w:pPr>
            <w:r w:rsidRPr="00AB14CD">
              <w:rPr>
                <w:rFonts w:ascii="Arial" w:eastAsia="Calibri" w:hAnsi="Arial" w:cs="Arial"/>
                <w:sz w:val="20"/>
                <w:szCs w:val="20"/>
                <w:lang w:eastAsia="en-GB"/>
              </w:rPr>
              <w:t>Telefon:</w:t>
            </w:r>
          </w:p>
          <w:p w:rsidR="00AB14CD" w:rsidRPr="00AB14CD" w:rsidRDefault="00AB14CD" w:rsidP="00AB14CD">
            <w:pPr>
              <w:spacing w:before="120" w:after="120" w:line="240" w:lineRule="auto"/>
              <w:jc w:val="both"/>
              <w:rPr>
                <w:rFonts w:ascii="Arial" w:eastAsia="Calibri" w:hAnsi="Arial" w:cs="Arial"/>
                <w:sz w:val="20"/>
                <w:szCs w:val="20"/>
                <w:lang w:eastAsia="en-GB"/>
              </w:rPr>
            </w:pPr>
            <w:r w:rsidRPr="00AB14CD">
              <w:rPr>
                <w:rFonts w:ascii="Arial" w:eastAsia="Calibri" w:hAnsi="Arial" w:cs="Arial"/>
                <w:sz w:val="20"/>
                <w:szCs w:val="20"/>
                <w:lang w:eastAsia="en-GB"/>
              </w:rPr>
              <w:t>Adres e-mail:</w:t>
            </w:r>
          </w:p>
          <w:p w:rsidR="00AB14CD" w:rsidRPr="00AB14CD" w:rsidRDefault="00AB14CD" w:rsidP="00AB14CD">
            <w:pPr>
              <w:spacing w:before="120" w:after="120" w:line="240" w:lineRule="auto"/>
              <w:jc w:val="both"/>
              <w:rPr>
                <w:rFonts w:ascii="Arial" w:eastAsia="Calibri" w:hAnsi="Arial" w:cs="Arial"/>
                <w:sz w:val="20"/>
                <w:szCs w:val="20"/>
                <w:lang w:eastAsia="en-GB"/>
              </w:rPr>
            </w:pPr>
            <w:r w:rsidRPr="00AB14CD">
              <w:rPr>
                <w:rFonts w:ascii="Arial" w:eastAsia="Calibri" w:hAnsi="Arial" w:cs="Arial"/>
                <w:sz w:val="20"/>
                <w:szCs w:val="20"/>
                <w:lang w:eastAsia="en-GB"/>
              </w:rPr>
              <w:t>Adres internetowy (adres www) (</w:t>
            </w:r>
            <w:r w:rsidRPr="00AB14CD">
              <w:rPr>
                <w:rFonts w:ascii="Arial" w:eastAsia="Calibri" w:hAnsi="Arial" w:cs="Arial"/>
                <w:i/>
                <w:sz w:val="20"/>
                <w:szCs w:val="20"/>
                <w:lang w:eastAsia="en-GB"/>
              </w:rPr>
              <w:t>jeżeli dotyczy</w:t>
            </w:r>
            <w:r w:rsidRPr="00AB14CD">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jc w:val="both"/>
              <w:rPr>
                <w:rFonts w:ascii="Arial" w:eastAsia="Calibri" w:hAnsi="Arial" w:cs="Arial"/>
                <w:sz w:val="20"/>
                <w:szCs w:val="20"/>
                <w:lang w:eastAsia="en-GB"/>
              </w:rPr>
            </w:pPr>
            <w:r w:rsidRPr="00AB14CD">
              <w:rPr>
                <w:rFonts w:ascii="Arial" w:eastAsia="Calibri" w:hAnsi="Arial" w:cs="Arial"/>
                <w:sz w:val="20"/>
                <w:szCs w:val="20"/>
                <w:lang w:eastAsia="en-GB"/>
              </w:rPr>
              <w:t>[……]</w:t>
            </w:r>
          </w:p>
          <w:p w:rsidR="00AB14CD" w:rsidRPr="00AB14CD" w:rsidRDefault="00AB14CD" w:rsidP="00AB14CD">
            <w:pPr>
              <w:spacing w:before="120" w:after="120" w:line="240" w:lineRule="auto"/>
              <w:jc w:val="both"/>
              <w:rPr>
                <w:rFonts w:ascii="Arial" w:eastAsia="Calibri" w:hAnsi="Arial" w:cs="Arial"/>
                <w:sz w:val="20"/>
                <w:szCs w:val="20"/>
                <w:lang w:eastAsia="en-GB"/>
              </w:rPr>
            </w:pPr>
            <w:r w:rsidRPr="00AB14CD">
              <w:rPr>
                <w:rFonts w:ascii="Arial" w:eastAsia="Calibri" w:hAnsi="Arial" w:cs="Arial"/>
                <w:sz w:val="20"/>
                <w:szCs w:val="20"/>
                <w:lang w:eastAsia="en-GB"/>
              </w:rPr>
              <w:t>[……]</w:t>
            </w:r>
          </w:p>
          <w:p w:rsidR="00AB14CD" w:rsidRPr="00AB14CD" w:rsidRDefault="00AB14CD" w:rsidP="00AB14CD">
            <w:pPr>
              <w:spacing w:before="120" w:after="120" w:line="240" w:lineRule="auto"/>
              <w:jc w:val="both"/>
              <w:rPr>
                <w:rFonts w:ascii="Arial" w:eastAsia="Calibri" w:hAnsi="Arial" w:cs="Arial"/>
                <w:sz w:val="20"/>
                <w:szCs w:val="20"/>
                <w:lang w:eastAsia="en-GB"/>
              </w:rPr>
            </w:pPr>
            <w:r w:rsidRPr="00AB14CD">
              <w:rPr>
                <w:rFonts w:ascii="Arial" w:eastAsia="Calibri" w:hAnsi="Arial" w:cs="Arial"/>
                <w:sz w:val="20"/>
                <w:szCs w:val="20"/>
                <w:lang w:eastAsia="en-GB"/>
              </w:rPr>
              <w:t>[……]</w:t>
            </w:r>
          </w:p>
          <w:p w:rsidR="00AB14CD" w:rsidRPr="00AB14CD" w:rsidRDefault="00AB14CD" w:rsidP="00AB14CD">
            <w:pPr>
              <w:spacing w:before="120" w:after="120" w:line="240" w:lineRule="auto"/>
              <w:jc w:val="both"/>
              <w:rPr>
                <w:rFonts w:ascii="Arial" w:eastAsia="Calibri" w:hAnsi="Arial" w:cs="Arial"/>
                <w:sz w:val="20"/>
                <w:szCs w:val="20"/>
                <w:lang w:eastAsia="en-GB"/>
              </w:rPr>
            </w:pPr>
            <w:r w:rsidRPr="00AB14CD">
              <w:rPr>
                <w:rFonts w:ascii="Arial" w:eastAsia="Calibri" w:hAnsi="Arial" w:cs="Arial"/>
                <w:sz w:val="20"/>
                <w:szCs w:val="20"/>
                <w:lang w:eastAsia="en-GB"/>
              </w:rPr>
              <w:t>[……]</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jc w:val="both"/>
              <w:rPr>
                <w:rFonts w:ascii="Arial" w:eastAsia="Calibri" w:hAnsi="Arial" w:cs="Arial"/>
                <w:b/>
                <w:sz w:val="20"/>
                <w:szCs w:val="20"/>
                <w:lang w:eastAsia="en-GB"/>
              </w:rPr>
            </w:pPr>
            <w:r w:rsidRPr="00AB14CD">
              <w:rPr>
                <w:rFonts w:ascii="Arial" w:eastAsia="Calibri" w:hAnsi="Arial" w:cs="Arial"/>
                <w:b/>
                <w:sz w:val="20"/>
                <w:szCs w:val="20"/>
                <w:lang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jc w:val="both"/>
              <w:rPr>
                <w:rFonts w:ascii="Arial" w:eastAsia="Calibri" w:hAnsi="Arial" w:cs="Arial"/>
                <w:b/>
                <w:sz w:val="20"/>
                <w:szCs w:val="20"/>
                <w:lang w:eastAsia="en-GB"/>
              </w:rPr>
            </w:pPr>
            <w:r w:rsidRPr="00AB14CD">
              <w:rPr>
                <w:rFonts w:ascii="Arial" w:eastAsia="Calibri" w:hAnsi="Arial" w:cs="Arial"/>
                <w:b/>
                <w:sz w:val="20"/>
                <w:szCs w:val="20"/>
                <w:lang w:eastAsia="en-GB"/>
              </w:rPr>
              <w:t>Odpowiedź:</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jc w:val="both"/>
              <w:rPr>
                <w:rFonts w:ascii="Arial" w:eastAsia="Calibri" w:hAnsi="Arial" w:cs="Arial"/>
                <w:sz w:val="20"/>
                <w:szCs w:val="20"/>
                <w:lang w:eastAsia="en-GB"/>
              </w:rPr>
            </w:pPr>
            <w:r w:rsidRPr="00AB14CD">
              <w:rPr>
                <w:rFonts w:ascii="Arial" w:eastAsia="Calibri" w:hAnsi="Arial" w:cs="Arial"/>
                <w:sz w:val="20"/>
                <w:szCs w:val="20"/>
                <w:lang w:eastAsia="en-GB"/>
              </w:rPr>
              <w:t>Czy wykonawca jest mikroprzedsiębiorstwem bądź małym lub średnim przedsiębiorstwem</w:t>
            </w:r>
            <w:r w:rsidRPr="00AB14CD">
              <w:rPr>
                <w:rFonts w:ascii="Arial" w:eastAsia="Calibri" w:hAnsi="Arial" w:cs="Arial"/>
                <w:sz w:val="20"/>
                <w:szCs w:val="20"/>
                <w:vertAlign w:val="superscript"/>
                <w:lang w:eastAsia="en-GB"/>
              </w:rPr>
              <w:footnoteReference w:id="7"/>
            </w:r>
            <w:r w:rsidRPr="00AB14CD">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jc w:val="both"/>
              <w:rPr>
                <w:rFonts w:ascii="Arial" w:eastAsia="Calibri" w:hAnsi="Arial" w:cs="Arial"/>
                <w:sz w:val="20"/>
                <w:szCs w:val="20"/>
                <w:lang w:eastAsia="en-GB"/>
              </w:rPr>
            </w:pPr>
            <w:r w:rsidRPr="00AB14CD">
              <w:rPr>
                <w:rFonts w:ascii="Arial" w:eastAsia="Calibri" w:hAnsi="Arial" w:cs="Arial"/>
                <w:sz w:val="20"/>
                <w:szCs w:val="20"/>
                <w:lang w:eastAsia="en-GB"/>
              </w:rPr>
              <w:t>[] Tak [] Nie</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rPr>
                <w:rFonts w:ascii="Arial" w:eastAsia="Calibri" w:hAnsi="Arial" w:cs="Arial"/>
                <w:sz w:val="20"/>
                <w:szCs w:val="20"/>
                <w:lang w:eastAsia="en-GB"/>
              </w:rPr>
            </w:pPr>
            <w:r w:rsidRPr="00AB14CD">
              <w:rPr>
                <w:rFonts w:ascii="Arial" w:eastAsia="Calibri" w:hAnsi="Arial" w:cs="Arial"/>
                <w:b/>
                <w:sz w:val="20"/>
                <w:szCs w:val="20"/>
                <w:u w:val="single"/>
                <w:lang w:eastAsia="en-GB"/>
              </w:rPr>
              <w:t>Jedynie w przypadku gdy zamówienie jest zastrzeżone</w:t>
            </w:r>
            <w:r w:rsidRPr="00AB14CD">
              <w:rPr>
                <w:rFonts w:ascii="Arial" w:eastAsia="Calibri" w:hAnsi="Arial" w:cs="Arial"/>
                <w:b/>
                <w:sz w:val="20"/>
                <w:szCs w:val="20"/>
                <w:u w:val="single"/>
                <w:vertAlign w:val="superscript"/>
                <w:lang w:eastAsia="en-GB"/>
              </w:rPr>
              <w:footnoteReference w:id="8"/>
            </w:r>
            <w:r w:rsidRPr="00AB14CD">
              <w:rPr>
                <w:rFonts w:ascii="Arial" w:eastAsia="Calibri" w:hAnsi="Arial" w:cs="Arial"/>
                <w:b/>
                <w:sz w:val="20"/>
                <w:szCs w:val="20"/>
                <w:u w:val="single"/>
                <w:lang w:eastAsia="en-GB"/>
              </w:rPr>
              <w:t>:</w:t>
            </w:r>
            <w:r w:rsidRPr="00AB14CD">
              <w:rPr>
                <w:rFonts w:ascii="Arial" w:eastAsia="Calibri" w:hAnsi="Arial" w:cs="Arial"/>
                <w:sz w:val="20"/>
                <w:szCs w:val="20"/>
                <w:lang w:eastAsia="en-GB"/>
              </w:rPr>
              <w:t>czy wykonawca jest zakładem pracy chronionej, „przedsiębiorstwem społecznym”</w:t>
            </w:r>
            <w:r w:rsidRPr="00AB14CD">
              <w:rPr>
                <w:rFonts w:ascii="Arial" w:eastAsia="Calibri" w:hAnsi="Arial" w:cs="Arial"/>
                <w:sz w:val="20"/>
                <w:szCs w:val="20"/>
                <w:vertAlign w:val="superscript"/>
                <w:lang w:eastAsia="en-GB"/>
              </w:rPr>
              <w:footnoteReference w:id="9"/>
            </w:r>
            <w:r w:rsidRPr="00AB14CD">
              <w:rPr>
                <w:rFonts w:ascii="Arial" w:eastAsia="Calibri" w:hAnsi="Arial" w:cs="Arial"/>
                <w:sz w:val="20"/>
                <w:szCs w:val="20"/>
                <w:lang w:eastAsia="en-GB"/>
              </w:rPr>
              <w:t xml:space="preserve"> lub czy będzie realizował zamówienie w ramach programów zatrudnienia chronionego?</w:t>
            </w:r>
            <w:r w:rsidRPr="00AB14CD">
              <w:rPr>
                <w:rFonts w:ascii="Arial" w:eastAsia="Calibri" w:hAnsi="Arial" w:cs="Arial"/>
                <w:sz w:val="20"/>
                <w:szCs w:val="20"/>
                <w:lang w:eastAsia="en-GB"/>
              </w:rPr>
              <w:br/>
            </w:r>
            <w:r w:rsidRPr="00AB14CD">
              <w:rPr>
                <w:rFonts w:ascii="Arial" w:eastAsia="Calibri" w:hAnsi="Arial" w:cs="Arial"/>
                <w:b/>
                <w:sz w:val="20"/>
                <w:szCs w:val="20"/>
                <w:lang w:eastAsia="en-GB"/>
              </w:rPr>
              <w:t>Jeżeli tak,</w:t>
            </w:r>
            <w:r w:rsidRPr="00AB14CD">
              <w:rPr>
                <w:rFonts w:ascii="Arial" w:eastAsia="Calibri" w:hAnsi="Arial" w:cs="Arial"/>
                <w:sz w:val="20"/>
                <w:szCs w:val="20"/>
                <w:lang w:eastAsia="en-GB"/>
              </w:rPr>
              <w:br/>
              <w:t>jaki jest odpowiedni odsetek pracowników niepełnosprawnych lub defaworyzowanych?</w:t>
            </w:r>
            <w:r w:rsidRPr="00AB14CD">
              <w:rPr>
                <w:rFonts w:ascii="Arial" w:eastAsia="Calibri" w:hAnsi="Arial" w:cs="Arial"/>
                <w:sz w:val="20"/>
                <w:szCs w:val="20"/>
                <w:lang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rPr>
                <w:rFonts w:ascii="Arial" w:eastAsia="Calibri" w:hAnsi="Arial" w:cs="Arial"/>
                <w:sz w:val="20"/>
                <w:szCs w:val="20"/>
                <w:lang w:eastAsia="en-GB"/>
              </w:rPr>
            </w:pPr>
            <w:r w:rsidRPr="00AB14CD">
              <w:rPr>
                <w:rFonts w:ascii="Arial" w:eastAsia="Calibri" w:hAnsi="Arial" w:cs="Arial"/>
                <w:sz w:val="20"/>
                <w:szCs w:val="20"/>
                <w:lang w:eastAsia="en-GB"/>
              </w:rPr>
              <w:t>[] Tak [] Nie</w:t>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t>[…]</w:t>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t>[….]</w:t>
            </w:r>
            <w:r w:rsidRPr="00AB14CD">
              <w:rPr>
                <w:rFonts w:ascii="Arial" w:eastAsia="Calibri" w:hAnsi="Arial" w:cs="Arial"/>
                <w:sz w:val="20"/>
                <w:szCs w:val="20"/>
                <w:lang w:eastAsia="en-GB"/>
              </w:rPr>
              <w:br/>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jc w:val="both"/>
              <w:rPr>
                <w:rFonts w:ascii="Arial" w:eastAsia="Calibri" w:hAnsi="Arial" w:cs="Arial"/>
                <w:sz w:val="20"/>
                <w:szCs w:val="20"/>
                <w:lang w:eastAsia="en-GB"/>
              </w:rPr>
            </w:pPr>
            <w:r w:rsidRPr="00AB14CD">
              <w:rPr>
                <w:rFonts w:ascii="Arial" w:eastAsia="Calibri" w:hAnsi="Arial" w:cs="Arial"/>
                <w:sz w:val="20"/>
                <w:szCs w:val="20"/>
                <w:lang w:eastAsia="en-GB"/>
              </w:rPr>
              <w:t>Jeżeli dotyczy, czy wykonawca jest wpisany do urzędowego wykazu zatwierdzonych 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jc w:val="both"/>
              <w:rPr>
                <w:rFonts w:ascii="Arial" w:eastAsia="Calibri" w:hAnsi="Arial" w:cs="Arial"/>
                <w:sz w:val="20"/>
                <w:szCs w:val="20"/>
                <w:lang w:eastAsia="en-GB"/>
              </w:rPr>
            </w:pPr>
            <w:r w:rsidRPr="00AB14CD">
              <w:rPr>
                <w:rFonts w:ascii="Arial" w:eastAsia="Calibri" w:hAnsi="Arial" w:cs="Arial"/>
                <w:sz w:val="20"/>
                <w:szCs w:val="20"/>
                <w:lang w:eastAsia="en-GB"/>
              </w:rPr>
              <w:t>[] Tak [] Nie [] Nie dotyczy</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jc w:val="both"/>
              <w:rPr>
                <w:rFonts w:ascii="Arial" w:eastAsia="Calibri" w:hAnsi="Arial" w:cs="Arial"/>
                <w:sz w:val="20"/>
                <w:szCs w:val="20"/>
                <w:lang w:eastAsia="en-GB"/>
              </w:rPr>
            </w:pPr>
            <w:r w:rsidRPr="00AB14CD">
              <w:rPr>
                <w:rFonts w:ascii="Arial" w:eastAsia="Calibri" w:hAnsi="Arial" w:cs="Arial"/>
                <w:b/>
                <w:sz w:val="20"/>
                <w:szCs w:val="20"/>
                <w:lang w:eastAsia="en-GB"/>
              </w:rPr>
              <w:t>Jeżeli tak</w:t>
            </w:r>
            <w:r w:rsidRPr="00AB14CD">
              <w:rPr>
                <w:rFonts w:ascii="Arial" w:eastAsia="Calibri" w:hAnsi="Arial" w:cs="Arial"/>
                <w:sz w:val="20"/>
                <w:szCs w:val="20"/>
                <w:lang w:eastAsia="en-GB"/>
              </w:rPr>
              <w:t>:</w:t>
            </w:r>
          </w:p>
          <w:p w:rsidR="00AB14CD" w:rsidRPr="00AB14CD" w:rsidRDefault="00AB14CD" w:rsidP="00AB14CD">
            <w:pPr>
              <w:spacing w:before="120" w:after="120" w:line="240" w:lineRule="auto"/>
              <w:jc w:val="both"/>
              <w:rPr>
                <w:rFonts w:ascii="Arial" w:eastAsia="Calibri" w:hAnsi="Arial" w:cs="Arial"/>
                <w:b/>
                <w:sz w:val="20"/>
                <w:szCs w:val="20"/>
                <w:lang w:eastAsia="en-GB"/>
              </w:rPr>
            </w:pPr>
            <w:r w:rsidRPr="00AB14CD">
              <w:rPr>
                <w:rFonts w:ascii="Arial" w:eastAsia="Calibri" w:hAnsi="Arial" w:cs="Arial"/>
                <w:b/>
                <w:sz w:val="20"/>
                <w:szCs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AB14CD" w:rsidRPr="00AB14CD" w:rsidRDefault="00AB14CD" w:rsidP="00AB14CD">
            <w:pPr>
              <w:spacing w:before="120" w:after="120" w:line="240" w:lineRule="auto"/>
              <w:rPr>
                <w:rFonts w:ascii="Arial" w:eastAsia="Calibri" w:hAnsi="Arial" w:cs="Arial"/>
                <w:sz w:val="20"/>
                <w:szCs w:val="20"/>
                <w:lang w:eastAsia="en-GB"/>
              </w:rPr>
            </w:pPr>
            <w:r w:rsidRPr="00AB14CD">
              <w:rPr>
                <w:rFonts w:ascii="Arial" w:eastAsia="Calibri" w:hAnsi="Arial" w:cs="Arial"/>
                <w:sz w:val="20"/>
                <w:szCs w:val="20"/>
                <w:lang w:eastAsia="en-GB"/>
              </w:rPr>
              <w:t>a) Proszę podać nazwę wykazu lub zaświadczenia i odpowiedni numer rejestracyjny lub numer zaświadczenia, jeżeli dotyczy:</w:t>
            </w:r>
            <w:r w:rsidRPr="00AB14CD">
              <w:rPr>
                <w:rFonts w:ascii="Arial" w:eastAsia="Calibri" w:hAnsi="Arial" w:cs="Arial"/>
                <w:sz w:val="20"/>
                <w:szCs w:val="20"/>
                <w:lang w:eastAsia="en-GB"/>
              </w:rPr>
              <w:br/>
              <w:t>b) Jeżeli poświadczenie wpisu do wykazu lub wydania zaświadczenia jest dostępne w formie elektronicznej, proszę podać:</w:t>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t>c) Proszę podać dane referencyjne stanowiące podstawę wpisu do wykazu lub wydania zaświadczenia oraz, w stosownych przypadkach, klasyfikację nadaną w urzędowym wykazie</w:t>
            </w:r>
            <w:r w:rsidRPr="00AB14CD">
              <w:rPr>
                <w:rFonts w:ascii="Arial" w:eastAsia="Calibri" w:hAnsi="Arial" w:cs="Arial"/>
                <w:sz w:val="20"/>
                <w:szCs w:val="20"/>
                <w:vertAlign w:val="superscript"/>
                <w:lang w:eastAsia="en-GB"/>
              </w:rPr>
              <w:footnoteReference w:id="10"/>
            </w:r>
            <w:r w:rsidRPr="00AB14CD">
              <w:rPr>
                <w:rFonts w:ascii="Arial" w:eastAsia="Calibri" w:hAnsi="Arial" w:cs="Arial"/>
                <w:sz w:val="20"/>
                <w:szCs w:val="20"/>
                <w:lang w:eastAsia="en-GB"/>
              </w:rPr>
              <w:t>:</w:t>
            </w:r>
            <w:r w:rsidRPr="00AB14CD">
              <w:rPr>
                <w:rFonts w:ascii="Arial" w:eastAsia="Calibri" w:hAnsi="Arial" w:cs="Arial"/>
                <w:sz w:val="20"/>
                <w:szCs w:val="20"/>
                <w:lang w:eastAsia="en-GB"/>
              </w:rPr>
              <w:br/>
              <w:t>d) Czy wpis do wykazu lub wydane zaświadczenie obejmują wszystkie wymagane kryteria kwalifikacji?</w:t>
            </w:r>
            <w:r w:rsidRPr="00AB14CD">
              <w:rPr>
                <w:rFonts w:ascii="Arial" w:eastAsia="Calibri" w:hAnsi="Arial" w:cs="Arial"/>
                <w:sz w:val="20"/>
                <w:szCs w:val="20"/>
                <w:lang w:eastAsia="en-GB"/>
              </w:rPr>
              <w:br/>
            </w:r>
            <w:r w:rsidRPr="00AB14CD">
              <w:rPr>
                <w:rFonts w:ascii="Arial" w:eastAsia="Calibri" w:hAnsi="Arial" w:cs="Arial"/>
                <w:b/>
                <w:sz w:val="20"/>
                <w:szCs w:val="20"/>
                <w:lang w:eastAsia="en-GB"/>
              </w:rPr>
              <w:t>Jeżeli nie:</w:t>
            </w:r>
            <w:r w:rsidRPr="00AB14CD">
              <w:rPr>
                <w:rFonts w:ascii="Arial" w:eastAsia="Calibri" w:hAnsi="Arial" w:cs="Arial"/>
                <w:sz w:val="20"/>
                <w:szCs w:val="20"/>
                <w:lang w:eastAsia="en-GB"/>
              </w:rPr>
              <w:br/>
            </w:r>
            <w:r w:rsidRPr="00AB14CD">
              <w:rPr>
                <w:rFonts w:ascii="Arial" w:eastAsia="Calibri" w:hAnsi="Arial" w:cs="Arial"/>
                <w:b/>
                <w:sz w:val="20"/>
                <w:szCs w:val="20"/>
                <w:lang w:eastAsia="en-GB"/>
              </w:rPr>
              <w:t>Proszę dodatkowo uzupełnić brakujące informacje w części IV w sekcjach A, B, C lub D, w zależności od przypadku.</w:t>
            </w:r>
            <w:r w:rsidRPr="00AB14CD">
              <w:rPr>
                <w:rFonts w:ascii="Arial" w:eastAsia="Calibri" w:hAnsi="Arial" w:cs="Arial"/>
                <w:sz w:val="20"/>
                <w:szCs w:val="20"/>
                <w:lang w:eastAsia="en-GB"/>
              </w:rPr>
              <w:br/>
            </w:r>
            <w:r w:rsidRPr="00AB14CD">
              <w:rPr>
                <w:rFonts w:ascii="Arial" w:eastAsia="Calibri" w:hAnsi="Arial" w:cs="Arial"/>
                <w:b/>
                <w:sz w:val="20"/>
                <w:szCs w:val="20"/>
                <w:lang w:eastAsia="en-GB"/>
              </w:rPr>
              <w:t>WYŁĄCZNIE jeżeli jest to wymagane w stosownym ogłoszeniu lub dokumentach zamówienia:</w:t>
            </w:r>
            <w:r w:rsidRPr="00AB14CD">
              <w:rPr>
                <w:rFonts w:ascii="Arial" w:eastAsia="Calibri" w:hAnsi="Arial" w:cs="Arial"/>
                <w:b/>
                <w:i/>
                <w:sz w:val="20"/>
                <w:szCs w:val="20"/>
                <w:lang w:eastAsia="en-GB"/>
              </w:rPr>
              <w:br/>
            </w:r>
            <w:r w:rsidRPr="00AB14CD">
              <w:rPr>
                <w:rFonts w:ascii="Arial" w:eastAsia="Calibri" w:hAnsi="Arial" w:cs="Arial"/>
                <w:sz w:val="20"/>
                <w:szCs w:val="20"/>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AB14CD">
              <w:rPr>
                <w:rFonts w:ascii="Arial" w:eastAsia="Calibri" w:hAnsi="Arial" w:cs="Arial"/>
                <w:sz w:val="20"/>
                <w:szCs w:val="20"/>
                <w:lang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rPr>
                <w:rFonts w:ascii="Arial" w:eastAsia="Calibri" w:hAnsi="Arial" w:cs="Arial"/>
                <w:sz w:val="20"/>
                <w:szCs w:val="20"/>
                <w:lang w:eastAsia="en-GB"/>
              </w:rPr>
            </w:pP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p>
          <w:p w:rsidR="00AB14CD" w:rsidRPr="00AB14CD" w:rsidRDefault="00AB14CD" w:rsidP="00AB14CD">
            <w:pPr>
              <w:spacing w:before="120" w:after="120" w:line="240" w:lineRule="auto"/>
              <w:rPr>
                <w:rFonts w:ascii="Arial" w:eastAsia="Calibri" w:hAnsi="Arial" w:cs="Arial"/>
                <w:i/>
                <w:sz w:val="20"/>
                <w:szCs w:val="20"/>
                <w:lang w:eastAsia="en-GB"/>
              </w:rPr>
            </w:pPr>
            <w:r w:rsidRPr="00AB14CD">
              <w:rPr>
                <w:rFonts w:ascii="Arial" w:eastAsia="Calibri" w:hAnsi="Arial" w:cs="Arial"/>
                <w:sz w:val="20"/>
                <w:szCs w:val="20"/>
                <w:lang w:eastAsia="en-GB"/>
              </w:rPr>
              <w:t>a) [……]</w:t>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p>
          <w:p w:rsidR="00AB14CD" w:rsidRPr="00AB14CD" w:rsidRDefault="00AB14CD" w:rsidP="00AB14CD">
            <w:pPr>
              <w:spacing w:before="120" w:after="120" w:line="240" w:lineRule="auto"/>
              <w:rPr>
                <w:rFonts w:ascii="Arial" w:eastAsia="Calibri" w:hAnsi="Arial" w:cs="Arial"/>
                <w:sz w:val="20"/>
                <w:szCs w:val="20"/>
                <w:lang w:eastAsia="en-GB"/>
              </w:rPr>
            </w:pPr>
            <w:r w:rsidRPr="00AB14CD">
              <w:rPr>
                <w:rFonts w:ascii="Arial" w:eastAsia="Calibri" w:hAnsi="Arial" w:cs="Arial"/>
                <w:sz w:val="20"/>
                <w:szCs w:val="20"/>
                <w:lang w:eastAsia="en-GB"/>
              </w:rPr>
              <w:t>b) (adres internetowy, wydający urząd lub organ, dokładne dane referencyjne dokumentacji):</w:t>
            </w:r>
            <w:r w:rsidRPr="00AB14CD">
              <w:rPr>
                <w:rFonts w:ascii="Arial" w:eastAsia="Calibri" w:hAnsi="Arial" w:cs="Arial"/>
                <w:sz w:val="20"/>
                <w:szCs w:val="20"/>
                <w:lang w:eastAsia="en-GB"/>
              </w:rPr>
              <w:br/>
              <w:t>[……][……][……][……]</w:t>
            </w:r>
            <w:r w:rsidRPr="00AB14CD">
              <w:rPr>
                <w:rFonts w:ascii="Arial" w:eastAsia="Calibri" w:hAnsi="Arial" w:cs="Arial"/>
                <w:sz w:val="20"/>
                <w:szCs w:val="20"/>
                <w:lang w:eastAsia="en-GB"/>
              </w:rPr>
              <w:br/>
              <w:t>c) [……]</w:t>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t>d) [] Tak [] Nie</w:t>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t>e) [] Tak [] Nie</w:t>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t>(adres internetowy, wydający urząd lub organ, dokładne dane referencyjne dokumentacji):</w:t>
            </w:r>
            <w:r w:rsidRPr="00AB14CD">
              <w:rPr>
                <w:rFonts w:ascii="Arial" w:eastAsia="Calibri" w:hAnsi="Arial" w:cs="Arial"/>
                <w:sz w:val="20"/>
                <w:szCs w:val="20"/>
                <w:lang w:eastAsia="en-GB"/>
              </w:rPr>
              <w:br/>
              <w:t>[……][……][……][……]</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jc w:val="both"/>
              <w:rPr>
                <w:rFonts w:ascii="Arial" w:eastAsia="Calibri" w:hAnsi="Arial" w:cs="Arial"/>
                <w:b/>
                <w:sz w:val="20"/>
                <w:szCs w:val="20"/>
                <w:lang w:eastAsia="en-GB"/>
              </w:rPr>
            </w:pPr>
            <w:r w:rsidRPr="00AB14CD">
              <w:rPr>
                <w:rFonts w:ascii="Arial" w:eastAsia="Calibri" w:hAnsi="Arial" w:cs="Arial"/>
                <w:b/>
                <w:sz w:val="20"/>
                <w:szCs w:val="20"/>
                <w:lang w:eastAsia="en-GB"/>
              </w:rPr>
              <w:t>Odpowiedź:</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jc w:val="both"/>
              <w:rPr>
                <w:rFonts w:ascii="Arial" w:eastAsia="Calibri" w:hAnsi="Arial" w:cs="Arial"/>
                <w:sz w:val="20"/>
                <w:szCs w:val="20"/>
                <w:lang w:eastAsia="en-GB"/>
              </w:rPr>
            </w:pPr>
            <w:r w:rsidRPr="00AB14CD">
              <w:rPr>
                <w:rFonts w:ascii="Arial" w:eastAsia="Calibri" w:hAnsi="Arial" w:cs="Arial"/>
                <w:sz w:val="20"/>
                <w:szCs w:val="20"/>
                <w:lang w:eastAsia="en-GB"/>
              </w:rPr>
              <w:t>Czy wykonawca bierze udział w postępowaniu o udzielenie zamówienia wspólnie z innymi wykonawcami</w:t>
            </w:r>
            <w:r w:rsidRPr="00AB14CD">
              <w:rPr>
                <w:rFonts w:ascii="Arial" w:eastAsia="Calibri" w:hAnsi="Arial" w:cs="Arial"/>
                <w:sz w:val="20"/>
                <w:szCs w:val="20"/>
                <w:vertAlign w:val="superscript"/>
                <w:lang w:eastAsia="en-GB"/>
              </w:rPr>
              <w:footnoteReference w:id="11"/>
            </w:r>
            <w:r w:rsidRPr="00AB14CD">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jc w:val="both"/>
              <w:rPr>
                <w:rFonts w:ascii="Arial" w:eastAsia="Calibri" w:hAnsi="Arial" w:cs="Arial"/>
                <w:sz w:val="20"/>
                <w:szCs w:val="20"/>
                <w:lang w:eastAsia="en-GB"/>
              </w:rPr>
            </w:pPr>
            <w:r w:rsidRPr="00AB14CD">
              <w:rPr>
                <w:rFonts w:ascii="Arial" w:eastAsia="Calibri" w:hAnsi="Arial" w:cs="Arial"/>
                <w:sz w:val="20"/>
                <w:szCs w:val="20"/>
                <w:lang w:eastAsia="en-GB"/>
              </w:rPr>
              <w:t>[] Tak [] Nie</w:t>
            </w:r>
          </w:p>
        </w:tc>
      </w:tr>
      <w:tr w:rsidR="00AB14CD" w:rsidRPr="00AB14CD" w:rsidTr="004A4BB2">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AB14CD" w:rsidRPr="00AB14CD" w:rsidRDefault="00AB14CD" w:rsidP="00AB14CD">
            <w:pPr>
              <w:spacing w:before="120" w:after="120" w:line="240" w:lineRule="auto"/>
              <w:jc w:val="both"/>
              <w:rPr>
                <w:rFonts w:ascii="Arial" w:eastAsia="Calibri" w:hAnsi="Arial" w:cs="Arial"/>
                <w:sz w:val="20"/>
                <w:szCs w:val="20"/>
                <w:lang w:eastAsia="en-GB"/>
              </w:rPr>
            </w:pPr>
            <w:r w:rsidRPr="00AB14CD">
              <w:rPr>
                <w:rFonts w:ascii="Arial" w:eastAsia="Calibri" w:hAnsi="Arial" w:cs="Arial"/>
                <w:sz w:val="20"/>
                <w:szCs w:val="20"/>
                <w:lang w:eastAsia="en-GB"/>
              </w:rPr>
              <w:t>Jeżeli tak, proszę dopilnować, aby pozostali uczestnicy przedstawili odrębne jednolite europejskie dokumenty zamówienia.</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rPr>
                <w:rFonts w:ascii="Arial" w:eastAsia="Calibri" w:hAnsi="Arial" w:cs="Arial"/>
                <w:sz w:val="20"/>
                <w:szCs w:val="20"/>
                <w:lang w:eastAsia="en-GB"/>
              </w:rPr>
            </w:pPr>
            <w:r w:rsidRPr="00AB14CD">
              <w:rPr>
                <w:rFonts w:ascii="Arial" w:eastAsia="Calibri" w:hAnsi="Arial" w:cs="Arial"/>
                <w:b/>
                <w:sz w:val="20"/>
                <w:szCs w:val="20"/>
                <w:lang w:eastAsia="en-GB"/>
              </w:rPr>
              <w:t>Jeżeli tak</w:t>
            </w:r>
            <w:r w:rsidRPr="00AB14CD">
              <w:rPr>
                <w:rFonts w:ascii="Arial" w:eastAsia="Calibri" w:hAnsi="Arial" w:cs="Arial"/>
                <w:sz w:val="20"/>
                <w:szCs w:val="20"/>
                <w:lang w:eastAsia="en-GB"/>
              </w:rPr>
              <w:t>:</w:t>
            </w:r>
            <w:r w:rsidRPr="00AB14CD">
              <w:rPr>
                <w:rFonts w:ascii="Arial" w:eastAsia="Calibri" w:hAnsi="Arial" w:cs="Arial"/>
                <w:sz w:val="20"/>
                <w:szCs w:val="20"/>
                <w:lang w:eastAsia="en-GB"/>
              </w:rPr>
              <w:br/>
              <w:t>a) Proszę wskazać rolę wykonawcy w grupie (lider, odpowiedzialny za określone zadania itd.):</w:t>
            </w:r>
            <w:r w:rsidRPr="00AB14CD">
              <w:rPr>
                <w:rFonts w:ascii="Arial" w:eastAsia="Calibri" w:hAnsi="Arial" w:cs="Arial"/>
                <w:sz w:val="20"/>
                <w:szCs w:val="20"/>
                <w:lang w:eastAsia="en-GB"/>
              </w:rPr>
              <w:br/>
              <w:t>b) Proszę wskazać pozostałych wykonawców biorących wspólnie udział w postępowaniu o udzielenie zamówienia:</w:t>
            </w:r>
            <w:r w:rsidRPr="00AB14CD">
              <w:rPr>
                <w:rFonts w:ascii="Arial" w:eastAsia="Calibri" w:hAnsi="Arial" w:cs="Arial"/>
                <w:sz w:val="20"/>
                <w:szCs w:val="20"/>
                <w:lang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rPr>
                <w:rFonts w:ascii="Arial" w:eastAsia="Calibri" w:hAnsi="Arial" w:cs="Arial"/>
                <w:sz w:val="20"/>
                <w:szCs w:val="20"/>
                <w:lang w:eastAsia="en-GB"/>
              </w:rPr>
            </w:pPr>
            <w:r w:rsidRPr="00AB14CD">
              <w:rPr>
                <w:rFonts w:ascii="Arial" w:eastAsia="Calibri" w:hAnsi="Arial" w:cs="Arial"/>
                <w:sz w:val="20"/>
                <w:szCs w:val="20"/>
                <w:lang w:eastAsia="en-GB"/>
              </w:rPr>
              <w:br/>
              <w:t>a): [……]</w:t>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t>b): [……]</w:t>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t>c): [……]</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rPr>
                <w:rFonts w:ascii="Arial" w:eastAsia="Calibri" w:hAnsi="Arial" w:cs="Arial"/>
                <w:b/>
                <w:sz w:val="20"/>
                <w:szCs w:val="20"/>
                <w:lang w:eastAsia="en-GB"/>
              </w:rPr>
            </w:pPr>
            <w:r w:rsidRPr="00AB14CD">
              <w:rPr>
                <w:rFonts w:ascii="Arial" w:eastAsia="Calibri" w:hAnsi="Arial" w:cs="Arial"/>
                <w:b/>
                <w:sz w:val="20"/>
                <w:szCs w:val="20"/>
                <w:lang w:eastAsia="en-GB"/>
              </w:rPr>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rPr>
                <w:rFonts w:ascii="Arial" w:eastAsia="Calibri" w:hAnsi="Arial" w:cs="Arial"/>
                <w:b/>
                <w:sz w:val="20"/>
                <w:szCs w:val="20"/>
                <w:lang w:eastAsia="en-GB"/>
              </w:rPr>
            </w:pPr>
            <w:r w:rsidRPr="00AB14CD">
              <w:rPr>
                <w:rFonts w:ascii="Arial" w:eastAsia="Calibri" w:hAnsi="Arial" w:cs="Arial"/>
                <w:b/>
                <w:sz w:val="20"/>
                <w:szCs w:val="20"/>
                <w:lang w:eastAsia="en-GB"/>
              </w:rPr>
              <w:t>Odpowiedź:</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rPr>
                <w:rFonts w:ascii="Arial" w:eastAsia="Calibri" w:hAnsi="Arial" w:cs="Arial"/>
                <w:b/>
                <w:i/>
                <w:sz w:val="20"/>
                <w:szCs w:val="20"/>
                <w:lang w:eastAsia="en-GB"/>
              </w:rPr>
            </w:pPr>
            <w:r w:rsidRPr="00AB14CD">
              <w:rPr>
                <w:rFonts w:ascii="Arial" w:eastAsia="Calibri" w:hAnsi="Arial" w:cs="Arial"/>
                <w:sz w:val="20"/>
                <w:szCs w:val="20"/>
                <w:lang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rPr>
                <w:rFonts w:ascii="Arial" w:eastAsia="Calibri" w:hAnsi="Arial" w:cs="Arial"/>
                <w:b/>
                <w:i/>
                <w:sz w:val="20"/>
                <w:szCs w:val="20"/>
                <w:lang w:eastAsia="en-GB"/>
              </w:rPr>
            </w:pPr>
            <w:r w:rsidRPr="00AB14CD">
              <w:rPr>
                <w:rFonts w:ascii="Arial" w:eastAsia="Calibri" w:hAnsi="Arial" w:cs="Arial"/>
                <w:sz w:val="20"/>
                <w:szCs w:val="20"/>
                <w:lang w:eastAsia="en-GB"/>
              </w:rPr>
              <w:t>[   ]</w:t>
            </w:r>
          </w:p>
        </w:tc>
      </w:tr>
    </w:tbl>
    <w:p w:rsidR="00AB14CD" w:rsidRPr="00AB14CD" w:rsidRDefault="00AB14CD" w:rsidP="00AB14CD">
      <w:pPr>
        <w:keepNext/>
        <w:spacing w:before="120" w:after="360" w:line="240" w:lineRule="auto"/>
        <w:jc w:val="center"/>
        <w:rPr>
          <w:rFonts w:ascii="Arial" w:eastAsia="Calibri" w:hAnsi="Arial" w:cs="Arial"/>
          <w:smallCaps/>
          <w:sz w:val="20"/>
          <w:szCs w:val="20"/>
          <w:lang w:eastAsia="en-GB"/>
        </w:rPr>
      </w:pPr>
    </w:p>
    <w:p w:rsidR="00AB14CD" w:rsidRPr="00AB14CD" w:rsidRDefault="00AB14CD" w:rsidP="00AB14CD">
      <w:pPr>
        <w:keepNext/>
        <w:spacing w:before="120" w:after="360" w:line="240" w:lineRule="auto"/>
        <w:jc w:val="center"/>
        <w:rPr>
          <w:rFonts w:ascii="Arial" w:eastAsia="Calibri" w:hAnsi="Arial" w:cs="Arial"/>
          <w:b/>
          <w:smallCaps/>
          <w:sz w:val="20"/>
          <w:szCs w:val="20"/>
          <w:lang w:eastAsia="en-GB"/>
        </w:rPr>
      </w:pPr>
      <w:r w:rsidRPr="00AB14CD">
        <w:rPr>
          <w:rFonts w:ascii="Arial" w:eastAsia="Calibri" w:hAnsi="Arial" w:cs="Arial"/>
          <w:b/>
          <w:smallCaps/>
          <w:sz w:val="20"/>
          <w:szCs w:val="20"/>
          <w:lang w:eastAsia="en-GB"/>
        </w:rPr>
        <w:t>B: Informacje na temat przedstawicieli wykonawcy</w:t>
      </w:r>
    </w:p>
    <w:p w:rsidR="00AB14CD" w:rsidRPr="00AB14CD" w:rsidRDefault="00AB14CD" w:rsidP="00AB14CD">
      <w:pPr>
        <w:widowControl w:val="0"/>
        <w:pBdr>
          <w:top w:val="single" w:sz="4" w:space="1" w:color="000000"/>
          <w:left w:val="single" w:sz="4" w:space="4" w:color="000000"/>
          <w:bottom w:val="single" w:sz="4" w:space="1" w:color="000000"/>
          <w:right w:val="single" w:sz="4" w:space="0" w:color="000000"/>
        </w:pBdr>
        <w:suppressAutoHyphens/>
        <w:spacing w:after="0" w:line="240" w:lineRule="auto"/>
        <w:rPr>
          <w:rFonts w:ascii="Arial" w:eastAsia="Arial Unicode MS" w:hAnsi="Arial" w:cs="Arial"/>
          <w:i/>
          <w:kern w:val="2"/>
          <w:sz w:val="20"/>
          <w:szCs w:val="20"/>
          <w:lang w:eastAsia="hi-IN" w:bidi="hi-IN"/>
        </w:rPr>
      </w:pPr>
      <w:r w:rsidRPr="00AB14CD">
        <w:rPr>
          <w:rFonts w:ascii="Arial" w:eastAsia="Arial Unicode MS" w:hAnsi="Arial" w:cs="Arial"/>
          <w:i/>
          <w:kern w:val="2"/>
          <w:sz w:val="20"/>
          <w:szCs w:val="20"/>
          <w:lang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Odpowiedź:</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 xml:space="preserve">Imię i nazwisko, </w:t>
            </w:r>
            <w:r w:rsidRPr="00AB14CD">
              <w:rPr>
                <w:rFonts w:ascii="Arial" w:eastAsia="Arial Unicode MS" w:hAnsi="Arial" w:cs="Arial"/>
                <w:kern w:val="2"/>
                <w:sz w:val="20"/>
                <w:szCs w:val="20"/>
                <w:lang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w:t>
            </w:r>
            <w:r w:rsidRPr="00AB14CD">
              <w:rPr>
                <w:rFonts w:ascii="Arial" w:eastAsia="Arial Unicode MS" w:hAnsi="Arial" w:cs="Arial"/>
                <w:kern w:val="2"/>
                <w:sz w:val="20"/>
                <w:szCs w:val="20"/>
                <w:lang w:eastAsia="hi-IN" w:bidi="hi-IN"/>
              </w:rPr>
              <w:br/>
              <w:t>[……]</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w:t>
            </w:r>
          </w:p>
        </w:tc>
      </w:tr>
    </w:tbl>
    <w:p w:rsidR="00AB14CD" w:rsidRPr="00AB14CD" w:rsidRDefault="00AB14CD" w:rsidP="00AB14CD">
      <w:pPr>
        <w:keepNext/>
        <w:spacing w:before="120" w:after="360" w:line="240" w:lineRule="auto"/>
        <w:jc w:val="center"/>
        <w:rPr>
          <w:rFonts w:ascii="Arial" w:eastAsia="Calibri" w:hAnsi="Arial" w:cs="Arial"/>
          <w:b/>
          <w:smallCaps/>
          <w:sz w:val="20"/>
          <w:szCs w:val="20"/>
          <w:lang w:eastAsia="en-GB"/>
        </w:rPr>
      </w:pPr>
    </w:p>
    <w:p w:rsidR="00AB14CD" w:rsidRPr="00AB14CD" w:rsidRDefault="00AB14CD" w:rsidP="00AB14CD">
      <w:pPr>
        <w:keepNext/>
        <w:spacing w:before="120" w:after="360" w:line="240" w:lineRule="auto"/>
        <w:jc w:val="center"/>
        <w:rPr>
          <w:rFonts w:ascii="Arial" w:eastAsia="Calibri" w:hAnsi="Arial" w:cs="Arial"/>
          <w:b/>
          <w:smallCaps/>
          <w:sz w:val="20"/>
          <w:szCs w:val="20"/>
          <w:lang w:eastAsia="en-GB"/>
        </w:rPr>
      </w:pPr>
      <w:r w:rsidRPr="00AB14CD">
        <w:rPr>
          <w:rFonts w:ascii="Arial" w:eastAsia="Calibri" w:hAnsi="Arial" w:cs="Arial"/>
          <w:b/>
          <w:smallCaps/>
          <w:sz w:val="20"/>
          <w:szCs w:val="20"/>
          <w:lang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Odpowiedź:</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 Tak [] Nie</w:t>
            </w:r>
          </w:p>
        </w:tc>
      </w:tr>
    </w:tbl>
    <w:p w:rsidR="00AB14CD" w:rsidRPr="00AB14CD" w:rsidRDefault="00AB14CD" w:rsidP="00AB14CD">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b/>
          <w:kern w:val="2"/>
          <w:sz w:val="20"/>
          <w:szCs w:val="20"/>
          <w:lang w:eastAsia="hi-IN" w:bidi="hi-IN"/>
        </w:rPr>
        <w:t>Jeżeli tak</w:t>
      </w:r>
      <w:r w:rsidRPr="00AB14CD">
        <w:rPr>
          <w:rFonts w:ascii="Arial" w:eastAsia="Arial Unicode MS" w:hAnsi="Arial" w:cs="Arial"/>
          <w:kern w:val="2"/>
          <w:sz w:val="20"/>
          <w:szCs w:val="20"/>
          <w:lang w:eastAsia="hi-IN" w:bidi="hi-IN"/>
        </w:rPr>
        <w:t xml:space="preserve">, proszę przedstawić – </w:t>
      </w:r>
      <w:r w:rsidRPr="00AB14CD">
        <w:rPr>
          <w:rFonts w:ascii="Arial" w:eastAsia="Arial Unicode MS" w:hAnsi="Arial" w:cs="Arial"/>
          <w:b/>
          <w:kern w:val="2"/>
          <w:sz w:val="20"/>
          <w:szCs w:val="20"/>
          <w:lang w:eastAsia="hi-IN" w:bidi="hi-IN"/>
        </w:rPr>
        <w:t>dla każdego</w:t>
      </w:r>
      <w:r w:rsidRPr="00AB14CD">
        <w:rPr>
          <w:rFonts w:ascii="Arial" w:eastAsia="Arial Unicode MS" w:hAnsi="Arial" w:cs="Arial"/>
          <w:kern w:val="2"/>
          <w:sz w:val="20"/>
          <w:szCs w:val="20"/>
          <w:lang w:eastAsia="hi-IN" w:bidi="hi-IN"/>
        </w:rPr>
        <w:t xml:space="preserve"> z podmiotów, których to dotyczy – odrębny formularz jednolitego europejskiego dokumentu zamówienia zawierający informacje wymagane w </w:t>
      </w:r>
      <w:r w:rsidRPr="00AB14CD">
        <w:rPr>
          <w:rFonts w:ascii="Arial" w:eastAsia="Arial Unicode MS" w:hAnsi="Arial" w:cs="Arial"/>
          <w:b/>
          <w:kern w:val="2"/>
          <w:sz w:val="20"/>
          <w:szCs w:val="20"/>
          <w:lang w:eastAsia="hi-IN" w:bidi="hi-IN"/>
        </w:rPr>
        <w:t>niniejszej części sekcja A i B oraz w części III</w:t>
      </w:r>
      <w:r w:rsidRPr="00AB14CD">
        <w:rPr>
          <w:rFonts w:ascii="Arial" w:eastAsia="Arial Unicode MS" w:hAnsi="Arial" w:cs="Arial"/>
          <w:kern w:val="2"/>
          <w:sz w:val="20"/>
          <w:szCs w:val="20"/>
          <w:lang w:eastAsia="hi-IN" w:bidi="hi-IN"/>
        </w:rPr>
        <w:t xml:space="preserve">, należycie wypełniony i podpisany przez dane podmioty. </w:t>
      </w:r>
      <w:r w:rsidRPr="00AB14CD">
        <w:rPr>
          <w:rFonts w:ascii="Arial" w:eastAsia="Arial Unicode MS" w:hAnsi="Arial" w:cs="Arial"/>
          <w:kern w:val="2"/>
          <w:sz w:val="20"/>
          <w:szCs w:val="20"/>
          <w:lang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AB14CD">
        <w:rPr>
          <w:rFonts w:ascii="Arial" w:eastAsia="Arial Unicode MS" w:hAnsi="Arial" w:cs="Arial"/>
          <w:kern w:val="2"/>
          <w:sz w:val="20"/>
          <w:szCs w:val="20"/>
          <w:lang w:eastAsia="hi-IN" w:bidi="hi-IN"/>
        </w:rPr>
        <w:br/>
        <w:t>O ile ma to znaczenie dla określonych zdolności, na których polega wykonawca, proszę dołączyć – dla każdego z podmiotów, których to dotyczy – informacje wymagane w częściach IV i V</w:t>
      </w:r>
      <w:r w:rsidRPr="00AB14CD">
        <w:rPr>
          <w:rFonts w:ascii="Arial" w:eastAsia="Arial Unicode MS" w:hAnsi="Arial" w:cs="Arial"/>
          <w:kern w:val="2"/>
          <w:sz w:val="20"/>
          <w:szCs w:val="20"/>
          <w:vertAlign w:val="superscript"/>
          <w:lang w:eastAsia="hi-IN" w:bidi="hi-IN"/>
        </w:rPr>
        <w:footnoteReference w:id="12"/>
      </w:r>
      <w:r w:rsidRPr="00AB14CD">
        <w:rPr>
          <w:rFonts w:ascii="Arial" w:eastAsia="Arial Unicode MS" w:hAnsi="Arial" w:cs="Arial"/>
          <w:kern w:val="2"/>
          <w:sz w:val="20"/>
          <w:szCs w:val="20"/>
          <w:lang w:eastAsia="hi-IN" w:bidi="hi-IN"/>
        </w:rPr>
        <w:t>.</w:t>
      </w:r>
    </w:p>
    <w:p w:rsidR="00AB14CD" w:rsidRPr="00AB14CD" w:rsidRDefault="00AB14CD" w:rsidP="00AB14CD">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p>
    <w:p w:rsidR="00AB14CD" w:rsidRPr="00AB14CD" w:rsidRDefault="00AB14CD" w:rsidP="00AB14CD">
      <w:pPr>
        <w:keepNext/>
        <w:spacing w:before="120" w:after="360" w:line="240" w:lineRule="auto"/>
        <w:jc w:val="center"/>
        <w:rPr>
          <w:rFonts w:ascii="Arial" w:eastAsia="Calibri" w:hAnsi="Arial" w:cs="Arial"/>
          <w:b/>
          <w:smallCaps/>
          <w:sz w:val="20"/>
          <w:szCs w:val="20"/>
          <w:u w:val="single"/>
          <w:lang w:eastAsia="en-GB"/>
        </w:rPr>
      </w:pPr>
      <w:r w:rsidRPr="00AB14CD">
        <w:rPr>
          <w:rFonts w:ascii="Arial" w:eastAsia="Calibri" w:hAnsi="Arial" w:cs="Arial"/>
          <w:b/>
          <w:smallCaps/>
          <w:sz w:val="20"/>
          <w:szCs w:val="20"/>
          <w:lang w:eastAsia="en-GB"/>
        </w:rPr>
        <w:t>D: Informacje dotyczące podwykonawców, na których zdolności wykonawca nie polega</w:t>
      </w:r>
    </w:p>
    <w:p w:rsidR="00AB14CD" w:rsidRPr="00AB14CD" w:rsidRDefault="00AB14CD" w:rsidP="00AB14CD">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center"/>
        <w:rPr>
          <w:rFonts w:ascii="Arial" w:eastAsia="Calibri" w:hAnsi="Arial" w:cs="Arial"/>
          <w:b/>
          <w:sz w:val="20"/>
          <w:szCs w:val="20"/>
          <w:lang w:eastAsia="en-GB"/>
        </w:rPr>
      </w:pPr>
      <w:r w:rsidRPr="00AB14CD">
        <w:rPr>
          <w:rFonts w:ascii="Arial" w:eastAsia="Calibri" w:hAnsi="Arial" w:cs="Arial"/>
          <w:b/>
          <w:sz w:val="20"/>
          <w:szCs w:val="20"/>
          <w:lang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Odpowiedź:</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 Tak [] Nie</w:t>
            </w:r>
            <w:r w:rsidRPr="00AB14CD">
              <w:rPr>
                <w:rFonts w:ascii="Arial" w:eastAsia="Arial Unicode MS" w:hAnsi="Arial" w:cs="Arial"/>
                <w:kern w:val="2"/>
                <w:sz w:val="20"/>
                <w:szCs w:val="20"/>
                <w:lang w:eastAsia="hi-IN" w:bidi="hi-IN"/>
              </w:rPr>
              <w:br/>
              <w:t xml:space="preserve">Jeżeli </w:t>
            </w:r>
            <w:r w:rsidRPr="00AB14CD">
              <w:rPr>
                <w:rFonts w:ascii="Arial" w:eastAsia="Arial Unicode MS" w:hAnsi="Arial" w:cs="Arial"/>
                <w:b/>
                <w:kern w:val="2"/>
                <w:sz w:val="20"/>
                <w:szCs w:val="20"/>
                <w:lang w:eastAsia="hi-IN" w:bidi="hi-IN"/>
              </w:rPr>
              <w:t>tak i o ile jest to wiadome</w:t>
            </w:r>
            <w:r w:rsidRPr="00AB14CD">
              <w:rPr>
                <w:rFonts w:ascii="Arial" w:eastAsia="Arial Unicode MS" w:hAnsi="Arial" w:cs="Arial"/>
                <w:kern w:val="2"/>
                <w:sz w:val="20"/>
                <w:szCs w:val="20"/>
                <w:lang w:eastAsia="hi-IN" w:bidi="hi-IN"/>
              </w:rPr>
              <w:t xml:space="preserve">, proszę podać wykaz proponowanych podwykonawców: </w:t>
            </w:r>
          </w:p>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w:t>
            </w:r>
          </w:p>
        </w:tc>
      </w:tr>
    </w:tbl>
    <w:p w:rsidR="00AB14CD" w:rsidRPr="00AB14CD" w:rsidRDefault="00AB14CD" w:rsidP="00AB14CD">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both"/>
        <w:rPr>
          <w:rFonts w:ascii="Arial" w:eastAsia="Calibri" w:hAnsi="Arial" w:cs="Arial"/>
          <w:b/>
          <w:sz w:val="20"/>
          <w:szCs w:val="20"/>
          <w:lang w:eastAsia="en-GB"/>
        </w:rPr>
      </w:pPr>
      <w:r w:rsidRPr="00AB14CD">
        <w:rPr>
          <w:rFonts w:ascii="Arial" w:eastAsia="Calibri" w:hAnsi="Arial" w:cs="Arial"/>
          <w:b/>
          <w:sz w:val="20"/>
          <w:szCs w:val="20"/>
          <w:lang w:eastAsia="en-GB"/>
        </w:rPr>
        <w:t xml:space="preserve">Jeżeli instytucja zamawiająca lub podmiot zamawiający wyraźnie żąda przedstawienia tych informacji </w:t>
      </w:r>
      <w:r w:rsidRPr="00AB14CD">
        <w:rPr>
          <w:rFonts w:ascii="Arial" w:eastAsia="Calibri" w:hAnsi="Arial" w:cs="Arial"/>
          <w:sz w:val="20"/>
          <w:szCs w:val="20"/>
          <w:lang w:eastAsia="en-GB"/>
        </w:rPr>
        <w:t xml:space="preserve">oprócz informacji </w:t>
      </w:r>
      <w:r w:rsidRPr="00AB14CD">
        <w:rPr>
          <w:rFonts w:ascii="Arial" w:eastAsia="Calibri" w:hAnsi="Arial" w:cs="Arial"/>
          <w:b/>
          <w:sz w:val="20"/>
          <w:szCs w:val="20"/>
          <w:lang w:eastAsia="en-GB"/>
        </w:rPr>
        <w:t>wymaganych w niniejszej sekcji, proszę przedstawić – dla każdego podwykonawcy (każdej kategorii podwykonawców), których to dotyczy – informacje wymagane w niniejszej części sekcja A i B oraz w części III.</w:t>
      </w:r>
    </w:p>
    <w:p w:rsidR="00AB14CD" w:rsidRPr="00AB14CD" w:rsidRDefault="00AB14CD" w:rsidP="00AB14CD">
      <w:pPr>
        <w:widowControl w:val="0"/>
        <w:suppressAutoHyphens/>
        <w:rPr>
          <w:rFonts w:ascii="Arial" w:eastAsia="Arial Unicode MS" w:hAnsi="Arial" w:cs="Arial"/>
          <w:b/>
          <w:kern w:val="2"/>
          <w:sz w:val="20"/>
          <w:szCs w:val="20"/>
          <w:lang w:eastAsia="hi-IN" w:bidi="hi-IN"/>
        </w:rPr>
      </w:pPr>
    </w:p>
    <w:p w:rsidR="00AB14CD" w:rsidRPr="00AB14CD" w:rsidRDefault="00AB14CD" w:rsidP="00AB14CD">
      <w:pPr>
        <w:keepNext/>
        <w:spacing w:before="120" w:after="360" w:line="240" w:lineRule="auto"/>
        <w:jc w:val="center"/>
        <w:rPr>
          <w:rFonts w:ascii="Arial" w:eastAsia="Calibri" w:hAnsi="Arial" w:cs="Arial"/>
          <w:b/>
          <w:sz w:val="20"/>
          <w:szCs w:val="20"/>
          <w:lang w:eastAsia="en-GB"/>
        </w:rPr>
      </w:pPr>
      <w:r w:rsidRPr="00AB14CD">
        <w:rPr>
          <w:rFonts w:ascii="Arial" w:eastAsia="Calibri" w:hAnsi="Arial" w:cs="Arial"/>
          <w:b/>
          <w:sz w:val="20"/>
          <w:szCs w:val="20"/>
          <w:lang w:eastAsia="en-GB"/>
        </w:rPr>
        <w:t>Część III: Podstawy wykluczenia</w:t>
      </w:r>
    </w:p>
    <w:p w:rsidR="00AB14CD" w:rsidRPr="00AB14CD" w:rsidRDefault="00AB14CD" w:rsidP="00AB14CD">
      <w:pPr>
        <w:keepNext/>
        <w:spacing w:before="120" w:after="360" w:line="240" w:lineRule="auto"/>
        <w:jc w:val="center"/>
        <w:rPr>
          <w:rFonts w:ascii="Arial" w:eastAsia="Calibri" w:hAnsi="Arial" w:cs="Arial"/>
          <w:b/>
          <w:smallCaps/>
          <w:sz w:val="20"/>
          <w:szCs w:val="20"/>
          <w:lang w:eastAsia="en-GB"/>
        </w:rPr>
      </w:pPr>
      <w:r w:rsidRPr="00AB14CD">
        <w:rPr>
          <w:rFonts w:ascii="Arial" w:eastAsia="Calibri" w:hAnsi="Arial" w:cs="Arial"/>
          <w:b/>
          <w:smallCaps/>
          <w:sz w:val="20"/>
          <w:szCs w:val="20"/>
          <w:lang w:eastAsia="en-GB"/>
        </w:rPr>
        <w:t>A: Podstawy związane z wyrokami skazującymi za przestępstwo</w:t>
      </w:r>
    </w:p>
    <w:p w:rsidR="00AB14CD" w:rsidRPr="00AB14CD" w:rsidRDefault="00AB14CD" w:rsidP="00AB14CD">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W art. 57 ust. 1 dyrektywy 2014/24/UE określono następujące powody wykluczenia:</w:t>
      </w:r>
    </w:p>
    <w:p w:rsidR="00AB14CD" w:rsidRPr="00AB14CD" w:rsidRDefault="00AB14CD" w:rsidP="00AB14CD">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AB14CD">
        <w:rPr>
          <w:rFonts w:ascii="Arial" w:eastAsia="Calibri" w:hAnsi="Arial" w:cs="Arial"/>
          <w:sz w:val="20"/>
          <w:szCs w:val="20"/>
          <w:lang w:eastAsia="en-GB"/>
        </w:rPr>
        <w:t xml:space="preserve">udział w </w:t>
      </w:r>
      <w:r w:rsidRPr="00AB14CD">
        <w:rPr>
          <w:rFonts w:ascii="Arial" w:eastAsia="Calibri" w:hAnsi="Arial" w:cs="Arial"/>
          <w:b/>
          <w:sz w:val="20"/>
          <w:szCs w:val="20"/>
          <w:lang w:eastAsia="en-GB"/>
        </w:rPr>
        <w:t>organizacji przestępczej</w:t>
      </w:r>
      <w:r w:rsidRPr="00AB14CD">
        <w:rPr>
          <w:rFonts w:ascii="Arial" w:eastAsia="Calibri" w:hAnsi="Arial" w:cs="Arial"/>
          <w:b/>
          <w:sz w:val="20"/>
          <w:szCs w:val="20"/>
          <w:vertAlign w:val="superscript"/>
          <w:lang w:eastAsia="en-GB"/>
        </w:rPr>
        <w:footnoteReference w:id="13"/>
      </w:r>
      <w:r w:rsidRPr="00AB14CD">
        <w:rPr>
          <w:rFonts w:ascii="Arial" w:eastAsia="Calibri" w:hAnsi="Arial" w:cs="Arial"/>
          <w:sz w:val="20"/>
          <w:szCs w:val="20"/>
          <w:lang w:eastAsia="en-GB"/>
        </w:rPr>
        <w:t>;</w:t>
      </w:r>
    </w:p>
    <w:p w:rsidR="00AB14CD" w:rsidRPr="00AB14CD" w:rsidRDefault="00AB14CD" w:rsidP="00AB14CD">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AB14CD">
        <w:rPr>
          <w:rFonts w:ascii="Arial" w:eastAsia="Calibri" w:hAnsi="Arial" w:cs="Arial"/>
          <w:b/>
          <w:sz w:val="20"/>
          <w:szCs w:val="20"/>
          <w:lang w:eastAsia="en-GB"/>
        </w:rPr>
        <w:t>korupcja</w:t>
      </w:r>
      <w:r w:rsidRPr="00AB14CD">
        <w:rPr>
          <w:rFonts w:ascii="Arial" w:eastAsia="Calibri" w:hAnsi="Arial" w:cs="Arial"/>
          <w:b/>
          <w:sz w:val="20"/>
          <w:szCs w:val="20"/>
          <w:vertAlign w:val="superscript"/>
          <w:lang w:eastAsia="en-GB"/>
        </w:rPr>
        <w:footnoteReference w:id="14"/>
      </w:r>
      <w:r w:rsidRPr="00AB14CD">
        <w:rPr>
          <w:rFonts w:ascii="Arial" w:eastAsia="Calibri" w:hAnsi="Arial" w:cs="Arial"/>
          <w:sz w:val="20"/>
          <w:szCs w:val="20"/>
          <w:lang w:eastAsia="en-GB"/>
        </w:rPr>
        <w:t>;</w:t>
      </w:r>
    </w:p>
    <w:p w:rsidR="00AB14CD" w:rsidRPr="00AB14CD" w:rsidRDefault="00AB14CD" w:rsidP="00AB14CD">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bookmarkStart w:id="2" w:name="_DV_M1264"/>
      <w:bookmarkEnd w:id="2"/>
      <w:r w:rsidRPr="00AB14CD">
        <w:rPr>
          <w:rFonts w:ascii="Arial" w:eastAsia="Calibri" w:hAnsi="Arial" w:cs="Arial"/>
          <w:b/>
          <w:sz w:val="20"/>
          <w:szCs w:val="20"/>
          <w:lang w:eastAsia="en-GB"/>
        </w:rPr>
        <w:t>nadużycie finansowe</w:t>
      </w:r>
      <w:bookmarkStart w:id="3" w:name="_DV_M1266"/>
      <w:bookmarkEnd w:id="3"/>
      <w:r w:rsidRPr="00AB14CD">
        <w:rPr>
          <w:rFonts w:ascii="Arial" w:eastAsia="Calibri" w:hAnsi="Arial" w:cs="Arial"/>
          <w:b/>
          <w:sz w:val="20"/>
          <w:szCs w:val="20"/>
          <w:vertAlign w:val="superscript"/>
          <w:lang w:eastAsia="en-GB"/>
        </w:rPr>
        <w:footnoteReference w:id="15"/>
      </w:r>
      <w:r w:rsidRPr="00AB14CD">
        <w:rPr>
          <w:rFonts w:ascii="Arial" w:eastAsia="Calibri" w:hAnsi="Arial" w:cs="Arial"/>
          <w:sz w:val="20"/>
          <w:szCs w:val="20"/>
          <w:lang w:eastAsia="en-GB"/>
        </w:rPr>
        <w:t>;</w:t>
      </w:r>
    </w:p>
    <w:p w:rsidR="00AB14CD" w:rsidRPr="00AB14CD" w:rsidRDefault="00AB14CD" w:rsidP="00AB14CD">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r w:rsidRPr="00AB14CD">
        <w:rPr>
          <w:rFonts w:ascii="Arial" w:eastAsia="Calibri" w:hAnsi="Arial" w:cs="Arial"/>
          <w:b/>
          <w:sz w:val="20"/>
          <w:szCs w:val="20"/>
          <w:lang w:eastAsia="en-GB"/>
        </w:rPr>
        <w:t>przestępstwa terrorystyczne lub przestępstwa związane z działalnością terrorystyczną</w:t>
      </w:r>
      <w:bookmarkStart w:id="4" w:name="_DV_M1268"/>
      <w:bookmarkEnd w:id="4"/>
      <w:r w:rsidRPr="00AB14CD">
        <w:rPr>
          <w:rFonts w:ascii="Arial" w:eastAsia="Calibri" w:hAnsi="Arial" w:cs="Arial"/>
          <w:b/>
          <w:sz w:val="20"/>
          <w:szCs w:val="20"/>
          <w:vertAlign w:val="superscript"/>
          <w:lang w:eastAsia="en-GB"/>
        </w:rPr>
        <w:footnoteReference w:id="16"/>
      </w:r>
    </w:p>
    <w:p w:rsidR="00AB14CD" w:rsidRPr="00AB14CD" w:rsidRDefault="00AB14CD" w:rsidP="00AB14CD">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r w:rsidRPr="00AB14CD">
        <w:rPr>
          <w:rFonts w:ascii="Arial" w:eastAsia="Calibri" w:hAnsi="Arial" w:cs="Arial"/>
          <w:b/>
          <w:sz w:val="20"/>
          <w:szCs w:val="20"/>
          <w:lang w:eastAsia="en-GB"/>
        </w:rPr>
        <w:t>pranie pieniędzy lub finansowanie terroryzmu</w:t>
      </w:r>
      <w:r w:rsidRPr="00AB14CD">
        <w:rPr>
          <w:rFonts w:ascii="Arial" w:eastAsia="Calibri" w:hAnsi="Arial" w:cs="Arial"/>
          <w:b/>
          <w:sz w:val="20"/>
          <w:szCs w:val="20"/>
          <w:vertAlign w:val="superscript"/>
          <w:lang w:eastAsia="en-GB"/>
        </w:rPr>
        <w:footnoteReference w:id="17"/>
      </w:r>
    </w:p>
    <w:p w:rsidR="00AB14CD" w:rsidRPr="00AB14CD" w:rsidRDefault="00AB14CD" w:rsidP="00AB14CD">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AB14CD">
        <w:rPr>
          <w:rFonts w:ascii="Arial" w:eastAsia="Calibri" w:hAnsi="Arial" w:cs="Arial"/>
          <w:b/>
          <w:sz w:val="20"/>
          <w:szCs w:val="20"/>
          <w:lang w:eastAsia="en-GB"/>
        </w:rPr>
        <w:t>praca dzieci</w:t>
      </w:r>
      <w:r w:rsidRPr="00AB14CD">
        <w:rPr>
          <w:rFonts w:ascii="Arial" w:eastAsia="Calibri" w:hAnsi="Arial" w:cs="Arial"/>
          <w:sz w:val="20"/>
          <w:szCs w:val="20"/>
          <w:lang w:eastAsia="en-GB"/>
        </w:rPr>
        <w:t xml:space="preserve"> i inne formy </w:t>
      </w:r>
      <w:r w:rsidRPr="00AB14CD">
        <w:rPr>
          <w:rFonts w:ascii="Arial" w:eastAsia="Calibri" w:hAnsi="Arial" w:cs="Arial"/>
          <w:b/>
          <w:sz w:val="20"/>
          <w:szCs w:val="20"/>
          <w:lang w:eastAsia="en-GB"/>
        </w:rPr>
        <w:t>handlu ludźmi</w:t>
      </w:r>
      <w:r w:rsidRPr="00AB14CD">
        <w:rPr>
          <w:rFonts w:ascii="Arial" w:eastAsia="Calibri" w:hAnsi="Arial" w:cs="Arial"/>
          <w:b/>
          <w:sz w:val="20"/>
          <w:szCs w:val="20"/>
          <w:vertAlign w:val="superscript"/>
          <w:lang w:eastAsia="en-GB"/>
        </w:rPr>
        <w:footnoteReference w:id="18"/>
      </w:r>
      <w:r w:rsidRPr="00AB14CD">
        <w:rPr>
          <w:rFonts w:ascii="Arial" w:eastAsia="Calibri" w:hAnsi="Arial" w:cs="Arial"/>
          <w:sz w:val="20"/>
          <w:szCs w:val="20"/>
          <w:lang w:eastAsia="en-GB"/>
        </w:rPr>
        <w:t>.</w:t>
      </w:r>
    </w:p>
    <w:tbl>
      <w:tblPr>
        <w:tblW w:w="9289" w:type="dxa"/>
        <w:tblInd w:w="-216" w:type="dxa"/>
        <w:tblLook w:val="04A0" w:firstRow="1" w:lastRow="0" w:firstColumn="1" w:lastColumn="0" w:noHBand="0" w:noVBand="1"/>
      </w:tblPr>
      <w:tblGrid>
        <w:gridCol w:w="4644"/>
        <w:gridCol w:w="4645"/>
      </w:tblGrid>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Odpowiedź:</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 xml:space="preserve">Czy w stosunku do </w:t>
            </w:r>
            <w:r w:rsidRPr="00AB14CD">
              <w:rPr>
                <w:rFonts w:ascii="Arial" w:eastAsia="Arial Unicode MS" w:hAnsi="Arial" w:cs="Arial"/>
                <w:b/>
                <w:kern w:val="2"/>
                <w:sz w:val="20"/>
                <w:szCs w:val="20"/>
                <w:lang w:eastAsia="hi-IN" w:bidi="hi-IN"/>
              </w:rPr>
              <w:t>samego wykonawcy</w:t>
            </w:r>
            <w:r w:rsidRPr="00AB14CD">
              <w:rPr>
                <w:rFonts w:ascii="Arial" w:eastAsia="Arial Unicode MS" w:hAnsi="Arial" w:cs="Arial"/>
                <w:kern w:val="2"/>
                <w:sz w:val="20"/>
                <w:szCs w:val="20"/>
                <w:lang w:eastAsia="hi-IN" w:bidi="hi-IN"/>
              </w:rPr>
              <w:t xml:space="preserve"> bądź </w:t>
            </w:r>
            <w:r w:rsidRPr="00AB14CD">
              <w:rPr>
                <w:rFonts w:ascii="Arial" w:eastAsia="Arial Unicode MS" w:hAnsi="Arial" w:cs="Arial"/>
                <w:b/>
                <w:kern w:val="2"/>
                <w:sz w:val="20"/>
                <w:szCs w:val="20"/>
                <w:lang w:eastAsia="hi-IN" w:bidi="hi-IN"/>
              </w:rPr>
              <w:t>jakiejkolwiek</w:t>
            </w:r>
            <w:r w:rsidRPr="00AB14CD">
              <w:rPr>
                <w:rFonts w:ascii="Arial" w:eastAsia="Arial Unicode MS" w:hAnsi="Arial" w:cs="Arial"/>
                <w:kern w:val="2"/>
                <w:sz w:val="20"/>
                <w:szCs w:val="20"/>
                <w:lang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AB14CD">
              <w:rPr>
                <w:rFonts w:ascii="Arial" w:eastAsia="Arial Unicode MS" w:hAnsi="Arial" w:cs="Arial"/>
                <w:b/>
                <w:kern w:val="2"/>
                <w:sz w:val="20"/>
                <w:szCs w:val="20"/>
                <w:lang w:eastAsia="hi-IN" w:bidi="hi-IN"/>
              </w:rPr>
              <w:t>wydany został prawomocny wyrok</w:t>
            </w:r>
            <w:r w:rsidRPr="00AB14CD">
              <w:rPr>
                <w:rFonts w:ascii="Arial" w:eastAsia="Arial Unicode MS" w:hAnsi="Arial" w:cs="Arial"/>
                <w:kern w:val="2"/>
                <w:sz w:val="20"/>
                <w:szCs w:val="20"/>
                <w:lang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 Tak [] Nie</w:t>
            </w:r>
          </w:p>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Jeżeli odnośna dokumentacja jest dostępna w formie elektronicznej, proszę wskazać: (adres internetowy, wydający urząd lub organ, dokładne dane referencyjne dokumentacji):</w:t>
            </w:r>
            <w:r w:rsidRPr="00AB14CD">
              <w:rPr>
                <w:rFonts w:ascii="Arial" w:eastAsia="Arial Unicode MS" w:hAnsi="Arial" w:cs="Arial"/>
                <w:kern w:val="2"/>
                <w:sz w:val="20"/>
                <w:szCs w:val="20"/>
                <w:lang w:eastAsia="hi-IN" w:bidi="hi-IN"/>
              </w:rPr>
              <w:br/>
              <w:t>[……][……][……][……]</w:t>
            </w:r>
            <w:r w:rsidRPr="00AB14CD">
              <w:rPr>
                <w:rFonts w:ascii="Arial" w:eastAsia="Arial Unicode MS" w:hAnsi="Arial" w:cs="Arial"/>
                <w:kern w:val="2"/>
                <w:sz w:val="20"/>
                <w:szCs w:val="20"/>
                <w:vertAlign w:val="superscript"/>
                <w:lang w:eastAsia="hi-IN" w:bidi="hi-IN"/>
              </w:rPr>
              <w:footnoteReference w:id="19"/>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b/>
                <w:kern w:val="2"/>
                <w:sz w:val="20"/>
                <w:szCs w:val="20"/>
                <w:lang w:eastAsia="hi-IN" w:bidi="hi-IN"/>
              </w:rPr>
              <w:t>Jeżeli tak</w:t>
            </w:r>
            <w:r w:rsidRPr="00AB14CD">
              <w:rPr>
                <w:rFonts w:ascii="Arial" w:eastAsia="Arial Unicode MS" w:hAnsi="Arial" w:cs="Arial"/>
                <w:kern w:val="2"/>
                <w:sz w:val="20"/>
                <w:szCs w:val="20"/>
                <w:lang w:eastAsia="hi-IN" w:bidi="hi-IN"/>
              </w:rPr>
              <w:t>, proszę podać</w:t>
            </w:r>
            <w:r w:rsidRPr="00AB14CD">
              <w:rPr>
                <w:rFonts w:ascii="Arial" w:eastAsia="Arial Unicode MS" w:hAnsi="Arial" w:cs="Arial"/>
                <w:kern w:val="2"/>
                <w:sz w:val="20"/>
                <w:szCs w:val="20"/>
                <w:vertAlign w:val="superscript"/>
                <w:lang w:eastAsia="hi-IN" w:bidi="hi-IN"/>
              </w:rPr>
              <w:footnoteReference w:id="20"/>
            </w:r>
            <w:r w:rsidRPr="00AB14CD">
              <w:rPr>
                <w:rFonts w:ascii="Arial" w:eastAsia="Arial Unicode MS" w:hAnsi="Arial" w:cs="Arial"/>
                <w:kern w:val="2"/>
                <w:sz w:val="20"/>
                <w:szCs w:val="20"/>
                <w:lang w:eastAsia="hi-IN" w:bidi="hi-IN"/>
              </w:rPr>
              <w:t>:</w:t>
            </w:r>
            <w:r w:rsidRPr="00AB14CD">
              <w:rPr>
                <w:rFonts w:ascii="Arial" w:eastAsia="Arial Unicode MS" w:hAnsi="Arial" w:cs="Arial"/>
                <w:kern w:val="2"/>
                <w:sz w:val="20"/>
                <w:szCs w:val="20"/>
                <w:lang w:eastAsia="hi-IN" w:bidi="hi-IN"/>
              </w:rPr>
              <w:br/>
              <w:t>a) datę wyroku, określić, których spośród punktów 1–6 on dotyczy, oraz podać powód(-ody) skazania;</w:t>
            </w:r>
            <w:r w:rsidRPr="00AB14CD">
              <w:rPr>
                <w:rFonts w:ascii="Arial" w:eastAsia="Arial Unicode MS" w:hAnsi="Arial" w:cs="Arial"/>
                <w:kern w:val="2"/>
                <w:sz w:val="20"/>
                <w:szCs w:val="20"/>
                <w:lang w:eastAsia="hi-IN" w:bidi="hi-IN"/>
              </w:rPr>
              <w:br/>
              <w:t>b) wskazać, kto został skazany [ ];</w:t>
            </w:r>
            <w:r w:rsidRPr="00AB14CD">
              <w:rPr>
                <w:rFonts w:ascii="Arial" w:eastAsia="Arial Unicode MS" w:hAnsi="Arial" w:cs="Arial"/>
                <w:kern w:val="2"/>
                <w:sz w:val="20"/>
                <w:szCs w:val="20"/>
                <w:lang w:eastAsia="hi-IN" w:bidi="hi-IN"/>
              </w:rPr>
              <w:br/>
            </w:r>
            <w:r w:rsidRPr="00AB14CD">
              <w:rPr>
                <w:rFonts w:ascii="Arial" w:eastAsia="Arial Unicode MS" w:hAnsi="Arial" w:cs="Arial"/>
                <w:b/>
                <w:kern w:val="2"/>
                <w:sz w:val="20"/>
                <w:szCs w:val="20"/>
                <w:lang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br/>
              <w:t>a) data: [   ], punkt(-y): [   ], powód(-ody): [   ]</w:t>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t>b) [……]</w:t>
            </w:r>
            <w:r w:rsidRPr="00AB14CD">
              <w:rPr>
                <w:rFonts w:ascii="Arial" w:eastAsia="Arial Unicode MS" w:hAnsi="Arial" w:cs="Arial"/>
                <w:kern w:val="2"/>
                <w:sz w:val="20"/>
                <w:szCs w:val="20"/>
                <w:lang w:eastAsia="hi-IN" w:bidi="hi-IN"/>
              </w:rPr>
              <w:br/>
              <w:t>c) długość okresu wykluczenia [……] oraz punkt(-y), którego(-ych) to dotyczy.</w:t>
            </w:r>
          </w:p>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Jeżeli odnośna dokumentacja jest dostępna w formie elektronicznej, proszę wskazać: (adres internetowy, wydający urząd lub organ, dokładne dane referencyjne dokumentacji): [……][……][……][……]</w:t>
            </w:r>
            <w:r w:rsidRPr="00AB14CD">
              <w:rPr>
                <w:rFonts w:ascii="Arial" w:eastAsia="Arial Unicode MS" w:hAnsi="Arial" w:cs="Arial"/>
                <w:kern w:val="2"/>
                <w:sz w:val="20"/>
                <w:szCs w:val="20"/>
                <w:vertAlign w:val="superscript"/>
                <w:lang w:eastAsia="hi-IN" w:bidi="hi-IN"/>
              </w:rPr>
              <w:footnoteReference w:id="21"/>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W przypadku skazania, czy wykonawca przedsięwziął środki w celu wykazania swojej rzetelności pomimo istnienia odpowiedniej podstawy wykluczenia</w:t>
            </w:r>
            <w:r w:rsidRPr="00AB14CD">
              <w:rPr>
                <w:rFonts w:ascii="Arial" w:eastAsia="Arial Unicode MS" w:hAnsi="Arial" w:cs="Arial"/>
                <w:kern w:val="2"/>
                <w:sz w:val="20"/>
                <w:szCs w:val="20"/>
                <w:vertAlign w:val="superscript"/>
                <w:lang w:eastAsia="hi-IN" w:bidi="hi-IN"/>
              </w:rPr>
              <w:footnoteReference w:id="22"/>
            </w:r>
            <w:r w:rsidRPr="00AB14CD">
              <w:rPr>
                <w:rFonts w:ascii="Arial" w:eastAsia="Arial Unicode MS" w:hAnsi="Arial" w:cs="Arial"/>
                <w:kern w:val="2"/>
                <w:sz w:val="20"/>
                <w:szCs w:val="20"/>
                <w:lang w:eastAsia="hi-IN" w:bidi="hi-IN"/>
              </w:rPr>
              <w:t xml:space="preserve"> („</w:t>
            </w:r>
            <w:r w:rsidRPr="00AB14CD">
              <w:rPr>
                <w:rFonts w:ascii="Arial" w:eastAsia="Calibri" w:hAnsi="Arial" w:cs="Arial"/>
                <w:b/>
                <w:kern w:val="2"/>
                <w:sz w:val="20"/>
                <w:szCs w:val="20"/>
                <w:lang w:eastAsia="en-GB" w:bidi="hi-IN"/>
              </w:rPr>
              <w:t>samooczyszczenie”)</w:t>
            </w:r>
            <w:r w:rsidRPr="00AB14CD">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 xml:space="preserve">[] Tak [] Nie </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b/>
                <w:kern w:val="2"/>
                <w:sz w:val="20"/>
                <w:szCs w:val="20"/>
                <w:lang w:eastAsia="hi-IN" w:bidi="hi-IN"/>
              </w:rPr>
              <w:t>Jeżeli tak</w:t>
            </w:r>
            <w:r w:rsidRPr="00AB14CD">
              <w:rPr>
                <w:rFonts w:ascii="Arial" w:eastAsia="Arial Unicode MS" w:hAnsi="Arial" w:cs="Arial"/>
                <w:kern w:val="2"/>
                <w:sz w:val="20"/>
                <w:szCs w:val="20"/>
                <w:lang w:eastAsia="hi-IN" w:bidi="hi-IN"/>
              </w:rPr>
              <w:t>, proszę opisać przedsięwzięte środki</w:t>
            </w:r>
            <w:r w:rsidRPr="00AB14CD">
              <w:rPr>
                <w:rFonts w:ascii="Arial" w:eastAsia="Arial Unicode MS" w:hAnsi="Arial" w:cs="Arial"/>
                <w:kern w:val="2"/>
                <w:sz w:val="20"/>
                <w:szCs w:val="20"/>
                <w:vertAlign w:val="superscript"/>
                <w:lang w:eastAsia="hi-IN" w:bidi="hi-IN"/>
              </w:rPr>
              <w:footnoteReference w:id="23"/>
            </w:r>
            <w:r w:rsidRPr="00AB14CD">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w:t>
            </w:r>
          </w:p>
        </w:tc>
      </w:tr>
    </w:tbl>
    <w:p w:rsidR="00AB14CD" w:rsidRPr="00AB14CD" w:rsidRDefault="00AB14CD" w:rsidP="00AB14CD">
      <w:pPr>
        <w:keepNext/>
        <w:spacing w:before="120" w:after="360" w:line="240" w:lineRule="auto"/>
        <w:jc w:val="center"/>
        <w:rPr>
          <w:rFonts w:ascii="Arial" w:eastAsia="Calibri" w:hAnsi="Arial" w:cs="Arial"/>
          <w:b/>
          <w:smallCaps/>
          <w:sz w:val="20"/>
          <w:szCs w:val="20"/>
          <w:lang w:eastAsia="en-GB"/>
        </w:rPr>
      </w:pPr>
      <w:r w:rsidRPr="00AB14CD">
        <w:rPr>
          <w:rFonts w:ascii="Arial" w:eastAsia="Calibri" w:hAnsi="Arial" w:cs="Arial"/>
          <w:b/>
          <w:smallCaps/>
          <w:sz w:val="20"/>
          <w:szCs w:val="20"/>
          <w:lang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Odpowiedź:</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 xml:space="preserve">Czy wykonawca wywiązał się ze wszystkich </w:t>
            </w:r>
            <w:r w:rsidRPr="00AB14CD">
              <w:rPr>
                <w:rFonts w:ascii="Arial" w:eastAsia="Arial Unicode MS" w:hAnsi="Arial" w:cs="Arial"/>
                <w:b/>
                <w:kern w:val="2"/>
                <w:sz w:val="20"/>
                <w:szCs w:val="20"/>
                <w:lang w:eastAsia="hi-IN" w:bidi="hi-IN"/>
              </w:rPr>
              <w:t>obowiązków dotyczących płatności podatków lub składek na ubezpieczenie społeczne</w:t>
            </w:r>
            <w:r w:rsidRPr="00AB14CD">
              <w:rPr>
                <w:rFonts w:ascii="Arial" w:eastAsia="Arial Unicode MS" w:hAnsi="Arial" w:cs="Arial"/>
                <w:kern w:val="2"/>
                <w:sz w:val="20"/>
                <w:szCs w:val="20"/>
                <w:lang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 Tak [] Nie</w:t>
            </w:r>
          </w:p>
        </w:tc>
      </w:tr>
      <w:tr w:rsidR="00AB14CD" w:rsidRPr="00AB14CD" w:rsidTr="004A4BB2">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b/>
                <w:kern w:val="2"/>
                <w:sz w:val="20"/>
                <w:szCs w:val="20"/>
                <w:lang w:eastAsia="hi-IN" w:bidi="hi-IN"/>
              </w:rPr>
              <w:br/>
            </w:r>
            <w:r w:rsidRPr="00AB14CD">
              <w:rPr>
                <w:rFonts w:ascii="Arial" w:eastAsia="Arial Unicode MS" w:hAnsi="Arial" w:cs="Arial"/>
                <w:b/>
                <w:kern w:val="2"/>
                <w:sz w:val="20"/>
                <w:szCs w:val="20"/>
                <w:lang w:eastAsia="hi-IN" w:bidi="hi-IN"/>
              </w:rPr>
              <w:br/>
            </w:r>
            <w:r w:rsidRPr="00AB14CD">
              <w:rPr>
                <w:rFonts w:ascii="Arial" w:eastAsia="Arial Unicode MS" w:hAnsi="Arial" w:cs="Arial"/>
                <w:b/>
                <w:kern w:val="2"/>
                <w:sz w:val="20"/>
                <w:szCs w:val="20"/>
                <w:lang w:eastAsia="hi-IN" w:bidi="hi-IN"/>
              </w:rPr>
              <w:br/>
            </w:r>
            <w:r w:rsidRPr="00AB14CD">
              <w:rPr>
                <w:rFonts w:ascii="Arial" w:eastAsia="Arial Unicode MS" w:hAnsi="Arial" w:cs="Arial"/>
                <w:b/>
                <w:kern w:val="2"/>
                <w:sz w:val="20"/>
                <w:szCs w:val="20"/>
                <w:lang w:eastAsia="hi-IN" w:bidi="hi-IN"/>
              </w:rPr>
              <w:br/>
              <w:t>Jeżeli nie</w:t>
            </w:r>
            <w:r w:rsidRPr="00AB14CD">
              <w:rPr>
                <w:rFonts w:ascii="Arial" w:eastAsia="Arial Unicode MS" w:hAnsi="Arial" w:cs="Arial"/>
                <w:kern w:val="2"/>
                <w:sz w:val="20"/>
                <w:szCs w:val="20"/>
                <w:lang w:eastAsia="hi-IN" w:bidi="hi-IN"/>
              </w:rPr>
              <w:t>, proszę wskazać:</w:t>
            </w:r>
            <w:r w:rsidRPr="00AB14CD">
              <w:rPr>
                <w:rFonts w:ascii="Arial" w:eastAsia="Arial Unicode MS" w:hAnsi="Arial" w:cs="Arial"/>
                <w:kern w:val="2"/>
                <w:sz w:val="20"/>
                <w:szCs w:val="20"/>
                <w:lang w:eastAsia="hi-IN" w:bidi="hi-IN"/>
              </w:rPr>
              <w:br/>
              <w:t>a) państwo lub państwo członkowskie, którego to dotyczy;</w:t>
            </w:r>
            <w:r w:rsidRPr="00AB14CD">
              <w:rPr>
                <w:rFonts w:ascii="Arial" w:eastAsia="Arial Unicode MS" w:hAnsi="Arial" w:cs="Arial"/>
                <w:kern w:val="2"/>
                <w:sz w:val="20"/>
                <w:szCs w:val="20"/>
                <w:lang w:eastAsia="hi-IN" w:bidi="hi-IN"/>
              </w:rPr>
              <w:br/>
              <w:t>b) jakiej kwoty to dotyczy?</w:t>
            </w:r>
            <w:r w:rsidRPr="00AB14CD">
              <w:rPr>
                <w:rFonts w:ascii="Arial" w:eastAsia="Arial Unicode MS" w:hAnsi="Arial" w:cs="Arial"/>
                <w:kern w:val="2"/>
                <w:sz w:val="20"/>
                <w:szCs w:val="20"/>
                <w:lang w:eastAsia="hi-IN" w:bidi="hi-IN"/>
              </w:rPr>
              <w:br/>
              <w:t>c) w jaki sposób zostało ustalone to naruszenie obowiązków:</w:t>
            </w:r>
            <w:r w:rsidRPr="00AB14CD">
              <w:rPr>
                <w:rFonts w:ascii="Arial" w:eastAsia="Arial Unicode MS" w:hAnsi="Arial" w:cs="Arial"/>
                <w:kern w:val="2"/>
                <w:sz w:val="20"/>
                <w:szCs w:val="20"/>
                <w:lang w:eastAsia="hi-IN" w:bidi="hi-IN"/>
              </w:rPr>
              <w:br/>
              <w:t xml:space="preserve">1) w trybie </w:t>
            </w:r>
            <w:r w:rsidRPr="00AB14CD">
              <w:rPr>
                <w:rFonts w:ascii="Arial" w:eastAsia="Arial Unicode MS" w:hAnsi="Arial" w:cs="Arial"/>
                <w:b/>
                <w:kern w:val="2"/>
                <w:sz w:val="20"/>
                <w:szCs w:val="20"/>
                <w:lang w:eastAsia="hi-IN" w:bidi="hi-IN"/>
              </w:rPr>
              <w:t>decyzji</w:t>
            </w:r>
            <w:r w:rsidRPr="00AB14CD">
              <w:rPr>
                <w:rFonts w:ascii="Arial" w:eastAsia="Arial Unicode MS" w:hAnsi="Arial" w:cs="Arial"/>
                <w:kern w:val="2"/>
                <w:sz w:val="20"/>
                <w:szCs w:val="20"/>
                <w:lang w:eastAsia="hi-IN" w:bidi="hi-IN"/>
              </w:rPr>
              <w:t xml:space="preserve"> sądowej lub administracyjnej:</w:t>
            </w:r>
          </w:p>
          <w:p w:rsidR="00AB14CD" w:rsidRPr="00AB14CD" w:rsidRDefault="00AB14CD" w:rsidP="00AB14CD">
            <w:pPr>
              <w:tabs>
                <w:tab w:val="left" w:pos="1417"/>
              </w:tabs>
              <w:spacing w:before="120" w:after="120" w:line="240" w:lineRule="auto"/>
              <w:ind w:left="1417" w:hanging="567"/>
              <w:jc w:val="both"/>
              <w:rPr>
                <w:rFonts w:ascii="Arial" w:eastAsia="Calibri" w:hAnsi="Arial" w:cs="Arial"/>
                <w:sz w:val="20"/>
                <w:szCs w:val="20"/>
                <w:lang w:eastAsia="en-GB"/>
              </w:rPr>
            </w:pPr>
            <w:r w:rsidRPr="00AB14CD">
              <w:rPr>
                <w:rFonts w:ascii="Arial" w:eastAsia="Calibri" w:hAnsi="Arial" w:cs="Arial"/>
                <w:sz w:val="20"/>
                <w:szCs w:val="20"/>
                <w:lang w:eastAsia="en-GB"/>
              </w:rPr>
              <w:t>Czy ta decyzja jest ostateczna i wiążąca?</w:t>
            </w:r>
          </w:p>
          <w:p w:rsidR="00AB14CD" w:rsidRPr="00AB14CD" w:rsidRDefault="00AB14CD" w:rsidP="00AB14CD">
            <w:pPr>
              <w:tabs>
                <w:tab w:val="left" w:pos="1417"/>
              </w:tabs>
              <w:spacing w:before="120" w:after="120" w:line="240" w:lineRule="auto"/>
              <w:ind w:left="1417" w:hanging="567"/>
              <w:jc w:val="both"/>
              <w:rPr>
                <w:rFonts w:ascii="Arial" w:eastAsia="Calibri" w:hAnsi="Arial" w:cs="Arial"/>
                <w:sz w:val="20"/>
                <w:szCs w:val="20"/>
                <w:lang w:eastAsia="en-GB"/>
              </w:rPr>
            </w:pPr>
            <w:r w:rsidRPr="00AB14CD">
              <w:rPr>
                <w:rFonts w:ascii="Arial" w:eastAsia="Calibri" w:hAnsi="Arial" w:cs="Arial"/>
                <w:sz w:val="20"/>
                <w:szCs w:val="20"/>
                <w:lang w:eastAsia="en-GB"/>
              </w:rPr>
              <w:t>Proszę podać datę wyroku lub decyzji.</w:t>
            </w:r>
          </w:p>
          <w:p w:rsidR="00AB14CD" w:rsidRPr="00AB14CD" w:rsidRDefault="00AB14CD" w:rsidP="00AB14CD">
            <w:pPr>
              <w:tabs>
                <w:tab w:val="left" w:pos="1417"/>
              </w:tabs>
              <w:spacing w:before="120" w:after="120" w:line="240" w:lineRule="auto"/>
              <w:ind w:left="1417" w:hanging="567"/>
              <w:jc w:val="both"/>
              <w:rPr>
                <w:rFonts w:ascii="Arial" w:eastAsia="Calibri" w:hAnsi="Arial" w:cs="Arial"/>
                <w:sz w:val="20"/>
                <w:szCs w:val="20"/>
                <w:lang w:eastAsia="en-GB"/>
              </w:rPr>
            </w:pPr>
            <w:r w:rsidRPr="00AB14CD">
              <w:rPr>
                <w:rFonts w:ascii="Arial" w:eastAsia="Calibri" w:hAnsi="Arial" w:cs="Arial"/>
                <w:sz w:val="20"/>
                <w:szCs w:val="20"/>
                <w:lang w:eastAsia="en-GB"/>
              </w:rPr>
              <w:t xml:space="preserve">W przypadku wyroku, </w:t>
            </w:r>
            <w:r w:rsidRPr="00AB14CD">
              <w:rPr>
                <w:rFonts w:ascii="Arial" w:eastAsia="Calibri" w:hAnsi="Arial" w:cs="Arial"/>
                <w:b/>
                <w:sz w:val="20"/>
                <w:szCs w:val="20"/>
                <w:lang w:eastAsia="en-GB"/>
              </w:rPr>
              <w:t>o ile została w nim bezpośrednio określona</w:t>
            </w:r>
            <w:r w:rsidRPr="00AB14CD">
              <w:rPr>
                <w:rFonts w:ascii="Arial" w:eastAsia="Calibri" w:hAnsi="Arial" w:cs="Arial"/>
                <w:sz w:val="20"/>
                <w:szCs w:val="20"/>
                <w:lang w:eastAsia="en-GB"/>
              </w:rPr>
              <w:t>, długość okresu wykluczenia:</w:t>
            </w:r>
          </w:p>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 xml:space="preserve">2) w </w:t>
            </w:r>
            <w:r w:rsidRPr="00AB14CD">
              <w:rPr>
                <w:rFonts w:ascii="Arial" w:eastAsia="Arial Unicode MS" w:hAnsi="Arial" w:cs="Arial"/>
                <w:b/>
                <w:kern w:val="2"/>
                <w:sz w:val="20"/>
                <w:szCs w:val="20"/>
                <w:lang w:eastAsia="hi-IN" w:bidi="hi-IN"/>
              </w:rPr>
              <w:t>inny sposób</w:t>
            </w:r>
            <w:r w:rsidRPr="00AB14CD">
              <w:rPr>
                <w:rFonts w:ascii="Arial" w:eastAsia="Arial Unicode MS" w:hAnsi="Arial" w:cs="Arial"/>
                <w:kern w:val="2"/>
                <w:sz w:val="20"/>
                <w:szCs w:val="20"/>
                <w:lang w:eastAsia="hi-IN" w:bidi="hi-IN"/>
              </w:rPr>
              <w:t>? Proszę sprecyzować, w jaki:</w:t>
            </w:r>
          </w:p>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rPr>
                <w:rFonts w:ascii="Arial" w:eastAsia="Calibri" w:hAnsi="Arial" w:cs="Arial"/>
                <w:b/>
                <w:sz w:val="20"/>
                <w:szCs w:val="20"/>
                <w:lang w:eastAsia="en-GB"/>
              </w:rPr>
            </w:pPr>
            <w:r w:rsidRPr="00AB14CD">
              <w:rPr>
                <w:rFonts w:ascii="Arial" w:eastAsia="Calibri" w:hAnsi="Arial" w:cs="Arial"/>
                <w:b/>
                <w:sz w:val="20"/>
                <w:szCs w:val="20"/>
                <w:lang w:eastAsia="en-GB"/>
              </w:rPr>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Składki na ubezpieczenia społeczne</w:t>
            </w:r>
          </w:p>
        </w:tc>
      </w:tr>
      <w:tr w:rsidR="00AB14CD" w:rsidRPr="00AB14CD" w:rsidTr="004A4BB2">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kern w:val="2"/>
                <w:sz w:val="20"/>
                <w:szCs w:val="20"/>
                <w:lang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br/>
              <w:t>a) [……]</w:t>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t>b) [……]</w:t>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t>c1) [] Tak [] Nie</w:t>
            </w:r>
          </w:p>
          <w:p w:rsidR="00AB14CD" w:rsidRPr="00AB14CD" w:rsidRDefault="00AB14CD" w:rsidP="00AB14CD">
            <w:pPr>
              <w:tabs>
                <w:tab w:val="left" w:pos="850"/>
              </w:tabs>
              <w:spacing w:before="120" w:after="120" w:line="240" w:lineRule="auto"/>
              <w:ind w:left="850" w:hanging="850"/>
              <w:jc w:val="both"/>
              <w:rPr>
                <w:rFonts w:ascii="Arial" w:eastAsia="Calibri" w:hAnsi="Arial" w:cs="Arial"/>
                <w:sz w:val="20"/>
                <w:szCs w:val="20"/>
                <w:lang w:eastAsia="en-GB"/>
              </w:rPr>
            </w:pPr>
            <w:r w:rsidRPr="00AB14CD">
              <w:rPr>
                <w:rFonts w:ascii="Arial" w:eastAsia="Calibri" w:hAnsi="Arial" w:cs="Arial"/>
                <w:sz w:val="20"/>
                <w:szCs w:val="20"/>
                <w:lang w:eastAsia="en-GB"/>
              </w:rPr>
              <w:t>[] Tak [] Nie</w:t>
            </w:r>
          </w:p>
          <w:p w:rsidR="00AB14CD" w:rsidRPr="00AB14CD" w:rsidRDefault="00AB14CD" w:rsidP="00AB14CD">
            <w:pPr>
              <w:tabs>
                <w:tab w:val="left" w:pos="850"/>
              </w:tabs>
              <w:spacing w:before="120" w:after="120" w:line="240" w:lineRule="auto"/>
              <w:ind w:left="850" w:hanging="850"/>
              <w:jc w:val="both"/>
              <w:rPr>
                <w:rFonts w:ascii="Arial" w:eastAsia="Calibri" w:hAnsi="Arial" w:cs="Arial"/>
                <w:sz w:val="20"/>
                <w:szCs w:val="20"/>
                <w:lang w:eastAsia="en-GB"/>
              </w:rPr>
            </w:pPr>
            <w:r w:rsidRPr="00AB14CD">
              <w:rPr>
                <w:rFonts w:ascii="Arial" w:eastAsia="Calibri" w:hAnsi="Arial" w:cs="Arial"/>
                <w:sz w:val="20"/>
                <w:szCs w:val="20"/>
                <w:lang w:eastAsia="en-GB"/>
              </w:rPr>
              <w:t>[……]</w:t>
            </w:r>
            <w:r w:rsidRPr="00AB14CD">
              <w:rPr>
                <w:rFonts w:ascii="Arial" w:eastAsia="Calibri" w:hAnsi="Arial" w:cs="Arial"/>
                <w:sz w:val="20"/>
                <w:szCs w:val="20"/>
                <w:lang w:eastAsia="en-GB"/>
              </w:rPr>
              <w:br/>
            </w:r>
          </w:p>
          <w:p w:rsidR="00AB14CD" w:rsidRPr="00AB14CD" w:rsidRDefault="00AB14CD" w:rsidP="00AB14CD">
            <w:pPr>
              <w:tabs>
                <w:tab w:val="left" w:pos="850"/>
              </w:tabs>
              <w:spacing w:before="120" w:after="120" w:line="240" w:lineRule="auto"/>
              <w:ind w:left="850" w:hanging="850"/>
              <w:jc w:val="both"/>
              <w:rPr>
                <w:rFonts w:ascii="Arial" w:eastAsia="Calibri" w:hAnsi="Arial" w:cs="Arial"/>
                <w:sz w:val="20"/>
                <w:szCs w:val="20"/>
                <w:lang w:eastAsia="en-GB"/>
              </w:rPr>
            </w:pPr>
            <w:r w:rsidRPr="00AB14CD">
              <w:rPr>
                <w:rFonts w:ascii="Arial" w:eastAsia="Calibri" w:hAnsi="Arial" w:cs="Arial"/>
                <w:sz w:val="20"/>
                <w:szCs w:val="20"/>
                <w:lang w:eastAsia="en-GB"/>
              </w:rPr>
              <w:t>[……]</w:t>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p>
          <w:p w:rsidR="00AB14CD" w:rsidRPr="00AB14CD" w:rsidRDefault="00AB14CD" w:rsidP="00AB14CD">
            <w:pPr>
              <w:spacing w:before="120" w:after="120" w:line="240" w:lineRule="auto"/>
              <w:jc w:val="both"/>
              <w:rPr>
                <w:rFonts w:ascii="Arial" w:eastAsia="Calibri" w:hAnsi="Arial" w:cs="Arial"/>
                <w:sz w:val="20"/>
                <w:szCs w:val="20"/>
                <w:lang w:eastAsia="en-GB"/>
              </w:rPr>
            </w:pPr>
          </w:p>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c2) [ …]</w:t>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t>d) [] Tak [] Nie</w:t>
            </w:r>
            <w:r w:rsidRPr="00AB14CD">
              <w:rPr>
                <w:rFonts w:ascii="Arial" w:eastAsia="Arial Unicode MS" w:hAnsi="Arial" w:cs="Arial"/>
                <w:kern w:val="2"/>
                <w:sz w:val="20"/>
                <w:szCs w:val="20"/>
                <w:lang w:eastAsia="hi-IN" w:bidi="hi-IN"/>
              </w:rPr>
              <w:br/>
            </w:r>
            <w:r w:rsidRPr="00AB14CD">
              <w:rPr>
                <w:rFonts w:ascii="Arial" w:eastAsia="Arial Unicode MS" w:hAnsi="Arial" w:cs="Arial"/>
                <w:b/>
                <w:kern w:val="2"/>
                <w:sz w:val="20"/>
                <w:szCs w:val="20"/>
                <w:lang w:eastAsia="hi-IN" w:bidi="hi-IN"/>
              </w:rPr>
              <w:t>Jeżeli tak</w:t>
            </w:r>
            <w:r w:rsidRPr="00AB14CD">
              <w:rPr>
                <w:rFonts w:ascii="Arial" w:eastAsia="Arial Unicode MS" w:hAnsi="Arial" w:cs="Arial"/>
                <w:kern w:val="2"/>
                <w:sz w:val="20"/>
                <w:szCs w:val="20"/>
                <w:lang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br/>
              <w:t>a) [……]</w:t>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t>b) [……]</w:t>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t>c1) [] Tak [] Nie</w:t>
            </w:r>
          </w:p>
          <w:p w:rsidR="00AB14CD" w:rsidRPr="00AB14CD" w:rsidRDefault="00AB14CD" w:rsidP="00AB14CD">
            <w:pPr>
              <w:tabs>
                <w:tab w:val="left" w:pos="850"/>
              </w:tabs>
              <w:spacing w:before="120" w:after="120" w:line="240" w:lineRule="auto"/>
              <w:ind w:left="850" w:hanging="850"/>
              <w:jc w:val="both"/>
              <w:rPr>
                <w:rFonts w:ascii="Arial" w:eastAsia="Calibri" w:hAnsi="Arial" w:cs="Arial"/>
                <w:sz w:val="20"/>
                <w:szCs w:val="20"/>
                <w:lang w:eastAsia="en-GB"/>
              </w:rPr>
            </w:pPr>
            <w:r w:rsidRPr="00AB14CD">
              <w:rPr>
                <w:rFonts w:ascii="Arial" w:eastAsia="Calibri" w:hAnsi="Arial" w:cs="Arial"/>
                <w:sz w:val="20"/>
                <w:szCs w:val="20"/>
                <w:lang w:eastAsia="en-GB"/>
              </w:rPr>
              <w:t>[] Tak [] Nie</w:t>
            </w:r>
          </w:p>
          <w:p w:rsidR="00AB14CD" w:rsidRPr="00AB14CD" w:rsidRDefault="00AB14CD" w:rsidP="00AB14CD">
            <w:pPr>
              <w:tabs>
                <w:tab w:val="left" w:pos="850"/>
              </w:tabs>
              <w:spacing w:before="120" w:after="120" w:line="240" w:lineRule="auto"/>
              <w:ind w:left="850" w:hanging="850"/>
              <w:jc w:val="both"/>
              <w:rPr>
                <w:rFonts w:ascii="Arial" w:eastAsia="Calibri" w:hAnsi="Arial" w:cs="Arial"/>
                <w:sz w:val="20"/>
                <w:szCs w:val="20"/>
                <w:lang w:eastAsia="en-GB"/>
              </w:rPr>
            </w:pPr>
            <w:r w:rsidRPr="00AB14CD">
              <w:rPr>
                <w:rFonts w:ascii="Arial" w:eastAsia="Calibri" w:hAnsi="Arial" w:cs="Arial"/>
                <w:sz w:val="20"/>
                <w:szCs w:val="20"/>
                <w:lang w:eastAsia="en-GB"/>
              </w:rPr>
              <w:t>[……]</w:t>
            </w:r>
            <w:r w:rsidRPr="00AB14CD">
              <w:rPr>
                <w:rFonts w:ascii="Arial" w:eastAsia="Calibri" w:hAnsi="Arial" w:cs="Arial"/>
                <w:sz w:val="20"/>
                <w:szCs w:val="20"/>
                <w:lang w:eastAsia="en-GB"/>
              </w:rPr>
              <w:br/>
            </w:r>
          </w:p>
          <w:p w:rsidR="00AB14CD" w:rsidRPr="00AB14CD" w:rsidRDefault="00AB14CD" w:rsidP="00AB14CD">
            <w:pPr>
              <w:tabs>
                <w:tab w:val="left" w:pos="850"/>
              </w:tabs>
              <w:spacing w:before="120" w:after="120" w:line="240" w:lineRule="auto"/>
              <w:ind w:left="850" w:hanging="850"/>
              <w:jc w:val="both"/>
              <w:rPr>
                <w:rFonts w:ascii="Arial" w:eastAsia="Calibri" w:hAnsi="Arial" w:cs="Arial"/>
                <w:sz w:val="20"/>
                <w:szCs w:val="20"/>
                <w:lang w:eastAsia="en-GB"/>
              </w:rPr>
            </w:pPr>
            <w:r w:rsidRPr="00AB14CD">
              <w:rPr>
                <w:rFonts w:ascii="Arial" w:eastAsia="Calibri" w:hAnsi="Arial" w:cs="Arial"/>
                <w:sz w:val="20"/>
                <w:szCs w:val="20"/>
                <w:lang w:eastAsia="en-GB"/>
              </w:rPr>
              <w:t>[……]</w:t>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p>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p>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c2) [ …]</w:t>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t>d) [] Tak [] Nie</w:t>
            </w:r>
            <w:r w:rsidRPr="00AB14CD">
              <w:rPr>
                <w:rFonts w:ascii="Arial" w:eastAsia="Arial Unicode MS" w:hAnsi="Arial" w:cs="Arial"/>
                <w:kern w:val="2"/>
                <w:sz w:val="20"/>
                <w:szCs w:val="20"/>
                <w:lang w:eastAsia="hi-IN" w:bidi="hi-IN"/>
              </w:rPr>
              <w:br/>
            </w:r>
            <w:r w:rsidRPr="00AB14CD">
              <w:rPr>
                <w:rFonts w:ascii="Arial" w:eastAsia="Arial Unicode MS" w:hAnsi="Arial" w:cs="Arial"/>
                <w:b/>
                <w:kern w:val="2"/>
                <w:sz w:val="20"/>
                <w:szCs w:val="20"/>
                <w:lang w:eastAsia="hi-IN" w:bidi="hi-IN"/>
              </w:rPr>
              <w:t>Jeżeli tak</w:t>
            </w:r>
            <w:r w:rsidRPr="00AB14CD">
              <w:rPr>
                <w:rFonts w:ascii="Arial" w:eastAsia="Arial Unicode MS" w:hAnsi="Arial" w:cs="Arial"/>
                <w:kern w:val="2"/>
                <w:sz w:val="20"/>
                <w:szCs w:val="20"/>
                <w:lang w:eastAsia="hi-IN" w:bidi="hi-IN"/>
              </w:rPr>
              <w:t>, proszę podać szczegółowe informacje na ten temat: [……]</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(adres internetowy, wydający urząd lub organ, dokładne dane referencyjne dokumentacji):</w:t>
            </w:r>
            <w:r w:rsidRPr="00AB14CD">
              <w:rPr>
                <w:rFonts w:ascii="Arial" w:eastAsia="Arial Unicode MS" w:hAnsi="Arial" w:cs="Arial"/>
                <w:kern w:val="2"/>
                <w:sz w:val="20"/>
                <w:szCs w:val="20"/>
                <w:vertAlign w:val="superscript"/>
                <w:lang w:eastAsia="hi-IN" w:bidi="hi-IN"/>
              </w:rPr>
              <w:footnoteReference w:id="24"/>
            </w:r>
            <w:r w:rsidRPr="00AB14CD">
              <w:rPr>
                <w:rFonts w:ascii="Arial" w:eastAsia="Arial Unicode MS" w:hAnsi="Arial" w:cs="Arial"/>
                <w:kern w:val="2"/>
                <w:sz w:val="20"/>
                <w:szCs w:val="20"/>
                <w:vertAlign w:val="superscript"/>
                <w:lang w:eastAsia="hi-IN" w:bidi="hi-IN"/>
              </w:rPr>
              <w:br/>
            </w:r>
            <w:r w:rsidRPr="00AB14CD">
              <w:rPr>
                <w:rFonts w:ascii="Arial" w:eastAsia="Arial Unicode MS" w:hAnsi="Arial" w:cs="Arial"/>
                <w:kern w:val="2"/>
                <w:sz w:val="20"/>
                <w:szCs w:val="20"/>
                <w:lang w:eastAsia="hi-IN" w:bidi="hi-IN"/>
              </w:rPr>
              <w:t>[……][……][……]</w:t>
            </w:r>
          </w:p>
        </w:tc>
      </w:tr>
    </w:tbl>
    <w:p w:rsidR="00AB14CD" w:rsidRPr="00AB14CD" w:rsidRDefault="00AB14CD" w:rsidP="00AB14CD">
      <w:pPr>
        <w:keepNext/>
        <w:spacing w:before="120" w:after="360" w:line="240" w:lineRule="auto"/>
        <w:jc w:val="center"/>
        <w:rPr>
          <w:rFonts w:ascii="Arial" w:eastAsia="Calibri" w:hAnsi="Arial" w:cs="Arial"/>
          <w:b/>
          <w:smallCaps/>
          <w:sz w:val="20"/>
          <w:szCs w:val="20"/>
          <w:lang w:eastAsia="en-GB"/>
        </w:rPr>
      </w:pPr>
      <w:r w:rsidRPr="00AB14CD">
        <w:rPr>
          <w:rFonts w:ascii="Arial" w:eastAsia="Calibri" w:hAnsi="Arial" w:cs="Arial"/>
          <w:b/>
          <w:smallCaps/>
          <w:sz w:val="20"/>
          <w:szCs w:val="20"/>
          <w:lang w:eastAsia="en-GB"/>
        </w:rPr>
        <w:t>C: Podstawy związane z niewypłacalnością, konfliktem interesów lub wykroczeniami zawodowymi</w:t>
      </w:r>
      <w:r w:rsidRPr="00AB14CD">
        <w:rPr>
          <w:rFonts w:ascii="Arial" w:eastAsia="Calibri" w:hAnsi="Arial" w:cs="Arial"/>
          <w:b/>
          <w:smallCaps/>
          <w:sz w:val="20"/>
          <w:szCs w:val="20"/>
          <w:vertAlign w:val="superscript"/>
          <w:lang w:eastAsia="en-GB"/>
        </w:rPr>
        <w:footnoteReference w:id="25"/>
      </w:r>
    </w:p>
    <w:p w:rsidR="00AB14CD" w:rsidRPr="00AB14CD" w:rsidRDefault="00AB14CD" w:rsidP="00AB14CD">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Odpowiedź:</w:t>
            </w:r>
          </w:p>
        </w:tc>
      </w:tr>
      <w:tr w:rsidR="00AB14CD" w:rsidRPr="00AB14CD" w:rsidTr="004A4BB2">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 xml:space="preserve">Czy wykonawca, </w:t>
            </w:r>
            <w:r w:rsidRPr="00AB14CD">
              <w:rPr>
                <w:rFonts w:ascii="Arial" w:eastAsia="Arial Unicode MS" w:hAnsi="Arial" w:cs="Arial"/>
                <w:b/>
                <w:kern w:val="2"/>
                <w:sz w:val="20"/>
                <w:szCs w:val="20"/>
                <w:lang w:eastAsia="hi-IN" w:bidi="hi-IN"/>
              </w:rPr>
              <w:t>wedle własnej wiedzy</w:t>
            </w:r>
            <w:r w:rsidRPr="00AB14CD">
              <w:rPr>
                <w:rFonts w:ascii="Arial" w:eastAsia="Arial Unicode MS" w:hAnsi="Arial" w:cs="Arial"/>
                <w:kern w:val="2"/>
                <w:sz w:val="20"/>
                <w:szCs w:val="20"/>
                <w:lang w:eastAsia="hi-IN" w:bidi="hi-IN"/>
              </w:rPr>
              <w:t xml:space="preserve">, naruszył </w:t>
            </w:r>
            <w:r w:rsidRPr="00AB14CD">
              <w:rPr>
                <w:rFonts w:ascii="Arial" w:eastAsia="Arial Unicode MS" w:hAnsi="Arial" w:cs="Arial"/>
                <w:b/>
                <w:kern w:val="2"/>
                <w:sz w:val="20"/>
                <w:szCs w:val="20"/>
                <w:lang w:eastAsia="hi-IN" w:bidi="hi-IN"/>
              </w:rPr>
              <w:t>swoje obowiązki</w:t>
            </w:r>
            <w:r w:rsidRPr="00AB14CD">
              <w:rPr>
                <w:rFonts w:ascii="Arial" w:eastAsia="Arial Unicode MS" w:hAnsi="Arial" w:cs="Arial"/>
                <w:kern w:val="2"/>
                <w:sz w:val="20"/>
                <w:szCs w:val="20"/>
                <w:lang w:eastAsia="hi-IN" w:bidi="hi-IN"/>
              </w:rPr>
              <w:t xml:space="preserve"> w dziedzinie </w:t>
            </w:r>
            <w:r w:rsidRPr="00AB14CD">
              <w:rPr>
                <w:rFonts w:ascii="Arial" w:eastAsia="Arial Unicode MS" w:hAnsi="Arial" w:cs="Arial"/>
                <w:b/>
                <w:kern w:val="2"/>
                <w:sz w:val="20"/>
                <w:szCs w:val="20"/>
                <w:lang w:eastAsia="hi-IN" w:bidi="hi-IN"/>
              </w:rPr>
              <w:t>prawa środowiska, prawa socjalnego i prawa pracy</w:t>
            </w:r>
            <w:r w:rsidRPr="00AB14CD">
              <w:rPr>
                <w:rFonts w:ascii="Arial" w:eastAsia="Arial Unicode MS" w:hAnsi="Arial" w:cs="Arial"/>
                <w:b/>
                <w:kern w:val="2"/>
                <w:sz w:val="20"/>
                <w:szCs w:val="20"/>
                <w:vertAlign w:val="superscript"/>
                <w:lang w:eastAsia="hi-IN" w:bidi="hi-IN"/>
              </w:rPr>
              <w:footnoteReference w:id="26"/>
            </w:r>
            <w:r w:rsidRPr="00AB14CD">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 Tak [] Nie</w:t>
            </w:r>
          </w:p>
        </w:tc>
      </w:tr>
      <w:tr w:rsidR="00AB14CD" w:rsidRPr="00AB14CD" w:rsidTr="004A4BB2">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b/>
                <w:kern w:val="2"/>
                <w:sz w:val="20"/>
                <w:szCs w:val="20"/>
                <w:lang w:eastAsia="hi-IN" w:bidi="hi-IN"/>
              </w:rPr>
              <w:t>Jeżeli tak</w:t>
            </w:r>
            <w:r w:rsidRPr="00AB14CD">
              <w:rPr>
                <w:rFonts w:ascii="Arial" w:eastAsia="Arial Unicode MS" w:hAnsi="Arial" w:cs="Arial"/>
                <w:kern w:val="2"/>
                <w:sz w:val="20"/>
                <w:szCs w:val="20"/>
                <w:lang w:eastAsia="hi-IN" w:bidi="hi-IN"/>
              </w:rPr>
              <w:t>, czy wykonawca przedsięwziął środki w celu wykazania swojej rzetelności pomimo istnienia odpowiedniej podstawy wykluczenia („samooczyszczenie”)?</w:t>
            </w:r>
            <w:r w:rsidRPr="00AB14CD">
              <w:rPr>
                <w:rFonts w:ascii="Arial" w:eastAsia="Arial Unicode MS" w:hAnsi="Arial" w:cs="Arial"/>
                <w:kern w:val="2"/>
                <w:sz w:val="20"/>
                <w:szCs w:val="20"/>
                <w:lang w:eastAsia="hi-IN" w:bidi="hi-IN"/>
              </w:rPr>
              <w:br/>
              <w:t>[] Tak [] Nie</w:t>
            </w:r>
            <w:r w:rsidRPr="00AB14CD">
              <w:rPr>
                <w:rFonts w:ascii="Arial" w:eastAsia="Arial Unicode MS" w:hAnsi="Arial" w:cs="Arial"/>
                <w:kern w:val="2"/>
                <w:sz w:val="20"/>
                <w:szCs w:val="20"/>
                <w:lang w:eastAsia="hi-IN" w:bidi="hi-IN"/>
              </w:rPr>
              <w:br/>
            </w:r>
            <w:r w:rsidRPr="00AB14CD">
              <w:rPr>
                <w:rFonts w:ascii="Arial" w:eastAsia="Arial Unicode MS" w:hAnsi="Arial" w:cs="Arial"/>
                <w:b/>
                <w:kern w:val="2"/>
                <w:sz w:val="20"/>
                <w:szCs w:val="20"/>
                <w:lang w:eastAsia="hi-IN" w:bidi="hi-IN"/>
              </w:rPr>
              <w:t>Jeżeli tak</w:t>
            </w:r>
            <w:r w:rsidRPr="00AB14CD">
              <w:rPr>
                <w:rFonts w:ascii="Arial" w:eastAsia="Arial Unicode MS" w:hAnsi="Arial" w:cs="Arial"/>
                <w:kern w:val="2"/>
                <w:sz w:val="20"/>
                <w:szCs w:val="20"/>
                <w:lang w:eastAsia="hi-IN" w:bidi="hi-IN"/>
              </w:rPr>
              <w:t>, proszę opisać przedsięwzięte środki: [……]</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rPr>
                <w:rFonts w:ascii="Arial" w:eastAsia="Calibri" w:hAnsi="Arial" w:cs="Arial"/>
                <w:b/>
                <w:sz w:val="20"/>
                <w:szCs w:val="20"/>
                <w:lang w:eastAsia="en-GB"/>
              </w:rPr>
            </w:pPr>
            <w:r w:rsidRPr="00AB14CD">
              <w:rPr>
                <w:rFonts w:ascii="Arial" w:eastAsia="Calibri" w:hAnsi="Arial" w:cs="Arial"/>
                <w:sz w:val="20"/>
                <w:szCs w:val="20"/>
                <w:lang w:eastAsia="en-GB"/>
              </w:rPr>
              <w:t>Czy wykonawca znajduje się w jednej z następujących sytuacji:</w:t>
            </w:r>
            <w:r w:rsidRPr="00AB14CD">
              <w:rPr>
                <w:rFonts w:ascii="Arial" w:eastAsia="Calibri" w:hAnsi="Arial" w:cs="Arial"/>
                <w:sz w:val="20"/>
                <w:szCs w:val="20"/>
                <w:lang w:eastAsia="en-GB"/>
              </w:rPr>
              <w:br/>
              <w:t xml:space="preserve">a) </w:t>
            </w:r>
            <w:r w:rsidRPr="00AB14CD">
              <w:rPr>
                <w:rFonts w:ascii="Arial" w:eastAsia="Calibri" w:hAnsi="Arial" w:cs="Arial"/>
                <w:b/>
                <w:sz w:val="20"/>
                <w:szCs w:val="20"/>
                <w:lang w:eastAsia="en-GB"/>
              </w:rPr>
              <w:t>zbankrutował</w:t>
            </w:r>
            <w:r w:rsidRPr="00AB14CD">
              <w:rPr>
                <w:rFonts w:ascii="Arial" w:eastAsia="Calibri" w:hAnsi="Arial" w:cs="Arial"/>
                <w:sz w:val="20"/>
                <w:szCs w:val="20"/>
                <w:lang w:eastAsia="en-GB"/>
              </w:rPr>
              <w:t>; lub</w:t>
            </w:r>
            <w:r w:rsidRPr="00AB14CD">
              <w:rPr>
                <w:rFonts w:ascii="Arial" w:eastAsia="Calibri" w:hAnsi="Arial" w:cs="Arial"/>
                <w:sz w:val="20"/>
                <w:szCs w:val="20"/>
                <w:lang w:eastAsia="en-GB"/>
              </w:rPr>
              <w:br/>
              <w:t xml:space="preserve">b) </w:t>
            </w:r>
            <w:r w:rsidRPr="00AB14CD">
              <w:rPr>
                <w:rFonts w:ascii="Arial" w:eastAsia="Calibri" w:hAnsi="Arial" w:cs="Arial"/>
                <w:b/>
                <w:sz w:val="20"/>
                <w:szCs w:val="20"/>
                <w:lang w:eastAsia="en-GB"/>
              </w:rPr>
              <w:t>prowadzone jest wobec niego postępowanie upadłościowe</w:t>
            </w:r>
            <w:r w:rsidRPr="00AB14CD">
              <w:rPr>
                <w:rFonts w:ascii="Arial" w:eastAsia="Calibri" w:hAnsi="Arial" w:cs="Arial"/>
                <w:sz w:val="20"/>
                <w:szCs w:val="20"/>
                <w:lang w:eastAsia="en-GB"/>
              </w:rPr>
              <w:t xml:space="preserve"> lub likwidacyjne; lub</w:t>
            </w:r>
            <w:r w:rsidRPr="00AB14CD">
              <w:rPr>
                <w:rFonts w:ascii="Arial" w:eastAsia="Calibri" w:hAnsi="Arial" w:cs="Arial"/>
                <w:sz w:val="20"/>
                <w:szCs w:val="20"/>
                <w:lang w:eastAsia="en-GB"/>
              </w:rPr>
              <w:br/>
              <w:t xml:space="preserve">c) zawarł </w:t>
            </w:r>
            <w:r w:rsidRPr="00AB14CD">
              <w:rPr>
                <w:rFonts w:ascii="Arial" w:eastAsia="Calibri" w:hAnsi="Arial" w:cs="Arial"/>
                <w:b/>
                <w:sz w:val="20"/>
                <w:szCs w:val="20"/>
                <w:lang w:eastAsia="en-GB"/>
              </w:rPr>
              <w:t>układ z wierzycielami</w:t>
            </w:r>
            <w:r w:rsidRPr="00AB14CD">
              <w:rPr>
                <w:rFonts w:ascii="Arial" w:eastAsia="Calibri" w:hAnsi="Arial" w:cs="Arial"/>
                <w:sz w:val="20"/>
                <w:szCs w:val="20"/>
                <w:lang w:eastAsia="en-GB"/>
              </w:rPr>
              <w:t>; lub</w:t>
            </w:r>
            <w:r w:rsidRPr="00AB14CD">
              <w:rPr>
                <w:rFonts w:ascii="Arial" w:eastAsia="Calibri" w:hAnsi="Arial" w:cs="Arial"/>
                <w:sz w:val="20"/>
                <w:szCs w:val="20"/>
                <w:lang w:eastAsia="en-GB"/>
              </w:rPr>
              <w:br/>
              <w:t>d) znajduje się w innej tego rodzaju sytuacji wynikającej z podobnej procedury przewidzianej w krajowych przepisach ustawowych i wykonawczych</w:t>
            </w:r>
            <w:r w:rsidRPr="00AB14CD">
              <w:rPr>
                <w:rFonts w:ascii="Arial" w:eastAsia="Calibri" w:hAnsi="Arial" w:cs="Arial"/>
                <w:sz w:val="20"/>
                <w:szCs w:val="20"/>
                <w:vertAlign w:val="superscript"/>
                <w:lang w:eastAsia="en-GB"/>
              </w:rPr>
              <w:footnoteReference w:id="27"/>
            </w:r>
            <w:r w:rsidRPr="00AB14CD">
              <w:rPr>
                <w:rFonts w:ascii="Arial" w:eastAsia="Calibri" w:hAnsi="Arial" w:cs="Arial"/>
                <w:sz w:val="20"/>
                <w:szCs w:val="20"/>
                <w:lang w:eastAsia="en-GB"/>
              </w:rPr>
              <w:t>; lub</w:t>
            </w:r>
            <w:r w:rsidRPr="00AB14CD">
              <w:rPr>
                <w:rFonts w:ascii="Arial" w:eastAsia="Calibri" w:hAnsi="Arial" w:cs="Arial"/>
                <w:sz w:val="20"/>
                <w:szCs w:val="20"/>
                <w:lang w:eastAsia="en-GB"/>
              </w:rPr>
              <w:br/>
              <w:t>e) jego aktywami zarządza likwidator lub sąd; lub</w:t>
            </w:r>
            <w:r w:rsidRPr="00AB14CD">
              <w:rPr>
                <w:rFonts w:ascii="Arial" w:eastAsia="Calibri" w:hAnsi="Arial" w:cs="Arial"/>
                <w:sz w:val="20"/>
                <w:szCs w:val="20"/>
                <w:lang w:eastAsia="en-GB"/>
              </w:rPr>
              <w:br/>
              <w:t>f) jego działalność gospodarcza jest zawieszona?</w:t>
            </w:r>
            <w:r w:rsidRPr="00AB14CD">
              <w:rPr>
                <w:rFonts w:ascii="Arial" w:eastAsia="Calibri" w:hAnsi="Arial" w:cs="Arial"/>
                <w:sz w:val="20"/>
                <w:szCs w:val="20"/>
                <w:lang w:eastAsia="en-GB"/>
              </w:rPr>
              <w:br/>
            </w:r>
            <w:r w:rsidRPr="00AB14CD">
              <w:rPr>
                <w:rFonts w:ascii="Arial" w:eastAsia="Calibri" w:hAnsi="Arial" w:cs="Arial"/>
                <w:b/>
                <w:sz w:val="20"/>
                <w:szCs w:val="20"/>
                <w:lang w:eastAsia="en-GB"/>
              </w:rPr>
              <w:t>Jeżeli tak:</w:t>
            </w:r>
          </w:p>
          <w:p w:rsidR="00AB14CD" w:rsidRPr="00AB14CD" w:rsidRDefault="00AB14CD" w:rsidP="00AB14CD">
            <w:pPr>
              <w:tabs>
                <w:tab w:val="left" w:pos="850"/>
              </w:tabs>
              <w:spacing w:before="120" w:after="120" w:line="240" w:lineRule="auto"/>
              <w:ind w:left="850" w:hanging="850"/>
              <w:jc w:val="both"/>
              <w:rPr>
                <w:rFonts w:ascii="Arial" w:eastAsia="Calibri" w:hAnsi="Arial" w:cs="Arial"/>
                <w:sz w:val="20"/>
                <w:szCs w:val="20"/>
                <w:lang w:eastAsia="en-GB"/>
              </w:rPr>
            </w:pPr>
            <w:r w:rsidRPr="00AB14CD">
              <w:rPr>
                <w:rFonts w:ascii="Arial" w:eastAsia="Calibri" w:hAnsi="Arial" w:cs="Arial"/>
                <w:sz w:val="20"/>
                <w:szCs w:val="20"/>
                <w:lang w:eastAsia="en-GB"/>
              </w:rPr>
              <w:t>Proszę podać szczegółowe informacje:</w:t>
            </w:r>
          </w:p>
          <w:p w:rsidR="00AB14CD" w:rsidRPr="00AB14CD" w:rsidRDefault="00AB14CD" w:rsidP="00AB14CD">
            <w:pPr>
              <w:tabs>
                <w:tab w:val="left" w:pos="850"/>
              </w:tabs>
              <w:spacing w:before="120" w:after="120" w:line="240" w:lineRule="auto"/>
              <w:ind w:left="850" w:hanging="850"/>
              <w:jc w:val="both"/>
              <w:rPr>
                <w:rFonts w:ascii="Arial" w:eastAsia="Calibri" w:hAnsi="Arial" w:cs="Arial"/>
                <w:sz w:val="20"/>
                <w:szCs w:val="20"/>
                <w:lang w:eastAsia="en-GB"/>
              </w:rPr>
            </w:pPr>
            <w:r w:rsidRPr="00AB14CD">
              <w:rPr>
                <w:rFonts w:ascii="Arial" w:eastAsia="Calibri" w:hAnsi="Arial" w:cs="Arial"/>
                <w:sz w:val="20"/>
                <w:szCs w:val="20"/>
                <w:lang w:eastAsia="en-GB"/>
              </w:rPr>
              <w:t>Proszę podać powody, które pomimo powyższej sytuacji umożliwiają realizację zamówienia, z uwzględnieniem mających zastosowanie przepisów krajowych i środków dotyczących kontynuowania działalności gospodarczej</w:t>
            </w:r>
            <w:r w:rsidRPr="00AB14CD">
              <w:rPr>
                <w:rFonts w:ascii="Arial" w:eastAsia="Calibri" w:hAnsi="Arial" w:cs="Arial"/>
                <w:sz w:val="20"/>
                <w:szCs w:val="20"/>
                <w:vertAlign w:val="superscript"/>
                <w:lang w:eastAsia="en-GB"/>
              </w:rPr>
              <w:footnoteReference w:id="28"/>
            </w:r>
            <w:r w:rsidRPr="00AB14CD">
              <w:rPr>
                <w:rFonts w:ascii="Arial" w:eastAsia="Calibri" w:hAnsi="Arial" w:cs="Arial"/>
                <w:sz w:val="20"/>
                <w:szCs w:val="20"/>
                <w:lang w:eastAsia="en-GB"/>
              </w:rPr>
              <w:t>.</w:t>
            </w:r>
          </w:p>
          <w:p w:rsidR="00AB14CD" w:rsidRPr="00AB14CD" w:rsidRDefault="00AB14CD" w:rsidP="00AB14CD">
            <w:pPr>
              <w:spacing w:before="120" w:after="120" w:line="240" w:lineRule="auto"/>
              <w:rPr>
                <w:rFonts w:ascii="Arial" w:eastAsia="Calibri" w:hAnsi="Arial" w:cs="Arial"/>
                <w:sz w:val="20"/>
                <w:szCs w:val="20"/>
                <w:lang w:eastAsia="en-GB"/>
              </w:rPr>
            </w:pPr>
            <w:r w:rsidRPr="00AB14CD">
              <w:rPr>
                <w:rFonts w:ascii="Arial" w:eastAsia="Calibri" w:hAnsi="Arial" w:cs="Arial"/>
                <w:sz w:val="20"/>
                <w:szCs w:val="20"/>
                <w:lang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 Tak [] Nie</w:t>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r>
          </w:p>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p>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p>
          <w:p w:rsidR="00AB14CD" w:rsidRPr="00AB14CD" w:rsidRDefault="00AB14CD" w:rsidP="00AB14CD">
            <w:pPr>
              <w:tabs>
                <w:tab w:val="left" w:pos="850"/>
              </w:tabs>
              <w:spacing w:before="120" w:after="120" w:line="240" w:lineRule="auto"/>
              <w:ind w:left="850" w:hanging="850"/>
              <w:jc w:val="both"/>
              <w:rPr>
                <w:rFonts w:ascii="Arial" w:eastAsia="Calibri" w:hAnsi="Arial" w:cs="Arial"/>
                <w:sz w:val="20"/>
                <w:szCs w:val="20"/>
                <w:lang w:eastAsia="en-GB"/>
              </w:rPr>
            </w:pPr>
            <w:r w:rsidRPr="00AB14CD">
              <w:rPr>
                <w:rFonts w:ascii="Arial" w:eastAsia="Calibri" w:hAnsi="Arial" w:cs="Arial"/>
                <w:sz w:val="20"/>
                <w:szCs w:val="20"/>
                <w:lang w:eastAsia="en-GB"/>
              </w:rPr>
              <w:t>[……]</w:t>
            </w:r>
          </w:p>
          <w:p w:rsidR="00AB14CD" w:rsidRPr="00AB14CD" w:rsidRDefault="00AB14CD" w:rsidP="00AB14CD">
            <w:pPr>
              <w:tabs>
                <w:tab w:val="left" w:pos="850"/>
              </w:tabs>
              <w:spacing w:before="120" w:after="120" w:line="240" w:lineRule="auto"/>
              <w:ind w:left="850" w:hanging="850"/>
              <w:jc w:val="both"/>
              <w:rPr>
                <w:rFonts w:ascii="Arial" w:eastAsia="Calibri" w:hAnsi="Arial" w:cs="Arial"/>
                <w:sz w:val="20"/>
                <w:szCs w:val="20"/>
                <w:lang w:eastAsia="en-GB"/>
              </w:rPr>
            </w:pPr>
            <w:r w:rsidRPr="00AB14CD">
              <w:rPr>
                <w:rFonts w:ascii="Arial" w:eastAsia="Calibri" w:hAnsi="Arial" w:cs="Arial"/>
                <w:sz w:val="20"/>
                <w:szCs w:val="20"/>
                <w:lang w:eastAsia="en-GB"/>
              </w:rPr>
              <w:t>[……]</w:t>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p>
          <w:p w:rsidR="00AB14CD" w:rsidRPr="00AB14CD" w:rsidRDefault="00AB14CD" w:rsidP="00AB14CD">
            <w:pPr>
              <w:spacing w:before="120" w:after="120" w:line="240" w:lineRule="auto"/>
              <w:ind w:left="850"/>
              <w:jc w:val="both"/>
              <w:rPr>
                <w:rFonts w:ascii="Arial" w:eastAsia="Calibri" w:hAnsi="Arial" w:cs="Arial"/>
                <w:sz w:val="20"/>
                <w:szCs w:val="20"/>
                <w:lang w:eastAsia="en-GB"/>
              </w:rPr>
            </w:pPr>
          </w:p>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(adres internetowy, wydający urząd lub organ, dokładne dane referencyjne dokumentacji): [……][……][……]</w:t>
            </w:r>
          </w:p>
        </w:tc>
      </w:tr>
      <w:tr w:rsidR="00AB14CD" w:rsidRPr="00AB14CD" w:rsidTr="004A4BB2">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rPr>
                <w:rFonts w:ascii="Arial" w:eastAsia="Calibri" w:hAnsi="Arial" w:cs="Arial"/>
                <w:sz w:val="20"/>
                <w:szCs w:val="20"/>
                <w:lang w:eastAsia="en-GB"/>
              </w:rPr>
            </w:pPr>
            <w:r w:rsidRPr="00AB14CD">
              <w:rPr>
                <w:rFonts w:ascii="Arial" w:eastAsia="Calibri" w:hAnsi="Arial" w:cs="Arial"/>
                <w:sz w:val="20"/>
                <w:szCs w:val="20"/>
                <w:lang w:eastAsia="en-GB"/>
              </w:rPr>
              <w:t xml:space="preserve">Czy wykonawca jest winien </w:t>
            </w:r>
            <w:r w:rsidRPr="00AB14CD">
              <w:rPr>
                <w:rFonts w:ascii="Arial" w:eastAsia="Calibri" w:hAnsi="Arial" w:cs="Arial"/>
                <w:b/>
                <w:sz w:val="20"/>
                <w:szCs w:val="20"/>
                <w:lang w:eastAsia="en-GB"/>
              </w:rPr>
              <w:t>poważnego wykroczenia zawodowego</w:t>
            </w:r>
            <w:r w:rsidRPr="00AB14CD">
              <w:rPr>
                <w:rFonts w:ascii="Arial" w:eastAsia="Calibri" w:hAnsi="Arial" w:cs="Arial"/>
                <w:b/>
                <w:sz w:val="20"/>
                <w:szCs w:val="20"/>
                <w:vertAlign w:val="superscript"/>
                <w:lang w:eastAsia="en-GB"/>
              </w:rPr>
              <w:footnoteReference w:id="29"/>
            </w:r>
            <w:r w:rsidRPr="00AB14CD">
              <w:rPr>
                <w:rFonts w:ascii="Arial" w:eastAsia="Calibri" w:hAnsi="Arial" w:cs="Arial"/>
                <w:sz w:val="20"/>
                <w:szCs w:val="20"/>
                <w:lang w:eastAsia="en-GB"/>
              </w:rPr>
              <w:t xml:space="preserve">? </w:t>
            </w:r>
            <w:r w:rsidRPr="00AB14CD">
              <w:rPr>
                <w:rFonts w:ascii="Arial" w:eastAsia="Calibri" w:hAnsi="Arial" w:cs="Arial"/>
                <w:sz w:val="20"/>
                <w:szCs w:val="20"/>
                <w:lang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Nie dotyczy</w:t>
            </w:r>
            <w:r w:rsidRPr="00AB14CD">
              <w:rPr>
                <w:rFonts w:ascii="Arial" w:eastAsia="Arial Unicode MS" w:hAnsi="Arial" w:cs="Arial"/>
                <w:kern w:val="2"/>
                <w:sz w:val="20"/>
                <w:szCs w:val="20"/>
                <w:lang w:eastAsia="hi-IN" w:bidi="hi-IN"/>
              </w:rPr>
              <w:br/>
              <w:t xml:space="preserve"> [……]</w:t>
            </w:r>
          </w:p>
        </w:tc>
      </w:tr>
      <w:tr w:rsidR="00AB14CD" w:rsidRPr="00AB14CD" w:rsidTr="004A4BB2">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b/>
                <w:kern w:val="2"/>
                <w:sz w:val="20"/>
                <w:szCs w:val="20"/>
                <w:lang w:eastAsia="hi-IN" w:bidi="hi-IN"/>
              </w:rPr>
              <w:t>Jeżeli tak</w:t>
            </w:r>
            <w:r w:rsidRPr="00AB14CD">
              <w:rPr>
                <w:rFonts w:ascii="Arial" w:eastAsia="Arial Unicode MS" w:hAnsi="Arial" w:cs="Arial"/>
                <w:kern w:val="2"/>
                <w:sz w:val="20"/>
                <w:szCs w:val="20"/>
                <w:lang w:eastAsia="hi-IN" w:bidi="hi-IN"/>
              </w:rPr>
              <w:t>, czy wykonawca przedsięwziął środki w celu samooczyszczenia? [] Tak [] Nie</w:t>
            </w:r>
            <w:r w:rsidRPr="00AB14CD">
              <w:rPr>
                <w:rFonts w:ascii="Arial" w:eastAsia="Arial Unicode MS" w:hAnsi="Arial" w:cs="Arial"/>
                <w:kern w:val="2"/>
                <w:sz w:val="20"/>
                <w:szCs w:val="20"/>
                <w:lang w:eastAsia="hi-IN" w:bidi="hi-IN"/>
              </w:rPr>
              <w:br/>
            </w:r>
            <w:r w:rsidRPr="00AB14CD">
              <w:rPr>
                <w:rFonts w:ascii="Arial" w:eastAsia="Arial Unicode MS" w:hAnsi="Arial" w:cs="Arial"/>
                <w:b/>
                <w:kern w:val="2"/>
                <w:sz w:val="20"/>
                <w:szCs w:val="20"/>
                <w:lang w:eastAsia="hi-IN" w:bidi="hi-IN"/>
              </w:rPr>
              <w:t>Jeżeli tak</w:t>
            </w:r>
            <w:r w:rsidRPr="00AB14CD">
              <w:rPr>
                <w:rFonts w:ascii="Arial" w:eastAsia="Arial Unicode MS" w:hAnsi="Arial" w:cs="Arial"/>
                <w:kern w:val="2"/>
                <w:sz w:val="20"/>
                <w:szCs w:val="20"/>
                <w:lang w:eastAsia="hi-IN" w:bidi="hi-IN"/>
              </w:rPr>
              <w:t>, proszę opisać przedsięwzięte środki: [……]</w:t>
            </w:r>
          </w:p>
        </w:tc>
      </w:tr>
      <w:tr w:rsidR="00AB14CD" w:rsidRPr="00AB14CD" w:rsidTr="004A4BB2">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rPr>
                <w:rFonts w:ascii="Arial" w:eastAsia="Calibri" w:hAnsi="Arial" w:cs="Arial"/>
                <w:sz w:val="20"/>
                <w:szCs w:val="20"/>
                <w:lang w:eastAsia="en-GB"/>
              </w:rPr>
            </w:pPr>
            <w:r w:rsidRPr="00AB14CD">
              <w:rPr>
                <w:rFonts w:ascii="Arial" w:eastAsia="Calibri" w:hAnsi="Arial" w:cs="Arial"/>
                <w:b/>
                <w:sz w:val="20"/>
                <w:szCs w:val="20"/>
                <w:lang w:eastAsia="en-GB"/>
              </w:rPr>
              <w:t>Czy wykonawca</w:t>
            </w:r>
            <w:r w:rsidRPr="00AB14CD">
              <w:rPr>
                <w:rFonts w:ascii="Arial" w:eastAsia="Calibri" w:hAnsi="Arial" w:cs="Arial"/>
                <w:sz w:val="20"/>
                <w:szCs w:val="20"/>
                <w:lang w:eastAsia="en-GB"/>
              </w:rPr>
              <w:t xml:space="preserve"> zawarł z innymi wykonawcami </w:t>
            </w:r>
            <w:r w:rsidRPr="00AB14CD">
              <w:rPr>
                <w:rFonts w:ascii="Arial" w:eastAsia="Calibri" w:hAnsi="Arial" w:cs="Arial"/>
                <w:b/>
                <w:sz w:val="20"/>
                <w:szCs w:val="20"/>
                <w:lang w:eastAsia="en-GB"/>
              </w:rPr>
              <w:t>porozumienia mające na celu zakłócenie konkurencji</w:t>
            </w:r>
            <w:r w:rsidRPr="00AB14CD">
              <w:rPr>
                <w:rFonts w:ascii="Arial" w:eastAsia="Calibri" w:hAnsi="Arial" w:cs="Arial"/>
                <w:sz w:val="20"/>
                <w:szCs w:val="20"/>
                <w:lang w:eastAsia="en-GB"/>
              </w:rPr>
              <w:t>?</w:t>
            </w:r>
            <w:r w:rsidRPr="00AB14CD">
              <w:rPr>
                <w:rFonts w:ascii="Arial" w:eastAsia="Calibri" w:hAnsi="Arial" w:cs="Arial"/>
                <w:sz w:val="20"/>
                <w:szCs w:val="20"/>
                <w:lang w:eastAsia="en-GB"/>
              </w:rPr>
              <w:br/>
            </w:r>
            <w:r w:rsidRPr="00AB14CD">
              <w:rPr>
                <w:rFonts w:ascii="Arial" w:eastAsia="Calibri" w:hAnsi="Arial" w:cs="Arial"/>
                <w:b/>
                <w:sz w:val="20"/>
                <w:szCs w:val="20"/>
                <w:lang w:eastAsia="en-GB"/>
              </w:rPr>
              <w:t>Jeżeli tak</w:t>
            </w:r>
            <w:r w:rsidRPr="00AB14CD">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 Tak [] Nie</w:t>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t>[…]</w:t>
            </w:r>
          </w:p>
        </w:tc>
      </w:tr>
      <w:tr w:rsidR="00AB14CD" w:rsidRPr="00AB14CD" w:rsidTr="004A4BB2">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b/>
                <w:kern w:val="2"/>
                <w:sz w:val="20"/>
                <w:szCs w:val="20"/>
                <w:lang w:eastAsia="hi-IN" w:bidi="hi-IN"/>
              </w:rPr>
              <w:t>Jeżeli tak</w:t>
            </w:r>
            <w:r w:rsidRPr="00AB14CD">
              <w:rPr>
                <w:rFonts w:ascii="Arial" w:eastAsia="Arial Unicode MS" w:hAnsi="Arial" w:cs="Arial"/>
                <w:kern w:val="2"/>
                <w:sz w:val="20"/>
                <w:szCs w:val="20"/>
                <w:lang w:eastAsia="hi-IN" w:bidi="hi-IN"/>
              </w:rPr>
              <w:t>, czy wykonawca przedsięwziął środki w celu samooczyszczenia? [] Tak [] Nie</w:t>
            </w:r>
            <w:r w:rsidRPr="00AB14CD">
              <w:rPr>
                <w:rFonts w:ascii="Arial" w:eastAsia="Arial Unicode MS" w:hAnsi="Arial" w:cs="Arial"/>
                <w:kern w:val="2"/>
                <w:sz w:val="20"/>
                <w:szCs w:val="20"/>
                <w:lang w:eastAsia="hi-IN" w:bidi="hi-IN"/>
              </w:rPr>
              <w:br/>
            </w:r>
            <w:r w:rsidRPr="00AB14CD">
              <w:rPr>
                <w:rFonts w:ascii="Arial" w:eastAsia="Arial Unicode MS" w:hAnsi="Arial" w:cs="Arial"/>
                <w:b/>
                <w:kern w:val="2"/>
                <w:sz w:val="20"/>
                <w:szCs w:val="20"/>
                <w:lang w:eastAsia="hi-IN" w:bidi="hi-IN"/>
              </w:rPr>
              <w:t>Jeżeli tak</w:t>
            </w:r>
            <w:r w:rsidRPr="00AB14CD">
              <w:rPr>
                <w:rFonts w:ascii="Arial" w:eastAsia="Arial Unicode MS" w:hAnsi="Arial" w:cs="Arial"/>
                <w:kern w:val="2"/>
                <w:sz w:val="20"/>
                <w:szCs w:val="20"/>
                <w:lang w:eastAsia="hi-IN" w:bidi="hi-IN"/>
              </w:rPr>
              <w:t>, proszę opisać przedsięwzięte środki: [……]</w:t>
            </w:r>
          </w:p>
        </w:tc>
      </w:tr>
      <w:tr w:rsidR="00AB14CD" w:rsidRPr="00AB14CD" w:rsidTr="004A4BB2">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rPr>
                <w:rFonts w:ascii="Arial" w:eastAsia="Calibri" w:hAnsi="Arial" w:cs="Arial"/>
                <w:sz w:val="20"/>
                <w:szCs w:val="20"/>
                <w:lang w:eastAsia="en-GB"/>
              </w:rPr>
            </w:pPr>
            <w:r w:rsidRPr="00AB14CD">
              <w:rPr>
                <w:rFonts w:ascii="Arial" w:eastAsia="Calibri" w:hAnsi="Arial" w:cs="Arial"/>
                <w:b/>
                <w:sz w:val="20"/>
                <w:szCs w:val="20"/>
                <w:lang w:eastAsia="en-GB"/>
              </w:rPr>
              <w:t>Czy wykonawca wie o jakimkolwiek konflikcie interesów</w:t>
            </w:r>
            <w:r w:rsidRPr="00AB14CD">
              <w:rPr>
                <w:rFonts w:ascii="Arial" w:eastAsia="Calibri" w:hAnsi="Arial" w:cs="Arial"/>
                <w:b/>
                <w:sz w:val="20"/>
                <w:szCs w:val="20"/>
                <w:vertAlign w:val="superscript"/>
                <w:lang w:eastAsia="en-GB"/>
              </w:rPr>
              <w:footnoteReference w:id="30"/>
            </w:r>
            <w:r w:rsidRPr="00AB14CD">
              <w:rPr>
                <w:rFonts w:ascii="Arial" w:eastAsia="Calibri" w:hAnsi="Arial" w:cs="Arial"/>
                <w:sz w:val="20"/>
                <w:szCs w:val="20"/>
                <w:lang w:eastAsia="en-GB"/>
              </w:rPr>
              <w:t xml:space="preserve"> spowodowanym jego udziałem w postępowaniu o udzielenie zamówienia?</w:t>
            </w:r>
            <w:r w:rsidRPr="00AB14CD">
              <w:rPr>
                <w:rFonts w:ascii="Arial" w:eastAsia="Calibri" w:hAnsi="Arial" w:cs="Arial"/>
                <w:sz w:val="20"/>
                <w:szCs w:val="20"/>
                <w:lang w:eastAsia="en-GB"/>
              </w:rPr>
              <w:br/>
            </w:r>
            <w:r w:rsidRPr="00AB14CD">
              <w:rPr>
                <w:rFonts w:ascii="Arial" w:eastAsia="Calibri" w:hAnsi="Arial" w:cs="Arial"/>
                <w:b/>
                <w:sz w:val="20"/>
                <w:szCs w:val="20"/>
                <w:lang w:eastAsia="en-GB"/>
              </w:rPr>
              <w:t>Jeżeli tak</w:t>
            </w:r>
            <w:r w:rsidRPr="00AB14CD">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Nie dotyczy</w:t>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t>[…]</w:t>
            </w:r>
          </w:p>
        </w:tc>
      </w:tr>
      <w:tr w:rsidR="00AB14CD" w:rsidRPr="00AB14CD" w:rsidTr="004A4BB2">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rPr>
                <w:rFonts w:ascii="Arial" w:eastAsia="Calibri" w:hAnsi="Arial" w:cs="Arial"/>
                <w:sz w:val="20"/>
                <w:szCs w:val="20"/>
                <w:lang w:eastAsia="en-GB"/>
              </w:rPr>
            </w:pPr>
            <w:r w:rsidRPr="00AB14CD">
              <w:rPr>
                <w:rFonts w:ascii="Arial" w:eastAsia="Calibri" w:hAnsi="Arial" w:cs="Arial"/>
                <w:b/>
                <w:sz w:val="20"/>
                <w:szCs w:val="20"/>
                <w:lang w:eastAsia="en-GB"/>
              </w:rPr>
              <w:t xml:space="preserve">Czy wykonawca lub </w:t>
            </w:r>
            <w:r w:rsidRPr="00AB14CD">
              <w:rPr>
                <w:rFonts w:ascii="Arial" w:eastAsia="Calibri" w:hAnsi="Arial" w:cs="Arial"/>
                <w:sz w:val="20"/>
                <w:szCs w:val="20"/>
                <w:lang w:eastAsia="en-GB"/>
              </w:rPr>
              <w:t xml:space="preserve">przedsiębiorstwo związane z wykonawcą </w:t>
            </w:r>
            <w:r w:rsidRPr="00AB14CD">
              <w:rPr>
                <w:rFonts w:ascii="Arial" w:eastAsia="Calibri" w:hAnsi="Arial" w:cs="Arial"/>
                <w:b/>
                <w:sz w:val="20"/>
                <w:szCs w:val="20"/>
                <w:lang w:eastAsia="en-GB"/>
              </w:rPr>
              <w:t>doradzał(-o)</w:t>
            </w:r>
            <w:r w:rsidRPr="00AB14CD">
              <w:rPr>
                <w:rFonts w:ascii="Arial" w:eastAsia="Calibri" w:hAnsi="Arial" w:cs="Arial"/>
                <w:sz w:val="20"/>
                <w:szCs w:val="20"/>
                <w:lang w:eastAsia="en-GB"/>
              </w:rPr>
              <w:t xml:space="preserve"> instytucji zamawiającej lub podmiotowi zamawiającemu bądź był(-o) w inny sposób </w:t>
            </w:r>
            <w:r w:rsidRPr="00AB14CD">
              <w:rPr>
                <w:rFonts w:ascii="Arial" w:eastAsia="Calibri" w:hAnsi="Arial" w:cs="Arial"/>
                <w:b/>
                <w:sz w:val="20"/>
                <w:szCs w:val="20"/>
                <w:lang w:eastAsia="en-GB"/>
              </w:rPr>
              <w:t>zaangażowany(-e) w przygotowanie</w:t>
            </w:r>
            <w:r w:rsidRPr="00AB14CD">
              <w:rPr>
                <w:rFonts w:ascii="Arial" w:eastAsia="Calibri" w:hAnsi="Arial" w:cs="Arial"/>
                <w:sz w:val="20"/>
                <w:szCs w:val="20"/>
                <w:lang w:eastAsia="en-GB"/>
              </w:rPr>
              <w:t xml:space="preserve"> postępowania o udzielenie zamówienia?</w:t>
            </w:r>
            <w:r w:rsidRPr="00AB14CD">
              <w:rPr>
                <w:rFonts w:ascii="Arial" w:eastAsia="Calibri" w:hAnsi="Arial" w:cs="Arial"/>
                <w:sz w:val="20"/>
                <w:szCs w:val="20"/>
                <w:lang w:eastAsia="en-GB"/>
              </w:rPr>
              <w:br/>
            </w:r>
            <w:r w:rsidRPr="00AB14CD">
              <w:rPr>
                <w:rFonts w:ascii="Arial" w:eastAsia="Calibri" w:hAnsi="Arial" w:cs="Arial"/>
                <w:b/>
                <w:sz w:val="20"/>
                <w:szCs w:val="20"/>
                <w:lang w:eastAsia="en-GB"/>
              </w:rPr>
              <w:t>Jeżeli tak</w:t>
            </w:r>
            <w:r w:rsidRPr="00AB14CD">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 Tak [] Nie</w:t>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t>[…]</w:t>
            </w:r>
          </w:p>
        </w:tc>
      </w:tr>
      <w:tr w:rsidR="00AB14CD" w:rsidRPr="00AB14CD" w:rsidTr="004A4BB2">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rPr>
                <w:rFonts w:ascii="Arial" w:eastAsia="Calibri" w:hAnsi="Arial" w:cs="Arial"/>
                <w:sz w:val="20"/>
                <w:szCs w:val="20"/>
                <w:lang w:eastAsia="en-GB"/>
              </w:rPr>
            </w:pPr>
            <w:r w:rsidRPr="00AB14CD">
              <w:rPr>
                <w:rFonts w:ascii="Arial" w:eastAsia="Calibri" w:hAnsi="Arial" w:cs="Arial"/>
                <w:sz w:val="20"/>
                <w:szCs w:val="20"/>
                <w:lang w:eastAsia="en-GB"/>
              </w:rPr>
              <w:t xml:space="preserve">Czy wykonawca znajdował się w sytuacji, w której wcześniejsza umowa w sprawie zamówienia publicznego, wcześniejsza umowa z podmiotem zamawiającym lub wcześniejsza umowa w sprawie koncesji została </w:t>
            </w:r>
            <w:r w:rsidRPr="00AB14CD">
              <w:rPr>
                <w:rFonts w:ascii="Arial" w:eastAsia="Calibri" w:hAnsi="Arial" w:cs="Arial"/>
                <w:b/>
                <w:sz w:val="20"/>
                <w:szCs w:val="20"/>
                <w:lang w:eastAsia="en-GB"/>
              </w:rPr>
              <w:t>rozwiązana przed czasem</w:t>
            </w:r>
            <w:r w:rsidRPr="00AB14CD">
              <w:rPr>
                <w:rFonts w:ascii="Arial" w:eastAsia="Calibri" w:hAnsi="Arial" w:cs="Arial"/>
                <w:sz w:val="20"/>
                <w:szCs w:val="20"/>
                <w:lang w:eastAsia="en-GB"/>
              </w:rPr>
              <w:t>, lub w której nałożone zostało odszkodowanie bądź inne porównywalne sankcje w związku z tą wcześniejszą umową?</w:t>
            </w:r>
            <w:r w:rsidRPr="00AB14CD">
              <w:rPr>
                <w:rFonts w:ascii="Arial" w:eastAsia="Calibri" w:hAnsi="Arial" w:cs="Arial"/>
                <w:sz w:val="20"/>
                <w:szCs w:val="20"/>
                <w:lang w:eastAsia="en-GB"/>
              </w:rPr>
              <w:br/>
            </w:r>
            <w:r w:rsidRPr="00AB14CD">
              <w:rPr>
                <w:rFonts w:ascii="Arial" w:eastAsia="Calibri" w:hAnsi="Arial" w:cs="Arial"/>
                <w:b/>
                <w:sz w:val="20"/>
                <w:szCs w:val="20"/>
                <w:lang w:eastAsia="en-GB"/>
              </w:rPr>
              <w:t>Jeżeli tak</w:t>
            </w:r>
            <w:r w:rsidRPr="00AB14CD">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Nie dotyczy</w:t>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t>[…]</w:t>
            </w:r>
          </w:p>
        </w:tc>
      </w:tr>
      <w:tr w:rsidR="00AB14CD" w:rsidRPr="00AB14CD" w:rsidTr="004A4BB2">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b/>
                <w:kern w:val="2"/>
                <w:sz w:val="20"/>
                <w:szCs w:val="20"/>
                <w:lang w:eastAsia="hi-IN" w:bidi="hi-IN"/>
              </w:rPr>
              <w:t>Jeżeli tak</w:t>
            </w:r>
            <w:r w:rsidRPr="00AB14CD">
              <w:rPr>
                <w:rFonts w:ascii="Arial" w:eastAsia="Arial Unicode MS" w:hAnsi="Arial" w:cs="Arial"/>
                <w:kern w:val="2"/>
                <w:sz w:val="20"/>
                <w:szCs w:val="20"/>
                <w:lang w:eastAsia="hi-IN" w:bidi="hi-IN"/>
              </w:rPr>
              <w:t>, czy wykonawca przedsięwziął środki w celu samooczyszczenia? [] Tak [] Nie</w:t>
            </w:r>
            <w:r w:rsidRPr="00AB14CD">
              <w:rPr>
                <w:rFonts w:ascii="Arial" w:eastAsia="Arial Unicode MS" w:hAnsi="Arial" w:cs="Arial"/>
                <w:kern w:val="2"/>
                <w:sz w:val="20"/>
                <w:szCs w:val="20"/>
                <w:lang w:eastAsia="hi-IN" w:bidi="hi-IN"/>
              </w:rPr>
              <w:br/>
            </w:r>
            <w:r w:rsidRPr="00AB14CD">
              <w:rPr>
                <w:rFonts w:ascii="Arial" w:eastAsia="Arial Unicode MS" w:hAnsi="Arial" w:cs="Arial"/>
                <w:b/>
                <w:kern w:val="2"/>
                <w:sz w:val="20"/>
                <w:szCs w:val="20"/>
                <w:lang w:eastAsia="hi-IN" w:bidi="hi-IN"/>
              </w:rPr>
              <w:t>Jeżeli tak</w:t>
            </w:r>
            <w:r w:rsidRPr="00AB14CD">
              <w:rPr>
                <w:rFonts w:ascii="Arial" w:eastAsia="Arial Unicode MS" w:hAnsi="Arial" w:cs="Arial"/>
                <w:kern w:val="2"/>
                <w:sz w:val="20"/>
                <w:szCs w:val="20"/>
                <w:lang w:eastAsia="hi-IN" w:bidi="hi-IN"/>
              </w:rPr>
              <w:t>, proszę opisać przedsięwzięte środki: [……]</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rPr>
                <w:rFonts w:ascii="Arial" w:eastAsia="Calibri" w:hAnsi="Arial" w:cs="Arial"/>
                <w:sz w:val="20"/>
                <w:szCs w:val="20"/>
                <w:lang w:eastAsia="en-GB"/>
              </w:rPr>
            </w:pPr>
            <w:r w:rsidRPr="00AB14CD">
              <w:rPr>
                <w:rFonts w:ascii="Arial" w:eastAsia="Calibri" w:hAnsi="Arial" w:cs="Arial"/>
                <w:sz w:val="20"/>
                <w:szCs w:val="20"/>
                <w:lang w:eastAsia="en-GB"/>
              </w:rPr>
              <w:t>Czy wykonawca może potwierdzić, że:</w:t>
            </w:r>
            <w:r w:rsidRPr="00AB14CD">
              <w:rPr>
                <w:rFonts w:ascii="Arial" w:eastAsia="Calibri" w:hAnsi="Arial" w:cs="Arial"/>
                <w:sz w:val="20"/>
                <w:szCs w:val="20"/>
                <w:lang w:eastAsia="en-GB"/>
              </w:rPr>
              <w:br/>
            </w:r>
            <w:r w:rsidRPr="00AB14CD">
              <w:rPr>
                <w:rFonts w:ascii="Arial" w:eastAsia="Calibri" w:hAnsi="Arial" w:cs="Arial"/>
                <w:b/>
                <w:sz w:val="20"/>
                <w:szCs w:val="20"/>
                <w:lang w:eastAsia="en-GB"/>
              </w:rPr>
              <w:t>nie jest</w:t>
            </w:r>
            <w:r w:rsidRPr="00AB14CD">
              <w:rPr>
                <w:rFonts w:ascii="Arial" w:eastAsia="Calibri" w:hAnsi="Arial" w:cs="Arial"/>
                <w:sz w:val="20"/>
                <w:szCs w:val="20"/>
                <w:lang w:eastAsia="en-GB"/>
              </w:rPr>
              <w:t xml:space="preserve"> winny poważnego </w:t>
            </w:r>
            <w:r w:rsidRPr="00AB14CD">
              <w:rPr>
                <w:rFonts w:ascii="Arial" w:eastAsia="Calibri" w:hAnsi="Arial" w:cs="Arial"/>
                <w:b/>
                <w:sz w:val="20"/>
                <w:szCs w:val="20"/>
                <w:lang w:eastAsia="en-GB"/>
              </w:rPr>
              <w:t>wprowadzenia w błąd</w:t>
            </w:r>
            <w:r w:rsidRPr="00AB14CD">
              <w:rPr>
                <w:rFonts w:ascii="Arial" w:eastAsia="Calibri" w:hAnsi="Arial" w:cs="Arial"/>
                <w:sz w:val="20"/>
                <w:szCs w:val="20"/>
                <w:lang w:eastAsia="en-GB"/>
              </w:rPr>
              <w:t xml:space="preserve"> przy dostarczaniu informacji wymaganych do weryfikacji braku podstaw wykluczenia lub do weryfikacji spełnienia kryteriów kwalifikacji;</w:t>
            </w:r>
            <w:r w:rsidRPr="00AB14CD">
              <w:rPr>
                <w:rFonts w:ascii="Arial" w:eastAsia="Calibri" w:hAnsi="Arial" w:cs="Arial"/>
                <w:sz w:val="20"/>
                <w:szCs w:val="20"/>
                <w:lang w:eastAsia="en-GB"/>
              </w:rPr>
              <w:br/>
              <w:t xml:space="preserve">b) </w:t>
            </w:r>
            <w:r w:rsidRPr="00AB14CD">
              <w:rPr>
                <w:rFonts w:ascii="Arial" w:eastAsia="Calibri" w:hAnsi="Arial" w:cs="Arial"/>
                <w:b/>
                <w:sz w:val="20"/>
                <w:szCs w:val="20"/>
                <w:lang w:eastAsia="en-GB"/>
              </w:rPr>
              <w:t>nie zataił</w:t>
            </w:r>
            <w:r w:rsidRPr="00AB14CD">
              <w:rPr>
                <w:rFonts w:ascii="Arial" w:eastAsia="Calibri" w:hAnsi="Arial" w:cs="Arial"/>
                <w:sz w:val="20"/>
                <w:szCs w:val="20"/>
                <w:lang w:eastAsia="en-GB"/>
              </w:rPr>
              <w:t xml:space="preserve"> tych informacji;</w:t>
            </w:r>
            <w:r w:rsidRPr="00AB14CD">
              <w:rPr>
                <w:rFonts w:ascii="Arial" w:eastAsia="Calibri" w:hAnsi="Arial" w:cs="Arial"/>
                <w:sz w:val="20"/>
                <w:szCs w:val="20"/>
                <w:lang w:eastAsia="en-GB"/>
              </w:rPr>
              <w:br/>
              <w:t>c) jest w stanie niezwłocznie przedstawić dokumenty potwierdzające wymagane przez instytucję zamawiającą lub podmiot zamawiający; oraz</w:t>
            </w:r>
            <w:r w:rsidRPr="00AB14CD">
              <w:rPr>
                <w:rFonts w:ascii="Arial" w:eastAsia="Calibri" w:hAnsi="Arial" w:cs="Arial"/>
                <w:sz w:val="20"/>
                <w:szCs w:val="20"/>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Nie dotyczy</w:t>
            </w:r>
          </w:p>
        </w:tc>
      </w:tr>
    </w:tbl>
    <w:p w:rsidR="00AB14CD" w:rsidRPr="00AB14CD" w:rsidRDefault="00AB14CD" w:rsidP="00AB14CD">
      <w:pPr>
        <w:keepNext/>
        <w:spacing w:before="120" w:after="360" w:line="240" w:lineRule="auto"/>
        <w:rPr>
          <w:rFonts w:ascii="Arial" w:eastAsia="Calibri" w:hAnsi="Arial" w:cs="Arial"/>
          <w:b/>
          <w:smallCaps/>
          <w:sz w:val="20"/>
          <w:szCs w:val="20"/>
          <w:lang w:eastAsia="en-GB"/>
        </w:rPr>
      </w:pPr>
    </w:p>
    <w:p w:rsidR="00AB14CD" w:rsidRPr="00AB14CD" w:rsidRDefault="00AB14CD" w:rsidP="00AB14CD">
      <w:pPr>
        <w:keepNext/>
        <w:spacing w:before="120" w:after="360" w:line="240" w:lineRule="auto"/>
        <w:jc w:val="center"/>
        <w:rPr>
          <w:rFonts w:ascii="Arial" w:eastAsia="Calibri" w:hAnsi="Arial" w:cs="Arial"/>
          <w:b/>
          <w:smallCaps/>
          <w:sz w:val="20"/>
          <w:szCs w:val="20"/>
          <w:lang w:eastAsia="en-GB"/>
        </w:rPr>
      </w:pPr>
      <w:r w:rsidRPr="00AB14CD">
        <w:rPr>
          <w:rFonts w:ascii="Arial" w:eastAsia="Calibri" w:hAnsi="Arial" w:cs="Arial"/>
          <w:b/>
          <w:smallCaps/>
          <w:sz w:val="20"/>
          <w:szCs w:val="20"/>
          <w:lang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Odpowiedź:</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 xml:space="preserve">Czy mają zastosowanie </w:t>
            </w:r>
            <w:r w:rsidRPr="00AB14CD">
              <w:rPr>
                <w:rFonts w:ascii="Arial" w:eastAsia="Arial Unicode MS" w:hAnsi="Arial" w:cs="Arial"/>
                <w:b/>
                <w:kern w:val="2"/>
                <w:sz w:val="20"/>
                <w:szCs w:val="20"/>
                <w:lang w:eastAsia="hi-IN" w:bidi="hi-IN"/>
              </w:rPr>
              <w:t>podstawy wykluczenia o charakterze wyłącznie krajowym</w:t>
            </w:r>
            <w:r w:rsidRPr="00AB14CD">
              <w:rPr>
                <w:rFonts w:ascii="Arial" w:eastAsia="Arial Unicode MS" w:hAnsi="Arial" w:cs="Arial"/>
                <w:kern w:val="2"/>
                <w:sz w:val="20"/>
                <w:szCs w:val="20"/>
                <w:lang w:eastAsia="hi-IN" w:bidi="hi-IN"/>
              </w:rPr>
              <w:t xml:space="preserve"> określone w stosownym ogłoszeniu lub w dokumentach zamówienia?</w:t>
            </w:r>
            <w:r w:rsidRPr="00AB14CD">
              <w:rPr>
                <w:rFonts w:ascii="Arial" w:eastAsia="Arial Unicode MS" w:hAnsi="Arial" w:cs="Arial"/>
                <w:kern w:val="2"/>
                <w:sz w:val="20"/>
                <w:szCs w:val="20"/>
                <w:lang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 Tak [] Nie</w:t>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t>(adres internetowy, wydający urząd lub organ, dokładne dane referencyjne dokumentacji):</w:t>
            </w:r>
            <w:r w:rsidRPr="00AB14CD">
              <w:rPr>
                <w:rFonts w:ascii="Arial" w:eastAsia="Arial Unicode MS" w:hAnsi="Arial" w:cs="Arial"/>
                <w:kern w:val="2"/>
                <w:sz w:val="20"/>
                <w:szCs w:val="20"/>
                <w:lang w:eastAsia="hi-IN" w:bidi="hi-IN"/>
              </w:rPr>
              <w:br/>
              <w:t>[……][……][……]</w:t>
            </w:r>
            <w:r w:rsidRPr="00AB14CD">
              <w:rPr>
                <w:rFonts w:ascii="Arial" w:eastAsia="Arial Unicode MS" w:hAnsi="Arial" w:cs="Arial"/>
                <w:kern w:val="2"/>
                <w:sz w:val="20"/>
                <w:szCs w:val="20"/>
                <w:vertAlign w:val="superscript"/>
                <w:lang w:eastAsia="hi-IN" w:bidi="hi-IN"/>
              </w:rPr>
              <w:footnoteReference w:id="31"/>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Calibri" w:hAnsi="Arial" w:cs="Arial"/>
                <w:b/>
                <w:kern w:val="2"/>
                <w:sz w:val="20"/>
                <w:szCs w:val="20"/>
                <w:lang w:eastAsia="en-GB" w:bidi="hi-IN"/>
              </w:rPr>
              <w:t>W przypadku gdy ma zastosowanie którakolwiek z podstaw wykluczenia o charakterze wyłącznie krajowym</w:t>
            </w:r>
            <w:r w:rsidRPr="00AB14CD">
              <w:rPr>
                <w:rFonts w:ascii="Arial" w:eastAsia="Arial Unicode MS" w:hAnsi="Arial" w:cs="Arial"/>
                <w:kern w:val="2"/>
                <w:sz w:val="20"/>
                <w:szCs w:val="20"/>
                <w:lang w:eastAsia="hi-IN" w:bidi="hi-IN"/>
              </w:rPr>
              <w:t xml:space="preserve">, czy wykonawca przedsięwziął środki w celu samooczyszczenia? </w:t>
            </w:r>
            <w:r w:rsidRPr="00AB14CD">
              <w:rPr>
                <w:rFonts w:ascii="Arial" w:eastAsia="Arial Unicode MS" w:hAnsi="Arial" w:cs="Arial"/>
                <w:kern w:val="2"/>
                <w:sz w:val="20"/>
                <w:szCs w:val="20"/>
                <w:lang w:eastAsia="hi-IN" w:bidi="hi-IN"/>
              </w:rPr>
              <w:br/>
            </w:r>
            <w:r w:rsidRPr="00AB14CD">
              <w:rPr>
                <w:rFonts w:ascii="Arial" w:eastAsia="Arial Unicode MS" w:hAnsi="Arial" w:cs="Arial"/>
                <w:b/>
                <w:kern w:val="2"/>
                <w:sz w:val="20"/>
                <w:szCs w:val="20"/>
                <w:lang w:eastAsia="hi-IN" w:bidi="hi-IN"/>
              </w:rPr>
              <w:t>Jeżeli tak</w:t>
            </w:r>
            <w:r w:rsidRPr="00AB14CD">
              <w:rPr>
                <w:rFonts w:ascii="Arial" w:eastAsia="Arial Unicode MS" w:hAnsi="Arial" w:cs="Arial"/>
                <w:kern w:val="2"/>
                <w:sz w:val="20"/>
                <w:szCs w:val="20"/>
                <w:lang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 Tak [] Nie</w:t>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t>[……]</w:t>
            </w:r>
          </w:p>
        </w:tc>
      </w:tr>
    </w:tbl>
    <w:p w:rsidR="00AB14CD" w:rsidRPr="00AB14CD" w:rsidRDefault="00AB14CD" w:rsidP="00AB14CD">
      <w:pPr>
        <w:widowControl w:val="0"/>
        <w:suppressAutoHyphens/>
        <w:spacing w:after="0" w:line="240" w:lineRule="auto"/>
        <w:rPr>
          <w:rFonts w:ascii="Times New Roman" w:eastAsia="Arial Unicode MS" w:hAnsi="Times New Roman" w:cs="Arial Unicode MS"/>
          <w:kern w:val="2"/>
          <w:sz w:val="24"/>
          <w:szCs w:val="24"/>
          <w:lang w:eastAsia="hi-IN" w:bidi="hi-IN"/>
        </w:rPr>
      </w:pPr>
    </w:p>
    <w:p w:rsidR="00AB14CD" w:rsidRPr="00AB14CD" w:rsidRDefault="00AB14CD" w:rsidP="00AB14CD">
      <w:pPr>
        <w:widowControl w:val="0"/>
        <w:suppressAutoHyphens/>
        <w:spacing w:after="0" w:line="240" w:lineRule="auto"/>
        <w:rPr>
          <w:rFonts w:ascii="Times New Roman" w:eastAsia="Arial Unicode MS" w:hAnsi="Times New Roman" w:cs="Arial Unicode MS"/>
          <w:kern w:val="2"/>
          <w:sz w:val="24"/>
          <w:szCs w:val="24"/>
          <w:lang w:eastAsia="hi-IN" w:bidi="hi-IN"/>
        </w:rPr>
      </w:pPr>
      <w:r w:rsidRPr="00AB14CD">
        <w:rPr>
          <w:rFonts w:ascii="Arial" w:eastAsia="Calibri" w:hAnsi="Arial" w:cs="Arial"/>
          <w:b/>
          <w:sz w:val="20"/>
          <w:szCs w:val="20"/>
          <w:lang w:eastAsia="en-GB"/>
        </w:rPr>
        <w:t>Część IV: Kryteria kwalifikacji</w:t>
      </w:r>
    </w:p>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 xml:space="preserve">W odniesieniu do kryteriów kwalifikacji (sekcja </w:t>
      </w:r>
      <w:r w:rsidRPr="00AB14CD">
        <w:rPr>
          <w:rFonts w:ascii="Symbol" w:eastAsia="Symbol" w:hAnsi="Symbol" w:cs="Symbol"/>
          <w:kern w:val="2"/>
          <w:sz w:val="20"/>
          <w:szCs w:val="20"/>
          <w:lang w:eastAsia="hi-IN" w:bidi="hi-IN"/>
        </w:rPr>
        <w:t></w:t>
      </w:r>
      <w:r w:rsidRPr="00AB14CD">
        <w:rPr>
          <w:rFonts w:ascii="Arial" w:eastAsia="Arial Unicode MS" w:hAnsi="Arial" w:cs="Arial"/>
          <w:kern w:val="2"/>
          <w:sz w:val="20"/>
          <w:szCs w:val="20"/>
          <w:lang w:eastAsia="hi-IN" w:bidi="hi-IN"/>
        </w:rPr>
        <w:t xml:space="preserve"> lub sekcje A–D w niniejszej części) wykonawca oświadcza, że:</w:t>
      </w:r>
    </w:p>
    <w:p w:rsidR="00AB14CD" w:rsidRPr="00AB14CD" w:rsidRDefault="00AB14CD" w:rsidP="00AB14CD">
      <w:pPr>
        <w:keepNext/>
        <w:spacing w:before="120" w:after="360" w:line="240" w:lineRule="auto"/>
        <w:jc w:val="center"/>
        <w:rPr>
          <w:rFonts w:ascii="Arial" w:eastAsia="Calibri" w:hAnsi="Arial" w:cs="Arial"/>
          <w:b/>
          <w:smallCaps/>
          <w:sz w:val="20"/>
          <w:szCs w:val="20"/>
          <w:lang w:eastAsia="en-GB"/>
        </w:rPr>
      </w:pPr>
      <w:r w:rsidRPr="00AB14CD">
        <w:rPr>
          <w:rFonts w:ascii="Symbol" w:eastAsia="Symbol" w:hAnsi="Symbol" w:cs="Symbol"/>
          <w:b/>
          <w:smallCaps/>
          <w:sz w:val="20"/>
          <w:szCs w:val="20"/>
          <w:lang w:eastAsia="en-GB"/>
        </w:rPr>
        <w:t></w:t>
      </w:r>
      <w:r w:rsidRPr="00AB14CD">
        <w:rPr>
          <w:rFonts w:ascii="Arial" w:eastAsia="Calibri" w:hAnsi="Arial" w:cs="Arial"/>
          <w:b/>
          <w:smallCaps/>
          <w:sz w:val="20"/>
          <w:szCs w:val="20"/>
          <w:lang w:eastAsia="en-GB"/>
        </w:rPr>
        <w:t>: Ogólne oświadczenie dotyczące wszystkich kryteriów kwalifikacji</w:t>
      </w:r>
    </w:p>
    <w:p w:rsidR="00AB14CD" w:rsidRPr="00AB14CD" w:rsidRDefault="00AB14CD" w:rsidP="00AB14CD">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AB14CD">
        <w:rPr>
          <w:rFonts w:ascii="Symbol" w:eastAsia="Symbol" w:hAnsi="Symbol" w:cs="Symbol"/>
          <w:b/>
          <w:kern w:val="2"/>
          <w:sz w:val="20"/>
          <w:szCs w:val="20"/>
          <w:lang w:eastAsia="hi-IN" w:bidi="hi-IN"/>
        </w:rPr>
        <w:t></w:t>
      </w:r>
      <w:r w:rsidRPr="00AB14CD">
        <w:rPr>
          <w:rFonts w:ascii="Arial" w:eastAsia="Arial Unicode MS" w:hAnsi="Arial" w:cs="Arial"/>
          <w:b/>
          <w:kern w:val="2"/>
          <w:sz w:val="20"/>
          <w:szCs w:val="20"/>
          <w:lang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AB14CD" w:rsidRPr="00AB14CD" w:rsidTr="004A4BB2">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Odpowiedź</w:t>
            </w:r>
          </w:p>
        </w:tc>
      </w:tr>
      <w:tr w:rsidR="00AB14CD" w:rsidRPr="00AB14CD" w:rsidTr="004A4BB2">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 Tak [] Nie</w:t>
            </w:r>
          </w:p>
        </w:tc>
      </w:tr>
    </w:tbl>
    <w:p w:rsidR="00AB14CD" w:rsidRPr="00AB14CD" w:rsidRDefault="00AB14CD" w:rsidP="00AB14CD">
      <w:pPr>
        <w:keepNext/>
        <w:spacing w:before="120" w:after="360" w:line="240" w:lineRule="auto"/>
        <w:jc w:val="center"/>
        <w:rPr>
          <w:rFonts w:ascii="Arial" w:eastAsia="Calibri" w:hAnsi="Arial" w:cs="Arial"/>
          <w:b/>
          <w:smallCaps/>
          <w:strike/>
          <w:sz w:val="20"/>
          <w:szCs w:val="20"/>
          <w:lang w:eastAsia="en-GB"/>
        </w:rPr>
      </w:pPr>
      <w:r w:rsidRPr="00AB14CD">
        <w:rPr>
          <w:rFonts w:ascii="Arial" w:eastAsia="Calibri" w:hAnsi="Arial" w:cs="Arial"/>
          <w:b/>
          <w:smallCaps/>
          <w:strike/>
          <w:sz w:val="20"/>
          <w:szCs w:val="20"/>
          <w:lang w:eastAsia="en-GB"/>
        </w:rPr>
        <w:t>A: Kompetencje</w:t>
      </w:r>
    </w:p>
    <w:p w:rsidR="00AB14CD" w:rsidRPr="00AB14CD" w:rsidRDefault="00AB14CD" w:rsidP="00AB14CD">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AB14CD">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strike/>
                <w:kern w:val="2"/>
                <w:sz w:val="20"/>
                <w:szCs w:val="20"/>
                <w:lang w:eastAsia="hi-IN" w:bidi="hi-IN"/>
              </w:rPr>
            </w:pPr>
            <w:r w:rsidRPr="00AB14CD">
              <w:rPr>
                <w:rFonts w:ascii="Arial" w:eastAsia="Arial Unicode MS" w:hAnsi="Arial" w:cs="Arial"/>
                <w:b/>
                <w:strike/>
                <w:kern w:val="2"/>
                <w:sz w:val="20"/>
                <w:szCs w:val="20"/>
                <w:lang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strike/>
                <w:kern w:val="2"/>
                <w:sz w:val="20"/>
                <w:szCs w:val="20"/>
                <w:lang w:eastAsia="hi-IN" w:bidi="hi-IN"/>
              </w:rPr>
            </w:pPr>
            <w:r w:rsidRPr="00AB14CD">
              <w:rPr>
                <w:rFonts w:ascii="Arial" w:eastAsia="Arial Unicode MS" w:hAnsi="Arial" w:cs="Arial"/>
                <w:b/>
                <w:strike/>
                <w:kern w:val="2"/>
                <w:sz w:val="20"/>
                <w:szCs w:val="20"/>
                <w:lang w:eastAsia="hi-IN" w:bidi="hi-IN"/>
              </w:rPr>
              <w:t>Odpowiedź</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b/>
                <w:strike/>
                <w:kern w:val="2"/>
                <w:sz w:val="20"/>
                <w:szCs w:val="20"/>
                <w:lang w:eastAsia="hi-IN" w:bidi="hi-IN"/>
              </w:rPr>
              <w:t>1) Figuruje w odpowiednim rejestrze zawodowym lub handlowym</w:t>
            </w:r>
            <w:r w:rsidRPr="00AB14CD">
              <w:rPr>
                <w:rFonts w:ascii="Arial" w:eastAsia="Arial Unicode MS" w:hAnsi="Arial" w:cs="Arial"/>
                <w:strike/>
                <w:kern w:val="2"/>
                <w:sz w:val="20"/>
                <w:szCs w:val="20"/>
                <w:lang w:eastAsia="hi-IN" w:bidi="hi-IN"/>
              </w:rPr>
              <w:t xml:space="preserve"> prowadzonym w państwie członkowskim siedziby wykonawcy</w:t>
            </w:r>
            <w:r w:rsidRPr="00AB14CD">
              <w:rPr>
                <w:rFonts w:ascii="Arial" w:eastAsia="Arial Unicode MS" w:hAnsi="Arial" w:cs="Arial"/>
                <w:strike/>
                <w:kern w:val="2"/>
                <w:sz w:val="20"/>
                <w:szCs w:val="20"/>
                <w:vertAlign w:val="superscript"/>
                <w:lang w:eastAsia="hi-IN" w:bidi="hi-IN"/>
              </w:rPr>
              <w:footnoteReference w:id="32"/>
            </w:r>
            <w:r w:rsidRPr="00AB14CD">
              <w:rPr>
                <w:rFonts w:ascii="Arial" w:eastAsia="Arial Unicode MS" w:hAnsi="Arial" w:cs="Arial"/>
                <w:strike/>
                <w:kern w:val="2"/>
                <w:sz w:val="20"/>
                <w:szCs w:val="20"/>
                <w:lang w:eastAsia="hi-IN" w:bidi="hi-IN"/>
              </w:rPr>
              <w:t>:</w:t>
            </w:r>
            <w:r w:rsidRPr="00AB14CD">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w:t>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(adres internetowy, wydający urząd lub organ, dokładne dane referencyjne dokumentacji): [……][……][……]</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strike/>
                <w:kern w:val="2"/>
                <w:sz w:val="20"/>
                <w:szCs w:val="20"/>
                <w:lang w:eastAsia="hi-IN" w:bidi="hi-IN"/>
              </w:rPr>
            </w:pPr>
            <w:r w:rsidRPr="00AB14CD">
              <w:rPr>
                <w:rFonts w:ascii="Arial" w:eastAsia="Arial Unicode MS" w:hAnsi="Arial" w:cs="Arial"/>
                <w:b/>
                <w:strike/>
                <w:kern w:val="2"/>
                <w:sz w:val="20"/>
                <w:szCs w:val="20"/>
                <w:lang w:eastAsia="hi-IN" w:bidi="hi-IN"/>
              </w:rPr>
              <w:t>2) W odniesieniu do zamówień publicznych na usługi:</w:t>
            </w:r>
            <w:r w:rsidRPr="00AB14CD">
              <w:rPr>
                <w:rFonts w:ascii="Arial" w:eastAsia="Arial Unicode MS" w:hAnsi="Arial" w:cs="Arial"/>
                <w:b/>
                <w:strike/>
                <w:kern w:val="2"/>
                <w:sz w:val="20"/>
                <w:szCs w:val="20"/>
                <w:lang w:eastAsia="hi-IN" w:bidi="hi-IN"/>
              </w:rPr>
              <w:br/>
            </w:r>
            <w:r w:rsidRPr="00AB14CD">
              <w:rPr>
                <w:rFonts w:ascii="Arial" w:eastAsia="Arial Unicode MS" w:hAnsi="Arial" w:cs="Arial"/>
                <w:strike/>
                <w:kern w:val="2"/>
                <w:sz w:val="20"/>
                <w:szCs w:val="20"/>
                <w:lang w:eastAsia="hi-IN" w:bidi="hi-IN"/>
              </w:rPr>
              <w:t xml:space="preserve">Czy konieczne jest </w:t>
            </w:r>
            <w:r w:rsidRPr="00AB14CD">
              <w:rPr>
                <w:rFonts w:ascii="Arial" w:eastAsia="Arial Unicode MS" w:hAnsi="Arial" w:cs="Arial"/>
                <w:b/>
                <w:strike/>
                <w:kern w:val="2"/>
                <w:sz w:val="20"/>
                <w:szCs w:val="20"/>
                <w:lang w:eastAsia="hi-IN" w:bidi="hi-IN"/>
              </w:rPr>
              <w:t>posiadanie</w:t>
            </w:r>
            <w:r w:rsidRPr="00AB14CD">
              <w:rPr>
                <w:rFonts w:ascii="Arial" w:eastAsia="Arial Unicode MS" w:hAnsi="Arial" w:cs="Arial"/>
                <w:strike/>
                <w:kern w:val="2"/>
                <w:sz w:val="20"/>
                <w:szCs w:val="20"/>
                <w:lang w:eastAsia="hi-IN" w:bidi="hi-IN"/>
              </w:rPr>
              <w:t xml:space="preserve"> określonego </w:t>
            </w:r>
            <w:r w:rsidRPr="00AB14CD">
              <w:rPr>
                <w:rFonts w:ascii="Arial" w:eastAsia="Arial Unicode MS" w:hAnsi="Arial" w:cs="Arial"/>
                <w:b/>
                <w:strike/>
                <w:kern w:val="2"/>
                <w:sz w:val="20"/>
                <w:szCs w:val="20"/>
                <w:lang w:eastAsia="hi-IN" w:bidi="hi-IN"/>
              </w:rPr>
              <w:t>zezwolenia lub bycie członkiem</w:t>
            </w:r>
            <w:r w:rsidRPr="00AB14CD">
              <w:rPr>
                <w:rFonts w:ascii="Arial" w:eastAsia="Arial Unicode MS" w:hAnsi="Arial" w:cs="Arial"/>
                <w:strike/>
                <w:kern w:val="2"/>
                <w:sz w:val="20"/>
                <w:szCs w:val="20"/>
                <w:lang w:eastAsia="hi-IN" w:bidi="hi-IN"/>
              </w:rPr>
              <w:t xml:space="preserve"> określonej organizacji, aby mieć możliwość świadczenia usługi, o której mowa, w państwie siedziby wykonawcy? </w:t>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br/>
              <w:t>[] Tak [] Nie</w:t>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Jeżeli tak, proszę określić, o jakie zezwolenie lub status członkowski chodzi, i wskazać, czy wykonawca je posiada: [ …] [] Tak [] Nie</w:t>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(adres internetowy, wydający urząd lub organ, dokładne dane referencyjne dokumentacji): [……][……][……]</w:t>
            </w:r>
          </w:p>
        </w:tc>
      </w:tr>
    </w:tbl>
    <w:p w:rsidR="00AB14CD" w:rsidRPr="00AB14CD" w:rsidRDefault="00AB14CD" w:rsidP="00AB14CD">
      <w:pPr>
        <w:keepNext/>
        <w:spacing w:before="120" w:after="360" w:line="240" w:lineRule="auto"/>
        <w:jc w:val="center"/>
        <w:rPr>
          <w:rFonts w:ascii="Arial" w:eastAsia="Calibri" w:hAnsi="Arial" w:cs="Arial"/>
          <w:b/>
          <w:smallCaps/>
          <w:sz w:val="20"/>
          <w:szCs w:val="20"/>
          <w:lang w:eastAsia="en-GB"/>
        </w:rPr>
      </w:pPr>
      <w:r w:rsidRPr="00AB14CD">
        <w:rPr>
          <w:rFonts w:ascii="Arial" w:eastAsia="Calibri" w:hAnsi="Arial" w:cs="Arial"/>
          <w:b/>
          <w:smallCaps/>
          <w:sz w:val="20"/>
          <w:szCs w:val="20"/>
          <w:lang w:eastAsia="en-GB"/>
        </w:rPr>
        <w:t>B: Sytuacja ekonomiczna i finansowa</w:t>
      </w:r>
    </w:p>
    <w:p w:rsidR="00AB14CD" w:rsidRPr="00AB14CD" w:rsidRDefault="00AB14CD" w:rsidP="00AB14CD">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Odpowiedź:</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 xml:space="preserve">1a) Jego („ogólny”) </w:t>
            </w:r>
            <w:r w:rsidRPr="00AB14CD">
              <w:rPr>
                <w:rFonts w:ascii="Arial" w:eastAsia="Arial Unicode MS" w:hAnsi="Arial" w:cs="Arial"/>
                <w:b/>
                <w:strike/>
                <w:kern w:val="2"/>
                <w:sz w:val="20"/>
                <w:szCs w:val="20"/>
                <w:lang w:eastAsia="hi-IN" w:bidi="hi-IN"/>
              </w:rPr>
              <w:t>roczny obrót</w:t>
            </w:r>
            <w:r w:rsidRPr="00AB14CD">
              <w:rPr>
                <w:rFonts w:ascii="Arial" w:eastAsia="Arial Unicode MS" w:hAnsi="Arial" w:cs="Arial"/>
                <w:strike/>
                <w:kern w:val="2"/>
                <w:sz w:val="20"/>
                <w:szCs w:val="20"/>
                <w:lang w:eastAsia="hi-IN" w:bidi="hi-IN"/>
              </w:rPr>
              <w:t xml:space="preserve"> w ciągu określonej liczby lat obrotowych wymaganej w stosownym ogłoszeniu lub dokumentach zamówienia jest następujący</w:t>
            </w:r>
            <w:r w:rsidRPr="00AB14CD">
              <w:rPr>
                <w:rFonts w:ascii="Arial" w:eastAsia="Arial Unicode MS" w:hAnsi="Arial" w:cs="Arial"/>
                <w:b/>
                <w:strike/>
                <w:kern w:val="2"/>
                <w:sz w:val="20"/>
                <w:szCs w:val="20"/>
                <w:lang w:eastAsia="hi-IN" w:bidi="hi-IN"/>
              </w:rPr>
              <w:t>:</w:t>
            </w:r>
            <w:r w:rsidRPr="00AB14CD">
              <w:rPr>
                <w:rFonts w:ascii="Arial" w:eastAsia="Arial Unicode MS" w:hAnsi="Arial" w:cs="Arial"/>
                <w:b/>
                <w:strike/>
                <w:kern w:val="2"/>
                <w:sz w:val="20"/>
                <w:szCs w:val="20"/>
                <w:lang w:eastAsia="hi-IN" w:bidi="hi-IN"/>
              </w:rPr>
              <w:br/>
              <w:t>i/lub</w:t>
            </w:r>
            <w:r w:rsidRPr="00AB14CD">
              <w:rPr>
                <w:rFonts w:ascii="Arial" w:eastAsia="Arial Unicode MS" w:hAnsi="Arial" w:cs="Arial"/>
                <w:strike/>
                <w:kern w:val="2"/>
                <w:sz w:val="20"/>
                <w:szCs w:val="20"/>
                <w:lang w:eastAsia="hi-IN" w:bidi="hi-IN"/>
              </w:rPr>
              <w:br/>
              <w:t xml:space="preserve">1b) Jego </w:t>
            </w:r>
            <w:r w:rsidRPr="00AB14CD">
              <w:rPr>
                <w:rFonts w:ascii="Arial" w:eastAsia="Arial Unicode MS" w:hAnsi="Arial" w:cs="Arial"/>
                <w:b/>
                <w:strike/>
                <w:kern w:val="2"/>
                <w:sz w:val="20"/>
                <w:szCs w:val="20"/>
                <w:lang w:eastAsia="hi-IN" w:bidi="hi-IN"/>
              </w:rPr>
              <w:t>średni</w:t>
            </w:r>
            <w:r w:rsidRPr="00AB14CD">
              <w:rPr>
                <w:rFonts w:ascii="Arial" w:eastAsia="Arial Unicode MS" w:hAnsi="Arial" w:cs="Arial"/>
                <w:strike/>
                <w:kern w:val="2"/>
                <w:sz w:val="20"/>
                <w:szCs w:val="20"/>
                <w:lang w:eastAsia="hi-IN" w:bidi="hi-IN"/>
              </w:rPr>
              <w:t xml:space="preserve"> roczny </w:t>
            </w:r>
            <w:r w:rsidRPr="00AB14CD">
              <w:rPr>
                <w:rFonts w:ascii="Arial" w:eastAsia="Arial Unicode MS" w:hAnsi="Arial" w:cs="Arial"/>
                <w:b/>
                <w:strike/>
                <w:kern w:val="2"/>
                <w:sz w:val="20"/>
                <w:szCs w:val="20"/>
                <w:lang w:eastAsia="hi-IN" w:bidi="hi-IN"/>
              </w:rPr>
              <w:t>obrót w ciągu określonej liczby lat wymaganej w stosownym ogłoszeniu lub dokumentach zamówienia jest następujący</w:t>
            </w:r>
            <w:r w:rsidRPr="00AB14CD">
              <w:rPr>
                <w:rFonts w:ascii="Arial" w:eastAsia="Arial Unicode MS" w:hAnsi="Arial" w:cs="Arial"/>
                <w:b/>
                <w:strike/>
                <w:kern w:val="2"/>
                <w:sz w:val="20"/>
                <w:szCs w:val="20"/>
                <w:vertAlign w:val="superscript"/>
                <w:lang w:eastAsia="hi-IN" w:bidi="hi-IN"/>
              </w:rPr>
              <w:footnoteReference w:id="33"/>
            </w:r>
            <w:r w:rsidRPr="00AB14CD">
              <w:rPr>
                <w:rFonts w:ascii="Arial" w:eastAsia="Arial Unicode MS" w:hAnsi="Arial" w:cs="Arial"/>
                <w:b/>
                <w:strike/>
                <w:kern w:val="2"/>
                <w:sz w:val="20"/>
                <w:szCs w:val="20"/>
                <w:lang w:eastAsia="hi-IN" w:bidi="hi-IN"/>
              </w:rPr>
              <w:t xml:space="preserve"> (</w:t>
            </w:r>
            <w:r w:rsidRPr="00AB14CD">
              <w:rPr>
                <w:rFonts w:ascii="Arial" w:eastAsia="Arial Unicode MS" w:hAnsi="Arial" w:cs="Arial"/>
                <w:strike/>
                <w:kern w:val="2"/>
                <w:sz w:val="20"/>
                <w:szCs w:val="20"/>
                <w:lang w:eastAsia="hi-IN" w:bidi="hi-IN"/>
              </w:rPr>
              <w:t>)</w:t>
            </w:r>
            <w:r w:rsidRPr="00AB14CD">
              <w:rPr>
                <w:rFonts w:ascii="Arial" w:eastAsia="Arial Unicode MS" w:hAnsi="Arial" w:cs="Arial"/>
                <w:b/>
                <w:strike/>
                <w:kern w:val="2"/>
                <w:sz w:val="20"/>
                <w:szCs w:val="20"/>
                <w:lang w:eastAsia="hi-IN" w:bidi="hi-IN"/>
              </w:rPr>
              <w:t>:</w:t>
            </w:r>
            <w:r w:rsidRPr="00AB14CD">
              <w:rPr>
                <w:rFonts w:ascii="Arial" w:eastAsia="Arial Unicode MS" w:hAnsi="Arial" w:cs="Arial"/>
                <w:b/>
                <w:strike/>
                <w:kern w:val="2"/>
                <w:sz w:val="20"/>
                <w:szCs w:val="20"/>
                <w:lang w:eastAsia="hi-IN" w:bidi="hi-IN"/>
              </w:rPr>
              <w:br/>
            </w:r>
            <w:r w:rsidRPr="00AB14CD">
              <w:rPr>
                <w:rFonts w:ascii="Arial" w:eastAsia="Arial Unicode MS" w:hAnsi="Arial" w:cs="Arial"/>
                <w:strike/>
                <w:kern w:val="2"/>
                <w:sz w:val="20"/>
                <w:szCs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rok: [……] obrót: [……] […] waluta</w:t>
            </w:r>
            <w:r w:rsidRPr="00AB14CD">
              <w:rPr>
                <w:rFonts w:ascii="Arial" w:eastAsia="Arial Unicode MS" w:hAnsi="Arial" w:cs="Arial"/>
                <w:strike/>
                <w:kern w:val="2"/>
                <w:sz w:val="20"/>
                <w:szCs w:val="20"/>
                <w:lang w:eastAsia="hi-IN" w:bidi="hi-IN"/>
              </w:rPr>
              <w:br/>
              <w:t>rok: [……] obrót: [……] […] waluta</w:t>
            </w:r>
            <w:r w:rsidRPr="00AB14CD">
              <w:rPr>
                <w:rFonts w:ascii="Arial" w:eastAsia="Arial Unicode MS" w:hAnsi="Arial" w:cs="Arial"/>
                <w:strike/>
                <w:kern w:val="2"/>
                <w:sz w:val="20"/>
                <w:szCs w:val="20"/>
                <w:lang w:eastAsia="hi-IN" w:bidi="hi-IN"/>
              </w:rPr>
              <w:br/>
              <w:t>rok: [……] obrót: [……] […] waluta</w:t>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(liczba lat, średni obrót)</w:t>
            </w:r>
            <w:r w:rsidRPr="00AB14CD">
              <w:rPr>
                <w:rFonts w:ascii="Arial" w:eastAsia="Arial Unicode MS" w:hAnsi="Arial" w:cs="Arial"/>
                <w:b/>
                <w:strike/>
                <w:kern w:val="2"/>
                <w:sz w:val="20"/>
                <w:szCs w:val="20"/>
                <w:lang w:eastAsia="hi-IN" w:bidi="hi-IN"/>
              </w:rPr>
              <w:t>:</w:t>
            </w:r>
            <w:r w:rsidRPr="00AB14CD">
              <w:rPr>
                <w:rFonts w:ascii="Arial" w:eastAsia="Arial Unicode MS" w:hAnsi="Arial" w:cs="Arial"/>
                <w:strike/>
                <w:kern w:val="2"/>
                <w:sz w:val="20"/>
                <w:szCs w:val="20"/>
                <w:lang w:eastAsia="hi-IN" w:bidi="hi-IN"/>
              </w:rPr>
              <w:t xml:space="preserve"> [……], [……] […] waluta</w:t>
            </w:r>
            <w:r w:rsidRPr="00AB14CD">
              <w:rPr>
                <w:rFonts w:ascii="Arial" w:eastAsia="Arial Unicode MS" w:hAnsi="Arial" w:cs="Arial"/>
                <w:strike/>
                <w:kern w:val="2"/>
                <w:sz w:val="20"/>
                <w:szCs w:val="20"/>
                <w:lang w:eastAsia="hi-IN" w:bidi="hi-IN"/>
              </w:rPr>
              <w:br/>
            </w:r>
          </w:p>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(adres internetowy, wydający urząd lub organ, dokładne dane referencyjne dokumentacji): [……][……][……]</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 xml:space="preserve">2a) Jego roczny („specyficzny”) </w:t>
            </w:r>
            <w:r w:rsidRPr="00AB14CD">
              <w:rPr>
                <w:rFonts w:ascii="Arial" w:eastAsia="Arial Unicode MS" w:hAnsi="Arial" w:cs="Arial"/>
                <w:b/>
                <w:strike/>
                <w:kern w:val="2"/>
                <w:sz w:val="20"/>
                <w:szCs w:val="20"/>
                <w:lang w:eastAsia="hi-IN" w:bidi="hi-IN"/>
              </w:rPr>
              <w:t>obrót w obszarze działalności gospodarczej objętym zamówieniem</w:t>
            </w:r>
            <w:r w:rsidRPr="00AB14CD">
              <w:rPr>
                <w:rFonts w:ascii="Arial" w:eastAsia="Arial Unicode MS" w:hAnsi="Arial" w:cs="Arial"/>
                <w:strike/>
                <w:kern w:val="2"/>
                <w:sz w:val="20"/>
                <w:szCs w:val="20"/>
                <w:lang w:eastAsia="hi-IN" w:bidi="hi-IN"/>
              </w:rPr>
              <w:t xml:space="preserve"> i określonym w stosownym ogłoszeniu lub dokumentach zamówienia w ciągu wymaganej liczby lat obrotowych jest następujący:</w:t>
            </w:r>
            <w:r w:rsidRPr="00AB14CD">
              <w:rPr>
                <w:rFonts w:ascii="Arial" w:eastAsia="Arial Unicode MS" w:hAnsi="Arial" w:cs="Arial"/>
                <w:strike/>
                <w:kern w:val="2"/>
                <w:sz w:val="20"/>
                <w:szCs w:val="20"/>
                <w:lang w:eastAsia="hi-IN" w:bidi="hi-IN"/>
              </w:rPr>
              <w:br/>
            </w:r>
            <w:r w:rsidRPr="00AB14CD">
              <w:rPr>
                <w:rFonts w:ascii="Arial" w:eastAsia="Arial Unicode MS" w:hAnsi="Arial" w:cs="Arial"/>
                <w:b/>
                <w:strike/>
                <w:kern w:val="2"/>
                <w:sz w:val="20"/>
                <w:szCs w:val="20"/>
                <w:lang w:eastAsia="hi-IN" w:bidi="hi-IN"/>
              </w:rPr>
              <w:t>i/lub</w:t>
            </w:r>
            <w:r w:rsidRPr="00AB14CD">
              <w:rPr>
                <w:rFonts w:ascii="Arial" w:eastAsia="Arial Unicode MS" w:hAnsi="Arial" w:cs="Arial"/>
                <w:b/>
                <w:strike/>
                <w:kern w:val="2"/>
                <w:sz w:val="20"/>
                <w:szCs w:val="20"/>
                <w:lang w:eastAsia="hi-IN" w:bidi="hi-IN"/>
              </w:rPr>
              <w:br/>
            </w:r>
            <w:r w:rsidRPr="00AB14CD">
              <w:rPr>
                <w:rFonts w:ascii="Arial" w:eastAsia="Arial Unicode MS" w:hAnsi="Arial" w:cs="Arial"/>
                <w:strike/>
                <w:kern w:val="2"/>
                <w:sz w:val="20"/>
                <w:szCs w:val="20"/>
                <w:lang w:eastAsia="hi-IN" w:bidi="hi-IN"/>
              </w:rPr>
              <w:t xml:space="preserve">2b) Jego </w:t>
            </w:r>
            <w:r w:rsidRPr="00AB14CD">
              <w:rPr>
                <w:rFonts w:ascii="Arial" w:eastAsia="Arial Unicode MS" w:hAnsi="Arial" w:cs="Arial"/>
                <w:b/>
                <w:strike/>
                <w:kern w:val="2"/>
                <w:sz w:val="20"/>
                <w:szCs w:val="20"/>
                <w:lang w:eastAsia="hi-IN" w:bidi="hi-IN"/>
              </w:rPr>
              <w:t>średni</w:t>
            </w:r>
            <w:r w:rsidRPr="00AB14CD">
              <w:rPr>
                <w:rFonts w:ascii="Arial" w:eastAsia="Arial Unicode MS" w:hAnsi="Arial" w:cs="Arial"/>
                <w:strike/>
                <w:kern w:val="2"/>
                <w:sz w:val="20"/>
                <w:szCs w:val="20"/>
                <w:lang w:eastAsia="hi-IN" w:bidi="hi-IN"/>
              </w:rPr>
              <w:t xml:space="preserve"> roczny </w:t>
            </w:r>
            <w:r w:rsidRPr="00AB14CD">
              <w:rPr>
                <w:rFonts w:ascii="Arial" w:eastAsia="Arial Unicode MS" w:hAnsi="Arial" w:cs="Arial"/>
                <w:b/>
                <w:strike/>
                <w:kern w:val="2"/>
                <w:sz w:val="20"/>
                <w:szCs w:val="20"/>
                <w:lang w:eastAsia="hi-IN" w:bidi="hi-IN"/>
              </w:rPr>
              <w:t>obrót w przedmiotowym obszarze i w ciągu określonej liczby lat wymaganej w stosownym ogłoszeniu lub dokumentach zamówienia jest następujący</w:t>
            </w:r>
            <w:r w:rsidRPr="00AB14CD">
              <w:rPr>
                <w:rFonts w:ascii="Arial" w:eastAsia="Arial Unicode MS" w:hAnsi="Arial" w:cs="Arial"/>
                <w:b/>
                <w:strike/>
                <w:kern w:val="2"/>
                <w:sz w:val="20"/>
                <w:szCs w:val="20"/>
                <w:vertAlign w:val="superscript"/>
                <w:lang w:eastAsia="hi-IN" w:bidi="hi-IN"/>
              </w:rPr>
              <w:footnoteReference w:id="34"/>
            </w:r>
            <w:r w:rsidRPr="00AB14CD">
              <w:rPr>
                <w:rFonts w:ascii="Arial" w:eastAsia="Arial Unicode MS" w:hAnsi="Arial" w:cs="Arial"/>
                <w:b/>
                <w:strike/>
                <w:kern w:val="2"/>
                <w:sz w:val="20"/>
                <w:szCs w:val="20"/>
                <w:lang w:eastAsia="hi-IN" w:bidi="hi-IN"/>
              </w:rPr>
              <w:t>:</w:t>
            </w:r>
            <w:r w:rsidRPr="00AB14CD">
              <w:rPr>
                <w:rFonts w:ascii="Arial" w:eastAsia="Arial Unicode MS" w:hAnsi="Arial" w:cs="Arial"/>
                <w:b/>
                <w:strike/>
                <w:kern w:val="2"/>
                <w:sz w:val="20"/>
                <w:szCs w:val="20"/>
                <w:lang w:eastAsia="hi-IN" w:bidi="hi-IN"/>
              </w:rPr>
              <w:br/>
            </w:r>
            <w:r w:rsidRPr="00AB14CD">
              <w:rPr>
                <w:rFonts w:ascii="Arial" w:eastAsia="Arial Unicode MS" w:hAnsi="Arial" w:cs="Arial"/>
                <w:strike/>
                <w:kern w:val="2"/>
                <w:sz w:val="20"/>
                <w:szCs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rok: [……] obrót: [……] […] waluta</w:t>
            </w:r>
            <w:r w:rsidRPr="00AB14CD">
              <w:rPr>
                <w:rFonts w:ascii="Arial" w:eastAsia="Arial Unicode MS" w:hAnsi="Arial" w:cs="Arial"/>
                <w:strike/>
                <w:kern w:val="2"/>
                <w:sz w:val="20"/>
                <w:szCs w:val="20"/>
                <w:lang w:eastAsia="hi-IN" w:bidi="hi-IN"/>
              </w:rPr>
              <w:br/>
              <w:t>rok: [……] obrót: [……] […] waluta</w:t>
            </w:r>
            <w:r w:rsidRPr="00AB14CD">
              <w:rPr>
                <w:rFonts w:ascii="Arial" w:eastAsia="Arial Unicode MS" w:hAnsi="Arial" w:cs="Arial"/>
                <w:strike/>
                <w:kern w:val="2"/>
                <w:sz w:val="20"/>
                <w:szCs w:val="20"/>
                <w:lang w:eastAsia="hi-IN" w:bidi="hi-IN"/>
              </w:rPr>
              <w:br/>
              <w:t>rok: [……] obrót: [……] […] waluta</w:t>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(liczba lat, średni obrót)</w:t>
            </w:r>
            <w:r w:rsidRPr="00AB14CD">
              <w:rPr>
                <w:rFonts w:ascii="Arial" w:eastAsia="Arial Unicode MS" w:hAnsi="Arial" w:cs="Arial"/>
                <w:b/>
                <w:strike/>
                <w:kern w:val="2"/>
                <w:sz w:val="20"/>
                <w:szCs w:val="20"/>
                <w:lang w:eastAsia="hi-IN" w:bidi="hi-IN"/>
              </w:rPr>
              <w:t>:</w:t>
            </w:r>
            <w:r w:rsidRPr="00AB14CD">
              <w:rPr>
                <w:rFonts w:ascii="Arial" w:eastAsia="Arial Unicode MS" w:hAnsi="Arial" w:cs="Arial"/>
                <w:strike/>
                <w:kern w:val="2"/>
                <w:sz w:val="20"/>
                <w:szCs w:val="20"/>
                <w:lang w:eastAsia="hi-IN" w:bidi="hi-IN"/>
              </w:rPr>
              <w:t xml:space="preserve"> [……], [……] […] waluta</w:t>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(adres internetowy, wydający urząd lub organ, dokładne dane referencyjne dokumentacji): [……][……][……]</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 xml:space="preserve">4) W odniesieniu do </w:t>
            </w:r>
            <w:r w:rsidRPr="00AB14CD">
              <w:rPr>
                <w:rFonts w:ascii="Arial" w:eastAsia="Arial Unicode MS" w:hAnsi="Arial" w:cs="Arial"/>
                <w:b/>
                <w:strike/>
                <w:kern w:val="2"/>
                <w:sz w:val="20"/>
                <w:szCs w:val="20"/>
                <w:lang w:eastAsia="hi-IN" w:bidi="hi-IN"/>
              </w:rPr>
              <w:t>wskaźników finansowych</w:t>
            </w:r>
            <w:r w:rsidRPr="00AB14CD">
              <w:rPr>
                <w:rFonts w:ascii="Arial" w:eastAsia="Arial Unicode MS" w:hAnsi="Arial" w:cs="Arial"/>
                <w:b/>
                <w:strike/>
                <w:kern w:val="2"/>
                <w:sz w:val="20"/>
                <w:szCs w:val="20"/>
                <w:vertAlign w:val="superscript"/>
                <w:lang w:eastAsia="hi-IN" w:bidi="hi-IN"/>
              </w:rPr>
              <w:footnoteReference w:id="35"/>
            </w:r>
            <w:r w:rsidRPr="00AB14CD">
              <w:rPr>
                <w:rFonts w:ascii="Arial" w:eastAsia="Arial Unicode MS" w:hAnsi="Arial" w:cs="Arial"/>
                <w:strike/>
                <w:kern w:val="2"/>
                <w:sz w:val="20"/>
                <w:szCs w:val="20"/>
                <w:lang w:eastAsia="hi-IN" w:bidi="hi-IN"/>
              </w:rPr>
              <w:t xml:space="preserve"> określonych w stosownym ogłoszeniu lub dokumentach zamówienia wykonawca oświadcza, że aktualna(-e) wartość(-ci) wymaganego(-ych) wskaźnika(-ów) jest (są) następująca(-e):</w:t>
            </w:r>
            <w:r w:rsidRPr="00AB14CD">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(określenie wymaganego wskaźnika – stosunek X do Y</w:t>
            </w:r>
            <w:r w:rsidRPr="00AB14CD">
              <w:rPr>
                <w:rFonts w:ascii="Arial" w:eastAsia="Arial Unicode MS" w:hAnsi="Arial" w:cs="Arial"/>
                <w:strike/>
                <w:kern w:val="2"/>
                <w:sz w:val="20"/>
                <w:szCs w:val="20"/>
                <w:vertAlign w:val="superscript"/>
                <w:lang w:eastAsia="hi-IN" w:bidi="hi-IN"/>
              </w:rPr>
              <w:footnoteReference w:id="36"/>
            </w:r>
            <w:r w:rsidRPr="00AB14CD">
              <w:rPr>
                <w:rFonts w:ascii="Arial" w:eastAsia="Arial Unicode MS" w:hAnsi="Arial" w:cs="Arial"/>
                <w:strike/>
                <w:kern w:val="2"/>
                <w:sz w:val="20"/>
                <w:szCs w:val="20"/>
                <w:lang w:eastAsia="hi-IN" w:bidi="hi-IN"/>
              </w:rPr>
              <w:t xml:space="preserve"> – oraz wartość):</w:t>
            </w:r>
            <w:r w:rsidRPr="00AB14CD">
              <w:rPr>
                <w:rFonts w:ascii="Arial" w:eastAsia="Arial Unicode MS" w:hAnsi="Arial" w:cs="Arial"/>
                <w:strike/>
                <w:kern w:val="2"/>
                <w:sz w:val="20"/>
                <w:szCs w:val="20"/>
                <w:lang w:eastAsia="hi-IN" w:bidi="hi-IN"/>
              </w:rPr>
              <w:br/>
              <w:t>[……], [……]</w:t>
            </w:r>
            <w:r w:rsidRPr="00AB14CD">
              <w:rPr>
                <w:rFonts w:ascii="Arial" w:eastAsia="Arial Unicode MS" w:hAnsi="Arial" w:cs="Arial"/>
                <w:strike/>
                <w:kern w:val="2"/>
                <w:sz w:val="20"/>
                <w:szCs w:val="20"/>
                <w:vertAlign w:val="superscript"/>
                <w:lang w:eastAsia="hi-IN" w:bidi="hi-IN"/>
              </w:rPr>
              <w:footnoteReference w:id="37"/>
            </w:r>
            <w:r w:rsidRPr="00AB14CD">
              <w:rPr>
                <w:rFonts w:ascii="Arial" w:eastAsia="Arial Unicode MS" w:hAnsi="Arial" w:cs="Arial"/>
                <w:strike/>
                <w:kern w:val="2"/>
                <w:sz w:val="20"/>
                <w:szCs w:val="20"/>
                <w:lang w:eastAsia="hi-IN" w:bidi="hi-IN"/>
              </w:rPr>
              <w:br/>
            </w:r>
            <w:r w:rsidRPr="00AB14CD">
              <w:rPr>
                <w:rFonts w:ascii="Arial" w:eastAsia="Arial Unicode MS" w:hAnsi="Arial" w:cs="Arial"/>
                <w:i/>
                <w:strike/>
                <w:kern w:val="2"/>
                <w:sz w:val="20"/>
                <w:szCs w:val="20"/>
                <w:lang w:eastAsia="hi-IN" w:bidi="hi-IN"/>
              </w:rPr>
              <w:br/>
            </w:r>
            <w:r w:rsidRPr="00AB14CD">
              <w:rPr>
                <w:rFonts w:ascii="Arial" w:eastAsia="Arial Unicode MS" w:hAnsi="Arial" w:cs="Arial"/>
                <w:i/>
                <w:strike/>
                <w:kern w:val="2"/>
                <w:sz w:val="20"/>
                <w:szCs w:val="20"/>
                <w:lang w:eastAsia="hi-IN" w:bidi="hi-IN"/>
              </w:rPr>
              <w:br/>
            </w:r>
            <w:r w:rsidRPr="00AB14CD">
              <w:rPr>
                <w:rFonts w:ascii="Arial" w:eastAsia="Arial Unicode MS" w:hAnsi="Arial" w:cs="Arial"/>
                <w:strike/>
                <w:kern w:val="2"/>
                <w:sz w:val="20"/>
                <w:szCs w:val="20"/>
                <w:lang w:eastAsia="hi-IN" w:bidi="hi-IN"/>
              </w:rPr>
              <w:t>(adres internetowy, wydający urząd lub organ, dokładne dane referencyjne dokumentacji): [……][……][……]</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 xml:space="preserve">5) W ramach </w:t>
            </w:r>
            <w:r w:rsidRPr="00AB14CD">
              <w:rPr>
                <w:rFonts w:ascii="Arial" w:eastAsia="Arial Unicode MS" w:hAnsi="Arial" w:cs="Arial"/>
                <w:b/>
                <w:strike/>
                <w:kern w:val="2"/>
                <w:sz w:val="20"/>
                <w:szCs w:val="20"/>
                <w:lang w:eastAsia="hi-IN" w:bidi="hi-IN"/>
              </w:rPr>
              <w:t>ubezpieczenia z tytułu ryzyka zawodowego</w:t>
            </w:r>
            <w:r w:rsidRPr="00AB14CD">
              <w:rPr>
                <w:rFonts w:ascii="Arial" w:eastAsia="Arial Unicode MS" w:hAnsi="Arial" w:cs="Arial"/>
                <w:strike/>
                <w:kern w:val="2"/>
                <w:sz w:val="20"/>
                <w:szCs w:val="20"/>
                <w:lang w:eastAsia="hi-IN" w:bidi="hi-IN"/>
              </w:rPr>
              <w:t xml:space="preserve"> wykonawca jest ubezpieczony na następującą kwotę:</w:t>
            </w:r>
            <w:r w:rsidRPr="00AB14CD">
              <w:rPr>
                <w:rFonts w:ascii="Arial" w:eastAsia="Arial Unicode MS" w:hAnsi="Arial" w:cs="Arial"/>
                <w:strike/>
                <w:kern w:val="2"/>
                <w:sz w:val="20"/>
                <w:szCs w:val="20"/>
                <w:lang w:eastAsia="hi-IN" w:bidi="hi-IN"/>
              </w:rPr>
              <w:br/>
            </w:r>
            <w:r w:rsidRPr="00AB14CD">
              <w:rPr>
                <w:rFonts w:ascii="Arial" w:eastAsia="Calibri" w:hAnsi="Arial" w:cs="Arial"/>
                <w:b/>
                <w:strike/>
                <w:kern w:val="2"/>
                <w:sz w:val="20"/>
                <w:szCs w:val="20"/>
                <w:lang w:eastAsia="en-GB" w:bidi="hi-IN"/>
              </w:rPr>
              <w:t>Jeżeli t</w:t>
            </w:r>
            <w:r w:rsidRPr="00AB14CD">
              <w:rPr>
                <w:rFonts w:ascii="Arial" w:eastAsia="Arial Unicode MS" w:hAnsi="Arial" w:cs="Arial"/>
                <w:strike/>
                <w:kern w:val="2"/>
                <w:sz w:val="20"/>
                <w:szCs w:val="20"/>
                <w:lang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 […] waluta</w:t>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(adres internetowy, wydający urząd lub organ, dokładne dane referencyjne dokumentacji): [……][……][……]</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 xml:space="preserve">6) W odniesieniu do </w:t>
            </w:r>
            <w:r w:rsidRPr="00AB14CD">
              <w:rPr>
                <w:rFonts w:ascii="Arial" w:eastAsia="Arial Unicode MS" w:hAnsi="Arial" w:cs="Arial"/>
                <w:b/>
                <w:strike/>
                <w:kern w:val="2"/>
                <w:sz w:val="20"/>
                <w:szCs w:val="20"/>
                <w:lang w:eastAsia="hi-IN" w:bidi="hi-IN"/>
              </w:rPr>
              <w:t>innych ewentualnych wymogów ekonomicznych lub finansowych</w:t>
            </w:r>
            <w:r w:rsidRPr="00AB14CD">
              <w:rPr>
                <w:rFonts w:ascii="Arial" w:eastAsia="Arial Unicode MS" w:hAnsi="Arial" w:cs="Arial"/>
                <w:strike/>
                <w:kern w:val="2"/>
                <w:sz w:val="20"/>
                <w:szCs w:val="20"/>
                <w:lang w:eastAsia="hi-IN" w:bidi="hi-IN"/>
              </w:rPr>
              <w:t>, które mogły zostać określone w stosownym ogłoszeniu lub dokumentach zamówienia, wykonawca oświadcza, że</w:t>
            </w:r>
            <w:r w:rsidRPr="00AB14CD">
              <w:rPr>
                <w:rFonts w:ascii="Arial" w:eastAsia="Arial Unicode MS" w:hAnsi="Arial" w:cs="Arial"/>
                <w:strike/>
                <w:kern w:val="2"/>
                <w:sz w:val="20"/>
                <w:szCs w:val="20"/>
                <w:lang w:eastAsia="hi-IN" w:bidi="hi-IN"/>
              </w:rPr>
              <w:br/>
              <w:t xml:space="preserve">Jeżeli odnośna dokumentacja, która </w:t>
            </w:r>
            <w:r w:rsidRPr="00AB14CD">
              <w:rPr>
                <w:rFonts w:ascii="Arial" w:eastAsia="Arial Unicode MS" w:hAnsi="Arial" w:cs="Arial"/>
                <w:b/>
                <w:strike/>
                <w:kern w:val="2"/>
                <w:sz w:val="20"/>
                <w:szCs w:val="20"/>
                <w:lang w:eastAsia="hi-IN" w:bidi="hi-IN"/>
              </w:rPr>
              <w:t>mogła</w:t>
            </w:r>
            <w:r w:rsidRPr="00AB14CD">
              <w:rPr>
                <w:rFonts w:ascii="Arial" w:eastAsia="Arial Unicode MS" w:hAnsi="Arial" w:cs="Arial"/>
                <w:strike/>
                <w:kern w:val="2"/>
                <w:sz w:val="20"/>
                <w:szCs w:val="20"/>
                <w:lang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w:t>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(adres internetowy, wydający urząd lub organ, dokładne dane referencyjne dokumentacji): [……][……][……]</w:t>
            </w:r>
          </w:p>
        </w:tc>
      </w:tr>
    </w:tbl>
    <w:p w:rsidR="00AB14CD" w:rsidRPr="00AB14CD" w:rsidRDefault="00AB14CD" w:rsidP="00AB14CD">
      <w:pPr>
        <w:keepNext/>
        <w:spacing w:before="120" w:after="360" w:line="240" w:lineRule="auto"/>
        <w:jc w:val="center"/>
        <w:rPr>
          <w:rFonts w:ascii="Arial" w:eastAsia="Calibri" w:hAnsi="Arial" w:cs="Arial"/>
          <w:b/>
          <w:smallCaps/>
          <w:strike/>
          <w:sz w:val="20"/>
          <w:szCs w:val="20"/>
          <w:lang w:eastAsia="en-GB"/>
        </w:rPr>
      </w:pPr>
      <w:r w:rsidRPr="00AB14CD">
        <w:rPr>
          <w:rFonts w:ascii="Arial" w:eastAsia="Calibri" w:hAnsi="Arial" w:cs="Arial"/>
          <w:b/>
          <w:smallCaps/>
          <w:strike/>
          <w:sz w:val="20"/>
          <w:szCs w:val="20"/>
          <w:lang w:eastAsia="en-GB"/>
        </w:rPr>
        <w:t>C: Zdolność techniczna i zawodowa</w:t>
      </w:r>
    </w:p>
    <w:p w:rsidR="00AB14CD" w:rsidRPr="00AB14CD" w:rsidRDefault="00AB14CD" w:rsidP="00AB14CD">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AB14CD">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strike/>
                <w:kern w:val="2"/>
                <w:sz w:val="20"/>
                <w:szCs w:val="20"/>
                <w:lang w:eastAsia="hi-IN" w:bidi="hi-IN"/>
              </w:rPr>
            </w:pPr>
            <w:bookmarkStart w:id="5" w:name="_DV_M4301"/>
            <w:bookmarkStart w:id="6" w:name="_DV_M4300"/>
            <w:bookmarkEnd w:id="5"/>
            <w:bookmarkEnd w:id="6"/>
            <w:r w:rsidRPr="00AB14CD">
              <w:rPr>
                <w:rFonts w:ascii="Arial" w:eastAsia="Arial Unicode MS" w:hAnsi="Arial" w:cs="Arial"/>
                <w:b/>
                <w:strike/>
                <w:kern w:val="2"/>
                <w:sz w:val="20"/>
                <w:szCs w:val="20"/>
                <w:lang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strike/>
                <w:kern w:val="2"/>
                <w:sz w:val="20"/>
                <w:szCs w:val="20"/>
                <w:lang w:eastAsia="hi-IN" w:bidi="hi-IN"/>
              </w:rPr>
            </w:pPr>
            <w:r w:rsidRPr="00AB14CD">
              <w:rPr>
                <w:rFonts w:ascii="Arial" w:eastAsia="Arial Unicode MS" w:hAnsi="Arial" w:cs="Arial"/>
                <w:b/>
                <w:strike/>
                <w:kern w:val="2"/>
                <w:sz w:val="20"/>
                <w:szCs w:val="20"/>
                <w:lang w:eastAsia="hi-IN" w:bidi="hi-IN"/>
              </w:rPr>
              <w:t>Odpowiedź:</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shd w:val="clear" w:color="auto" w:fill="FFFFFF"/>
                <w:lang w:eastAsia="hi-IN" w:bidi="hi-IN"/>
              </w:rPr>
              <w:t xml:space="preserve">1a) Jedynie w odniesieniu do </w:t>
            </w:r>
            <w:r w:rsidRPr="00AB14CD">
              <w:rPr>
                <w:rFonts w:ascii="Arial" w:eastAsia="Arial Unicode MS" w:hAnsi="Arial" w:cs="Arial"/>
                <w:b/>
                <w:strike/>
                <w:kern w:val="2"/>
                <w:sz w:val="20"/>
                <w:szCs w:val="20"/>
                <w:shd w:val="clear" w:color="auto" w:fill="FFFFFF"/>
                <w:lang w:eastAsia="hi-IN" w:bidi="hi-IN"/>
              </w:rPr>
              <w:t>zamówień publicznych na roboty budowlane</w:t>
            </w:r>
            <w:r w:rsidRPr="00AB14CD">
              <w:rPr>
                <w:rFonts w:ascii="Arial" w:eastAsia="Arial Unicode MS" w:hAnsi="Arial" w:cs="Arial"/>
                <w:strike/>
                <w:kern w:val="2"/>
                <w:sz w:val="20"/>
                <w:szCs w:val="20"/>
                <w:shd w:val="clear" w:color="auto" w:fill="FFFFFF"/>
                <w:lang w:eastAsia="hi-IN" w:bidi="hi-IN"/>
              </w:rPr>
              <w:t>:</w:t>
            </w:r>
            <w:r w:rsidRPr="00AB14CD">
              <w:rPr>
                <w:rFonts w:ascii="Arial" w:eastAsia="Arial Unicode MS" w:hAnsi="Arial" w:cs="Arial"/>
                <w:strike/>
                <w:kern w:val="2"/>
                <w:sz w:val="20"/>
                <w:szCs w:val="20"/>
                <w:shd w:val="clear" w:color="auto" w:fill="BFBFBF"/>
                <w:lang w:eastAsia="hi-IN" w:bidi="hi-IN"/>
              </w:rPr>
              <w:br/>
            </w:r>
            <w:r w:rsidRPr="00AB14CD">
              <w:rPr>
                <w:rFonts w:ascii="Arial" w:eastAsia="Arial Unicode MS" w:hAnsi="Arial" w:cs="Arial"/>
                <w:strike/>
                <w:kern w:val="2"/>
                <w:sz w:val="20"/>
                <w:szCs w:val="20"/>
                <w:lang w:eastAsia="hi-IN" w:bidi="hi-IN"/>
              </w:rPr>
              <w:t>W okresie odniesienia</w:t>
            </w:r>
            <w:r w:rsidRPr="00AB14CD">
              <w:rPr>
                <w:rFonts w:ascii="Arial" w:eastAsia="Arial Unicode MS" w:hAnsi="Arial" w:cs="Arial"/>
                <w:strike/>
                <w:kern w:val="2"/>
                <w:sz w:val="20"/>
                <w:szCs w:val="20"/>
                <w:vertAlign w:val="superscript"/>
                <w:lang w:eastAsia="hi-IN" w:bidi="hi-IN"/>
              </w:rPr>
              <w:footnoteReference w:id="38"/>
            </w:r>
            <w:r w:rsidRPr="00AB14CD">
              <w:rPr>
                <w:rFonts w:ascii="Arial" w:eastAsia="Arial Unicode MS" w:hAnsi="Arial" w:cs="Arial"/>
                <w:strike/>
                <w:kern w:val="2"/>
                <w:sz w:val="20"/>
                <w:szCs w:val="20"/>
                <w:lang w:eastAsia="hi-IN" w:bidi="hi-IN"/>
              </w:rPr>
              <w:t xml:space="preserve"> wykonawca </w:t>
            </w:r>
            <w:r w:rsidRPr="00AB14CD">
              <w:rPr>
                <w:rFonts w:ascii="Arial" w:eastAsia="Arial Unicode MS" w:hAnsi="Arial" w:cs="Arial"/>
                <w:b/>
                <w:strike/>
                <w:kern w:val="2"/>
                <w:sz w:val="20"/>
                <w:szCs w:val="20"/>
                <w:lang w:eastAsia="hi-IN" w:bidi="hi-IN"/>
              </w:rPr>
              <w:t>wykonał następujące roboty budowlane określonego rodzaju</w:t>
            </w:r>
            <w:r w:rsidRPr="00AB14CD">
              <w:rPr>
                <w:rFonts w:ascii="Arial" w:eastAsia="Arial Unicode MS" w:hAnsi="Arial" w:cs="Arial"/>
                <w:strike/>
                <w:kern w:val="2"/>
                <w:sz w:val="20"/>
                <w:szCs w:val="20"/>
                <w:lang w:eastAsia="hi-IN" w:bidi="hi-IN"/>
              </w:rPr>
              <w:t xml:space="preserve">: </w:t>
            </w:r>
            <w:r w:rsidRPr="00AB14CD">
              <w:rPr>
                <w:rFonts w:ascii="Arial" w:eastAsia="Arial Unicode MS" w:hAnsi="Arial" w:cs="Arial"/>
                <w:strike/>
                <w:kern w:val="2"/>
                <w:sz w:val="20"/>
                <w:szCs w:val="20"/>
                <w:lang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Liczba lat (okres ten został wskazany w stosownym ogłoszeniu lub dokumentach zamówienia): […]</w:t>
            </w:r>
            <w:r w:rsidRPr="00AB14CD">
              <w:rPr>
                <w:rFonts w:ascii="Arial" w:eastAsia="Arial Unicode MS" w:hAnsi="Arial" w:cs="Arial"/>
                <w:strike/>
                <w:kern w:val="2"/>
                <w:sz w:val="20"/>
                <w:szCs w:val="20"/>
                <w:lang w:eastAsia="hi-IN" w:bidi="hi-IN"/>
              </w:rPr>
              <w:br/>
              <w:t>Roboty budowlane: [……]</w:t>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(adres internetowy, wydający urząd lub organ, dokładne dane referencyjne dokumentacji): [……][……][……]</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AB14CD">
              <w:rPr>
                <w:rFonts w:ascii="Arial" w:eastAsia="Arial Unicode MS" w:hAnsi="Arial" w:cs="Arial"/>
                <w:strike/>
                <w:kern w:val="2"/>
                <w:sz w:val="20"/>
                <w:szCs w:val="20"/>
                <w:shd w:val="clear" w:color="auto" w:fill="FFFFFF"/>
                <w:lang w:eastAsia="hi-IN" w:bidi="hi-IN"/>
              </w:rPr>
              <w:t xml:space="preserve">1b) Jedynie w odniesieniu do </w:t>
            </w:r>
            <w:r w:rsidRPr="00AB14CD">
              <w:rPr>
                <w:rFonts w:ascii="Arial" w:eastAsia="Arial Unicode MS" w:hAnsi="Arial" w:cs="Arial"/>
                <w:b/>
                <w:strike/>
                <w:kern w:val="2"/>
                <w:sz w:val="20"/>
                <w:szCs w:val="20"/>
                <w:shd w:val="clear" w:color="auto" w:fill="FFFFFF"/>
                <w:lang w:eastAsia="hi-IN" w:bidi="hi-IN"/>
              </w:rPr>
              <w:t>zamówień publicznych na dostawy i zamówień publicznych na usługi</w:t>
            </w:r>
            <w:r w:rsidRPr="00AB14CD">
              <w:rPr>
                <w:rFonts w:ascii="Arial" w:eastAsia="Arial Unicode MS" w:hAnsi="Arial" w:cs="Arial"/>
                <w:strike/>
                <w:kern w:val="2"/>
                <w:sz w:val="20"/>
                <w:szCs w:val="20"/>
                <w:shd w:val="clear" w:color="auto" w:fill="FFFFFF"/>
                <w:lang w:eastAsia="hi-IN" w:bidi="hi-IN"/>
              </w:rPr>
              <w:t>:</w:t>
            </w:r>
            <w:r w:rsidRPr="00AB14CD">
              <w:rPr>
                <w:rFonts w:ascii="Arial" w:eastAsia="Arial Unicode MS" w:hAnsi="Arial" w:cs="Arial"/>
                <w:strike/>
                <w:kern w:val="2"/>
                <w:sz w:val="20"/>
                <w:szCs w:val="20"/>
                <w:shd w:val="clear" w:color="auto" w:fill="BFBFBF"/>
                <w:lang w:eastAsia="hi-IN" w:bidi="hi-IN"/>
              </w:rPr>
              <w:br/>
            </w:r>
            <w:r w:rsidRPr="00AB14CD">
              <w:rPr>
                <w:rFonts w:ascii="Arial" w:eastAsia="Arial Unicode MS" w:hAnsi="Arial" w:cs="Arial"/>
                <w:strike/>
                <w:kern w:val="2"/>
                <w:sz w:val="20"/>
                <w:szCs w:val="20"/>
                <w:lang w:eastAsia="hi-IN" w:bidi="hi-IN"/>
              </w:rPr>
              <w:t>W okresie odniesienia</w:t>
            </w:r>
            <w:r w:rsidRPr="00AB14CD">
              <w:rPr>
                <w:rFonts w:ascii="Arial" w:eastAsia="Arial Unicode MS" w:hAnsi="Arial" w:cs="Arial"/>
                <w:strike/>
                <w:kern w:val="2"/>
                <w:sz w:val="20"/>
                <w:szCs w:val="20"/>
                <w:vertAlign w:val="superscript"/>
                <w:lang w:eastAsia="hi-IN" w:bidi="hi-IN"/>
              </w:rPr>
              <w:footnoteReference w:id="39"/>
            </w:r>
            <w:r w:rsidRPr="00AB14CD">
              <w:rPr>
                <w:rFonts w:ascii="Arial" w:eastAsia="Arial Unicode MS" w:hAnsi="Arial" w:cs="Arial"/>
                <w:strike/>
                <w:kern w:val="2"/>
                <w:sz w:val="20"/>
                <w:szCs w:val="20"/>
                <w:lang w:eastAsia="hi-IN" w:bidi="hi-IN"/>
              </w:rPr>
              <w:t xml:space="preserve"> wykonawca </w:t>
            </w:r>
            <w:r w:rsidRPr="00AB14CD">
              <w:rPr>
                <w:rFonts w:ascii="Arial" w:eastAsia="Arial Unicode MS" w:hAnsi="Arial" w:cs="Arial"/>
                <w:b/>
                <w:strike/>
                <w:kern w:val="2"/>
                <w:sz w:val="20"/>
                <w:szCs w:val="20"/>
                <w:lang w:eastAsia="hi-IN" w:bidi="hi-IN"/>
              </w:rPr>
              <w:t>zrealizował następujące główne dostawy określonego rodzaju lub wyświadczył następujące główne usługi określonego rodzaju</w:t>
            </w:r>
            <w:r w:rsidRPr="00AB14CD">
              <w:rPr>
                <w:rFonts w:ascii="Arial" w:eastAsia="Arial Unicode MS" w:hAnsi="Arial" w:cs="Arial"/>
                <w:strike/>
                <w:kern w:val="2"/>
                <w:sz w:val="20"/>
                <w:szCs w:val="20"/>
                <w:lang w:eastAsia="hi-IN" w:bidi="hi-IN"/>
              </w:rPr>
              <w:t>: Przy sporządzaniu wykazu proszę podać kwoty, daty i odbiorców, zarówno publicznych, jak i prywatnych</w:t>
            </w:r>
            <w:r w:rsidRPr="00AB14CD">
              <w:rPr>
                <w:rFonts w:ascii="Arial" w:eastAsia="Arial Unicode MS" w:hAnsi="Arial" w:cs="Arial"/>
                <w:strike/>
                <w:kern w:val="2"/>
                <w:sz w:val="20"/>
                <w:szCs w:val="20"/>
                <w:vertAlign w:val="superscript"/>
                <w:lang w:eastAsia="hi-IN" w:bidi="hi-IN"/>
              </w:rPr>
              <w:footnoteReference w:id="40"/>
            </w:r>
            <w:r w:rsidRPr="00AB14CD">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AB14CD" w:rsidRPr="00AB14CD" w:rsidTr="004A4BB2">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Odbiorcy</w:t>
                  </w:r>
                </w:p>
              </w:tc>
            </w:tr>
            <w:tr w:rsidR="00AB14CD" w:rsidRPr="00AB14CD" w:rsidTr="004A4BB2">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p>
              </w:tc>
            </w:tr>
          </w:tbl>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AB14CD">
              <w:rPr>
                <w:rFonts w:ascii="Arial" w:eastAsia="Arial Unicode MS" w:hAnsi="Arial" w:cs="Arial"/>
                <w:strike/>
                <w:kern w:val="2"/>
                <w:sz w:val="20"/>
                <w:szCs w:val="20"/>
                <w:lang w:eastAsia="hi-IN" w:bidi="hi-IN"/>
              </w:rPr>
              <w:t xml:space="preserve">2) Może skorzystać z usług następujących </w:t>
            </w:r>
            <w:r w:rsidRPr="00AB14CD">
              <w:rPr>
                <w:rFonts w:ascii="Arial" w:eastAsia="Arial Unicode MS" w:hAnsi="Arial" w:cs="Arial"/>
                <w:b/>
                <w:strike/>
                <w:kern w:val="2"/>
                <w:sz w:val="20"/>
                <w:szCs w:val="20"/>
                <w:lang w:eastAsia="hi-IN" w:bidi="hi-IN"/>
              </w:rPr>
              <w:t>pracowników technicznych lub służb technicznych</w:t>
            </w:r>
            <w:r w:rsidRPr="00AB14CD">
              <w:rPr>
                <w:rFonts w:ascii="Arial" w:eastAsia="Arial Unicode MS" w:hAnsi="Arial" w:cs="Arial"/>
                <w:b/>
                <w:strike/>
                <w:kern w:val="2"/>
                <w:sz w:val="20"/>
                <w:szCs w:val="20"/>
                <w:vertAlign w:val="superscript"/>
                <w:lang w:eastAsia="hi-IN" w:bidi="hi-IN"/>
              </w:rPr>
              <w:footnoteReference w:id="41"/>
            </w:r>
            <w:r w:rsidRPr="00AB14CD">
              <w:rPr>
                <w:rFonts w:ascii="Arial" w:eastAsia="Arial Unicode MS" w:hAnsi="Arial" w:cs="Arial"/>
                <w:strike/>
                <w:kern w:val="2"/>
                <w:sz w:val="20"/>
                <w:szCs w:val="20"/>
                <w:lang w:eastAsia="hi-IN" w:bidi="hi-IN"/>
              </w:rPr>
              <w:t>, w szczególności tych odpowiedzialnych za kontrolę jakości:</w:t>
            </w:r>
            <w:r w:rsidRPr="00AB14CD">
              <w:rPr>
                <w:rFonts w:ascii="Arial" w:eastAsia="Arial Unicode MS" w:hAnsi="Arial" w:cs="Arial"/>
                <w:strike/>
                <w:kern w:val="2"/>
                <w:sz w:val="20"/>
                <w:szCs w:val="20"/>
                <w:lang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w:t>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 xml:space="preserve">3) Korzysta z następujących </w:t>
            </w:r>
            <w:r w:rsidRPr="00AB14CD">
              <w:rPr>
                <w:rFonts w:ascii="Arial" w:eastAsia="Arial Unicode MS" w:hAnsi="Arial" w:cs="Arial"/>
                <w:b/>
                <w:strike/>
                <w:kern w:val="2"/>
                <w:sz w:val="20"/>
                <w:szCs w:val="20"/>
                <w:lang w:eastAsia="hi-IN" w:bidi="hi-IN"/>
              </w:rPr>
              <w:t>urządzeń technicznych oraz środków w celu zapewnienia jakości</w:t>
            </w:r>
            <w:r w:rsidRPr="00AB14CD">
              <w:rPr>
                <w:rFonts w:ascii="Arial" w:eastAsia="Arial Unicode MS" w:hAnsi="Arial" w:cs="Arial"/>
                <w:strike/>
                <w:kern w:val="2"/>
                <w:sz w:val="20"/>
                <w:szCs w:val="20"/>
                <w:lang w:eastAsia="hi-IN" w:bidi="hi-IN"/>
              </w:rPr>
              <w:t xml:space="preserve">, a jego </w:t>
            </w:r>
            <w:r w:rsidRPr="00AB14CD">
              <w:rPr>
                <w:rFonts w:ascii="Arial" w:eastAsia="Arial Unicode MS" w:hAnsi="Arial" w:cs="Arial"/>
                <w:b/>
                <w:strike/>
                <w:kern w:val="2"/>
                <w:sz w:val="20"/>
                <w:szCs w:val="20"/>
                <w:lang w:eastAsia="hi-IN" w:bidi="hi-IN"/>
              </w:rPr>
              <w:t>zaplecze naukowo-badawcze</w:t>
            </w:r>
            <w:r w:rsidRPr="00AB14CD">
              <w:rPr>
                <w:rFonts w:ascii="Arial" w:eastAsia="Arial Unicode MS" w:hAnsi="Arial" w:cs="Arial"/>
                <w:strike/>
                <w:kern w:val="2"/>
                <w:sz w:val="20"/>
                <w:szCs w:val="20"/>
                <w:lang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 xml:space="preserve">4) Podczas realizacji zamówienia będzie mógł stosować następujące systemy </w:t>
            </w:r>
            <w:r w:rsidRPr="00AB14CD">
              <w:rPr>
                <w:rFonts w:ascii="Arial" w:eastAsia="Arial Unicode MS" w:hAnsi="Arial" w:cs="Arial"/>
                <w:b/>
                <w:strike/>
                <w:kern w:val="2"/>
                <w:sz w:val="20"/>
                <w:szCs w:val="20"/>
                <w:lang w:eastAsia="hi-IN" w:bidi="hi-IN"/>
              </w:rPr>
              <w:t>zarządzania łańcuchem dostaw</w:t>
            </w:r>
            <w:r w:rsidRPr="00AB14CD">
              <w:rPr>
                <w:rFonts w:ascii="Arial" w:eastAsia="Arial Unicode MS" w:hAnsi="Arial" w:cs="Arial"/>
                <w:strike/>
                <w:kern w:val="2"/>
                <w:sz w:val="20"/>
                <w:szCs w:val="20"/>
                <w:lang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shd w:val="clear" w:color="auto" w:fill="FFFFFF"/>
                <w:lang w:eastAsia="hi-IN" w:bidi="hi-IN"/>
              </w:rPr>
              <w:t>5)</w:t>
            </w:r>
            <w:r w:rsidRPr="00AB14CD">
              <w:rPr>
                <w:rFonts w:ascii="Arial" w:eastAsia="Arial Unicode MS" w:hAnsi="Arial" w:cs="Arial"/>
                <w:b/>
                <w:strike/>
                <w:kern w:val="2"/>
                <w:sz w:val="20"/>
                <w:szCs w:val="20"/>
                <w:shd w:val="clear" w:color="auto" w:fill="FFFFFF"/>
                <w:lang w:eastAsia="hi-IN" w:bidi="hi-IN"/>
              </w:rPr>
              <w:t xml:space="preserve"> W odniesieniu do produktów lub usług o złożonym charakterze, które mają zostać dostarczone, lub – wyjątkowo – w odniesieniu do produktów lub usług o szczególnym przeznaczeniu:</w:t>
            </w:r>
            <w:r w:rsidRPr="00AB14CD">
              <w:rPr>
                <w:rFonts w:ascii="Arial" w:eastAsia="Arial Unicode MS" w:hAnsi="Arial" w:cs="Arial"/>
                <w:b/>
                <w:strike/>
                <w:kern w:val="2"/>
                <w:sz w:val="20"/>
                <w:szCs w:val="20"/>
                <w:shd w:val="clear" w:color="auto" w:fill="BFBFBF"/>
                <w:lang w:eastAsia="hi-IN" w:bidi="hi-IN"/>
              </w:rPr>
              <w:br/>
            </w:r>
            <w:r w:rsidRPr="00AB14CD">
              <w:rPr>
                <w:rFonts w:ascii="Arial" w:eastAsia="Arial Unicode MS" w:hAnsi="Arial" w:cs="Arial"/>
                <w:strike/>
                <w:kern w:val="2"/>
                <w:sz w:val="20"/>
                <w:szCs w:val="20"/>
                <w:lang w:eastAsia="hi-IN" w:bidi="hi-IN"/>
              </w:rPr>
              <w:t xml:space="preserve">Czy wykonawca </w:t>
            </w:r>
            <w:r w:rsidRPr="00AB14CD">
              <w:rPr>
                <w:rFonts w:ascii="Arial" w:eastAsia="Arial Unicode MS" w:hAnsi="Arial" w:cs="Arial"/>
                <w:b/>
                <w:strike/>
                <w:kern w:val="2"/>
                <w:sz w:val="20"/>
                <w:szCs w:val="20"/>
                <w:lang w:eastAsia="hi-IN" w:bidi="hi-IN"/>
              </w:rPr>
              <w:t>zezwoli</w:t>
            </w:r>
            <w:r w:rsidRPr="00AB14CD">
              <w:rPr>
                <w:rFonts w:ascii="Arial" w:eastAsia="Arial Unicode MS" w:hAnsi="Arial" w:cs="Arial"/>
                <w:strike/>
                <w:kern w:val="2"/>
                <w:sz w:val="20"/>
                <w:szCs w:val="20"/>
                <w:lang w:eastAsia="hi-IN" w:bidi="hi-IN"/>
              </w:rPr>
              <w:t xml:space="preserve"> na przeprowadzenie </w:t>
            </w:r>
            <w:r w:rsidRPr="00AB14CD">
              <w:rPr>
                <w:rFonts w:ascii="Arial" w:eastAsia="Arial Unicode MS" w:hAnsi="Arial" w:cs="Arial"/>
                <w:b/>
                <w:strike/>
                <w:kern w:val="2"/>
                <w:sz w:val="20"/>
                <w:szCs w:val="20"/>
                <w:lang w:eastAsia="hi-IN" w:bidi="hi-IN"/>
              </w:rPr>
              <w:t>kontroli</w:t>
            </w:r>
            <w:r w:rsidRPr="00AB14CD">
              <w:rPr>
                <w:rFonts w:ascii="Arial" w:eastAsia="Arial Unicode MS" w:hAnsi="Arial" w:cs="Arial"/>
                <w:b/>
                <w:strike/>
                <w:kern w:val="2"/>
                <w:sz w:val="20"/>
                <w:szCs w:val="20"/>
                <w:vertAlign w:val="superscript"/>
                <w:lang w:eastAsia="hi-IN" w:bidi="hi-IN"/>
              </w:rPr>
              <w:footnoteReference w:id="42"/>
            </w:r>
            <w:r w:rsidRPr="00AB14CD">
              <w:rPr>
                <w:rFonts w:ascii="Arial" w:eastAsia="Arial Unicode MS" w:hAnsi="Arial" w:cs="Arial"/>
                <w:strike/>
                <w:kern w:val="2"/>
                <w:sz w:val="20"/>
                <w:szCs w:val="20"/>
                <w:lang w:eastAsia="hi-IN" w:bidi="hi-IN"/>
              </w:rPr>
              <w:t xml:space="preserve"> swoich </w:t>
            </w:r>
            <w:r w:rsidRPr="00AB14CD">
              <w:rPr>
                <w:rFonts w:ascii="Arial" w:eastAsia="Arial Unicode MS" w:hAnsi="Arial" w:cs="Arial"/>
                <w:b/>
                <w:strike/>
                <w:kern w:val="2"/>
                <w:sz w:val="20"/>
                <w:szCs w:val="20"/>
                <w:lang w:eastAsia="hi-IN" w:bidi="hi-IN"/>
              </w:rPr>
              <w:t>zdolności produkcyjnych</w:t>
            </w:r>
            <w:r w:rsidRPr="00AB14CD">
              <w:rPr>
                <w:rFonts w:ascii="Arial" w:eastAsia="Arial Unicode MS" w:hAnsi="Arial" w:cs="Arial"/>
                <w:strike/>
                <w:kern w:val="2"/>
                <w:sz w:val="20"/>
                <w:szCs w:val="20"/>
                <w:lang w:eastAsia="hi-IN" w:bidi="hi-IN"/>
              </w:rPr>
              <w:t xml:space="preserve"> lub </w:t>
            </w:r>
            <w:r w:rsidRPr="00AB14CD">
              <w:rPr>
                <w:rFonts w:ascii="Arial" w:eastAsia="Arial Unicode MS" w:hAnsi="Arial" w:cs="Arial"/>
                <w:b/>
                <w:strike/>
                <w:kern w:val="2"/>
                <w:sz w:val="20"/>
                <w:szCs w:val="20"/>
                <w:lang w:eastAsia="hi-IN" w:bidi="hi-IN"/>
              </w:rPr>
              <w:t>zdolności technicznych</w:t>
            </w:r>
            <w:r w:rsidRPr="00AB14CD">
              <w:rPr>
                <w:rFonts w:ascii="Arial" w:eastAsia="Arial Unicode MS" w:hAnsi="Arial" w:cs="Arial"/>
                <w:strike/>
                <w:kern w:val="2"/>
                <w:sz w:val="20"/>
                <w:szCs w:val="20"/>
                <w:lang w:eastAsia="hi-IN" w:bidi="hi-IN"/>
              </w:rPr>
              <w:t xml:space="preserve">, a w razie konieczności także dostępnych mu </w:t>
            </w:r>
            <w:r w:rsidRPr="00AB14CD">
              <w:rPr>
                <w:rFonts w:ascii="Arial" w:eastAsia="Arial Unicode MS" w:hAnsi="Arial" w:cs="Arial"/>
                <w:b/>
                <w:strike/>
                <w:kern w:val="2"/>
                <w:sz w:val="20"/>
                <w:szCs w:val="20"/>
                <w:lang w:eastAsia="hi-IN" w:bidi="hi-IN"/>
              </w:rPr>
              <w:t>środków naukowych i badawczych</w:t>
            </w:r>
            <w:r w:rsidRPr="00AB14CD">
              <w:rPr>
                <w:rFonts w:ascii="Arial" w:eastAsia="Arial Unicode MS" w:hAnsi="Arial" w:cs="Arial"/>
                <w:strike/>
                <w:kern w:val="2"/>
                <w:sz w:val="20"/>
                <w:szCs w:val="20"/>
                <w:lang w:eastAsia="hi-IN" w:bidi="hi-IN"/>
              </w:rPr>
              <w:t xml:space="preserve">, jak również </w:t>
            </w:r>
            <w:r w:rsidRPr="00AB14CD">
              <w:rPr>
                <w:rFonts w:ascii="Arial" w:eastAsia="Arial Unicode MS" w:hAnsi="Arial" w:cs="Arial"/>
                <w:b/>
                <w:strike/>
                <w:kern w:val="2"/>
                <w:sz w:val="20"/>
                <w:szCs w:val="20"/>
                <w:lang w:eastAsia="hi-IN" w:bidi="hi-IN"/>
              </w:rPr>
              <w:t>środków kontroli jakości</w:t>
            </w:r>
            <w:r w:rsidRPr="00AB14CD">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 Tak [] Nie</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strike/>
                <w:kern w:val="2"/>
                <w:sz w:val="20"/>
                <w:szCs w:val="20"/>
                <w:highlight w:val="lightGray"/>
                <w:lang w:eastAsia="hi-IN" w:bidi="hi-IN"/>
              </w:rPr>
            </w:pPr>
            <w:r w:rsidRPr="00AB14CD">
              <w:rPr>
                <w:rFonts w:ascii="Arial" w:eastAsia="Arial Unicode MS" w:hAnsi="Arial" w:cs="Arial"/>
                <w:strike/>
                <w:kern w:val="2"/>
                <w:sz w:val="20"/>
                <w:szCs w:val="20"/>
                <w:lang w:eastAsia="hi-IN" w:bidi="hi-IN"/>
              </w:rPr>
              <w:t xml:space="preserve">6) Następującym </w:t>
            </w:r>
            <w:r w:rsidRPr="00AB14CD">
              <w:rPr>
                <w:rFonts w:ascii="Arial" w:eastAsia="Arial Unicode MS" w:hAnsi="Arial" w:cs="Arial"/>
                <w:b/>
                <w:strike/>
                <w:kern w:val="2"/>
                <w:sz w:val="20"/>
                <w:szCs w:val="20"/>
                <w:lang w:eastAsia="hi-IN" w:bidi="hi-IN"/>
              </w:rPr>
              <w:t>wykształceniem i kwalifikacjami zawodowymi</w:t>
            </w:r>
            <w:r w:rsidRPr="00AB14CD">
              <w:rPr>
                <w:rFonts w:ascii="Arial" w:eastAsia="Arial Unicode MS" w:hAnsi="Arial" w:cs="Arial"/>
                <w:strike/>
                <w:kern w:val="2"/>
                <w:sz w:val="20"/>
                <w:szCs w:val="20"/>
                <w:lang w:eastAsia="hi-IN" w:bidi="hi-IN"/>
              </w:rPr>
              <w:t xml:space="preserve"> legitymuje się:</w:t>
            </w:r>
            <w:r w:rsidRPr="00AB14CD">
              <w:rPr>
                <w:rFonts w:ascii="Arial" w:eastAsia="Arial Unicode MS" w:hAnsi="Arial" w:cs="Arial"/>
                <w:strike/>
                <w:kern w:val="2"/>
                <w:sz w:val="20"/>
                <w:szCs w:val="20"/>
                <w:lang w:eastAsia="hi-IN" w:bidi="hi-IN"/>
              </w:rPr>
              <w:br/>
              <w:t>a) sam usługodawca lub wykonawca:</w:t>
            </w:r>
            <w:r w:rsidRPr="00AB14CD">
              <w:rPr>
                <w:rFonts w:ascii="Arial" w:eastAsia="Arial Unicode MS" w:hAnsi="Arial" w:cs="Arial"/>
                <w:strike/>
                <w:kern w:val="2"/>
                <w:sz w:val="20"/>
                <w:szCs w:val="20"/>
                <w:lang w:eastAsia="hi-IN" w:bidi="hi-IN"/>
              </w:rPr>
              <w:br/>
            </w:r>
            <w:r w:rsidRPr="00AB14CD">
              <w:rPr>
                <w:rFonts w:ascii="Arial" w:eastAsia="Arial Unicode MS" w:hAnsi="Arial" w:cs="Arial"/>
                <w:b/>
                <w:strike/>
                <w:kern w:val="2"/>
                <w:sz w:val="20"/>
                <w:szCs w:val="20"/>
                <w:lang w:eastAsia="hi-IN" w:bidi="hi-IN"/>
              </w:rPr>
              <w:t>lub</w:t>
            </w:r>
            <w:r w:rsidRPr="00AB14CD">
              <w:rPr>
                <w:rFonts w:ascii="Arial" w:eastAsia="Arial Unicode MS" w:hAnsi="Arial" w:cs="Arial"/>
                <w:strike/>
                <w:kern w:val="2"/>
                <w:sz w:val="20"/>
                <w:szCs w:val="20"/>
                <w:lang w:eastAsia="hi-IN" w:bidi="hi-IN"/>
              </w:rPr>
              <w:t xml:space="preserve"> (w zależności od wymogów określonych w stosownym ogłoszeniu lub dokumentach zamówienia):</w:t>
            </w:r>
            <w:r w:rsidRPr="00AB14CD">
              <w:rPr>
                <w:rFonts w:ascii="Arial" w:eastAsia="Arial Unicode MS" w:hAnsi="Arial" w:cs="Arial"/>
                <w:strike/>
                <w:kern w:val="2"/>
                <w:sz w:val="20"/>
                <w:szCs w:val="20"/>
                <w:lang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a) [……]</w:t>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b) [……]</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 xml:space="preserve">7) Podczas realizacji zamówienia wykonawca będzie mógł stosować następujące </w:t>
            </w:r>
            <w:r w:rsidRPr="00AB14CD">
              <w:rPr>
                <w:rFonts w:ascii="Arial" w:eastAsia="Arial Unicode MS" w:hAnsi="Arial" w:cs="Arial"/>
                <w:b/>
                <w:strike/>
                <w:kern w:val="2"/>
                <w:sz w:val="20"/>
                <w:szCs w:val="20"/>
                <w:lang w:eastAsia="hi-IN" w:bidi="hi-IN"/>
              </w:rPr>
              <w:t>środki zarządzania środowiskowego</w:t>
            </w:r>
            <w:r w:rsidRPr="00AB14CD">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 xml:space="preserve">8) Wielkość </w:t>
            </w:r>
            <w:r w:rsidRPr="00AB14CD">
              <w:rPr>
                <w:rFonts w:ascii="Arial" w:eastAsia="Arial Unicode MS" w:hAnsi="Arial" w:cs="Arial"/>
                <w:b/>
                <w:strike/>
                <w:kern w:val="2"/>
                <w:sz w:val="20"/>
                <w:szCs w:val="20"/>
                <w:lang w:eastAsia="hi-IN" w:bidi="hi-IN"/>
              </w:rPr>
              <w:t>średniego rocznego zatrudnienia</w:t>
            </w:r>
            <w:r w:rsidRPr="00AB14CD">
              <w:rPr>
                <w:rFonts w:ascii="Arial" w:eastAsia="Arial Unicode MS" w:hAnsi="Arial" w:cs="Arial"/>
                <w:strike/>
                <w:kern w:val="2"/>
                <w:sz w:val="20"/>
                <w:szCs w:val="20"/>
                <w:lang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Rok, średnie roczne zatrudnienie:</w:t>
            </w:r>
            <w:r w:rsidRPr="00AB14CD">
              <w:rPr>
                <w:rFonts w:ascii="Arial" w:eastAsia="Arial Unicode MS" w:hAnsi="Arial" w:cs="Arial"/>
                <w:strike/>
                <w:kern w:val="2"/>
                <w:sz w:val="20"/>
                <w:szCs w:val="20"/>
                <w:lang w:eastAsia="hi-IN" w:bidi="hi-IN"/>
              </w:rPr>
              <w:br/>
              <w:t>[……], [……]</w:t>
            </w:r>
            <w:r w:rsidRPr="00AB14CD">
              <w:rPr>
                <w:rFonts w:ascii="Arial" w:eastAsia="Arial Unicode MS" w:hAnsi="Arial" w:cs="Arial"/>
                <w:strike/>
                <w:kern w:val="2"/>
                <w:sz w:val="20"/>
                <w:szCs w:val="20"/>
                <w:lang w:eastAsia="hi-IN" w:bidi="hi-IN"/>
              </w:rPr>
              <w:br/>
              <w:t>[……], [……]</w:t>
            </w:r>
            <w:r w:rsidRPr="00AB14CD">
              <w:rPr>
                <w:rFonts w:ascii="Arial" w:eastAsia="Arial Unicode MS" w:hAnsi="Arial" w:cs="Arial"/>
                <w:strike/>
                <w:kern w:val="2"/>
                <w:sz w:val="20"/>
                <w:szCs w:val="20"/>
                <w:lang w:eastAsia="hi-IN" w:bidi="hi-IN"/>
              </w:rPr>
              <w:br/>
              <w:t>[……], [……]</w:t>
            </w:r>
            <w:r w:rsidRPr="00AB14CD">
              <w:rPr>
                <w:rFonts w:ascii="Arial" w:eastAsia="Arial Unicode MS" w:hAnsi="Arial" w:cs="Arial"/>
                <w:strike/>
                <w:kern w:val="2"/>
                <w:sz w:val="20"/>
                <w:szCs w:val="20"/>
                <w:lang w:eastAsia="hi-IN" w:bidi="hi-IN"/>
              </w:rPr>
              <w:br/>
              <w:t>Rok, liczebność kadry kierowniczej:</w:t>
            </w:r>
            <w:r w:rsidRPr="00AB14CD">
              <w:rPr>
                <w:rFonts w:ascii="Arial" w:eastAsia="Arial Unicode MS" w:hAnsi="Arial" w:cs="Arial"/>
                <w:strike/>
                <w:kern w:val="2"/>
                <w:sz w:val="20"/>
                <w:szCs w:val="20"/>
                <w:lang w:eastAsia="hi-IN" w:bidi="hi-IN"/>
              </w:rPr>
              <w:br/>
              <w:t>[……], [……]</w:t>
            </w:r>
            <w:r w:rsidRPr="00AB14CD">
              <w:rPr>
                <w:rFonts w:ascii="Arial" w:eastAsia="Arial Unicode MS" w:hAnsi="Arial" w:cs="Arial"/>
                <w:strike/>
                <w:kern w:val="2"/>
                <w:sz w:val="20"/>
                <w:szCs w:val="20"/>
                <w:lang w:eastAsia="hi-IN" w:bidi="hi-IN"/>
              </w:rPr>
              <w:br/>
              <w:t>[……], [……]</w:t>
            </w:r>
            <w:r w:rsidRPr="00AB14CD">
              <w:rPr>
                <w:rFonts w:ascii="Arial" w:eastAsia="Arial Unicode MS" w:hAnsi="Arial" w:cs="Arial"/>
                <w:strike/>
                <w:kern w:val="2"/>
                <w:sz w:val="20"/>
                <w:szCs w:val="20"/>
                <w:lang w:eastAsia="hi-IN" w:bidi="hi-IN"/>
              </w:rPr>
              <w:br/>
              <w:t>[……], [……]</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 xml:space="preserve">9) Będzie dysponował następującymi </w:t>
            </w:r>
            <w:r w:rsidRPr="00AB14CD">
              <w:rPr>
                <w:rFonts w:ascii="Arial" w:eastAsia="Arial Unicode MS" w:hAnsi="Arial" w:cs="Arial"/>
                <w:b/>
                <w:strike/>
                <w:kern w:val="2"/>
                <w:sz w:val="20"/>
                <w:szCs w:val="20"/>
                <w:lang w:eastAsia="hi-IN" w:bidi="hi-IN"/>
              </w:rPr>
              <w:t>narzędziami, wyposażeniem zakładu i urządzeniami technicznymi</w:t>
            </w:r>
            <w:r w:rsidRPr="00AB14CD">
              <w:rPr>
                <w:rFonts w:ascii="Arial" w:eastAsia="Arial Unicode MS" w:hAnsi="Arial" w:cs="Arial"/>
                <w:strike/>
                <w:kern w:val="2"/>
                <w:sz w:val="20"/>
                <w:szCs w:val="20"/>
                <w:lang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 xml:space="preserve">10) Wykonawca </w:t>
            </w:r>
            <w:r w:rsidRPr="00AB14CD">
              <w:rPr>
                <w:rFonts w:ascii="Arial" w:eastAsia="Arial Unicode MS" w:hAnsi="Arial" w:cs="Arial"/>
                <w:b/>
                <w:strike/>
                <w:kern w:val="2"/>
                <w:sz w:val="20"/>
                <w:szCs w:val="20"/>
                <w:lang w:eastAsia="hi-IN" w:bidi="hi-IN"/>
              </w:rPr>
              <w:t>zamierza ewentualnie zlecić podwykonawcom</w:t>
            </w:r>
            <w:r w:rsidRPr="00AB14CD">
              <w:rPr>
                <w:rFonts w:ascii="Arial" w:eastAsia="Arial Unicode MS" w:hAnsi="Arial" w:cs="Arial"/>
                <w:b/>
                <w:strike/>
                <w:kern w:val="2"/>
                <w:sz w:val="20"/>
                <w:szCs w:val="20"/>
                <w:vertAlign w:val="superscript"/>
                <w:lang w:eastAsia="hi-IN" w:bidi="hi-IN"/>
              </w:rPr>
              <w:footnoteReference w:id="43"/>
            </w:r>
            <w:r w:rsidRPr="00AB14CD">
              <w:rPr>
                <w:rFonts w:ascii="Arial" w:eastAsia="Arial Unicode MS" w:hAnsi="Arial" w:cs="Arial"/>
                <w:strike/>
                <w:kern w:val="2"/>
                <w:sz w:val="20"/>
                <w:szCs w:val="20"/>
                <w:lang w:eastAsia="hi-IN" w:bidi="hi-IN"/>
              </w:rPr>
              <w:t xml:space="preserve"> następującą </w:t>
            </w:r>
            <w:r w:rsidRPr="00AB14CD">
              <w:rPr>
                <w:rFonts w:ascii="Arial" w:eastAsia="Arial Unicode MS" w:hAnsi="Arial" w:cs="Arial"/>
                <w:b/>
                <w:strike/>
                <w:kern w:val="2"/>
                <w:sz w:val="20"/>
                <w:szCs w:val="20"/>
                <w:lang w:eastAsia="hi-IN" w:bidi="hi-IN"/>
              </w:rPr>
              <w:t>część (procentową)</w:t>
            </w:r>
            <w:r w:rsidRPr="00AB14CD">
              <w:rPr>
                <w:rFonts w:ascii="Arial" w:eastAsia="Arial Unicode MS" w:hAnsi="Arial" w:cs="Arial"/>
                <w:strike/>
                <w:kern w:val="2"/>
                <w:sz w:val="20"/>
                <w:szCs w:val="20"/>
                <w:lang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 xml:space="preserve">11) W odniesieniu do </w:t>
            </w:r>
            <w:r w:rsidRPr="00AB14CD">
              <w:rPr>
                <w:rFonts w:ascii="Arial" w:eastAsia="Arial Unicode MS" w:hAnsi="Arial" w:cs="Arial"/>
                <w:b/>
                <w:strike/>
                <w:kern w:val="2"/>
                <w:sz w:val="20"/>
                <w:szCs w:val="20"/>
                <w:lang w:eastAsia="hi-IN" w:bidi="hi-IN"/>
              </w:rPr>
              <w:t>zamówień publicznych na dostawy</w:t>
            </w:r>
            <w:r w:rsidRPr="00AB14CD">
              <w:rPr>
                <w:rFonts w:ascii="Arial" w:eastAsia="Arial Unicode MS" w:hAnsi="Arial" w:cs="Arial"/>
                <w:strike/>
                <w:kern w:val="2"/>
                <w:sz w:val="20"/>
                <w:szCs w:val="20"/>
                <w:lang w:eastAsia="hi-IN" w:bidi="hi-IN"/>
              </w:rPr>
              <w:t>:</w:t>
            </w:r>
            <w:r w:rsidRPr="00AB14CD">
              <w:rPr>
                <w:rFonts w:ascii="Arial" w:eastAsia="Arial Unicode MS" w:hAnsi="Arial" w:cs="Arial"/>
                <w:strike/>
                <w:kern w:val="2"/>
                <w:sz w:val="20"/>
                <w:szCs w:val="20"/>
                <w:lang w:eastAsia="hi-IN" w:bidi="hi-IN"/>
              </w:rPr>
              <w:br/>
              <w:t>Wykonawca dostarczy wymagane próbki, opisy lub fotografie produktów, które mają być dostarczone i którym nie musi towarzyszyć świadectwo autentyczności.</w:t>
            </w:r>
            <w:r w:rsidRPr="00AB14CD">
              <w:rPr>
                <w:rFonts w:ascii="Arial" w:eastAsia="Arial Unicode MS" w:hAnsi="Arial" w:cs="Arial"/>
                <w:strike/>
                <w:kern w:val="2"/>
                <w:sz w:val="20"/>
                <w:szCs w:val="20"/>
                <w:lang w:eastAsia="hi-IN" w:bidi="hi-IN"/>
              </w:rPr>
              <w:br/>
              <w:t>Wykonawca oświadcza ponadto, że w stosownych przypadkach przedstawi wymagane świadectwa autentyczności.</w:t>
            </w:r>
            <w:r w:rsidRPr="00AB14CD">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br/>
              <w:t>[] Tak [] Nie</w:t>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 Tak [] Nie</w:t>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(adres internetowy, wydający urząd lub organ, dokładne dane referencyjne dokumentacji): [……][……][……]</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AB14CD">
              <w:rPr>
                <w:rFonts w:ascii="Arial" w:eastAsia="Arial Unicode MS" w:hAnsi="Arial" w:cs="Arial"/>
                <w:strike/>
                <w:kern w:val="2"/>
                <w:sz w:val="20"/>
                <w:szCs w:val="20"/>
                <w:lang w:eastAsia="hi-IN" w:bidi="hi-IN"/>
              </w:rPr>
              <w:t xml:space="preserve">12) W odniesieniu do </w:t>
            </w:r>
            <w:r w:rsidRPr="00AB14CD">
              <w:rPr>
                <w:rFonts w:ascii="Arial" w:eastAsia="Arial Unicode MS" w:hAnsi="Arial" w:cs="Arial"/>
                <w:b/>
                <w:strike/>
                <w:kern w:val="2"/>
                <w:sz w:val="20"/>
                <w:szCs w:val="20"/>
                <w:lang w:eastAsia="hi-IN" w:bidi="hi-IN"/>
              </w:rPr>
              <w:t>zamówień publicznych na dostawy</w:t>
            </w:r>
            <w:r w:rsidRPr="00AB14CD">
              <w:rPr>
                <w:rFonts w:ascii="Arial" w:eastAsia="Arial Unicode MS" w:hAnsi="Arial" w:cs="Arial"/>
                <w:strike/>
                <w:kern w:val="2"/>
                <w:sz w:val="20"/>
                <w:szCs w:val="20"/>
                <w:lang w:eastAsia="hi-IN" w:bidi="hi-IN"/>
              </w:rPr>
              <w:t>:</w:t>
            </w:r>
            <w:r w:rsidRPr="00AB14CD">
              <w:rPr>
                <w:rFonts w:ascii="Arial" w:eastAsia="Arial Unicode MS" w:hAnsi="Arial" w:cs="Arial"/>
                <w:strike/>
                <w:kern w:val="2"/>
                <w:sz w:val="20"/>
                <w:szCs w:val="20"/>
                <w:lang w:eastAsia="hi-IN" w:bidi="hi-IN"/>
              </w:rPr>
              <w:br/>
              <w:t xml:space="preserve">Czy wykonawca może przedstawić wymagane </w:t>
            </w:r>
            <w:r w:rsidRPr="00AB14CD">
              <w:rPr>
                <w:rFonts w:ascii="Arial" w:eastAsia="Arial Unicode MS" w:hAnsi="Arial" w:cs="Arial"/>
                <w:b/>
                <w:strike/>
                <w:kern w:val="2"/>
                <w:sz w:val="20"/>
                <w:szCs w:val="20"/>
                <w:lang w:eastAsia="hi-IN" w:bidi="hi-IN"/>
              </w:rPr>
              <w:t>zaświadczenia</w:t>
            </w:r>
            <w:r w:rsidRPr="00AB14CD">
              <w:rPr>
                <w:rFonts w:ascii="Arial" w:eastAsia="Arial Unicode MS" w:hAnsi="Arial" w:cs="Arial"/>
                <w:strike/>
                <w:kern w:val="2"/>
                <w:sz w:val="20"/>
                <w:szCs w:val="20"/>
                <w:lang w:eastAsia="hi-IN" w:bidi="hi-IN"/>
              </w:rPr>
              <w:t xml:space="preserve"> sporządzone przez urzędowe </w:t>
            </w:r>
            <w:r w:rsidRPr="00AB14CD">
              <w:rPr>
                <w:rFonts w:ascii="Arial" w:eastAsia="Arial Unicode MS" w:hAnsi="Arial" w:cs="Arial"/>
                <w:b/>
                <w:strike/>
                <w:kern w:val="2"/>
                <w:sz w:val="20"/>
                <w:szCs w:val="20"/>
                <w:lang w:eastAsia="hi-IN" w:bidi="hi-IN"/>
              </w:rPr>
              <w:t>instytuty</w:t>
            </w:r>
            <w:r w:rsidRPr="00AB14CD">
              <w:rPr>
                <w:rFonts w:ascii="Arial" w:eastAsia="Arial Unicode MS" w:hAnsi="Arial" w:cs="Arial"/>
                <w:strike/>
                <w:kern w:val="2"/>
                <w:sz w:val="20"/>
                <w:szCs w:val="20"/>
                <w:lang w:eastAsia="hi-IN" w:bidi="hi-IN"/>
              </w:rPr>
              <w:t xml:space="preserve"> lub agencje </w:t>
            </w:r>
            <w:r w:rsidRPr="00AB14CD">
              <w:rPr>
                <w:rFonts w:ascii="Arial" w:eastAsia="Arial Unicode MS" w:hAnsi="Arial" w:cs="Arial"/>
                <w:b/>
                <w:strike/>
                <w:kern w:val="2"/>
                <w:sz w:val="20"/>
                <w:szCs w:val="20"/>
                <w:lang w:eastAsia="hi-IN" w:bidi="hi-IN"/>
              </w:rPr>
              <w:t>kontroli jakości</w:t>
            </w:r>
            <w:r w:rsidRPr="00AB14CD">
              <w:rPr>
                <w:rFonts w:ascii="Arial" w:eastAsia="Arial Unicode MS" w:hAnsi="Arial" w:cs="Arial"/>
                <w:strike/>
                <w:kern w:val="2"/>
                <w:sz w:val="20"/>
                <w:szCs w:val="20"/>
                <w:lang w:eastAsia="hi-IN" w:bidi="hi-IN"/>
              </w:rPr>
              <w:t xml:space="preserve"> o uznanych kompetencjach, potwierdzające zgodność produktów poprzez wyraźne odniesienie do specyfikacji technicznych lub norm, które zostały określone w stosownym ogłoszeniu lub dokumentach zamówienia?</w:t>
            </w:r>
            <w:r w:rsidRPr="00AB14CD">
              <w:rPr>
                <w:rFonts w:ascii="Arial" w:eastAsia="Arial Unicode MS" w:hAnsi="Arial" w:cs="Arial"/>
                <w:strike/>
                <w:kern w:val="2"/>
                <w:sz w:val="20"/>
                <w:szCs w:val="20"/>
                <w:lang w:eastAsia="hi-IN" w:bidi="hi-IN"/>
              </w:rPr>
              <w:br/>
            </w:r>
            <w:r w:rsidRPr="00AB14CD">
              <w:rPr>
                <w:rFonts w:ascii="Arial" w:eastAsia="Arial Unicode MS" w:hAnsi="Arial" w:cs="Arial"/>
                <w:b/>
                <w:strike/>
                <w:kern w:val="2"/>
                <w:sz w:val="20"/>
                <w:szCs w:val="20"/>
                <w:lang w:eastAsia="hi-IN" w:bidi="hi-IN"/>
              </w:rPr>
              <w:t>Jeżeli nie</w:t>
            </w:r>
            <w:r w:rsidRPr="00AB14CD">
              <w:rPr>
                <w:rFonts w:ascii="Arial" w:eastAsia="Arial Unicode MS" w:hAnsi="Arial" w:cs="Arial"/>
                <w:strike/>
                <w:kern w:val="2"/>
                <w:sz w:val="20"/>
                <w:szCs w:val="20"/>
                <w:lang w:eastAsia="hi-IN" w:bidi="hi-IN"/>
              </w:rPr>
              <w:t>, proszę wyjaśnić dlaczego, i wskazać, jakie inne środki dowodowe mogą zostać przedstawione:</w:t>
            </w:r>
            <w:r w:rsidRPr="00AB14CD">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br/>
              <w:t>[] Tak [] Nie</w:t>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w:t>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(adres internetowy, wydający urząd lub organ, dokładne dane referencyjne dokumentacji): [……][……][……]</w:t>
            </w:r>
          </w:p>
        </w:tc>
      </w:tr>
    </w:tbl>
    <w:p w:rsidR="00AB14CD" w:rsidRPr="00AB14CD" w:rsidRDefault="00AB14CD" w:rsidP="00AB14CD">
      <w:pPr>
        <w:keepNext/>
        <w:spacing w:before="120" w:after="360" w:line="240" w:lineRule="auto"/>
        <w:jc w:val="center"/>
        <w:rPr>
          <w:rFonts w:ascii="Arial" w:eastAsia="Calibri" w:hAnsi="Arial" w:cs="Arial"/>
          <w:b/>
          <w:smallCaps/>
          <w:strike/>
          <w:sz w:val="20"/>
          <w:szCs w:val="20"/>
          <w:lang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AB14CD">
        <w:rPr>
          <w:rFonts w:ascii="Arial" w:eastAsia="Calibri" w:hAnsi="Arial" w:cs="Arial"/>
          <w:b/>
          <w:smallCaps/>
          <w:strike/>
          <w:sz w:val="20"/>
          <w:szCs w:val="20"/>
          <w:lang w:eastAsia="en-GB"/>
        </w:rPr>
        <w:t>D: Systemy zapewniania jakości i normy zarządzania środowiskowego</w:t>
      </w:r>
    </w:p>
    <w:p w:rsidR="00AB14CD" w:rsidRPr="00AB14CD" w:rsidRDefault="00AB14CD" w:rsidP="00AB14CD">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AB14CD">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strike/>
                <w:kern w:val="2"/>
                <w:sz w:val="20"/>
                <w:szCs w:val="20"/>
                <w:lang w:eastAsia="hi-IN" w:bidi="hi-IN"/>
              </w:rPr>
            </w:pPr>
            <w:r w:rsidRPr="00AB14CD">
              <w:rPr>
                <w:rFonts w:ascii="Arial" w:eastAsia="Arial Unicode MS" w:hAnsi="Arial" w:cs="Arial"/>
                <w:b/>
                <w:strike/>
                <w:kern w:val="2"/>
                <w:sz w:val="20"/>
                <w:szCs w:val="20"/>
                <w:lang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strike/>
                <w:kern w:val="2"/>
                <w:sz w:val="20"/>
                <w:szCs w:val="20"/>
                <w:lang w:eastAsia="hi-IN" w:bidi="hi-IN"/>
              </w:rPr>
            </w:pPr>
            <w:r w:rsidRPr="00AB14CD">
              <w:rPr>
                <w:rFonts w:ascii="Arial" w:eastAsia="Arial Unicode MS" w:hAnsi="Arial" w:cs="Arial"/>
                <w:b/>
                <w:strike/>
                <w:kern w:val="2"/>
                <w:sz w:val="20"/>
                <w:szCs w:val="20"/>
                <w:lang w:eastAsia="hi-IN" w:bidi="hi-IN"/>
              </w:rPr>
              <w:t>Odpowiedź:</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 xml:space="preserve">Czy wykonawca będzie w stanie przedstawić </w:t>
            </w:r>
            <w:r w:rsidRPr="00AB14CD">
              <w:rPr>
                <w:rFonts w:ascii="Arial" w:eastAsia="Arial Unicode MS" w:hAnsi="Arial" w:cs="Arial"/>
                <w:b/>
                <w:strike/>
                <w:kern w:val="2"/>
                <w:sz w:val="20"/>
                <w:szCs w:val="20"/>
                <w:lang w:eastAsia="hi-IN" w:bidi="hi-IN"/>
              </w:rPr>
              <w:t>zaświadczenia</w:t>
            </w:r>
            <w:r w:rsidRPr="00AB14CD">
              <w:rPr>
                <w:rFonts w:ascii="Arial" w:eastAsia="Arial Unicode MS" w:hAnsi="Arial" w:cs="Arial"/>
                <w:strike/>
                <w:kern w:val="2"/>
                <w:sz w:val="20"/>
                <w:szCs w:val="20"/>
                <w:lang w:eastAsia="hi-IN" w:bidi="hi-IN"/>
              </w:rPr>
              <w:t xml:space="preserve"> sporządzone przez niezależne jednostki, poświadczające spełnienie przez wykonawcę wymaganych </w:t>
            </w:r>
            <w:r w:rsidRPr="00AB14CD">
              <w:rPr>
                <w:rFonts w:ascii="Arial" w:eastAsia="Arial Unicode MS" w:hAnsi="Arial" w:cs="Arial"/>
                <w:b/>
                <w:strike/>
                <w:kern w:val="2"/>
                <w:sz w:val="20"/>
                <w:szCs w:val="20"/>
                <w:lang w:eastAsia="hi-IN" w:bidi="hi-IN"/>
              </w:rPr>
              <w:t>norm zapewniania jakości</w:t>
            </w:r>
            <w:r w:rsidRPr="00AB14CD">
              <w:rPr>
                <w:rFonts w:ascii="Arial" w:eastAsia="Arial Unicode MS" w:hAnsi="Arial" w:cs="Arial"/>
                <w:strike/>
                <w:kern w:val="2"/>
                <w:sz w:val="20"/>
                <w:szCs w:val="20"/>
                <w:lang w:eastAsia="hi-IN" w:bidi="hi-IN"/>
              </w:rPr>
              <w:t>, w tym w zakresie dostępności dla osób niepełnosprawnych?</w:t>
            </w:r>
            <w:r w:rsidRPr="00AB14CD">
              <w:rPr>
                <w:rFonts w:ascii="Arial" w:eastAsia="Arial Unicode MS" w:hAnsi="Arial" w:cs="Arial"/>
                <w:strike/>
                <w:kern w:val="2"/>
                <w:sz w:val="20"/>
                <w:szCs w:val="20"/>
                <w:lang w:eastAsia="hi-IN" w:bidi="hi-IN"/>
              </w:rPr>
              <w:br/>
            </w:r>
            <w:r w:rsidRPr="00AB14CD">
              <w:rPr>
                <w:rFonts w:ascii="Arial" w:eastAsia="Arial Unicode MS" w:hAnsi="Arial" w:cs="Arial"/>
                <w:b/>
                <w:strike/>
                <w:kern w:val="2"/>
                <w:sz w:val="20"/>
                <w:szCs w:val="20"/>
                <w:lang w:eastAsia="hi-IN" w:bidi="hi-IN"/>
              </w:rPr>
              <w:t>Jeżeli nie</w:t>
            </w:r>
            <w:r w:rsidRPr="00AB14CD">
              <w:rPr>
                <w:rFonts w:ascii="Arial" w:eastAsia="Arial Unicode MS" w:hAnsi="Arial" w:cs="Arial"/>
                <w:strike/>
                <w:kern w:val="2"/>
                <w:sz w:val="20"/>
                <w:szCs w:val="20"/>
                <w:lang w:eastAsia="hi-IN" w:bidi="hi-IN"/>
              </w:rPr>
              <w:t>, proszę wyjaśnić dlaczego, i określić, jakie inne środki dowodowe dotyczące systemu zapewniania jakości mogą zostać przedstawione:</w:t>
            </w:r>
            <w:r w:rsidRPr="00AB14CD">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 Tak [] Nie</w:t>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 [……]</w:t>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(adres internetowy, wydający urząd lub organ, dokładne dane referencyjne dokumentacji): [……][……][……]</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 xml:space="preserve">Czy wykonawca będzie w stanie przedstawić </w:t>
            </w:r>
            <w:r w:rsidRPr="00AB14CD">
              <w:rPr>
                <w:rFonts w:ascii="Arial" w:eastAsia="Arial Unicode MS" w:hAnsi="Arial" w:cs="Arial"/>
                <w:b/>
                <w:strike/>
                <w:kern w:val="2"/>
                <w:sz w:val="20"/>
                <w:szCs w:val="20"/>
                <w:lang w:eastAsia="hi-IN" w:bidi="hi-IN"/>
              </w:rPr>
              <w:t>zaświadczenia</w:t>
            </w:r>
            <w:r w:rsidRPr="00AB14CD">
              <w:rPr>
                <w:rFonts w:ascii="Arial" w:eastAsia="Arial Unicode MS" w:hAnsi="Arial" w:cs="Arial"/>
                <w:strike/>
                <w:kern w:val="2"/>
                <w:sz w:val="20"/>
                <w:szCs w:val="20"/>
                <w:lang w:eastAsia="hi-IN" w:bidi="hi-IN"/>
              </w:rPr>
              <w:t xml:space="preserve"> sporządzone przez niezależne jednostki, poświadczające spełnienie przez wykonawcę wymogów określonych </w:t>
            </w:r>
            <w:r w:rsidRPr="00AB14CD">
              <w:rPr>
                <w:rFonts w:ascii="Arial" w:eastAsia="Arial Unicode MS" w:hAnsi="Arial" w:cs="Arial"/>
                <w:b/>
                <w:strike/>
                <w:kern w:val="2"/>
                <w:sz w:val="20"/>
                <w:szCs w:val="20"/>
                <w:lang w:eastAsia="hi-IN" w:bidi="hi-IN"/>
              </w:rPr>
              <w:t>systemów lub norm zarządzania środowiskowego</w:t>
            </w:r>
            <w:r w:rsidRPr="00AB14CD">
              <w:rPr>
                <w:rFonts w:ascii="Arial" w:eastAsia="Arial Unicode MS" w:hAnsi="Arial" w:cs="Arial"/>
                <w:strike/>
                <w:kern w:val="2"/>
                <w:sz w:val="20"/>
                <w:szCs w:val="20"/>
                <w:lang w:eastAsia="hi-IN" w:bidi="hi-IN"/>
              </w:rPr>
              <w:t>?</w:t>
            </w:r>
            <w:r w:rsidRPr="00AB14CD">
              <w:rPr>
                <w:rFonts w:ascii="Arial" w:eastAsia="Arial Unicode MS" w:hAnsi="Arial" w:cs="Arial"/>
                <w:strike/>
                <w:kern w:val="2"/>
                <w:sz w:val="20"/>
                <w:szCs w:val="20"/>
                <w:lang w:eastAsia="hi-IN" w:bidi="hi-IN"/>
              </w:rPr>
              <w:br/>
            </w:r>
            <w:r w:rsidRPr="00AB14CD">
              <w:rPr>
                <w:rFonts w:ascii="Arial" w:eastAsia="Arial Unicode MS" w:hAnsi="Arial" w:cs="Arial"/>
                <w:b/>
                <w:strike/>
                <w:kern w:val="2"/>
                <w:sz w:val="20"/>
                <w:szCs w:val="20"/>
                <w:lang w:eastAsia="hi-IN" w:bidi="hi-IN"/>
              </w:rPr>
              <w:t>Jeżeli nie</w:t>
            </w:r>
            <w:r w:rsidRPr="00AB14CD">
              <w:rPr>
                <w:rFonts w:ascii="Arial" w:eastAsia="Arial Unicode MS" w:hAnsi="Arial" w:cs="Arial"/>
                <w:strike/>
                <w:kern w:val="2"/>
                <w:sz w:val="20"/>
                <w:szCs w:val="20"/>
                <w:lang w:eastAsia="hi-IN" w:bidi="hi-IN"/>
              </w:rPr>
              <w:t xml:space="preserve">, proszę wyjaśnić dlaczego, i określić, jakie inne środki dowodowe dotyczące </w:t>
            </w:r>
            <w:r w:rsidRPr="00AB14CD">
              <w:rPr>
                <w:rFonts w:ascii="Arial" w:eastAsia="Arial Unicode MS" w:hAnsi="Arial" w:cs="Arial"/>
                <w:b/>
                <w:strike/>
                <w:kern w:val="2"/>
                <w:sz w:val="20"/>
                <w:szCs w:val="20"/>
                <w:lang w:eastAsia="hi-IN" w:bidi="hi-IN"/>
              </w:rPr>
              <w:t>systemów lub norm zarządzania środowiskowego</w:t>
            </w:r>
            <w:r w:rsidRPr="00AB14CD">
              <w:rPr>
                <w:rFonts w:ascii="Arial" w:eastAsia="Arial Unicode MS" w:hAnsi="Arial" w:cs="Arial"/>
                <w:strike/>
                <w:kern w:val="2"/>
                <w:sz w:val="20"/>
                <w:szCs w:val="20"/>
                <w:lang w:eastAsia="hi-IN" w:bidi="hi-IN"/>
              </w:rPr>
              <w:t xml:space="preserve"> mogą zostać przedstawione:</w:t>
            </w:r>
            <w:r w:rsidRPr="00AB14CD">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 Tak [] Nie</w:t>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 [……]</w:t>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(adres internetowy, wydający urząd lub organ, dokładne dane referencyjne dokumentacji): [……][……][……]</w:t>
            </w:r>
          </w:p>
        </w:tc>
      </w:tr>
    </w:tbl>
    <w:p w:rsidR="00AB14CD" w:rsidRPr="00AB14CD" w:rsidRDefault="00AB14CD" w:rsidP="00AB14CD">
      <w:pPr>
        <w:keepNext/>
        <w:spacing w:before="120" w:after="360" w:line="240" w:lineRule="auto"/>
        <w:jc w:val="center"/>
        <w:rPr>
          <w:rFonts w:ascii="Arial" w:eastAsia="Calibri" w:hAnsi="Arial" w:cs="Arial"/>
          <w:b/>
          <w:strike/>
          <w:sz w:val="20"/>
          <w:szCs w:val="20"/>
          <w:lang w:eastAsia="en-GB"/>
        </w:rPr>
      </w:pPr>
      <w:r w:rsidRPr="00AB14CD">
        <w:rPr>
          <w:rFonts w:ascii="Arial" w:eastAsia="Calibri" w:hAnsi="Arial" w:cs="Arial"/>
          <w:b/>
          <w:strike/>
          <w:sz w:val="20"/>
          <w:szCs w:val="20"/>
          <w:lang w:eastAsia="en-GB"/>
        </w:rPr>
        <w:t>Część V: Ograniczanie liczby kwalifikujących się kandydatów</w:t>
      </w:r>
    </w:p>
    <w:p w:rsidR="00AB14CD" w:rsidRPr="00AB14CD" w:rsidRDefault="00AB14CD" w:rsidP="00AB14CD">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AB14CD">
        <w:rPr>
          <w:rFonts w:ascii="Arial" w:eastAsia="Arial Unicode MS" w:hAnsi="Arial" w:cs="Arial"/>
          <w:b/>
          <w:strike/>
          <w:kern w:val="2"/>
          <w:sz w:val="20"/>
          <w:szCs w:val="20"/>
          <w:lang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AB14CD">
        <w:rPr>
          <w:rFonts w:ascii="Arial" w:eastAsia="Arial Unicode MS" w:hAnsi="Arial" w:cs="Arial"/>
          <w:b/>
          <w:strike/>
          <w:kern w:val="2"/>
          <w:sz w:val="20"/>
          <w:szCs w:val="20"/>
          <w:lang w:eastAsia="hi-IN" w:bidi="hi-IN"/>
        </w:rPr>
        <w:br/>
        <w:t>Dotyczy jedynie procedury ograniczonej, procedury konkurencyjnej z negocjacjami, dialogu konkurencyjnego i partnerstwa innowacyjnego:</w:t>
      </w:r>
    </w:p>
    <w:p w:rsidR="00AB14CD" w:rsidRPr="00AB14CD" w:rsidRDefault="00AB14CD" w:rsidP="00AB14CD">
      <w:pPr>
        <w:widowControl w:val="0"/>
        <w:suppressAutoHyphens/>
        <w:spacing w:after="0" w:line="240" w:lineRule="auto"/>
        <w:rPr>
          <w:rFonts w:ascii="Arial" w:eastAsia="Arial Unicode MS" w:hAnsi="Arial" w:cs="Arial"/>
          <w:b/>
          <w:strike/>
          <w:kern w:val="2"/>
          <w:sz w:val="20"/>
          <w:szCs w:val="20"/>
          <w:lang w:eastAsia="hi-IN" w:bidi="hi-IN"/>
        </w:rPr>
      </w:pPr>
      <w:r w:rsidRPr="00AB14CD">
        <w:rPr>
          <w:rFonts w:ascii="Arial" w:eastAsia="Arial Unicode MS" w:hAnsi="Arial" w:cs="Arial"/>
          <w:b/>
          <w:strike/>
          <w:kern w:val="2"/>
          <w:sz w:val="20"/>
          <w:szCs w:val="20"/>
          <w:lang w:eastAsia="hi-IN" w:bidi="hi-IN"/>
        </w:rPr>
        <w:t>Wykonawca oświadcza, że:</w:t>
      </w:r>
    </w:p>
    <w:tbl>
      <w:tblPr>
        <w:tblW w:w="9289" w:type="dxa"/>
        <w:tblInd w:w="-216" w:type="dxa"/>
        <w:tblLook w:val="04A0" w:firstRow="1" w:lastRow="0" w:firstColumn="1" w:lastColumn="0" w:noHBand="0" w:noVBand="1"/>
      </w:tblPr>
      <w:tblGrid>
        <w:gridCol w:w="4644"/>
        <w:gridCol w:w="4645"/>
      </w:tblGrid>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strike/>
                <w:kern w:val="2"/>
                <w:sz w:val="20"/>
                <w:szCs w:val="20"/>
                <w:lang w:eastAsia="hi-IN" w:bidi="hi-IN"/>
              </w:rPr>
            </w:pPr>
            <w:r w:rsidRPr="00AB14CD">
              <w:rPr>
                <w:rFonts w:ascii="Arial" w:eastAsia="Arial Unicode MS" w:hAnsi="Arial" w:cs="Arial"/>
                <w:b/>
                <w:strike/>
                <w:kern w:val="2"/>
                <w:sz w:val="20"/>
                <w:szCs w:val="20"/>
                <w:lang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strike/>
                <w:kern w:val="2"/>
                <w:sz w:val="20"/>
                <w:szCs w:val="20"/>
                <w:lang w:eastAsia="hi-IN" w:bidi="hi-IN"/>
              </w:rPr>
            </w:pPr>
            <w:r w:rsidRPr="00AB14CD">
              <w:rPr>
                <w:rFonts w:ascii="Arial" w:eastAsia="Arial Unicode MS" w:hAnsi="Arial" w:cs="Arial"/>
                <w:b/>
                <w:strike/>
                <w:kern w:val="2"/>
                <w:sz w:val="20"/>
                <w:szCs w:val="20"/>
                <w:lang w:eastAsia="hi-IN" w:bidi="hi-IN"/>
              </w:rPr>
              <w:t>Odpowiedź:</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strike/>
                <w:kern w:val="2"/>
                <w:sz w:val="20"/>
                <w:szCs w:val="20"/>
                <w:lang w:eastAsia="hi-IN" w:bidi="hi-IN"/>
              </w:rPr>
            </w:pPr>
            <w:r w:rsidRPr="00AB14CD">
              <w:rPr>
                <w:rFonts w:ascii="Arial" w:eastAsia="Arial Unicode MS" w:hAnsi="Arial" w:cs="Arial"/>
                <w:strike/>
                <w:kern w:val="2"/>
                <w:sz w:val="20"/>
                <w:szCs w:val="20"/>
                <w:lang w:eastAsia="hi-IN" w:bidi="hi-IN"/>
              </w:rPr>
              <w:t xml:space="preserve">W następujący sposób </w:t>
            </w:r>
            <w:r w:rsidRPr="00AB14CD">
              <w:rPr>
                <w:rFonts w:ascii="Arial" w:eastAsia="Arial Unicode MS" w:hAnsi="Arial" w:cs="Arial"/>
                <w:b/>
                <w:strike/>
                <w:kern w:val="2"/>
                <w:sz w:val="20"/>
                <w:szCs w:val="20"/>
                <w:lang w:eastAsia="hi-IN" w:bidi="hi-IN"/>
              </w:rPr>
              <w:t>spełnia</w:t>
            </w:r>
            <w:r w:rsidRPr="00AB14CD">
              <w:rPr>
                <w:rFonts w:ascii="Arial" w:eastAsia="Arial Unicode MS" w:hAnsi="Arial" w:cs="Arial"/>
                <w:strike/>
                <w:kern w:val="2"/>
                <w:sz w:val="20"/>
                <w:szCs w:val="20"/>
                <w:lang w:eastAsia="hi-IN" w:bidi="hi-IN"/>
              </w:rPr>
              <w:t xml:space="preserve"> obiektywne i niedyskryminacyjne kryteria lub zasady, które mają być stosowane w celu ograniczenia liczby kandydatów:</w:t>
            </w:r>
            <w:r w:rsidRPr="00AB14CD">
              <w:rPr>
                <w:rFonts w:ascii="Arial" w:eastAsia="Arial Unicode MS" w:hAnsi="Arial" w:cs="Arial"/>
                <w:strike/>
                <w:kern w:val="2"/>
                <w:sz w:val="20"/>
                <w:szCs w:val="20"/>
                <w:lang w:eastAsia="hi-IN" w:bidi="hi-IN"/>
              </w:rPr>
              <w:br/>
              <w:t xml:space="preserve">W przypadku gdy wymagane są określone zaświadczenia lub inne rodzaje dowodów w formie dokumentów, proszę wskazać dla </w:t>
            </w:r>
            <w:r w:rsidRPr="00AB14CD">
              <w:rPr>
                <w:rFonts w:ascii="Arial" w:eastAsia="Arial Unicode MS" w:hAnsi="Arial" w:cs="Arial"/>
                <w:b/>
                <w:strike/>
                <w:kern w:val="2"/>
                <w:sz w:val="20"/>
                <w:szCs w:val="20"/>
                <w:lang w:eastAsia="hi-IN" w:bidi="hi-IN"/>
              </w:rPr>
              <w:t>każdego</w:t>
            </w:r>
            <w:r w:rsidRPr="00AB14CD">
              <w:rPr>
                <w:rFonts w:ascii="Arial" w:eastAsia="Arial Unicode MS" w:hAnsi="Arial" w:cs="Arial"/>
                <w:strike/>
                <w:kern w:val="2"/>
                <w:sz w:val="20"/>
                <w:szCs w:val="20"/>
                <w:lang w:eastAsia="hi-IN" w:bidi="hi-IN"/>
              </w:rPr>
              <w:t xml:space="preserve"> z nich, czy wykonawca posiada wymagane dokumenty:</w:t>
            </w:r>
            <w:r w:rsidRPr="00AB14CD">
              <w:rPr>
                <w:rFonts w:ascii="Arial" w:eastAsia="Arial Unicode MS" w:hAnsi="Arial" w:cs="Arial"/>
                <w:strike/>
                <w:kern w:val="2"/>
                <w:sz w:val="20"/>
                <w:szCs w:val="20"/>
                <w:lang w:eastAsia="hi-IN" w:bidi="hi-IN"/>
              </w:rPr>
              <w:br/>
              <w:t>Jeżeli niektóre z tych zaświadczeń lub rodzajów dowodów w formie dokumentów są dostępne w postaci elektronicznej</w:t>
            </w:r>
            <w:r w:rsidRPr="00AB14CD">
              <w:rPr>
                <w:rFonts w:ascii="Arial" w:eastAsia="Arial Unicode MS" w:hAnsi="Arial" w:cs="Arial"/>
                <w:strike/>
                <w:kern w:val="2"/>
                <w:sz w:val="20"/>
                <w:szCs w:val="20"/>
                <w:vertAlign w:val="superscript"/>
                <w:lang w:eastAsia="hi-IN" w:bidi="hi-IN"/>
              </w:rPr>
              <w:footnoteReference w:id="44"/>
            </w:r>
            <w:r w:rsidRPr="00AB14CD">
              <w:rPr>
                <w:rFonts w:ascii="Arial" w:eastAsia="Arial Unicode MS" w:hAnsi="Arial" w:cs="Arial"/>
                <w:strike/>
                <w:kern w:val="2"/>
                <w:sz w:val="20"/>
                <w:szCs w:val="20"/>
                <w:lang w:eastAsia="hi-IN" w:bidi="hi-IN"/>
              </w:rPr>
              <w:t xml:space="preserve">, proszę wskazać dla </w:t>
            </w:r>
            <w:r w:rsidRPr="00AB14CD">
              <w:rPr>
                <w:rFonts w:ascii="Arial" w:eastAsia="Arial Unicode MS" w:hAnsi="Arial" w:cs="Arial"/>
                <w:b/>
                <w:strike/>
                <w:kern w:val="2"/>
                <w:sz w:val="20"/>
                <w:szCs w:val="20"/>
                <w:lang w:eastAsia="hi-IN" w:bidi="hi-IN"/>
              </w:rPr>
              <w:t>każdego</w:t>
            </w:r>
            <w:r w:rsidRPr="00AB14CD">
              <w:rPr>
                <w:rFonts w:ascii="Arial" w:eastAsia="Arial Unicode MS" w:hAnsi="Arial" w:cs="Arial"/>
                <w:strike/>
                <w:kern w:val="2"/>
                <w:sz w:val="20"/>
                <w:szCs w:val="20"/>
                <w:lang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strike/>
                <w:kern w:val="2"/>
                <w:sz w:val="20"/>
                <w:szCs w:val="20"/>
                <w:lang w:eastAsia="hi-IN" w:bidi="hi-IN"/>
              </w:rPr>
            </w:pPr>
            <w:r w:rsidRPr="00AB14CD">
              <w:rPr>
                <w:rFonts w:ascii="Arial" w:eastAsia="Arial Unicode MS" w:hAnsi="Arial" w:cs="Arial"/>
                <w:strike/>
                <w:kern w:val="2"/>
                <w:sz w:val="20"/>
                <w:szCs w:val="20"/>
                <w:lang w:eastAsia="hi-IN" w:bidi="hi-IN"/>
              </w:rPr>
              <w:t>[….]</w:t>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 Tak [] Nie</w:t>
            </w:r>
            <w:r w:rsidRPr="00AB14CD">
              <w:rPr>
                <w:rFonts w:ascii="Arial" w:eastAsia="Arial Unicode MS" w:hAnsi="Arial" w:cs="Arial"/>
                <w:strike/>
                <w:kern w:val="2"/>
                <w:sz w:val="20"/>
                <w:szCs w:val="20"/>
                <w:vertAlign w:val="superscript"/>
                <w:lang w:eastAsia="hi-IN" w:bidi="hi-IN"/>
              </w:rPr>
              <w:footnoteReference w:id="45"/>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(adres internetowy, wydający urząd lub organ, dokładne dane referencyjne dokumentacji): [……][……][……]</w:t>
            </w:r>
            <w:r w:rsidRPr="00AB14CD">
              <w:rPr>
                <w:rFonts w:ascii="Arial" w:eastAsia="Arial Unicode MS" w:hAnsi="Arial" w:cs="Arial"/>
                <w:strike/>
                <w:kern w:val="2"/>
                <w:sz w:val="20"/>
                <w:szCs w:val="20"/>
                <w:vertAlign w:val="superscript"/>
                <w:lang w:eastAsia="hi-IN" w:bidi="hi-IN"/>
              </w:rPr>
              <w:footnoteReference w:id="46"/>
            </w:r>
          </w:p>
        </w:tc>
      </w:tr>
    </w:tbl>
    <w:p w:rsidR="00AB14CD" w:rsidRPr="00AB14CD" w:rsidRDefault="00AB14CD" w:rsidP="00AB14CD">
      <w:pPr>
        <w:keepNext/>
        <w:spacing w:before="120" w:after="360" w:line="240" w:lineRule="auto"/>
        <w:jc w:val="center"/>
        <w:rPr>
          <w:rFonts w:ascii="Arial" w:eastAsia="Calibri" w:hAnsi="Arial" w:cs="Arial"/>
          <w:b/>
          <w:sz w:val="20"/>
          <w:szCs w:val="20"/>
          <w:lang w:eastAsia="en-GB"/>
        </w:rPr>
      </w:pPr>
      <w:r w:rsidRPr="00AB14CD">
        <w:rPr>
          <w:rFonts w:ascii="Arial" w:eastAsia="Calibri" w:hAnsi="Arial" w:cs="Arial"/>
          <w:b/>
          <w:sz w:val="20"/>
          <w:szCs w:val="20"/>
          <w:lang w:eastAsia="en-GB"/>
        </w:rPr>
        <w:t>Część VI: Oświadczenia końcowe</w:t>
      </w:r>
    </w:p>
    <w:p w:rsidR="00AB14CD" w:rsidRPr="00AB14CD" w:rsidRDefault="00AB14CD" w:rsidP="00AB14CD">
      <w:pPr>
        <w:widowControl w:val="0"/>
        <w:suppressAutoHyphens/>
        <w:spacing w:after="0" w:line="240" w:lineRule="auto"/>
        <w:jc w:val="both"/>
        <w:rPr>
          <w:rFonts w:ascii="Arial" w:eastAsia="Arial Unicode MS" w:hAnsi="Arial" w:cs="Arial"/>
          <w:i/>
          <w:kern w:val="2"/>
          <w:sz w:val="18"/>
          <w:szCs w:val="18"/>
          <w:lang w:eastAsia="hi-IN" w:bidi="hi-IN"/>
        </w:rPr>
      </w:pPr>
      <w:r w:rsidRPr="00AB14CD">
        <w:rPr>
          <w:rFonts w:ascii="Arial" w:eastAsia="Arial Unicode MS" w:hAnsi="Arial" w:cs="Arial"/>
          <w:i/>
          <w:kern w:val="2"/>
          <w:sz w:val="18"/>
          <w:szCs w:val="18"/>
          <w:lang w:eastAsia="hi-IN" w:bidi="hi-IN"/>
        </w:rPr>
        <w:t>Niżej podpisany(-a)(-i) oficjalnie oświadcza(-ją), że informacje podane powyżej w częściach II–V są dokładne i prawidłowe oraz że zostały przedstawione z pełną świadomością konsekwencji poważnego wprowadzenia w błąd.</w:t>
      </w:r>
    </w:p>
    <w:p w:rsidR="00AB14CD" w:rsidRPr="00AB14CD" w:rsidRDefault="00AB14CD" w:rsidP="00AB14CD">
      <w:pPr>
        <w:widowControl w:val="0"/>
        <w:suppressAutoHyphens/>
        <w:spacing w:after="0" w:line="240" w:lineRule="auto"/>
        <w:jc w:val="both"/>
        <w:rPr>
          <w:rFonts w:ascii="Arial" w:eastAsia="Arial Unicode MS" w:hAnsi="Arial" w:cs="Arial"/>
          <w:i/>
          <w:kern w:val="2"/>
          <w:sz w:val="18"/>
          <w:szCs w:val="18"/>
          <w:lang w:eastAsia="hi-IN" w:bidi="hi-IN"/>
        </w:rPr>
      </w:pPr>
      <w:r w:rsidRPr="00AB14CD">
        <w:rPr>
          <w:rFonts w:ascii="Arial" w:eastAsia="Arial Unicode MS" w:hAnsi="Arial" w:cs="Arial"/>
          <w:i/>
          <w:kern w:val="2"/>
          <w:sz w:val="18"/>
          <w:szCs w:val="18"/>
          <w:lang w:eastAsia="hi-IN" w:bidi="hi-IN"/>
        </w:rPr>
        <w:t>Niżej podpisany(-a)(-i) oficjalnie oświadcza(-ją), że jest (są) w stanie, na żądanie i bez zwłoki, przedstawić zaświadczenia i inne rodzaje dowodów w formie dokumentów, z wyjątkiem przypadków, w których:</w:t>
      </w:r>
    </w:p>
    <w:p w:rsidR="00AB14CD" w:rsidRPr="00AB14CD" w:rsidRDefault="00AB14CD" w:rsidP="00AB14CD">
      <w:pPr>
        <w:widowControl w:val="0"/>
        <w:suppressAutoHyphens/>
        <w:spacing w:after="0" w:line="240" w:lineRule="auto"/>
        <w:jc w:val="both"/>
        <w:rPr>
          <w:rFonts w:ascii="Arial" w:eastAsia="Arial Unicode MS" w:hAnsi="Arial" w:cs="Arial"/>
          <w:i/>
          <w:kern w:val="2"/>
          <w:sz w:val="18"/>
          <w:szCs w:val="18"/>
          <w:lang w:eastAsia="hi-IN" w:bidi="hi-IN"/>
        </w:rPr>
      </w:pPr>
      <w:r w:rsidRPr="00AB14CD">
        <w:rPr>
          <w:rFonts w:ascii="Arial" w:eastAsia="Arial Unicode MS" w:hAnsi="Arial" w:cs="Arial"/>
          <w:i/>
          <w:kern w:val="2"/>
          <w:sz w:val="18"/>
          <w:szCs w:val="18"/>
          <w:lang w:eastAsia="hi-IN" w:bidi="hi-IN"/>
        </w:rPr>
        <w:t>a) instytucja zamawiająca lub podmiot zamawiający ma możliwość uzyskania odpowiednich dokumentów potwierdzających bezpośrednio za pomocą bezpłatnej krajowej bazy danych w dowolnym państwie członkowskim</w:t>
      </w:r>
      <w:r w:rsidRPr="00AB14CD">
        <w:rPr>
          <w:rFonts w:ascii="Arial" w:eastAsia="Arial Unicode MS" w:hAnsi="Arial" w:cs="Arial"/>
          <w:kern w:val="2"/>
          <w:sz w:val="18"/>
          <w:szCs w:val="18"/>
          <w:vertAlign w:val="superscript"/>
          <w:lang w:eastAsia="hi-IN" w:bidi="hi-IN"/>
        </w:rPr>
        <w:footnoteReference w:id="47"/>
      </w:r>
      <w:r w:rsidRPr="00AB14CD">
        <w:rPr>
          <w:rFonts w:ascii="Arial" w:eastAsia="Arial Unicode MS" w:hAnsi="Arial" w:cs="Arial"/>
          <w:i/>
          <w:kern w:val="2"/>
          <w:sz w:val="18"/>
          <w:szCs w:val="18"/>
          <w:lang w:eastAsia="hi-IN" w:bidi="hi-IN"/>
        </w:rPr>
        <w:t xml:space="preserve">, lub </w:t>
      </w:r>
    </w:p>
    <w:p w:rsidR="00AB14CD" w:rsidRPr="00AB14CD" w:rsidRDefault="00AB14CD" w:rsidP="00AB14CD">
      <w:pPr>
        <w:widowControl w:val="0"/>
        <w:suppressAutoHyphens/>
        <w:spacing w:after="0" w:line="240" w:lineRule="auto"/>
        <w:jc w:val="both"/>
        <w:rPr>
          <w:rFonts w:ascii="Arial" w:eastAsia="Arial Unicode MS" w:hAnsi="Arial" w:cs="Arial"/>
          <w:i/>
          <w:kern w:val="2"/>
          <w:sz w:val="18"/>
          <w:szCs w:val="18"/>
          <w:lang w:eastAsia="hi-IN" w:bidi="hi-IN"/>
        </w:rPr>
      </w:pPr>
      <w:r w:rsidRPr="00AB14CD">
        <w:rPr>
          <w:rFonts w:ascii="Arial" w:eastAsia="Arial Unicode MS" w:hAnsi="Arial" w:cs="Arial"/>
          <w:i/>
          <w:kern w:val="2"/>
          <w:sz w:val="18"/>
          <w:szCs w:val="18"/>
          <w:lang w:eastAsia="hi-IN" w:bidi="hi-IN"/>
        </w:rPr>
        <w:t>b) najpóźniej od dnia 18 kwietnia 2018 r.</w:t>
      </w:r>
      <w:r w:rsidRPr="00AB14CD">
        <w:rPr>
          <w:rFonts w:ascii="Arial" w:eastAsia="Arial Unicode MS" w:hAnsi="Arial" w:cs="Arial"/>
          <w:kern w:val="2"/>
          <w:sz w:val="18"/>
          <w:szCs w:val="18"/>
          <w:vertAlign w:val="superscript"/>
          <w:lang w:eastAsia="hi-IN" w:bidi="hi-IN"/>
        </w:rPr>
        <w:footnoteReference w:id="48"/>
      </w:r>
      <w:r w:rsidRPr="00AB14CD">
        <w:rPr>
          <w:rFonts w:ascii="Arial" w:eastAsia="Arial Unicode MS" w:hAnsi="Arial" w:cs="Arial"/>
          <w:i/>
          <w:kern w:val="2"/>
          <w:sz w:val="18"/>
          <w:szCs w:val="18"/>
          <w:lang w:eastAsia="hi-IN" w:bidi="hi-IN"/>
        </w:rPr>
        <w:t>, instytucja zamawiająca lub podmiot zamawiający już posiada odpowiednią dokumentację</w:t>
      </w:r>
      <w:r w:rsidRPr="00AB14CD">
        <w:rPr>
          <w:rFonts w:ascii="Arial" w:eastAsia="Arial Unicode MS" w:hAnsi="Arial" w:cs="Arial"/>
          <w:kern w:val="2"/>
          <w:sz w:val="18"/>
          <w:szCs w:val="18"/>
          <w:lang w:eastAsia="hi-IN" w:bidi="hi-IN"/>
        </w:rPr>
        <w:t>.</w:t>
      </w:r>
    </w:p>
    <w:p w:rsidR="00AB14CD" w:rsidRPr="00AB14CD" w:rsidRDefault="00AB14CD" w:rsidP="00AB14CD">
      <w:pPr>
        <w:widowControl w:val="0"/>
        <w:suppressAutoHyphens/>
        <w:spacing w:after="0" w:line="240" w:lineRule="auto"/>
        <w:jc w:val="both"/>
        <w:rPr>
          <w:rFonts w:ascii="Arial" w:eastAsia="Arial Unicode MS" w:hAnsi="Arial" w:cs="Arial"/>
          <w:i/>
          <w:vanish/>
          <w:kern w:val="2"/>
          <w:sz w:val="18"/>
          <w:szCs w:val="18"/>
          <w:lang w:eastAsia="hi-IN" w:bidi="hi-IN"/>
        </w:rPr>
      </w:pPr>
      <w:r w:rsidRPr="00AB14CD">
        <w:rPr>
          <w:rFonts w:ascii="Arial" w:eastAsia="Arial Unicode MS" w:hAnsi="Arial" w:cs="Arial"/>
          <w:i/>
          <w:kern w:val="2"/>
          <w:sz w:val="18"/>
          <w:szCs w:val="18"/>
          <w:lang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AB14CD">
        <w:rPr>
          <w:rFonts w:ascii="Arial" w:eastAsia="Arial Unicode MS" w:hAnsi="Arial" w:cs="Arial"/>
          <w:kern w:val="2"/>
          <w:sz w:val="18"/>
          <w:szCs w:val="18"/>
          <w:lang w:eastAsia="hi-IN" w:bidi="hi-IN"/>
        </w:rPr>
        <w:t xml:space="preserve">[określić postępowanie o udzielenie zamówienia: (skrócony opis, adres publikacyjny w </w:t>
      </w:r>
      <w:r w:rsidRPr="00AB14CD">
        <w:rPr>
          <w:rFonts w:ascii="Arial" w:eastAsia="Arial Unicode MS" w:hAnsi="Arial" w:cs="Arial"/>
          <w:i/>
          <w:kern w:val="2"/>
          <w:sz w:val="18"/>
          <w:szCs w:val="18"/>
          <w:lang w:eastAsia="hi-IN" w:bidi="hi-IN"/>
        </w:rPr>
        <w:t>Dzienniku Urzędowym Unii Europejskiej</w:t>
      </w:r>
      <w:r w:rsidRPr="00AB14CD">
        <w:rPr>
          <w:rFonts w:ascii="Arial" w:eastAsia="Arial Unicode MS" w:hAnsi="Arial" w:cs="Arial"/>
          <w:kern w:val="2"/>
          <w:sz w:val="18"/>
          <w:szCs w:val="18"/>
          <w:lang w:eastAsia="hi-IN" w:bidi="hi-IN"/>
        </w:rPr>
        <w:t>, numer referencyjny)].</w:t>
      </w:r>
    </w:p>
    <w:p w:rsidR="00AB14CD" w:rsidRPr="00AB14CD" w:rsidRDefault="00AB14CD" w:rsidP="00AB14CD">
      <w:pPr>
        <w:widowControl w:val="0"/>
        <w:suppressAutoHyphens/>
        <w:spacing w:after="0" w:line="240" w:lineRule="auto"/>
        <w:jc w:val="both"/>
        <w:rPr>
          <w:rFonts w:ascii="Arial" w:eastAsia="Arial Unicode MS" w:hAnsi="Arial" w:cs="Arial"/>
          <w:i/>
          <w:kern w:val="2"/>
          <w:sz w:val="18"/>
          <w:szCs w:val="18"/>
          <w:lang w:eastAsia="hi-IN" w:bidi="hi-IN"/>
        </w:rPr>
      </w:pPr>
    </w:p>
    <w:p w:rsidR="00AB14CD" w:rsidRPr="00AB14CD" w:rsidRDefault="00AB14CD" w:rsidP="00AB14CD">
      <w:pPr>
        <w:widowControl w:val="0"/>
        <w:suppressAutoHyphens/>
        <w:spacing w:after="0" w:line="240" w:lineRule="auto"/>
        <w:jc w:val="both"/>
        <w:rPr>
          <w:rFonts w:ascii="Arial" w:eastAsia="Arial Unicode MS" w:hAnsi="Arial" w:cs="Arial"/>
          <w:kern w:val="2"/>
          <w:sz w:val="20"/>
          <w:szCs w:val="20"/>
          <w:lang w:eastAsia="hi-IN" w:bidi="hi-IN"/>
        </w:rPr>
      </w:pPr>
    </w:p>
    <w:p w:rsidR="00AB14CD" w:rsidRPr="00AB14CD" w:rsidRDefault="00AB14CD" w:rsidP="00AB14CD">
      <w:pPr>
        <w:widowControl w:val="0"/>
        <w:suppressAutoHyphens/>
        <w:spacing w:after="0" w:line="240" w:lineRule="auto"/>
        <w:jc w:val="both"/>
        <w:rPr>
          <w:rFonts w:ascii="Arial" w:eastAsia="Arial Unicode MS" w:hAnsi="Arial" w:cs="Arial"/>
          <w:i/>
          <w:kern w:val="2"/>
          <w:sz w:val="18"/>
          <w:szCs w:val="18"/>
          <w:lang w:eastAsia="hi-IN" w:bidi="hi-IN"/>
        </w:rPr>
      </w:pPr>
      <w:r w:rsidRPr="00AB14CD">
        <w:rPr>
          <w:rFonts w:ascii="Arial" w:eastAsia="Arial Unicode MS" w:hAnsi="Arial" w:cs="Arial"/>
          <w:kern w:val="2"/>
          <w:sz w:val="20"/>
          <w:szCs w:val="20"/>
          <w:lang w:eastAsia="hi-IN" w:bidi="hi-IN"/>
        </w:rPr>
        <w:t>Data, miejscowość oraz – jeżeli jest to wymagane lub konieczne – podpis(-y): [……]</w:t>
      </w:r>
    </w:p>
    <w:p w:rsidR="00AB14CD" w:rsidRPr="00AB14CD" w:rsidRDefault="00AB14CD" w:rsidP="00AB14CD">
      <w:pPr>
        <w:widowControl w:val="0"/>
        <w:suppressAutoHyphens/>
        <w:spacing w:after="0" w:line="240" w:lineRule="auto"/>
        <w:rPr>
          <w:rFonts w:ascii="Times New Roman" w:eastAsia="Arial Unicode MS" w:hAnsi="Times New Roman" w:cs="Arial Unicode MS"/>
          <w:kern w:val="2"/>
          <w:lang w:eastAsia="hi-IN" w:bidi="hi-IN"/>
        </w:rPr>
      </w:pPr>
    </w:p>
    <w:p w:rsidR="00AB14CD" w:rsidRPr="00AB14CD" w:rsidRDefault="00AB14CD" w:rsidP="00AB14CD">
      <w:pPr>
        <w:widowControl w:val="0"/>
        <w:tabs>
          <w:tab w:val="left" w:pos="3225"/>
        </w:tabs>
        <w:suppressAutoHyphens/>
        <w:spacing w:after="0" w:line="240" w:lineRule="auto"/>
        <w:jc w:val="both"/>
        <w:rPr>
          <w:rFonts w:ascii="Times New Roman" w:eastAsia="Arial Unicode MS" w:hAnsi="Times New Roman" w:cs="Arial Unicode MS"/>
          <w:i/>
          <w:kern w:val="2"/>
          <w:sz w:val="24"/>
          <w:szCs w:val="24"/>
          <w:lang w:eastAsia="hi-IN" w:bidi="hi-IN"/>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contextualSpacing/>
        <w:rPr>
          <w:rFonts w:ascii="Times New Roman" w:eastAsia="Times New Roman" w:hAnsi="Times New Roman" w:cs="Times New Roman"/>
          <w:i/>
          <w:kern w:val="1"/>
          <w:szCs w:val="20"/>
          <w:lang w:eastAsia="pl-PL"/>
        </w:rPr>
      </w:pPr>
    </w:p>
    <w:p w:rsidR="00AB14CD" w:rsidRPr="00AB14CD" w:rsidRDefault="00AB14CD" w:rsidP="00AB14CD">
      <w:pPr>
        <w:contextualSpacing/>
        <w:rPr>
          <w:rFonts w:ascii="Times New Roman" w:eastAsia="Times New Roman" w:hAnsi="Times New Roman" w:cs="Times New Roman"/>
          <w:i/>
          <w:kern w:val="1"/>
          <w:szCs w:val="20"/>
          <w:lang w:eastAsia="pl-PL"/>
        </w:rPr>
      </w:pPr>
    </w:p>
    <w:p w:rsidR="00AB14CD" w:rsidRPr="00AB14CD" w:rsidRDefault="00AB14CD" w:rsidP="00AB14CD">
      <w:pPr>
        <w:contextualSpacing/>
        <w:rPr>
          <w:rFonts w:ascii="Times New Roman" w:eastAsia="Times New Roman" w:hAnsi="Times New Roman" w:cs="Times New Roman"/>
          <w:i/>
          <w:kern w:val="1"/>
          <w:szCs w:val="20"/>
          <w:lang w:eastAsia="pl-PL"/>
        </w:rPr>
      </w:pPr>
      <w:r w:rsidRPr="00AB14CD">
        <w:rPr>
          <w:rFonts w:ascii="Times New Roman" w:eastAsia="Times New Roman" w:hAnsi="Times New Roman" w:cs="Times New Roman"/>
          <w:i/>
          <w:kern w:val="1"/>
          <w:szCs w:val="20"/>
          <w:lang w:eastAsia="pl-PL"/>
        </w:rPr>
        <w:t>Załącznik nr 4a do SWZ</w:t>
      </w:r>
    </w:p>
    <w:p w:rsidR="00AB14CD" w:rsidRPr="00AB14CD" w:rsidRDefault="00AB14CD" w:rsidP="00AB14CD">
      <w:pPr>
        <w:widowControl w:val="0"/>
        <w:suppressAutoHyphens/>
        <w:overflowPunct w:val="0"/>
        <w:autoSpaceDE w:val="0"/>
        <w:autoSpaceDN w:val="0"/>
        <w:adjustRightInd w:val="0"/>
        <w:spacing w:before="480" w:after="0" w:line="257" w:lineRule="auto"/>
        <w:ind w:left="5245" w:firstLine="709"/>
        <w:textAlignment w:val="baseline"/>
        <w:rPr>
          <w:rFonts w:ascii="Times New Roman" w:eastAsia="Times New Roman" w:hAnsi="Times New Roman" w:cs="Times New Roman"/>
          <w:b/>
          <w:kern w:val="1"/>
          <w:sz w:val="20"/>
          <w:szCs w:val="20"/>
          <w:lang w:eastAsia="pl-PL"/>
        </w:rPr>
      </w:pPr>
      <w:r w:rsidRPr="00AB14CD">
        <w:rPr>
          <w:rFonts w:ascii="Times New Roman" w:eastAsia="Times New Roman" w:hAnsi="Times New Roman" w:cs="Times New Roman"/>
          <w:b/>
          <w:kern w:val="1"/>
          <w:sz w:val="20"/>
          <w:szCs w:val="20"/>
          <w:lang w:eastAsia="pl-PL"/>
        </w:rPr>
        <w:t xml:space="preserve">             Zamawiający:</w:t>
      </w:r>
    </w:p>
    <w:p w:rsidR="00AB14CD" w:rsidRPr="00AB14CD" w:rsidRDefault="00AB14CD" w:rsidP="00AB14CD">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kern w:val="1"/>
          <w:sz w:val="20"/>
          <w:szCs w:val="20"/>
          <w:lang w:eastAsia="pl-PL"/>
        </w:rPr>
      </w:pPr>
      <w:r w:rsidRPr="00AB14CD">
        <w:rPr>
          <w:rFonts w:ascii="Times New Roman" w:eastAsia="Times New Roman" w:hAnsi="Times New Roman" w:cs="Times New Roman"/>
          <w:kern w:val="1"/>
          <w:sz w:val="20"/>
          <w:szCs w:val="20"/>
          <w:lang w:eastAsia="pl-PL"/>
        </w:rPr>
        <w:t>………………………………………………………………………………</w:t>
      </w:r>
    </w:p>
    <w:p w:rsidR="00AB14CD" w:rsidRPr="00AB14CD" w:rsidRDefault="00AB14CD" w:rsidP="00AB14CD">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kern w:val="1"/>
          <w:sz w:val="16"/>
          <w:szCs w:val="16"/>
          <w:lang w:eastAsia="pl-PL"/>
        </w:rPr>
      </w:pPr>
      <w:r w:rsidRPr="00AB14CD">
        <w:rPr>
          <w:rFonts w:ascii="Times New Roman" w:eastAsia="Times New Roman" w:hAnsi="Times New Roman" w:cs="Times New Roman"/>
          <w:i/>
          <w:kern w:val="1"/>
          <w:sz w:val="16"/>
          <w:szCs w:val="16"/>
          <w:lang w:eastAsia="pl-PL"/>
        </w:rPr>
        <w:t>(pełna nazwa/firma, adres)</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r w:rsidRPr="00AB14CD">
        <w:rPr>
          <w:rFonts w:ascii="Times New Roman" w:eastAsia="Times New Roman" w:hAnsi="Times New Roman" w:cs="Times New Roman"/>
          <w:b/>
          <w:kern w:val="1"/>
          <w:sz w:val="20"/>
          <w:szCs w:val="20"/>
          <w:lang w:eastAsia="pl-PL"/>
        </w:rPr>
        <w:t>Wykonawca:</w:t>
      </w:r>
    </w:p>
    <w:p w:rsidR="00AB14CD" w:rsidRPr="00AB14CD" w:rsidRDefault="00AB14CD" w:rsidP="00AB14CD">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eastAsia="pl-PL"/>
        </w:rPr>
      </w:pPr>
      <w:r w:rsidRPr="00AB14CD">
        <w:rPr>
          <w:rFonts w:ascii="Times New Roman" w:eastAsia="Times New Roman" w:hAnsi="Times New Roman" w:cs="Times New Roman"/>
          <w:kern w:val="1"/>
          <w:sz w:val="20"/>
          <w:szCs w:val="20"/>
          <w:lang w:eastAsia="pl-PL"/>
        </w:rPr>
        <w:t>………………………………………………………………………………</w:t>
      </w:r>
    </w:p>
    <w:p w:rsidR="00AB14CD" w:rsidRPr="00AB14CD" w:rsidRDefault="00AB14CD" w:rsidP="00AB14CD">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eastAsia="pl-PL"/>
        </w:rPr>
      </w:pPr>
      <w:r w:rsidRPr="00AB14CD">
        <w:rPr>
          <w:rFonts w:ascii="Times New Roman" w:eastAsia="Times New Roman" w:hAnsi="Times New Roman" w:cs="Times New Roman"/>
          <w:i/>
          <w:kern w:val="1"/>
          <w:sz w:val="16"/>
          <w:szCs w:val="16"/>
          <w:lang w:eastAsia="pl-PL"/>
        </w:rPr>
        <w:t>(pełna nazwa/firma, adres, w zależności od podmiotu: NIP/PESEL, KRS/CEiDG)</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u w:val="single"/>
          <w:lang w:eastAsia="pl-PL"/>
        </w:rPr>
      </w:pPr>
      <w:r w:rsidRPr="00AB14CD">
        <w:rPr>
          <w:rFonts w:ascii="Times New Roman" w:eastAsia="Times New Roman" w:hAnsi="Times New Roman" w:cs="Times New Roman"/>
          <w:kern w:val="1"/>
          <w:sz w:val="20"/>
          <w:szCs w:val="20"/>
          <w:u w:val="single"/>
          <w:lang w:eastAsia="pl-PL"/>
        </w:rPr>
        <w:t>reprezentowany przez:</w:t>
      </w:r>
    </w:p>
    <w:p w:rsidR="00AB14CD" w:rsidRPr="00AB14CD" w:rsidRDefault="00AB14CD" w:rsidP="00AB14CD">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eastAsia="pl-PL"/>
        </w:rPr>
      </w:pPr>
      <w:r w:rsidRPr="00AB14CD">
        <w:rPr>
          <w:rFonts w:ascii="Times New Roman" w:eastAsia="Times New Roman" w:hAnsi="Times New Roman" w:cs="Times New Roman"/>
          <w:kern w:val="1"/>
          <w:sz w:val="20"/>
          <w:szCs w:val="20"/>
          <w:lang w:eastAsia="pl-PL"/>
        </w:rPr>
        <w:t>………………………………………………………………………………</w:t>
      </w:r>
    </w:p>
    <w:p w:rsidR="00AB14CD" w:rsidRPr="00AB14CD" w:rsidRDefault="00AB14CD" w:rsidP="00AB14CD">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eastAsia="pl-PL"/>
        </w:rPr>
      </w:pPr>
      <w:r w:rsidRPr="00AB14CD">
        <w:rPr>
          <w:rFonts w:ascii="Times New Roman" w:eastAsia="Times New Roman" w:hAnsi="Times New Roman" w:cs="Times New Roman"/>
          <w:i/>
          <w:kern w:val="1"/>
          <w:sz w:val="16"/>
          <w:szCs w:val="16"/>
          <w:lang w:eastAsia="pl-PL"/>
        </w:rPr>
        <w:t>(imię, nazwisko, stanowisko/podstawa do reprezentacji)</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p>
    <w:p w:rsidR="00AB14CD" w:rsidRPr="00AB14CD" w:rsidRDefault="00AB14CD" w:rsidP="00AB14CD">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 w:val="24"/>
          <w:szCs w:val="20"/>
          <w:u w:val="single"/>
          <w:lang w:eastAsia="pl-PL"/>
        </w:rPr>
      </w:pPr>
      <w:r w:rsidRPr="00AB14CD">
        <w:rPr>
          <w:rFonts w:ascii="Times New Roman" w:eastAsia="Times New Roman" w:hAnsi="Times New Roman" w:cs="Times New Roman"/>
          <w:b/>
          <w:kern w:val="1"/>
          <w:sz w:val="24"/>
          <w:szCs w:val="20"/>
          <w:u w:val="single"/>
          <w:lang w:eastAsia="pl-PL"/>
        </w:rPr>
        <w:t xml:space="preserve">Oświadczenia wykonawcy/wykonawcy wspólnie ubiegającego się o udzielenie zamówienia </w:t>
      </w:r>
    </w:p>
    <w:p w:rsidR="00AB14CD" w:rsidRPr="00AB14CD" w:rsidRDefault="00AB14CD" w:rsidP="00AB14CD">
      <w:pPr>
        <w:widowControl w:val="0"/>
        <w:suppressAutoHyphen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caps/>
          <w:kern w:val="1"/>
          <w:sz w:val="20"/>
          <w:szCs w:val="20"/>
          <w:u w:val="single"/>
          <w:lang w:eastAsia="pl-PL"/>
        </w:rPr>
      </w:pPr>
      <w:r w:rsidRPr="00AB14CD">
        <w:rPr>
          <w:rFonts w:ascii="Times New Roman" w:eastAsia="Times New Roman" w:hAnsi="Times New Roman" w:cs="Times New Roman"/>
          <w:b/>
          <w:kern w:val="1"/>
          <w:sz w:val="20"/>
          <w:szCs w:val="20"/>
          <w:u w:val="single"/>
          <w:lang w:eastAsia="pl-PL"/>
        </w:rPr>
        <w:t xml:space="preserve">DOTYCZĄCE PRZESŁANEK WYKLUCZENIA Z ART. 5K ROZPORZĄDZENIA 833/2014 ORAZ ART. 7 UST. 1 USTAWY </w:t>
      </w:r>
      <w:r w:rsidRPr="00AB14CD">
        <w:rPr>
          <w:rFonts w:ascii="Times New Roman" w:eastAsia="Times New Roman" w:hAnsi="Times New Roman" w:cs="Times New Roman"/>
          <w:b/>
          <w:caps/>
          <w:kern w:val="1"/>
          <w:sz w:val="20"/>
          <w:szCs w:val="20"/>
          <w:u w:val="single"/>
          <w:lang w:eastAsia="pl-PL"/>
        </w:rPr>
        <w:t>o szczegÓlnych rozwiĄzaniach w zakresie przeciwdziaŁania wspieraniu agresji na UkrainĘ oraz sŁuŻĄCych ochronie bezpieczeŃstwa narodowego</w:t>
      </w:r>
    </w:p>
    <w:p w:rsidR="00AB14CD" w:rsidRPr="00AB14CD" w:rsidRDefault="00AB14CD" w:rsidP="00AB14CD">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eastAsia="pl-PL"/>
        </w:rPr>
      </w:pPr>
      <w:r w:rsidRPr="00AB14CD">
        <w:rPr>
          <w:rFonts w:ascii="Times New Roman" w:eastAsia="Times New Roman" w:hAnsi="Times New Roman" w:cs="Times New Roman"/>
          <w:b/>
          <w:kern w:val="1"/>
          <w:sz w:val="21"/>
          <w:szCs w:val="21"/>
          <w:lang w:eastAsia="pl-PL"/>
        </w:rPr>
        <w:t>składane na podstawie art. 125 ust. 1 ustawy Pzp</w:t>
      </w:r>
    </w:p>
    <w:p w:rsidR="00AB14CD" w:rsidRPr="00AB14CD" w:rsidRDefault="00AB14CD" w:rsidP="00AB14CD">
      <w:pPr>
        <w:widowControl w:val="0"/>
        <w:suppressAutoHyphens/>
        <w:overflowPunct w:val="0"/>
        <w:autoSpaceDE w:val="0"/>
        <w:autoSpaceDN w:val="0"/>
        <w:adjustRightInd w:val="0"/>
        <w:spacing w:before="240" w:after="0" w:line="240" w:lineRule="auto"/>
        <w:ind w:firstLine="709"/>
        <w:jc w:val="both"/>
        <w:textAlignment w:val="baseline"/>
        <w:rPr>
          <w:rFonts w:ascii="Times New Roman" w:eastAsia="Times New Roman" w:hAnsi="Times New Roman" w:cs="Times New Roman"/>
          <w:b/>
          <w:bCs/>
          <w:kern w:val="1"/>
          <w:lang w:eastAsia="pl-PL"/>
        </w:rPr>
      </w:pPr>
      <w:r w:rsidRPr="00AB14CD">
        <w:rPr>
          <w:rFonts w:ascii="Times New Roman" w:eastAsia="Times New Roman" w:hAnsi="Times New Roman" w:cs="Times New Roman"/>
          <w:kern w:val="1"/>
          <w:lang w:eastAsia="pl-PL"/>
        </w:rPr>
        <w:t xml:space="preserve">Na potrzeby postępowania o udzielenie zamówienia publicznego : </w:t>
      </w:r>
      <w:r w:rsidRPr="00AB14CD">
        <w:rPr>
          <w:rFonts w:ascii="Times New Roman" w:eastAsia="Times New Roman" w:hAnsi="Times New Roman" w:cs="Times New Roman"/>
          <w:b/>
          <w:kern w:val="1"/>
          <w:lang w:eastAsia="pl-PL"/>
        </w:rPr>
        <w:t xml:space="preserve">Dostawa angiografu w ramach realizacji zadania pn.: "Poprawa bazy leczniczej " oraz adaptacja budowlano – techniczna pomieszczenia do angiografu - Zp/70/PN/24  </w:t>
      </w:r>
      <w:r w:rsidRPr="00AB14CD">
        <w:rPr>
          <w:rFonts w:ascii="Times New Roman" w:eastAsia="Times New Roman" w:hAnsi="Times New Roman" w:cs="Times New Roman"/>
          <w:kern w:val="1"/>
          <w:lang w:eastAsia="pl-PL"/>
        </w:rPr>
        <w:t>,</w:t>
      </w:r>
      <w:r w:rsidRPr="00AB14CD">
        <w:rPr>
          <w:rFonts w:ascii="Times New Roman" w:eastAsia="Times New Roman" w:hAnsi="Times New Roman" w:cs="Times New Roman"/>
          <w:b/>
          <w:kern w:val="1"/>
          <w:lang w:eastAsia="pl-PL"/>
        </w:rPr>
        <w:t xml:space="preserve"> </w:t>
      </w:r>
      <w:r w:rsidRPr="00AB14CD">
        <w:rPr>
          <w:rFonts w:ascii="Times New Roman" w:eastAsia="Times New Roman" w:hAnsi="Times New Roman" w:cs="Times New Roman"/>
          <w:kern w:val="1"/>
          <w:lang w:eastAsia="pl-PL"/>
        </w:rPr>
        <w:t xml:space="preserve">prowadzonego przez </w:t>
      </w:r>
      <w:r w:rsidRPr="00AB14CD">
        <w:rPr>
          <w:rFonts w:ascii="Times New Roman" w:eastAsia="Times New Roman" w:hAnsi="Times New Roman" w:cs="Times New Roman"/>
          <w:b/>
          <w:kern w:val="1"/>
          <w:lang w:eastAsia="pl-PL"/>
        </w:rPr>
        <w:t>Specjalistyczny Szpital im. dra Alfreda Sokołowskiego w Wałbrzychu</w:t>
      </w:r>
      <w:r w:rsidRPr="00AB14CD">
        <w:rPr>
          <w:rFonts w:ascii="Times New Roman" w:eastAsia="Times New Roman" w:hAnsi="Times New Roman" w:cs="Times New Roman"/>
          <w:i/>
          <w:kern w:val="1"/>
          <w:lang w:eastAsia="pl-PL"/>
        </w:rPr>
        <w:t xml:space="preserve">, </w:t>
      </w:r>
      <w:r w:rsidRPr="00AB14CD">
        <w:rPr>
          <w:rFonts w:ascii="Times New Roman" w:eastAsia="Times New Roman" w:hAnsi="Times New Roman" w:cs="Times New Roman"/>
          <w:kern w:val="1"/>
          <w:lang w:eastAsia="pl-PL"/>
        </w:rPr>
        <w:t>oświadczam, co następuje:</w:t>
      </w:r>
    </w:p>
    <w:p w:rsidR="00AB14CD" w:rsidRPr="00AB14CD" w:rsidRDefault="00AB14CD" w:rsidP="00AB14CD">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eastAsia="Times New Roman" w:hAnsi="Times New Roman" w:cs="Times New Roman"/>
          <w:b/>
          <w:kern w:val="1"/>
          <w:sz w:val="21"/>
          <w:szCs w:val="21"/>
          <w:lang w:eastAsia="pl-PL"/>
        </w:rPr>
      </w:pPr>
      <w:r w:rsidRPr="00AB14CD">
        <w:rPr>
          <w:rFonts w:ascii="Times New Roman" w:eastAsia="Times New Roman" w:hAnsi="Times New Roman" w:cs="Times New Roman"/>
          <w:b/>
          <w:kern w:val="1"/>
          <w:sz w:val="21"/>
          <w:szCs w:val="21"/>
          <w:lang w:eastAsia="pl-PL"/>
        </w:rPr>
        <w:t>OŚWIADCZENIA DOTYCZĄCE WYKONAWCY:</w:t>
      </w:r>
    </w:p>
    <w:p w:rsidR="00AB14CD" w:rsidRPr="00AB14CD" w:rsidRDefault="00AB14CD" w:rsidP="00AB14CD">
      <w:pPr>
        <w:widowControl w:val="0"/>
        <w:numPr>
          <w:ilvl w:val="0"/>
          <w:numId w:val="18"/>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eastAsia="pl-PL"/>
        </w:rPr>
      </w:pPr>
      <w:r w:rsidRPr="00AB14CD">
        <w:rPr>
          <w:rFonts w:ascii="Times New Roman" w:eastAsia="Times New Roman" w:hAnsi="Times New Roman" w:cs="Times New Roman"/>
          <w:kern w:val="1"/>
          <w:sz w:val="21"/>
          <w:szCs w:val="21"/>
          <w:lang w:eastAsia="pl-PL"/>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AB14CD" w:rsidRPr="00AB14CD" w:rsidRDefault="00AB14CD" w:rsidP="00AB14CD">
      <w:pPr>
        <w:widowControl w:val="0"/>
        <w:suppressAutoHyphen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numPr>
          <w:ilvl w:val="0"/>
          <w:numId w:val="18"/>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eastAsia="pl-PL"/>
        </w:rPr>
      </w:pPr>
      <w:r w:rsidRPr="00AB14CD">
        <w:rPr>
          <w:rFonts w:ascii="Times New Roman" w:eastAsia="Times New Roman" w:hAnsi="Times New Roman" w:cs="Times New Roman"/>
          <w:kern w:val="1"/>
          <w:sz w:val="21"/>
          <w:szCs w:val="21"/>
          <w:lang w:eastAsia="pl-PL"/>
        </w:rPr>
        <w:t>Oświadczam, że nie zachodzą w stosunku do mnie przesłanki wykluczenia z postępowania na podstawie art. 7 ust. 1 ustawy z dnia 13 kwietnia 2022 r.</w:t>
      </w:r>
      <w:r w:rsidRPr="00AB14CD">
        <w:rPr>
          <w:rFonts w:ascii="Times New Roman" w:eastAsia="Times New Roman" w:hAnsi="Times New Roman" w:cs="Times New Roman"/>
          <w:iCs/>
          <w:kern w:val="1"/>
          <w:sz w:val="21"/>
          <w:szCs w:val="21"/>
          <w:lang w:eastAsia="pl-PL"/>
        </w:rPr>
        <w:t xml:space="preserve"> o szczególnych rozwiązaniach w zakresie przeciwdziałania wspieraniu agresji na Ukrainę oraz służących ochronie bezpieczeństwa narodowego </w:t>
      </w:r>
      <w:r w:rsidRPr="00AB14CD">
        <w:rPr>
          <w:rFonts w:ascii="Times New Roman" w:eastAsia="Times New Roman" w:hAnsi="Times New Roman" w:cs="Times New Roman"/>
          <w:kern w:val="1"/>
          <w:sz w:val="21"/>
          <w:szCs w:val="21"/>
          <w:lang w:eastAsia="pl-PL"/>
        </w:rPr>
        <w:t>(Dz. U. poz. 835).</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kern w:val="1"/>
          <w:sz w:val="21"/>
          <w:szCs w:val="21"/>
          <w:lang w:eastAsia="pl-PL"/>
        </w:rPr>
      </w:pPr>
      <w:r w:rsidRPr="00AB14CD">
        <w:rPr>
          <w:rFonts w:ascii="Times New Roman" w:eastAsia="Times New Roman" w:hAnsi="Times New Roman" w:cs="Times New Roman"/>
          <w:b/>
          <w:kern w:val="1"/>
          <w:sz w:val="21"/>
          <w:szCs w:val="21"/>
          <w:lang w:eastAsia="pl-PL"/>
        </w:rPr>
        <w:t>INFORMACJA DOTYCZĄCA POLEGANIA NA ZDOLNOŚCIACH LUB SYTUACJI PODMIOTU UDOSTĘPNIAJĄCEGO ZASOBY W ZAKRESIE ODPOWIADAJĄCYM PONAD 10% WARTOŚCI ZAMÓWIENIA</w:t>
      </w:r>
      <w:r w:rsidRPr="00AB14CD">
        <w:rPr>
          <w:rFonts w:ascii="Times New Roman" w:eastAsia="Times New Roman" w:hAnsi="Times New Roman" w:cs="Times New Roman"/>
          <w:b/>
          <w:bCs/>
          <w:kern w:val="1"/>
          <w:sz w:val="21"/>
          <w:szCs w:val="21"/>
          <w:lang w:eastAsia="pl-PL"/>
        </w:rPr>
        <w:t>:</w:t>
      </w:r>
    </w:p>
    <w:p w:rsidR="00AB14CD" w:rsidRPr="00AB14CD" w:rsidRDefault="00AB14CD" w:rsidP="00AB14CD">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eastAsia="pl-PL"/>
        </w:rPr>
      </w:pPr>
      <w:bookmarkStart w:id="13" w:name="_Hlk99016800"/>
      <w:r w:rsidRPr="00AB14CD">
        <w:rPr>
          <w:rFonts w:ascii="Times New Roman" w:eastAsia="Times New Roman" w:hAnsi="Times New Roman" w:cs="Times New Roman"/>
          <w:kern w:val="1"/>
          <w:sz w:val="16"/>
          <w:szCs w:val="16"/>
          <w:lang w:eastAsia="pl-PL"/>
        </w:rPr>
        <w:t>[UWAGA</w:t>
      </w:r>
      <w:r w:rsidRPr="00AB14CD">
        <w:rPr>
          <w:rFonts w:ascii="Times New Roman" w:eastAsia="Times New Roman" w:hAnsi="Times New Roman" w:cs="Times New Roman"/>
          <w:i/>
          <w:kern w:val="1"/>
          <w:sz w:val="16"/>
          <w:szCs w:val="16"/>
          <w:lang w:eastAsia="pl-PL"/>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AB14CD">
        <w:rPr>
          <w:rFonts w:ascii="Times New Roman" w:eastAsia="Times New Roman" w:hAnsi="Times New Roman" w:cs="Times New Roman"/>
          <w:kern w:val="1"/>
          <w:sz w:val="16"/>
          <w:szCs w:val="16"/>
          <w:lang w:eastAsia="pl-PL"/>
        </w:rPr>
        <w:t>]</w:t>
      </w:r>
      <w:bookmarkEnd w:id="13"/>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eastAsia="pl-PL"/>
        </w:rPr>
      </w:pPr>
      <w:r w:rsidRPr="00AB14CD">
        <w:rPr>
          <w:rFonts w:ascii="Times New Roman" w:eastAsia="Times New Roman" w:hAnsi="Times New Roman" w:cs="Times New Roman"/>
          <w:kern w:val="1"/>
          <w:sz w:val="21"/>
          <w:szCs w:val="21"/>
          <w:lang w:eastAsia="pl-PL"/>
        </w:rPr>
        <w:t>Oświadczam, że w celu wykazania spełniania warunków udziału w postępowaniu, określonych przez Zamawiającego w SWZ</w:t>
      </w:r>
      <w:r w:rsidRPr="00AB14CD">
        <w:rPr>
          <w:rFonts w:ascii="Times New Roman" w:eastAsia="Times New Roman" w:hAnsi="Times New Roman" w:cs="Times New Roman"/>
          <w:i/>
          <w:kern w:val="1"/>
          <w:sz w:val="16"/>
          <w:szCs w:val="16"/>
          <w:lang w:eastAsia="pl-PL"/>
        </w:rPr>
        <w:t>,</w:t>
      </w:r>
      <w:r w:rsidRPr="00AB14CD">
        <w:rPr>
          <w:rFonts w:ascii="Times New Roman" w:eastAsia="Times New Roman" w:hAnsi="Times New Roman" w:cs="Times New Roman"/>
          <w:kern w:val="1"/>
          <w:sz w:val="21"/>
          <w:szCs w:val="21"/>
          <w:lang w:eastAsia="pl-PL"/>
        </w:rPr>
        <w:t xml:space="preserve"> polegam na zdolnościach lub sytuacji następującego podmiotu udostępniającego zasoby: </w:t>
      </w:r>
      <w:bookmarkStart w:id="14" w:name="_Hlk99014455"/>
      <w:r w:rsidRPr="00AB14CD">
        <w:rPr>
          <w:rFonts w:ascii="Times New Roman" w:eastAsia="Times New Roman" w:hAnsi="Times New Roman" w:cs="Times New Roman"/>
          <w:kern w:val="1"/>
          <w:sz w:val="21"/>
          <w:szCs w:val="21"/>
          <w:lang w:eastAsia="pl-PL"/>
        </w:rPr>
        <w:t>………………………………………………………………………...…………………………………….…</w:t>
      </w:r>
      <w:r w:rsidRPr="00AB14CD">
        <w:rPr>
          <w:rFonts w:ascii="Times New Roman" w:eastAsia="Times New Roman" w:hAnsi="Times New Roman" w:cs="Times New Roman"/>
          <w:i/>
          <w:kern w:val="1"/>
          <w:sz w:val="16"/>
          <w:szCs w:val="16"/>
          <w:lang w:eastAsia="pl-PL"/>
        </w:rPr>
        <w:t xml:space="preserve"> </w:t>
      </w:r>
      <w:bookmarkEnd w:id="14"/>
      <w:r w:rsidRPr="00AB14CD">
        <w:rPr>
          <w:rFonts w:ascii="Times New Roman" w:eastAsia="Times New Roman" w:hAnsi="Times New Roman" w:cs="Times New Roman"/>
          <w:i/>
          <w:kern w:val="1"/>
          <w:sz w:val="16"/>
          <w:szCs w:val="16"/>
          <w:lang w:eastAsia="pl-PL"/>
        </w:rPr>
        <w:t>(podać pełną nazwę/firmę, adres, a także w zależności od podmiotu: NIP/PESEL, KRS/CEiDG)</w:t>
      </w:r>
      <w:r w:rsidRPr="00AB14CD">
        <w:rPr>
          <w:rFonts w:ascii="Times New Roman" w:eastAsia="Times New Roman" w:hAnsi="Times New Roman" w:cs="Times New Roman"/>
          <w:kern w:val="1"/>
          <w:sz w:val="16"/>
          <w:szCs w:val="16"/>
          <w:lang w:eastAsia="pl-PL"/>
        </w:rPr>
        <w:t>,</w:t>
      </w:r>
      <w:r w:rsidRPr="00AB14CD">
        <w:rPr>
          <w:rFonts w:ascii="Times New Roman" w:eastAsia="Times New Roman" w:hAnsi="Times New Roman" w:cs="Times New Roman"/>
          <w:kern w:val="1"/>
          <w:sz w:val="21"/>
          <w:szCs w:val="21"/>
          <w:lang w:eastAsia="pl-PL"/>
        </w:rPr>
        <w:br/>
        <w:t xml:space="preserve">w następującym zakresie: …………………………………………………………………………… </w:t>
      </w:r>
      <w:r w:rsidRPr="00AB14CD">
        <w:rPr>
          <w:rFonts w:ascii="Times New Roman" w:eastAsia="Times New Roman" w:hAnsi="Times New Roman" w:cs="Times New Roman"/>
          <w:i/>
          <w:kern w:val="1"/>
          <w:sz w:val="16"/>
          <w:szCs w:val="16"/>
          <w:lang w:eastAsia="pl-PL"/>
        </w:rPr>
        <w:t>(określić odpowiedni zakres udostępnianych zasobów dla wskazanego podmiotu)</w:t>
      </w:r>
      <w:r w:rsidRPr="00AB14CD">
        <w:rPr>
          <w:rFonts w:ascii="Times New Roman" w:eastAsia="Times New Roman" w:hAnsi="Times New Roman" w:cs="Times New Roman"/>
          <w:iCs/>
          <w:kern w:val="1"/>
          <w:sz w:val="16"/>
          <w:szCs w:val="16"/>
          <w:lang w:eastAsia="pl-PL"/>
        </w:rPr>
        <w:t>,</w:t>
      </w:r>
      <w:r w:rsidRPr="00AB14CD">
        <w:rPr>
          <w:rFonts w:ascii="Times New Roman" w:eastAsia="Times New Roman" w:hAnsi="Times New Roman" w:cs="Times New Roman"/>
          <w:i/>
          <w:kern w:val="1"/>
          <w:sz w:val="16"/>
          <w:szCs w:val="16"/>
          <w:lang w:eastAsia="pl-PL"/>
        </w:rPr>
        <w:br/>
      </w:r>
      <w:r w:rsidRPr="00AB14CD">
        <w:rPr>
          <w:rFonts w:ascii="Times New Roman" w:eastAsia="Times New Roman" w:hAnsi="Times New Roman" w:cs="Times New Roman"/>
          <w:kern w:val="1"/>
          <w:sz w:val="21"/>
          <w:szCs w:val="21"/>
          <w:lang w:eastAsia="pl-PL"/>
        </w:rPr>
        <w:t xml:space="preserve">co odpowiada ponad 10% wartości przedmiotowego zamówienia. </w:t>
      </w:r>
    </w:p>
    <w:p w:rsidR="00AB14CD" w:rsidRPr="00AB14CD" w:rsidRDefault="00AB14CD" w:rsidP="00AB14CD">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b/>
          <w:kern w:val="1"/>
          <w:sz w:val="21"/>
          <w:szCs w:val="21"/>
          <w:lang w:eastAsia="pl-PL"/>
        </w:rPr>
      </w:pPr>
      <w:r w:rsidRPr="00AB14CD">
        <w:rPr>
          <w:rFonts w:ascii="Times New Roman" w:eastAsia="Times New Roman" w:hAnsi="Times New Roman" w:cs="Times New Roman"/>
          <w:b/>
          <w:kern w:val="1"/>
          <w:sz w:val="21"/>
          <w:szCs w:val="21"/>
          <w:lang w:eastAsia="pl-PL"/>
        </w:rPr>
        <w:t>OŚWIADCZENIE DOTYCZĄCE PODWYKONAWCY, NA KTÓREGO PRZYPADA PONAD 10% WARTOŚCI ZAMÓWIENIA:</w:t>
      </w:r>
    </w:p>
    <w:p w:rsidR="00AB14CD" w:rsidRPr="00AB14CD" w:rsidRDefault="00AB14CD" w:rsidP="00AB14CD">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eastAsia="pl-PL"/>
        </w:rPr>
      </w:pPr>
      <w:r w:rsidRPr="00AB14CD">
        <w:rPr>
          <w:rFonts w:ascii="Times New Roman" w:eastAsia="Times New Roman" w:hAnsi="Times New Roman" w:cs="Times New Roman"/>
          <w:kern w:val="1"/>
          <w:sz w:val="16"/>
          <w:szCs w:val="16"/>
          <w:lang w:eastAsia="pl-PL"/>
        </w:rPr>
        <w:t>[UWAGA</w:t>
      </w:r>
      <w:r w:rsidRPr="00AB14CD">
        <w:rPr>
          <w:rFonts w:ascii="Times New Roman" w:eastAsia="Times New Roman" w:hAnsi="Times New Roman" w:cs="Times New Roman"/>
          <w:i/>
          <w:kern w:val="1"/>
          <w:sz w:val="16"/>
          <w:szCs w:val="16"/>
          <w:lang w:eastAsia="pl-PL"/>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AB14CD">
        <w:rPr>
          <w:rFonts w:ascii="Times New Roman" w:eastAsia="Times New Roman" w:hAnsi="Times New Roman" w:cs="Times New Roman"/>
          <w:kern w:val="1"/>
          <w:sz w:val="16"/>
          <w:szCs w:val="16"/>
          <w:lang w:eastAsia="pl-PL"/>
        </w:rPr>
        <w:t>]</w:t>
      </w: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eastAsia="pl-PL"/>
        </w:rPr>
      </w:pPr>
      <w:r w:rsidRPr="00AB14CD">
        <w:rPr>
          <w:rFonts w:ascii="Times New Roman" w:eastAsia="Times New Roman" w:hAnsi="Times New Roman" w:cs="Times New Roman"/>
          <w:kern w:val="1"/>
          <w:sz w:val="21"/>
          <w:szCs w:val="21"/>
          <w:lang w:eastAsia="pl-PL"/>
        </w:rPr>
        <w:t>Oświadczam, że w stosunku do następującego podmiotu, będącego podwykonawcą, na którego przypada ponad 10% wartości zamówienia:</w:t>
      </w: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eastAsia="pl-PL"/>
        </w:rPr>
      </w:pPr>
      <w:r w:rsidRPr="00AB14CD">
        <w:rPr>
          <w:rFonts w:ascii="Times New Roman" w:eastAsia="Times New Roman" w:hAnsi="Times New Roman" w:cs="Times New Roman"/>
          <w:kern w:val="1"/>
          <w:sz w:val="21"/>
          <w:szCs w:val="21"/>
          <w:lang w:eastAsia="pl-PL"/>
        </w:rPr>
        <w:t>……………………………………………………………………………………………….………..….……</w:t>
      </w:r>
      <w:r w:rsidRPr="00AB14CD">
        <w:rPr>
          <w:rFonts w:ascii="Times New Roman" w:eastAsia="Times New Roman" w:hAnsi="Times New Roman" w:cs="Times New Roman"/>
          <w:kern w:val="1"/>
          <w:sz w:val="20"/>
          <w:szCs w:val="20"/>
          <w:lang w:eastAsia="pl-PL"/>
        </w:rPr>
        <w:t xml:space="preserve"> </w:t>
      </w:r>
      <w:r w:rsidRPr="00AB14CD">
        <w:rPr>
          <w:rFonts w:ascii="Times New Roman" w:eastAsia="Times New Roman" w:hAnsi="Times New Roman" w:cs="Times New Roman"/>
          <w:i/>
          <w:kern w:val="1"/>
          <w:sz w:val="16"/>
          <w:szCs w:val="16"/>
          <w:lang w:eastAsia="pl-PL"/>
        </w:rPr>
        <w:t>(podać pełną nazwę/firmę, adres, a także w zależności od podmiotu: NIP/PESEL, KRS/CEiDG)</w:t>
      </w:r>
      <w:r w:rsidRPr="00AB14CD">
        <w:rPr>
          <w:rFonts w:ascii="Times New Roman" w:eastAsia="Times New Roman" w:hAnsi="Times New Roman" w:cs="Times New Roman"/>
          <w:kern w:val="1"/>
          <w:sz w:val="16"/>
          <w:szCs w:val="16"/>
          <w:lang w:eastAsia="pl-PL"/>
        </w:rPr>
        <w:t>,</w:t>
      </w:r>
      <w:r w:rsidRPr="00AB14CD">
        <w:rPr>
          <w:rFonts w:ascii="Times New Roman" w:eastAsia="Times New Roman" w:hAnsi="Times New Roman" w:cs="Times New Roman"/>
          <w:kern w:val="1"/>
          <w:sz w:val="16"/>
          <w:szCs w:val="16"/>
          <w:lang w:eastAsia="pl-PL"/>
        </w:rPr>
        <w:br/>
      </w:r>
      <w:r w:rsidRPr="00AB14CD">
        <w:rPr>
          <w:rFonts w:ascii="Times New Roman" w:eastAsia="Times New Roman" w:hAnsi="Times New Roman" w:cs="Times New Roman"/>
          <w:kern w:val="1"/>
          <w:sz w:val="21"/>
          <w:szCs w:val="21"/>
          <w:lang w:eastAsia="pl-PL"/>
        </w:rPr>
        <w:t>nie</w:t>
      </w:r>
      <w:r w:rsidRPr="00AB14CD">
        <w:rPr>
          <w:rFonts w:ascii="Times New Roman" w:eastAsia="Times New Roman" w:hAnsi="Times New Roman" w:cs="Times New Roman"/>
          <w:kern w:val="1"/>
          <w:sz w:val="16"/>
          <w:szCs w:val="16"/>
          <w:lang w:eastAsia="pl-PL"/>
        </w:rPr>
        <w:t xml:space="preserve"> </w:t>
      </w:r>
      <w:r w:rsidRPr="00AB14CD">
        <w:rPr>
          <w:rFonts w:ascii="Times New Roman" w:eastAsia="Times New Roman" w:hAnsi="Times New Roman" w:cs="Times New Roman"/>
          <w:kern w:val="1"/>
          <w:sz w:val="21"/>
          <w:szCs w:val="21"/>
          <w:lang w:eastAsia="pl-PL"/>
        </w:rPr>
        <w:t>zachodzą podstawy wykluczenia z postępowania o udzielenie zamówienia przewidziane w  art.  5k rozporządzenia 833/2014 w brzmieniu nadanym rozporządzeniem 2022/576.</w:t>
      </w:r>
    </w:p>
    <w:p w:rsidR="00AB14CD" w:rsidRPr="00AB14CD" w:rsidRDefault="00AB14CD" w:rsidP="00AB14CD">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b/>
          <w:kern w:val="1"/>
          <w:sz w:val="21"/>
          <w:szCs w:val="21"/>
          <w:lang w:eastAsia="pl-PL"/>
        </w:rPr>
      </w:pPr>
      <w:r w:rsidRPr="00AB14CD">
        <w:rPr>
          <w:rFonts w:ascii="Times New Roman" w:eastAsia="Times New Roman" w:hAnsi="Times New Roman" w:cs="Times New Roman"/>
          <w:b/>
          <w:kern w:val="1"/>
          <w:sz w:val="21"/>
          <w:szCs w:val="21"/>
          <w:lang w:eastAsia="pl-PL"/>
        </w:rPr>
        <w:t>OŚWIADCZENIE DOTYCZĄCE DOSTAWCY, NA KTÓREGO PRZYPADA PONAD 10% WARTOŚCI ZAMÓWIENIA:</w:t>
      </w:r>
    </w:p>
    <w:p w:rsidR="00AB14CD" w:rsidRPr="00AB14CD" w:rsidRDefault="00AB14CD" w:rsidP="00AB14CD">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eastAsia="pl-PL"/>
        </w:rPr>
      </w:pPr>
      <w:r w:rsidRPr="00AB14CD">
        <w:rPr>
          <w:rFonts w:ascii="Times New Roman" w:eastAsia="Times New Roman" w:hAnsi="Times New Roman" w:cs="Times New Roman"/>
          <w:kern w:val="1"/>
          <w:sz w:val="16"/>
          <w:szCs w:val="16"/>
          <w:lang w:eastAsia="pl-PL"/>
        </w:rPr>
        <w:t>[UWAGA</w:t>
      </w:r>
      <w:r w:rsidRPr="00AB14CD">
        <w:rPr>
          <w:rFonts w:ascii="Times New Roman" w:eastAsia="Times New Roman" w:hAnsi="Times New Roman" w:cs="Times New Roman"/>
          <w:i/>
          <w:kern w:val="1"/>
          <w:sz w:val="16"/>
          <w:szCs w:val="16"/>
          <w:lang w:eastAsia="pl-PL"/>
        </w:rPr>
        <w:t>: wypełnić tylko w przypadku dostawcy, na którego przypada ponad 10% wartości zamówienia. W przypadku więcej niż jednego dostawcy, na którego przypada ponad 10% wartości zamówienia, należy zastosować tyle razy, ile jest to konieczne.</w:t>
      </w:r>
      <w:r w:rsidRPr="00AB14CD">
        <w:rPr>
          <w:rFonts w:ascii="Times New Roman" w:eastAsia="Times New Roman" w:hAnsi="Times New Roman" w:cs="Times New Roman"/>
          <w:kern w:val="1"/>
          <w:sz w:val="16"/>
          <w:szCs w:val="16"/>
          <w:lang w:eastAsia="pl-PL"/>
        </w:rPr>
        <w:t>]</w:t>
      </w: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eastAsia="pl-PL"/>
        </w:rPr>
      </w:pPr>
      <w:r w:rsidRPr="00AB14CD">
        <w:rPr>
          <w:rFonts w:ascii="Times New Roman" w:eastAsia="Times New Roman" w:hAnsi="Times New Roman" w:cs="Times New Roman"/>
          <w:kern w:val="1"/>
          <w:sz w:val="21"/>
          <w:szCs w:val="21"/>
          <w:lang w:eastAsia="pl-PL"/>
        </w:rPr>
        <w:t>Oświadczam, że w stosunku do następującego podmiotu, będącego dostawcą, na którego przypada ponad 10% wartości zamówienia: ……………………………………………………………………………………………….………..….……</w:t>
      </w:r>
      <w:r w:rsidRPr="00AB14CD">
        <w:rPr>
          <w:rFonts w:ascii="Times New Roman" w:eastAsia="Times New Roman" w:hAnsi="Times New Roman" w:cs="Times New Roman"/>
          <w:kern w:val="1"/>
          <w:sz w:val="20"/>
          <w:szCs w:val="20"/>
          <w:lang w:eastAsia="pl-PL"/>
        </w:rPr>
        <w:t xml:space="preserve"> </w:t>
      </w:r>
      <w:r w:rsidRPr="00AB14CD">
        <w:rPr>
          <w:rFonts w:ascii="Times New Roman" w:eastAsia="Times New Roman" w:hAnsi="Times New Roman" w:cs="Times New Roman"/>
          <w:i/>
          <w:kern w:val="1"/>
          <w:sz w:val="16"/>
          <w:szCs w:val="16"/>
          <w:lang w:eastAsia="pl-PL"/>
        </w:rPr>
        <w:t>(podać pełną nazwę/firmę, adres, a także w zależności od podmiotu: NIP/PESEL, KRS/CEiDG)</w:t>
      </w:r>
      <w:r w:rsidRPr="00AB14CD">
        <w:rPr>
          <w:rFonts w:ascii="Times New Roman" w:eastAsia="Times New Roman" w:hAnsi="Times New Roman" w:cs="Times New Roman"/>
          <w:kern w:val="1"/>
          <w:sz w:val="16"/>
          <w:szCs w:val="16"/>
          <w:lang w:eastAsia="pl-PL"/>
        </w:rPr>
        <w:t>,</w:t>
      </w:r>
      <w:r w:rsidRPr="00AB14CD">
        <w:rPr>
          <w:rFonts w:ascii="Times New Roman" w:eastAsia="Times New Roman" w:hAnsi="Times New Roman" w:cs="Times New Roman"/>
          <w:kern w:val="1"/>
          <w:sz w:val="16"/>
          <w:szCs w:val="16"/>
          <w:lang w:eastAsia="pl-PL"/>
        </w:rPr>
        <w:br/>
      </w:r>
      <w:r w:rsidRPr="00AB14CD">
        <w:rPr>
          <w:rFonts w:ascii="Times New Roman" w:eastAsia="Times New Roman" w:hAnsi="Times New Roman" w:cs="Times New Roman"/>
          <w:kern w:val="1"/>
          <w:sz w:val="21"/>
          <w:szCs w:val="21"/>
          <w:lang w:eastAsia="pl-PL"/>
        </w:rPr>
        <w:t>nie</w:t>
      </w:r>
      <w:r w:rsidRPr="00AB14CD">
        <w:rPr>
          <w:rFonts w:ascii="Times New Roman" w:eastAsia="Times New Roman" w:hAnsi="Times New Roman" w:cs="Times New Roman"/>
          <w:kern w:val="1"/>
          <w:sz w:val="16"/>
          <w:szCs w:val="16"/>
          <w:lang w:eastAsia="pl-PL"/>
        </w:rPr>
        <w:t xml:space="preserve"> </w:t>
      </w:r>
      <w:r w:rsidRPr="00AB14CD">
        <w:rPr>
          <w:rFonts w:ascii="Times New Roman" w:eastAsia="Times New Roman" w:hAnsi="Times New Roman" w:cs="Times New Roman"/>
          <w:kern w:val="1"/>
          <w:sz w:val="21"/>
          <w:szCs w:val="21"/>
          <w:lang w:eastAsia="pl-PL"/>
        </w:rPr>
        <w:t>zachodzą podstawy wykluczenia z postępowania o udzielenie zamówienia przewidziane w  art.  5k rozporządzenia 833/2014 w brzmieniu nadanym rozporządzeniem 2022/576.</w:t>
      </w:r>
    </w:p>
    <w:p w:rsidR="00AB14CD" w:rsidRPr="00AB14CD" w:rsidRDefault="00AB14CD" w:rsidP="00AB14CD">
      <w:pPr>
        <w:widowControl w:val="0"/>
        <w:shd w:val="clear" w:color="auto" w:fill="BFBFBF"/>
        <w:suppressAutoHyphens/>
        <w:overflowPunct w:val="0"/>
        <w:autoSpaceDE w:val="0"/>
        <w:autoSpaceDN w:val="0"/>
        <w:adjustRightInd w:val="0"/>
        <w:spacing w:before="240" w:after="0" w:line="360" w:lineRule="auto"/>
        <w:jc w:val="both"/>
        <w:textAlignment w:val="baseline"/>
        <w:rPr>
          <w:rFonts w:ascii="Times New Roman" w:eastAsia="Times New Roman" w:hAnsi="Times New Roman" w:cs="Times New Roman"/>
          <w:b/>
          <w:kern w:val="1"/>
          <w:sz w:val="21"/>
          <w:szCs w:val="21"/>
          <w:lang w:eastAsia="pl-PL"/>
        </w:rPr>
      </w:pPr>
      <w:r w:rsidRPr="00AB14CD">
        <w:rPr>
          <w:rFonts w:ascii="Times New Roman" w:eastAsia="Times New Roman" w:hAnsi="Times New Roman" w:cs="Times New Roman"/>
          <w:b/>
          <w:kern w:val="1"/>
          <w:sz w:val="21"/>
          <w:szCs w:val="21"/>
          <w:lang w:eastAsia="pl-PL"/>
        </w:rPr>
        <w:t>OŚWIADCZENIE DOTYCZĄCE PODANYCH INFORMACJI:</w:t>
      </w: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eastAsia="pl-PL"/>
        </w:rPr>
      </w:pPr>
      <w:r w:rsidRPr="00AB14CD">
        <w:rPr>
          <w:rFonts w:ascii="Times New Roman" w:eastAsia="Times New Roman" w:hAnsi="Times New Roman" w:cs="Times New Roman"/>
          <w:kern w:val="1"/>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eastAsia="pl-PL"/>
        </w:rPr>
      </w:pPr>
      <w:r w:rsidRPr="00AB14CD">
        <w:rPr>
          <w:rFonts w:ascii="Times New Roman" w:eastAsia="Times New Roman" w:hAnsi="Times New Roman" w:cs="Times New Roman"/>
          <w:kern w:val="1"/>
          <w:sz w:val="21"/>
          <w:szCs w:val="21"/>
          <w:lang w:eastAsia="pl-PL"/>
        </w:rPr>
        <w:tab/>
      </w:r>
      <w:r w:rsidRPr="00AB14CD">
        <w:rPr>
          <w:rFonts w:ascii="Times New Roman" w:eastAsia="Times New Roman" w:hAnsi="Times New Roman" w:cs="Times New Roman"/>
          <w:kern w:val="1"/>
          <w:sz w:val="21"/>
          <w:szCs w:val="21"/>
          <w:lang w:eastAsia="pl-PL"/>
        </w:rPr>
        <w:tab/>
      </w:r>
      <w:r w:rsidRPr="00AB14CD">
        <w:rPr>
          <w:rFonts w:ascii="Times New Roman" w:eastAsia="Times New Roman" w:hAnsi="Times New Roman" w:cs="Times New Roman"/>
          <w:kern w:val="1"/>
          <w:sz w:val="21"/>
          <w:szCs w:val="21"/>
          <w:lang w:eastAsia="pl-PL"/>
        </w:rPr>
        <w:tab/>
      </w:r>
      <w:r w:rsidRPr="00AB14CD">
        <w:rPr>
          <w:rFonts w:ascii="Times New Roman" w:eastAsia="Times New Roman" w:hAnsi="Times New Roman" w:cs="Times New Roman"/>
          <w:kern w:val="1"/>
          <w:sz w:val="21"/>
          <w:szCs w:val="21"/>
          <w:lang w:eastAsia="pl-PL"/>
        </w:rPr>
        <w:tab/>
      </w:r>
      <w:r w:rsidRPr="00AB14CD">
        <w:rPr>
          <w:rFonts w:ascii="Times New Roman" w:eastAsia="Times New Roman" w:hAnsi="Times New Roman" w:cs="Times New Roman"/>
          <w:kern w:val="1"/>
          <w:sz w:val="21"/>
          <w:szCs w:val="21"/>
          <w:lang w:eastAsia="pl-PL"/>
        </w:rPr>
        <w:tab/>
        <w:t xml:space="preserve">                        …………………………………….</w:t>
      </w: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AB14CD">
        <w:rPr>
          <w:rFonts w:ascii="Times New Roman" w:eastAsia="Times New Roman" w:hAnsi="Times New Roman" w:cs="Times New Roman"/>
          <w:kern w:val="1"/>
          <w:sz w:val="21"/>
          <w:szCs w:val="21"/>
          <w:lang w:eastAsia="pl-PL"/>
        </w:rPr>
        <w:tab/>
      </w:r>
      <w:r w:rsidRPr="00AB14CD">
        <w:rPr>
          <w:rFonts w:ascii="Times New Roman" w:eastAsia="Times New Roman" w:hAnsi="Times New Roman" w:cs="Times New Roman"/>
          <w:kern w:val="1"/>
          <w:sz w:val="21"/>
          <w:szCs w:val="21"/>
          <w:lang w:eastAsia="pl-PL"/>
        </w:rPr>
        <w:tab/>
      </w:r>
      <w:r w:rsidRPr="00AB14CD">
        <w:rPr>
          <w:rFonts w:ascii="Times New Roman" w:eastAsia="Times New Roman" w:hAnsi="Times New Roman" w:cs="Times New Roman"/>
          <w:kern w:val="1"/>
          <w:sz w:val="21"/>
          <w:szCs w:val="21"/>
          <w:lang w:eastAsia="pl-PL"/>
        </w:rPr>
        <w:tab/>
      </w:r>
      <w:r w:rsidRPr="00AB14CD">
        <w:rPr>
          <w:rFonts w:ascii="Times New Roman" w:eastAsia="Times New Roman" w:hAnsi="Times New Roman" w:cs="Times New Roman"/>
          <w:kern w:val="1"/>
          <w:sz w:val="21"/>
          <w:szCs w:val="21"/>
          <w:lang w:eastAsia="pl-PL"/>
        </w:rPr>
        <w:tab/>
      </w:r>
      <w:r w:rsidRPr="00AB14CD">
        <w:rPr>
          <w:rFonts w:ascii="Times New Roman" w:eastAsia="Times New Roman" w:hAnsi="Times New Roman" w:cs="Times New Roman"/>
          <w:kern w:val="1"/>
          <w:sz w:val="21"/>
          <w:szCs w:val="21"/>
          <w:lang w:eastAsia="pl-PL"/>
        </w:rPr>
        <w:tab/>
      </w:r>
      <w:r w:rsidRPr="00AB14CD">
        <w:rPr>
          <w:rFonts w:ascii="Times New Roman" w:eastAsia="Times New Roman" w:hAnsi="Times New Roman" w:cs="Times New Roman"/>
          <w:kern w:val="1"/>
          <w:sz w:val="21"/>
          <w:szCs w:val="21"/>
          <w:lang w:eastAsia="pl-PL"/>
        </w:rPr>
        <w:tab/>
      </w:r>
      <w:r w:rsidRPr="00AB14CD">
        <w:rPr>
          <w:rFonts w:ascii="Times New Roman" w:eastAsia="Times New Roman" w:hAnsi="Times New Roman" w:cs="Times New Roman"/>
          <w:i/>
          <w:kern w:val="1"/>
          <w:sz w:val="21"/>
          <w:szCs w:val="21"/>
          <w:lang w:eastAsia="pl-PL"/>
        </w:rPr>
        <w:tab/>
      </w:r>
      <w:r w:rsidRPr="00AB14CD">
        <w:rPr>
          <w:rFonts w:ascii="Times New Roman" w:eastAsia="Times New Roman" w:hAnsi="Times New Roman" w:cs="Times New Roman"/>
          <w:i/>
          <w:kern w:val="1"/>
          <w:sz w:val="16"/>
          <w:szCs w:val="16"/>
          <w:lang w:eastAsia="pl-PL"/>
        </w:rPr>
        <w:t xml:space="preserve">Data; </w:t>
      </w:r>
      <w:bookmarkStart w:id="15" w:name="_Hlk102639179"/>
      <w:r w:rsidRPr="00AB14CD">
        <w:rPr>
          <w:rFonts w:ascii="Times New Roman" w:eastAsia="Times New Roman" w:hAnsi="Times New Roman" w:cs="Times New Roman"/>
          <w:i/>
          <w:kern w:val="1"/>
          <w:sz w:val="16"/>
          <w:szCs w:val="16"/>
          <w:lang w:eastAsia="pl-PL"/>
        </w:rPr>
        <w:t xml:space="preserve">kwalifikowany podpis elektroniczny </w:t>
      </w:r>
      <w:bookmarkEnd w:id="15"/>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AB14CD">
        <w:rPr>
          <w:rFonts w:ascii="Times New Roman" w:eastAsia="Times New Roman" w:hAnsi="Times New Roman" w:cs="Times New Roman"/>
          <w:i/>
          <w:kern w:val="1"/>
          <w:szCs w:val="20"/>
          <w:lang w:eastAsia="pl-PL"/>
        </w:rPr>
        <w:t>Załącznik nr 4b do SWZ</w:t>
      </w:r>
    </w:p>
    <w:p w:rsidR="00AB14CD" w:rsidRPr="00AB14CD" w:rsidRDefault="00AB14CD" w:rsidP="00AB14CD">
      <w:pPr>
        <w:contextualSpacing/>
        <w:rPr>
          <w:rFonts w:ascii="Times New Roman" w:eastAsia="Times New Roman" w:hAnsi="Times New Roman" w:cs="Times New Roman"/>
          <w:i/>
          <w:kern w:val="1"/>
          <w:szCs w:val="20"/>
          <w:lang w:eastAsia="pl-PL"/>
        </w:rPr>
      </w:pPr>
      <w:r w:rsidRPr="00AB14CD">
        <w:rPr>
          <w:rFonts w:ascii="Times New Roman" w:eastAsia="Times New Roman" w:hAnsi="Times New Roman" w:cs="Times New Roman"/>
          <w:i/>
          <w:kern w:val="1"/>
          <w:szCs w:val="20"/>
          <w:lang w:eastAsia="pl-PL"/>
        </w:rPr>
        <w:t xml:space="preserve">    ( jeżeli dotyczy )</w:t>
      </w:r>
    </w:p>
    <w:p w:rsidR="00AB14CD" w:rsidRPr="00AB14CD" w:rsidRDefault="00AB14CD" w:rsidP="00AB14CD">
      <w:pPr>
        <w:widowControl w:val="0"/>
        <w:suppressAutoHyphens/>
        <w:overflowPunct w:val="0"/>
        <w:autoSpaceDE w:val="0"/>
        <w:autoSpaceDN w:val="0"/>
        <w:adjustRightInd w:val="0"/>
        <w:spacing w:before="480" w:after="0" w:line="257" w:lineRule="auto"/>
        <w:ind w:left="5245" w:firstLine="709"/>
        <w:textAlignment w:val="baseline"/>
        <w:rPr>
          <w:rFonts w:ascii="Times New Roman" w:eastAsia="Times New Roman" w:hAnsi="Times New Roman" w:cs="Times New Roman"/>
          <w:b/>
          <w:kern w:val="1"/>
          <w:sz w:val="20"/>
          <w:szCs w:val="20"/>
          <w:lang w:eastAsia="pl-PL"/>
        </w:rPr>
      </w:pPr>
      <w:r w:rsidRPr="00AB14CD">
        <w:rPr>
          <w:rFonts w:ascii="Times New Roman" w:eastAsia="Times New Roman" w:hAnsi="Times New Roman" w:cs="Times New Roman"/>
          <w:b/>
          <w:kern w:val="1"/>
          <w:sz w:val="20"/>
          <w:szCs w:val="20"/>
          <w:lang w:eastAsia="pl-PL"/>
        </w:rPr>
        <w:t xml:space="preserve">               Zamawiający:</w:t>
      </w:r>
    </w:p>
    <w:p w:rsidR="00AB14CD" w:rsidRPr="00AB14CD" w:rsidRDefault="00AB14CD" w:rsidP="00AB14CD">
      <w:pPr>
        <w:widowControl w:val="0"/>
        <w:suppressAutoHyphens/>
        <w:overflowPunct w:val="0"/>
        <w:autoSpaceDE w:val="0"/>
        <w:autoSpaceDN w:val="0"/>
        <w:adjustRightInd w:val="0"/>
        <w:spacing w:after="0" w:line="480" w:lineRule="auto"/>
        <w:ind w:left="5954"/>
        <w:textAlignment w:val="baseline"/>
        <w:rPr>
          <w:rFonts w:ascii="Times New Roman" w:eastAsia="Times New Roman" w:hAnsi="Times New Roman" w:cs="Times New Roman"/>
          <w:kern w:val="1"/>
          <w:sz w:val="20"/>
          <w:szCs w:val="20"/>
          <w:lang w:eastAsia="pl-PL"/>
        </w:rPr>
      </w:pPr>
      <w:r w:rsidRPr="00AB14CD">
        <w:rPr>
          <w:rFonts w:ascii="Times New Roman" w:eastAsia="Times New Roman" w:hAnsi="Times New Roman" w:cs="Times New Roman"/>
          <w:kern w:val="1"/>
          <w:sz w:val="20"/>
          <w:szCs w:val="20"/>
          <w:lang w:eastAsia="pl-PL"/>
        </w:rPr>
        <w:t>………………………………………………………………………………</w:t>
      </w:r>
    </w:p>
    <w:p w:rsidR="00AB14CD" w:rsidRPr="00AB14CD" w:rsidRDefault="00AB14CD" w:rsidP="00AB14CD">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kern w:val="1"/>
          <w:sz w:val="16"/>
          <w:szCs w:val="16"/>
          <w:lang w:eastAsia="pl-PL"/>
        </w:rPr>
      </w:pPr>
      <w:r w:rsidRPr="00AB14CD">
        <w:rPr>
          <w:rFonts w:ascii="Times New Roman" w:eastAsia="Times New Roman" w:hAnsi="Times New Roman" w:cs="Times New Roman"/>
          <w:i/>
          <w:kern w:val="1"/>
          <w:sz w:val="16"/>
          <w:szCs w:val="16"/>
          <w:lang w:eastAsia="pl-PL"/>
        </w:rPr>
        <w:t>(pełna nazwa/firma, adres)</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r w:rsidRPr="00AB14CD">
        <w:rPr>
          <w:rFonts w:ascii="Times New Roman" w:eastAsia="Times New Roman" w:hAnsi="Times New Roman" w:cs="Times New Roman"/>
          <w:b/>
          <w:kern w:val="1"/>
          <w:sz w:val="20"/>
          <w:szCs w:val="20"/>
          <w:lang w:eastAsia="pl-PL"/>
        </w:rPr>
        <w:t>Podmiot udostępniający zasoby:</w:t>
      </w:r>
    </w:p>
    <w:p w:rsidR="00AB14CD" w:rsidRPr="00AB14CD" w:rsidRDefault="00AB14CD" w:rsidP="00AB14CD">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eastAsia="pl-PL"/>
        </w:rPr>
      </w:pPr>
      <w:r w:rsidRPr="00AB14CD">
        <w:rPr>
          <w:rFonts w:ascii="Times New Roman" w:eastAsia="Times New Roman" w:hAnsi="Times New Roman" w:cs="Times New Roman"/>
          <w:kern w:val="1"/>
          <w:sz w:val="20"/>
          <w:szCs w:val="20"/>
          <w:lang w:eastAsia="pl-PL"/>
        </w:rPr>
        <w:t>………………………………………………………………………………</w:t>
      </w:r>
    </w:p>
    <w:p w:rsidR="00AB14CD" w:rsidRPr="00AB14CD" w:rsidRDefault="00AB14CD" w:rsidP="00AB14CD">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eastAsia="pl-PL"/>
        </w:rPr>
      </w:pPr>
      <w:r w:rsidRPr="00AB14CD">
        <w:rPr>
          <w:rFonts w:ascii="Times New Roman" w:eastAsia="Times New Roman" w:hAnsi="Times New Roman" w:cs="Times New Roman"/>
          <w:i/>
          <w:kern w:val="1"/>
          <w:sz w:val="16"/>
          <w:szCs w:val="16"/>
          <w:lang w:eastAsia="pl-PL"/>
        </w:rPr>
        <w:t>(pełna nazwa/firma, adres, w zależności od podmiotu: NIP/PESEL, KRS/CEiDG)</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u w:val="single"/>
          <w:lang w:eastAsia="pl-PL"/>
        </w:rPr>
      </w:pPr>
      <w:r w:rsidRPr="00AB14CD">
        <w:rPr>
          <w:rFonts w:ascii="Times New Roman" w:eastAsia="Times New Roman" w:hAnsi="Times New Roman" w:cs="Times New Roman"/>
          <w:kern w:val="1"/>
          <w:sz w:val="20"/>
          <w:szCs w:val="20"/>
          <w:u w:val="single"/>
          <w:lang w:eastAsia="pl-PL"/>
        </w:rPr>
        <w:t>reprezentowany przez:</w:t>
      </w:r>
    </w:p>
    <w:p w:rsidR="00AB14CD" w:rsidRPr="00AB14CD" w:rsidRDefault="00AB14CD" w:rsidP="00AB14CD">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eastAsia="pl-PL"/>
        </w:rPr>
      </w:pPr>
      <w:r w:rsidRPr="00AB14CD">
        <w:rPr>
          <w:rFonts w:ascii="Times New Roman" w:eastAsia="Times New Roman" w:hAnsi="Times New Roman" w:cs="Times New Roman"/>
          <w:kern w:val="1"/>
          <w:sz w:val="20"/>
          <w:szCs w:val="20"/>
          <w:lang w:eastAsia="pl-PL"/>
        </w:rPr>
        <w:t>………………………………………………………………………………</w:t>
      </w:r>
    </w:p>
    <w:p w:rsidR="00AB14CD" w:rsidRPr="00AB14CD" w:rsidRDefault="00AB14CD" w:rsidP="00AB14CD">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eastAsia="pl-PL"/>
        </w:rPr>
      </w:pPr>
      <w:r w:rsidRPr="00AB14CD">
        <w:rPr>
          <w:rFonts w:ascii="Times New Roman" w:eastAsia="Times New Roman" w:hAnsi="Times New Roman" w:cs="Times New Roman"/>
          <w:i/>
          <w:kern w:val="1"/>
          <w:sz w:val="16"/>
          <w:szCs w:val="16"/>
          <w:lang w:eastAsia="pl-PL"/>
        </w:rPr>
        <w:t>(imię, nazwisko, stanowisko/podstawa do reprezentacji)</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p>
    <w:p w:rsidR="00AB14CD" w:rsidRPr="00AB14CD" w:rsidRDefault="00AB14CD" w:rsidP="00AB14CD">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 w:val="24"/>
          <w:szCs w:val="20"/>
          <w:u w:val="single"/>
          <w:lang w:eastAsia="pl-PL"/>
        </w:rPr>
      </w:pPr>
      <w:r w:rsidRPr="00AB14CD">
        <w:rPr>
          <w:rFonts w:ascii="Times New Roman" w:eastAsia="Times New Roman" w:hAnsi="Times New Roman" w:cs="Times New Roman"/>
          <w:b/>
          <w:kern w:val="1"/>
          <w:sz w:val="24"/>
          <w:szCs w:val="20"/>
          <w:u w:val="single"/>
          <w:lang w:eastAsia="pl-PL"/>
        </w:rPr>
        <w:t>Oświadczenia podmiotu udostępniającego zasoby</w:t>
      </w:r>
    </w:p>
    <w:p w:rsidR="00AB14CD" w:rsidRPr="00AB14CD" w:rsidRDefault="00AB14CD" w:rsidP="00AB14CD">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caps/>
          <w:kern w:val="1"/>
          <w:sz w:val="20"/>
          <w:szCs w:val="20"/>
          <w:u w:val="single"/>
          <w:lang w:eastAsia="pl-PL"/>
        </w:rPr>
      </w:pPr>
      <w:r w:rsidRPr="00AB14CD">
        <w:rPr>
          <w:rFonts w:ascii="Times New Roman" w:eastAsia="Times New Roman" w:hAnsi="Times New Roman" w:cs="Times New Roman"/>
          <w:b/>
          <w:kern w:val="1"/>
          <w:sz w:val="20"/>
          <w:szCs w:val="20"/>
          <w:u w:val="single"/>
          <w:lang w:eastAsia="pl-PL"/>
        </w:rPr>
        <w:t xml:space="preserve">DOTYCZĄCE PRZESŁANEK WYKLUCZENIA Z ART. 5K ROZPORZĄDZENIA 833/2014 ORAZ ART. 7 UST. 1 USTAWY </w:t>
      </w:r>
      <w:r w:rsidRPr="00AB14CD">
        <w:rPr>
          <w:rFonts w:ascii="Times New Roman" w:eastAsia="Times New Roman" w:hAnsi="Times New Roman" w:cs="Times New Roman"/>
          <w:b/>
          <w:caps/>
          <w:kern w:val="1"/>
          <w:sz w:val="20"/>
          <w:szCs w:val="20"/>
          <w:u w:val="single"/>
          <w:lang w:eastAsia="pl-PL"/>
        </w:rPr>
        <w:t>o szczegÓlnych rozwiĄzaniach w zakresie przeciwdziaŁania wspieraniu agresji na UkrainĘ oraz sŁuŻĄCych ochronie bezpieczeŃstwa narodowego</w:t>
      </w:r>
    </w:p>
    <w:p w:rsidR="00AB14CD" w:rsidRPr="00AB14CD" w:rsidRDefault="00AB14CD" w:rsidP="00AB14CD">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eastAsia="pl-PL"/>
        </w:rPr>
      </w:pPr>
      <w:r w:rsidRPr="00AB14CD">
        <w:rPr>
          <w:rFonts w:ascii="Times New Roman" w:eastAsia="Times New Roman" w:hAnsi="Times New Roman" w:cs="Times New Roman"/>
          <w:b/>
          <w:kern w:val="1"/>
          <w:sz w:val="21"/>
          <w:szCs w:val="21"/>
          <w:lang w:eastAsia="pl-PL"/>
        </w:rPr>
        <w:t>składane na podstawie art. 125 ust. 5 ustawy Pzp</w:t>
      </w:r>
    </w:p>
    <w:p w:rsidR="00AB14CD" w:rsidRPr="00AB14CD" w:rsidRDefault="00AB14CD" w:rsidP="00AB14CD">
      <w:pPr>
        <w:widowControl w:val="0"/>
        <w:suppressAutoHyphens/>
        <w:overflowPunct w:val="0"/>
        <w:autoSpaceDE w:val="0"/>
        <w:autoSpaceDN w:val="0"/>
        <w:adjustRightInd w:val="0"/>
        <w:spacing w:before="240" w:after="0" w:line="240" w:lineRule="auto"/>
        <w:jc w:val="both"/>
        <w:textAlignment w:val="baseline"/>
        <w:rPr>
          <w:rFonts w:ascii="Times New Roman" w:eastAsia="Times New Roman" w:hAnsi="Times New Roman" w:cs="Times New Roman"/>
          <w:b/>
          <w:bCs/>
          <w:kern w:val="1"/>
          <w:lang w:eastAsia="pl-PL"/>
        </w:rPr>
      </w:pPr>
      <w:r w:rsidRPr="00AB14CD">
        <w:rPr>
          <w:rFonts w:ascii="Times New Roman" w:eastAsia="Times New Roman" w:hAnsi="Times New Roman" w:cs="Times New Roman"/>
          <w:kern w:val="1"/>
          <w:sz w:val="21"/>
          <w:szCs w:val="21"/>
          <w:lang w:eastAsia="pl-PL"/>
        </w:rPr>
        <w:t xml:space="preserve">Na potrzeby postępowania o udzielenie zamówienia publicznego pn. </w:t>
      </w:r>
      <w:r w:rsidRPr="00AB14CD">
        <w:rPr>
          <w:rFonts w:ascii="Times New Roman" w:eastAsia="Times New Roman" w:hAnsi="Times New Roman" w:cs="Times New Roman"/>
          <w:b/>
          <w:kern w:val="1"/>
          <w:lang w:eastAsia="pl-PL"/>
        </w:rPr>
        <w:t xml:space="preserve">Dostawa angiografu w ramach realizacji zadania pn.: "Poprawa bazy leczniczej " oraz adaptacja budowlano – techniczna pomieszczenia do angiografu - Zp/70/PN/24  </w:t>
      </w:r>
      <w:r w:rsidRPr="00AB14CD">
        <w:rPr>
          <w:rFonts w:ascii="Times New Roman" w:eastAsia="Times New Roman" w:hAnsi="Times New Roman" w:cs="Times New Roman"/>
          <w:kern w:val="1"/>
          <w:lang w:eastAsia="pl-PL"/>
        </w:rPr>
        <w:t xml:space="preserve">, prowadzonego przez </w:t>
      </w:r>
      <w:r w:rsidRPr="00AB14CD">
        <w:rPr>
          <w:rFonts w:ascii="Times New Roman" w:eastAsia="Times New Roman" w:hAnsi="Times New Roman" w:cs="Times New Roman"/>
          <w:b/>
          <w:kern w:val="1"/>
          <w:lang w:eastAsia="pl-PL"/>
        </w:rPr>
        <w:t>Specjalistyczny Szpital im. dra Alfreda Sokołowskiego w Wałbrzychu</w:t>
      </w:r>
      <w:r w:rsidRPr="00AB14CD">
        <w:rPr>
          <w:rFonts w:ascii="Times New Roman" w:eastAsia="Times New Roman" w:hAnsi="Times New Roman" w:cs="Times New Roman"/>
          <w:i/>
          <w:kern w:val="1"/>
          <w:lang w:eastAsia="pl-PL"/>
        </w:rPr>
        <w:t xml:space="preserve">, </w:t>
      </w:r>
      <w:r w:rsidRPr="00AB14CD">
        <w:rPr>
          <w:rFonts w:ascii="Times New Roman" w:eastAsia="Times New Roman" w:hAnsi="Times New Roman" w:cs="Times New Roman"/>
          <w:kern w:val="1"/>
          <w:sz w:val="21"/>
          <w:szCs w:val="21"/>
          <w:lang w:eastAsia="pl-PL"/>
        </w:rPr>
        <w:t>oświadczam, co następuje:</w:t>
      </w:r>
    </w:p>
    <w:p w:rsidR="00AB14CD" w:rsidRPr="00AB14CD" w:rsidRDefault="00AB14CD" w:rsidP="00AB14CD">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eastAsia="Times New Roman" w:hAnsi="Times New Roman" w:cs="Times New Roman"/>
          <w:b/>
          <w:kern w:val="1"/>
          <w:sz w:val="21"/>
          <w:szCs w:val="21"/>
          <w:lang w:eastAsia="pl-PL"/>
        </w:rPr>
      </w:pPr>
      <w:r w:rsidRPr="00AB14CD">
        <w:rPr>
          <w:rFonts w:ascii="Times New Roman" w:eastAsia="Times New Roman" w:hAnsi="Times New Roman" w:cs="Times New Roman"/>
          <w:b/>
          <w:kern w:val="1"/>
          <w:sz w:val="21"/>
          <w:szCs w:val="21"/>
          <w:lang w:eastAsia="pl-PL"/>
        </w:rPr>
        <w:t>OŚWIADCZENIA DOTYCZĄCE PODMIOTU UDOSTEPNIAJĄCEGO ZASOBY:</w:t>
      </w:r>
    </w:p>
    <w:p w:rsidR="00AB14CD" w:rsidRPr="00AB14CD" w:rsidRDefault="00AB14CD" w:rsidP="00AB14CD">
      <w:pPr>
        <w:widowControl w:val="0"/>
        <w:numPr>
          <w:ilvl w:val="0"/>
          <w:numId w:val="19"/>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eastAsia="pl-PL"/>
        </w:rPr>
      </w:pPr>
      <w:r w:rsidRPr="00AB14CD">
        <w:rPr>
          <w:rFonts w:ascii="Times New Roman" w:eastAsia="Times New Roman" w:hAnsi="Times New Roman" w:cs="Times New Roman"/>
          <w:kern w:val="1"/>
          <w:sz w:val="21"/>
          <w:szCs w:val="21"/>
          <w:lang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AB14CD" w:rsidRPr="00AB14CD" w:rsidRDefault="00AB14CD" w:rsidP="00AB14CD">
      <w:pPr>
        <w:widowControl w:val="0"/>
        <w:numPr>
          <w:ilvl w:val="0"/>
          <w:numId w:val="19"/>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eastAsia="pl-PL"/>
        </w:rPr>
      </w:pPr>
      <w:r w:rsidRPr="00AB14CD">
        <w:rPr>
          <w:rFonts w:ascii="Times New Roman" w:eastAsia="Times New Roman" w:hAnsi="Times New Roman" w:cs="Times New Roman"/>
          <w:kern w:val="1"/>
          <w:sz w:val="21"/>
          <w:szCs w:val="21"/>
          <w:lang w:eastAsia="pl-PL"/>
        </w:rPr>
        <w:t>Oświadczam, że nie zachodzą w stosunku do mnie przesłanki wykluczenia z postępowania na podstawie art. 7 ust. 1 ustawy z dnia 13 kwietnia 2022 r.</w:t>
      </w:r>
      <w:r w:rsidRPr="00AB14CD">
        <w:rPr>
          <w:rFonts w:ascii="Times New Roman" w:eastAsia="Times New Roman" w:hAnsi="Times New Roman" w:cs="Times New Roman"/>
          <w:iCs/>
          <w:kern w:val="1"/>
          <w:sz w:val="21"/>
          <w:szCs w:val="21"/>
          <w:lang w:eastAsia="pl-PL"/>
        </w:rPr>
        <w:t xml:space="preserve"> o szczególnych rozwiązaniach w zakresie przeciwdziałania wspieraniu agresji na Ukrainę oraz służących ochronie bezpieczeństwa narodowego </w:t>
      </w:r>
      <w:r w:rsidRPr="00AB14CD">
        <w:rPr>
          <w:rFonts w:ascii="Times New Roman" w:eastAsia="Times New Roman" w:hAnsi="Times New Roman" w:cs="Times New Roman"/>
          <w:kern w:val="1"/>
          <w:sz w:val="21"/>
          <w:szCs w:val="21"/>
          <w:lang w:eastAsia="pl-PL"/>
        </w:rPr>
        <w:t>(Dz. U. poz. 835).</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hd w:val="clear" w:color="auto" w:fill="BFBFBF"/>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kern w:val="1"/>
          <w:sz w:val="21"/>
          <w:szCs w:val="21"/>
          <w:lang w:eastAsia="pl-PL"/>
        </w:rPr>
      </w:pPr>
      <w:r w:rsidRPr="00AB14CD">
        <w:rPr>
          <w:rFonts w:ascii="Times New Roman" w:eastAsia="Times New Roman" w:hAnsi="Times New Roman" w:cs="Times New Roman"/>
          <w:b/>
          <w:kern w:val="1"/>
          <w:sz w:val="21"/>
          <w:szCs w:val="21"/>
          <w:lang w:eastAsia="pl-PL"/>
        </w:rPr>
        <w:t>OŚWIADCZENIE DOTYCZĄCE PODANYCH INFORMACJI:</w:t>
      </w:r>
    </w:p>
    <w:p w:rsidR="00AB14CD" w:rsidRPr="00AB14CD" w:rsidRDefault="00AB14CD" w:rsidP="00AB14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AB14CD">
        <w:rPr>
          <w:rFonts w:ascii="Arial" w:eastAsia="Times New Roman" w:hAnsi="Arial" w:cs="Arial"/>
          <w:kern w:val="1"/>
          <w:sz w:val="21"/>
          <w:szCs w:val="21"/>
          <w:lang w:eastAsia="pl-PL"/>
        </w:rPr>
        <w:t xml:space="preserve">                                                                                     …………………………………….</w:t>
      </w: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i/>
          <w:kern w:val="1"/>
          <w:sz w:val="21"/>
          <w:szCs w:val="21"/>
          <w:lang w:eastAsia="pl-PL"/>
        </w:rPr>
        <w:tab/>
        <w:t xml:space="preserve">  </w:t>
      </w:r>
      <w:r w:rsidRPr="00AB14CD">
        <w:rPr>
          <w:rFonts w:ascii="Times New Roman" w:eastAsia="Times New Roman" w:hAnsi="Times New Roman" w:cs="Times New Roman"/>
          <w:i/>
          <w:kern w:val="1"/>
          <w:sz w:val="16"/>
          <w:szCs w:val="16"/>
          <w:lang w:eastAsia="pl-PL"/>
        </w:rPr>
        <w:t xml:space="preserve">Data; kwalifikowany podpis elektroniczny </w:t>
      </w: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AB14CD">
        <w:rPr>
          <w:rFonts w:ascii="Times New Roman" w:eastAsia="Times New Roman" w:hAnsi="Times New Roman" w:cs="Times New Roman"/>
          <w:i/>
          <w:kern w:val="1"/>
          <w:szCs w:val="20"/>
          <w:lang w:eastAsia="pl-PL"/>
        </w:rPr>
        <w:t>Załącznik nr 5  do SWZ</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AB14CD">
        <w:rPr>
          <w:rFonts w:ascii="Times New Roman" w:eastAsia="Times New Roman" w:hAnsi="Times New Roman" w:cs="Times New Roman"/>
          <w:b/>
          <w:kern w:val="1"/>
          <w:sz w:val="24"/>
          <w:szCs w:val="20"/>
          <w:lang w:eastAsia="pl-PL"/>
        </w:rPr>
        <w:t xml:space="preserve">                                                                                                             </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AB14CD">
        <w:rPr>
          <w:rFonts w:ascii="Times New Roman" w:eastAsia="Times New Roman" w:hAnsi="Times New Roman" w:cs="Times New Roman"/>
          <w:b/>
          <w:kern w:val="1"/>
          <w:sz w:val="24"/>
          <w:szCs w:val="20"/>
          <w:lang w:eastAsia="pl-PL"/>
        </w:rPr>
        <w:t>Wykonawca:</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p>
    <w:p w:rsidR="00AB14CD" w:rsidRPr="00AB14CD" w:rsidRDefault="00AB14CD" w:rsidP="00AB14CD">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eastAsia="pl-PL"/>
        </w:rPr>
      </w:pPr>
      <w:r w:rsidRPr="00AB14CD">
        <w:rPr>
          <w:rFonts w:ascii="Times New Roman" w:eastAsia="Times New Roman" w:hAnsi="Times New Roman" w:cs="Times New Roman"/>
          <w:kern w:val="1"/>
          <w:sz w:val="20"/>
          <w:szCs w:val="20"/>
          <w:lang w:eastAsia="pl-PL"/>
        </w:rPr>
        <w:t>………………………………………</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1"/>
          <w:szCs w:val="20"/>
          <w:lang w:eastAsia="pl-PL"/>
        </w:rPr>
      </w:pPr>
    </w:p>
    <w:p w:rsidR="00AB14CD" w:rsidRPr="00AB14CD" w:rsidRDefault="00AB14CD" w:rsidP="00AB14CD">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Cs w:val="20"/>
          <w:lang w:eastAsia="pl-PL"/>
        </w:rPr>
      </w:pPr>
      <w:r w:rsidRPr="00AB14CD">
        <w:rPr>
          <w:rFonts w:ascii="Times New Roman" w:eastAsia="Times New Roman" w:hAnsi="Times New Roman" w:cs="Times New Roman"/>
          <w:b/>
          <w:kern w:val="1"/>
          <w:sz w:val="28"/>
          <w:szCs w:val="20"/>
          <w:u w:val="single"/>
          <w:lang w:eastAsia="pl-PL"/>
        </w:rPr>
        <w:t xml:space="preserve">Oświadczenie wykonawcy </w:t>
      </w:r>
    </w:p>
    <w:p w:rsidR="00AB14CD" w:rsidRPr="00AB14CD" w:rsidRDefault="00AB14CD" w:rsidP="00AB14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Cs w:val="20"/>
        </w:rPr>
      </w:pPr>
      <w:r w:rsidRPr="00AB14CD">
        <w:rPr>
          <w:rFonts w:ascii="Times New Roman" w:eastAsia="Times New Roman" w:hAnsi="Times New Roman" w:cs="Times New Roman"/>
          <w:b/>
          <w:kern w:val="1"/>
          <w:szCs w:val="20"/>
        </w:rPr>
        <w:t>o aktualności informacji zawartych w oświadczeniu, o którym mowa w art. 125 ust. 1 ustawy, w zakresie podstaw wykluczenia z postępowania.</w:t>
      </w:r>
    </w:p>
    <w:p w:rsidR="00AB14CD" w:rsidRPr="00AB14CD" w:rsidRDefault="00AB14CD" w:rsidP="00AB14CD">
      <w:pPr>
        <w:widowControl w:val="0"/>
        <w:suppressAutoHyphens/>
        <w:overflowPunct w:val="0"/>
        <w:autoSpaceDE w:val="0"/>
        <w:autoSpaceDN w:val="0"/>
        <w:adjustRightInd w:val="0"/>
        <w:spacing w:after="0" w:line="360" w:lineRule="auto"/>
        <w:ind w:firstLine="708"/>
        <w:jc w:val="center"/>
        <w:textAlignment w:val="baseline"/>
        <w:rPr>
          <w:rFonts w:ascii="Times New Roman" w:eastAsia="Times New Roman" w:hAnsi="Times New Roman" w:cs="Times New Roman"/>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r w:rsidRPr="00AB14CD">
        <w:rPr>
          <w:rFonts w:ascii="Times New Roman" w:eastAsia="Times New Roman" w:hAnsi="Times New Roman" w:cs="Times New Roman"/>
          <w:kern w:val="1"/>
          <w:szCs w:val="20"/>
          <w:lang w:eastAsia="pl-PL"/>
        </w:rPr>
        <w:t xml:space="preserve">Na potrzeby postępowania o udzielenie zamówienia </w:t>
      </w:r>
      <w:r w:rsidRPr="00AB14CD">
        <w:rPr>
          <w:rFonts w:ascii="Times New Roman" w:eastAsia="Times New Roman" w:hAnsi="Times New Roman" w:cs="Times New Roman"/>
          <w:kern w:val="1"/>
          <w:lang w:eastAsia="pl-PL"/>
        </w:rPr>
        <w:t xml:space="preserve">publicznego : </w:t>
      </w:r>
      <w:r w:rsidRPr="00AB14CD">
        <w:rPr>
          <w:rFonts w:ascii="Times New Roman" w:eastAsia="Times New Roman" w:hAnsi="Times New Roman" w:cs="Times New Roman"/>
          <w:b/>
          <w:kern w:val="1"/>
          <w:lang w:eastAsia="pl-PL"/>
        </w:rPr>
        <w:t xml:space="preserve">Dostawa angiografu w ramach realizacji zadania pn.: "Poprawa bazy leczniczej " oraz adaptacja budowlano – techniczna pomieszczenia do angiografu - Zp/70/PN/24  </w:t>
      </w:r>
      <w:r w:rsidRPr="00AB14CD">
        <w:rPr>
          <w:rFonts w:ascii="Times New Roman" w:eastAsia="Times New Roman" w:hAnsi="Times New Roman" w:cs="Times New Roman"/>
          <w:kern w:val="1"/>
          <w:lang w:eastAsia="pl-PL"/>
        </w:rPr>
        <w:t>,</w:t>
      </w:r>
      <w:r w:rsidRPr="00AB14CD">
        <w:rPr>
          <w:rFonts w:ascii="Times New Roman" w:eastAsia="Times New Roman" w:hAnsi="Times New Roman" w:cs="Times New Roman"/>
          <w:b/>
          <w:kern w:val="1"/>
          <w:lang w:eastAsia="pl-PL"/>
        </w:rPr>
        <w:t xml:space="preserve"> </w:t>
      </w:r>
      <w:r w:rsidRPr="00AB14CD">
        <w:rPr>
          <w:rFonts w:ascii="Times New Roman" w:eastAsia="Times New Roman" w:hAnsi="Times New Roman" w:cs="Times New Roman"/>
          <w:kern w:val="1"/>
          <w:lang w:eastAsia="pl-PL"/>
        </w:rPr>
        <w:t xml:space="preserve">prowadzonego przez </w:t>
      </w:r>
      <w:r w:rsidRPr="00AB14CD">
        <w:rPr>
          <w:rFonts w:ascii="Times New Roman" w:eastAsia="Times New Roman" w:hAnsi="Times New Roman" w:cs="Times New Roman"/>
          <w:b/>
          <w:kern w:val="1"/>
          <w:lang w:eastAsia="pl-PL"/>
        </w:rPr>
        <w:t>Specjalistyczny Szpital im. dra Alfreda Sokołowskiego w Wałbrzychu</w:t>
      </w:r>
      <w:r w:rsidRPr="00AB14CD">
        <w:rPr>
          <w:rFonts w:ascii="Times New Roman" w:eastAsia="Times New Roman" w:hAnsi="Times New Roman" w:cs="Times New Roman"/>
          <w:kern w:val="1"/>
          <w:lang w:eastAsia="pl-PL"/>
        </w:rPr>
        <w:t xml:space="preserve"> oświadczam, co następuje:</w:t>
      </w:r>
    </w:p>
    <w:p w:rsidR="00AB14CD" w:rsidRPr="00AB14CD" w:rsidRDefault="00AB14CD" w:rsidP="00AB14CD">
      <w:pPr>
        <w:widowControl w:val="0"/>
        <w:suppressAutoHyphens/>
        <w:spacing w:after="0" w:line="240" w:lineRule="auto"/>
        <w:jc w:val="both"/>
        <w:textAlignment w:val="baseline"/>
        <w:rPr>
          <w:rFonts w:ascii="Times New Roman" w:eastAsia="Lucida Sans Unicode" w:hAnsi="Times New Roman" w:cs="Times New Roman"/>
          <w:kern w:val="1"/>
          <w:szCs w:val="24"/>
          <w:lang w:eastAsia="ar-SA"/>
        </w:rPr>
      </w:pPr>
    </w:p>
    <w:p w:rsidR="00AB14CD" w:rsidRPr="00AB14CD" w:rsidRDefault="00AB14CD" w:rsidP="00AB14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rPr>
      </w:pPr>
      <w:r w:rsidRPr="00AB14CD">
        <w:rPr>
          <w:rFonts w:ascii="Times New Roman" w:eastAsia="Times New Roman" w:hAnsi="Times New Roman" w:cs="Times New Roman"/>
          <w:kern w:val="1"/>
          <w:szCs w:val="20"/>
        </w:rPr>
        <w:t>Informacje zawarte w oświadczeniu, o którym mowa w art. 125 ust. 1 ustawy Pzp w zakresie podstaw wykluczenia z postępowania, o których mowa w:</w:t>
      </w:r>
    </w:p>
    <w:p w:rsidR="00AB14CD" w:rsidRPr="00AB14CD" w:rsidRDefault="00AB14CD" w:rsidP="00AB14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rPr>
      </w:pPr>
      <w:r w:rsidRPr="00AB14CD">
        <w:rPr>
          <w:rFonts w:ascii="Times New Roman" w:eastAsia="Times New Roman" w:hAnsi="Times New Roman" w:cs="Times New Roman"/>
          <w:kern w:val="1"/>
          <w:szCs w:val="20"/>
        </w:rPr>
        <w:t>a) art. 108 ust. 1 pkt 3 ustawy,</w:t>
      </w:r>
    </w:p>
    <w:p w:rsidR="00AB14CD" w:rsidRPr="00AB14CD" w:rsidRDefault="00AB14CD" w:rsidP="00AB14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rPr>
      </w:pPr>
      <w:r w:rsidRPr="00AB14CD">
        <w:rPr>
          <w:rFonts w:ascii="Times New Roman" w:eastAsia="Times New Roman" w:hAnsi="Times New Roman" w:cs="Times New Roman"/>
          <w:kern w:val="1"/>
          <w:szCs w:val="20"/>
        </w:rPr>
        <w:t>b) art. 108 ust. 1 pkt 4 ustawy, dotyczących orzeczenia zakazu ubiegania się o zamówienie publiczne tytułem środka zapobiegawczego,</w:t>
      </w:r>
    </w:p>
    <w:p w:rsidR="00AB14CD" w:rsidRPr="00AB14CD" w:rsidRDefault="00AB14CD" w:rsidP="00AB14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rPr>
      </w:pPr>
      <w:r w:rsidRPr="00AB14CD">
        <w:rPr>
          <w:rFonts w:ascii="Times New Roman" w:eastAsia="Times New Roman" w:hAnsi="Times New Roman" w:cs="Times New Roman"/>
          <w:kern w:val="1"/>
          <w:szCs w:val="20"/>
        </w:rPr>
        <w:t>c) art. 108 ust. 1 pkt 5 ustawy, dotyczących zawarcia z innymi wykonawcami porozumienia mającego na celu zakłócenie konkurencji,</w:t>
      </w:r>
    </w:p>
    <w:p w:rsidR="00AB14CD" w:rsidRPr="00AB14CD" w:rsidRDefault="00AB14CD" w:rsidP="00AB14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rPr>
      </w:pPr>
      <w:r w:rsidRPr="00AB14CD">
        <w:rPr>
          <w:rFonts w:ascii="Times New Roman" w:eastAsia="Times New Roman" w:hAnsi="Times New Roman" w:cs="Times New Roman"/>
          <w:kern w:val="1"/>
          <w:szCs w:val="20"/>
        </w:rPr>
        <w:t>d) art. 108 ust. 1 pkt 6 ustawy,</w:t>
      </w:r>
    </w:p>
    <w:p w:rsidR="00AB14CD" w:rsidRPr="00AB14CD" w:rsidRDefault="00AB14CD" w:rsidP="00AB14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Cs w:val="20"/>
        </w:rPr>
      </w:pPr>
    </w:p>
    <w:p w:rsidR="00AB14CD" w:rsidRPr="00AB14CD" w:rsidRDefault="00AB14CD" w:rsidP="00AB14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Cs w:val="20"/>
        </w:rPr>
      </w:pPr>
    </w:p>
    <w:p w:rsidR="00AB14CD" w:rsidRPr="00AB14CD" w:rsidRDefault="00AB14CD" w:rsidP="00AB14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rPr>
      </w:pPr>
      <w:r w:rsidRPr="00AB14CD">
        <w:rPr>
          <w:rFonts w:ascii="Times New Roman" w:eastAsia="Times New Roman" w:hAnsi="Times New Roman" w:cs="Times New Roman"/>
          <w:kern w:val="1"/>
          <w:szCs w:val="20"/>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AB14CD" w:rsidRPr="00AB14CD" w:rsidRDefault="00AB14CD" w:rsidP="00AB14CD">
      <w:pPr>
        <w:widowControl w:val="0"/>
        <w:suppressAutoHyphens/>
        <w:spacing w:after="0" w:line="240" w:lineRule="auto"/>
        <w:jc w:val="both"/>
        <w:textAlignment w:val="baseline"/>
        <w:rPr>
          <w:rFonts w:ascii="Times New Roman" w:eastAsia="Lucida Sans Unicode" w:hAnsi="Times New Roman" w:cs="Times New Roman"/>
          <w:b/>
          <w:kern w:val="1"/>
          <w:szCs w:val="24"/>
        </w:rPr>
      </w:pPr>
    </w:p>
    <w:p w:rsidR="00AB14CD" w:rsidRPr="00AB14CD" w:rsidRDefault="00AB14CD" w:rsidP="00AB14CD">
      <w:pPr>
        <w:widowControl w:val="0"/>
        <w:suppressAutoHyphens/>
        <w:spacing w:after="0" w:line="240" w:lineRule="auto"/>
        <w:jc w:val="both"/>
        <w:textAlignment w:val="baseline"/>
        <w:rPr>
          <w:rFonts w:ascii="Times New Roman" w:eastAsia="Lucida Sans Unicode" w:hAnsi="Times New Roman" w:cs="Times New Roman"/>
          <w:b/>
          <w:kern w:val="1"/>
          <w:szCs w:val="24"/>
        </w:rPr>
      </w:pPr>
      <w:r w:rsidRPr="00AB14CD">
        <w:rPr>
          <w:rFonts w:ascii="Times New Roman" w:eastAsia="Lucida Sans Unicode" w:hAnsi="Times New Roman" w:cs="Times New Roman"/>
          <w:b/>
          <w:kern w:val="1"/>
          <w:szCs w:val="24"/>
        </w:rPr>
        <w:t>są nadal aktualne</w:t>
      </w:r>
    </w:p>
    <w:p w:rsidR="00AB14CD" w:rsidRPr="00AB14CD" w:rsidRDefault="00AB14CD" w:rsidP="00AB14CD">
      <w:pPr>
        <w:widowControl w:val="0"/>
        <w:suppressAutoHyphens/>
        <w:spacing w:after="0" w:line="240" w:lineRule="auto"/>
        <w:jc w:val="both"/>
        <w:textAlignment w:val="baseline"/>
        <w:rPr>
          <w:rFonts w:ascii="Times New Roman" w:eastAsia="Lucida Sans Unicode" w:hAnsi="Times New Roman" w:cs="Times New Roman"/>
          <w:b/>
          <w:kern w:val="1"/>
          <w:szCs w:val="24"/>
        </w:rPr>
      </w:pPr>
    </w:p>
    <w:p w:rsidR="00AB14CD" w:rsidRPr="00AB14CD" w:rsidRDefault="00AB14CD" w:rsidP="00AB14CD">
      <w:pPr>
        <w:widowControl w:val="0"/>
        <w:suppressAutoHyphens/>
        <w:spacing w:after="0" w:line="240" w:lineRule="auto"/>
        <w:jc w:val="both"/>
        <w:textAlignment w:val="baseline"/>
        <w:rPr>
          <w:rFonts w:ascii="Times New Roman" w:eastAsia="Lucida Sans Unicode" w:hAnsi="Times New Roman" w:cs="Times New Roman"/>
          <w:b/>
          <w:kern w:val="1"/>
          <w:szCs w:val="24"/>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18"/>
          <w:szCs w:val="18"/>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0"/>
          <w:szCs w:val="20"/>
          <w:lang w:eastAsia="pl-PL"/>
        </w:rPr>
      </w:pPr>
      <w:r w:rsidRPr="00AB14CD">
        <w:rPr>
          <w:rFonts w:ascii="Times New Roman" w:eastAsia="Times New Roman" w:hAnsi="Times New Roman" w:cs="Times New Roman"/>
          <w:i/>
          <w:kern w:val="1"/>
          <w:sz w:val="18"/>
          <w:szCs w:val="18"/>
          <w:lang w:eastAsia="pl-PL"/>
        </w:rPr>
        <w:t xml:space="preserve">     </w:t>
      </w: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Arial" w:eastAsia="Times New Roman" w:hAnsi="Arial" w:cs="Times New Roman"/>
          <w:kern w:val="1"/>
          <w:sz w:val="20"/>
          <w:szCs w:val="20"/>
          <w:lang w:eastAsia="pl-PL"/>
        </w:rPr>
      </w:pP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AB14CD">
        <w:rPr>
          <w:rFonts w:ascii="Arial" w:eastAsia="Times New Roman" w:hAnsi="Arial" w:cs="Times New Roman"/>
          <w:kern w:val="1"/>
          <w:sz w:val="20"/>
          <w:szCs w:val="20"/>
          <w:lang w:eastAsia="pl-PL"/>
        </w:rPr>
        <w:tab/>
      </w:r>
      <w:r w:rsidRPr="00AB14CD">
        <w:rPr>
          <w:rFonts w:ascii="Arial" w:eastAsia="Times New Roman" w:hAnsi="Arial" w:cs="Times New Roman"/>
          <w:kern w:val="1"/>
          <w:sz w:val="20"/>
          <w:szCs w:val="20"/>
          <w:lang w:eastAsia="pl-PL"/>
        </w:rPr>
        <w:tab/>
        <w:t xml:space="preserve">                                                              </w:t>
      </w:r>
      <w:r w:rsidRPr="00AB14CD">
        <w:rPr>
          <w:rFonts w:ascii="Arial" w:eastAsia="Times New Roman" w:hAnsi="Arial" w:cs="Arial"/>
          <w:kern w:val="1"/>
          <w:sz w:val="21"/>
          <w:szCs w:val="21"/>
          <w:lang w:eastAsia="pl-PL"/>
        </w:rPr>
        <w:t>…………………………………….</w:t>
      </w: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i/>
          <w:kern w:val="1"/>
          <w:sz w:val="21"/>
          <w:szCs w:val="21"/>
          <w:lang w:eastAsia="pl-PL"/>
        </w:rPr>
        <w:tab/>
        <w:t xml:space="preserve">  </w:t>
      </w:r>
      <w:r w:rsidRPr="00AB14CD">
        <w:rPr>
          <w:rFonts w:ascii="Times New Roman" w:eastAsia="Times New Roman" w:hAnsi="Times New Roman" w:cs="Times New Roman"/>
          <w:i/>
          <w:kern w:val="1"/>
          <w:sz w:val="16"/>
          <w:szCs w:val="16"/>
          <w:lang w:eastAsia="pl-PL"/>
        </w:rPr>
        <w:t xml:space="preserve">Data; kwalifikowany podpis elektroniczny </w:t>
      </w:r>
    </w:p>
    <w:p w:rsidR="00AB14CD" w:rsidRPr="00AB14CD" w:rsidRDefault="00AB14CD" w:rsidP="00AB14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AB14CD">
        <w:rPr>
          <w:rFonts w:ascii="Times New Roman" w:eastAsia="Times New Roman" w:hAnsi="Times New Roman" w:cs="Times New Roman"/>
          <w:i/>
          <w:kern w:val="1"/>
          <w:szCs w:val="20"/>
          <w:lang w:eastAsia="pl-PL"/>
        </w:rPr>
        <w:t>Załącznik nr 6  do SWZ</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AB14CD">
        <w:rPr>
          <w:rFonts w:ascii="Times New Roman" w:eastAsia="Times New Roman" w:hAnsi="Times New Roman" w:cs="Times New Roman"/>
          <w:b/>
          <w:kern w:val="1"/>
          <w:sz w:val="24"/>
          <w:szCs w:val="20"/>
          <w:lang w:eastAsia="pl-PL"/>
        </w:rPr>
        <w:t xml:space="preserve">                                                                                                                </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AB14CD">
        <w:rPr>
          <w:rFonts w:ascii="Times New Roman" w:eastAsia="Times New Roman" w:hAnsi="Times New Roman" w:cs="Times New Roman"/>
          <w:b/>
          <w:kern w:val="1"/>
          <w:sz w:val="24"/>
          <w:szCs w:val="20"/>
          <w:lang w:eastAsia="pl-PL"/>
        </w:rPr>
        <w:t>Wykonawca:</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eastAsia="pl-PL"/>
        </w:rPr>
      </w:pPr>
      <w:r w:rsidRPr="00AB14CD">
        <w:rPr>
          <w:rFonts w:ascii="Times New Roman" w:eastAsia="Times New Roman" w:hAnsi="Times New Roman" w:cs="Times New Roman"/>
          <w:kern w:val="1"/>
          <w:sz w:val="20"/>
          <w:szCs w:val="20"/>
          <w:lang w:eastAsia="pl-PL"/>
        </w:rPr>
        <w:t>………………………………………</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4"/>
          <w:u w:val="single"/>
          <w:lang w:eastAsia="pl-PL"/>
        </w:rPr>
      </w:pPr>
      <w:r w:rsidRPr="00AB14CD">
        <w:rPr>
          <w:rFonts w:ascii="Times New Roman" w:eastAsia="Times New Roman" w:hAnsi="Times New Roman" w:cs="Times New Roman"/>
          <w:b/>
          <w:kern w:val="1"/>
          <w:sz w:val="24"/>
          <w:szCs w:val="24"/>
          <w:u w:val="single"/>
          <w:lang w:eastAsia="pl-PL"/>
        </w:rPr>
        <w:t>Oświadczenie dotyczące grupy kapitałowej</w:t>
      </w:r>
    </w:p>
    <w:p w:rsidR="00AB14CD" w:rsidRPr="00AB14CD" w:rsidRDefault="00AB14CD" w:rsidP="00AB14CD">
      <w:pPr>
        <w:widowControl w:val="0"/>
        <w:suppressAutoHyphens/>
        <w:overflowPunct w:val="0"/>
        <w:autoSpaceDE w:val="0"/>
        <w:autoSpaceDN w:val="0"/>
        <w:adjustRightInd w:val="0"/>
        <w:spacing w:after="0" w:line="360" w:lineRule="auto"/>
        <w:ind w:right="48"/>
        <w:jc w:val="center"/>
        <w:textAlignment w:val="baseline"/>
        <w:rPr>
          <w:rFonts w:ascii="Times New Roman" w:eastAsia="Times New Roman" w:hAnsi="Times New Roman" w:cs="Times New Roman"/>
          <w:b/>
          <w:kern w:val="1"/>
          <w:sz w:val="20"/>
          <w:szCs w:val="20"/>
          <w:lang w:eastAsia="pl-PL"/>
        </w:rPr>
      </w:pPr>
    </w:p>
    <w:p w:rsidR="00AB14CD" w:rsidRPr="00AB14CD" w:rsidRDefault="00AB14CD" w:rsidP="00AB14CD">
      <w:pPr>
        <w:widowControl w:val="0"/>
        <w:suppressAutoHyphens/>
        <w:spacing w:after="0" w:line="240" w:lineRule="auto"/>
        <w:jc w:val="both"/>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W postępowaniu o udzielenie zamówienia pn:</w:t>
      </w:r>
      <w:r w:rsidRPr="00AB14CD">
        <w:rPr>
          <w:rFonts w:ascii="Times New Roman" w:eastAsia="Times New Roman" w:hAnsi="Times New Roman" w:cs="Times New Roman"/>
          <w:b/>
          <w:bCs/>
          <w:iCs/>
          <w:kern w:val="1"/>
          <w:lang w:eastAsia="pl-PL"/>
        </w:rPr>
        <w:t xml:space="preserve"> Dostawa angiografu w ramach realizacji zadania pn.: "Poprawa bazy leczniczej " oraz adaptacja budowlano – techniczna pomieszczenia do angiografu - Zp/70/PN/24  </w:t>
      </w:r>
      <w:r w:rsidRPr="00AB14CD">
        <w:rPr>
          <w:rFonts w:ascii="Times New Roman" w:eastAsia="Times New Roman" w:hAnsi="Times New Roman" w:cs="Times New Roman"/>
          <w:b/>
          <w:kern w:val="1"/>
          <w:lang w:eastAsia="pl-PL"/>
        </w:rPr>
        <w:t xml:space="preserve">  </w:t>
      </w:r>
      <w:r w:rsidRPr="00AB14CD">
        <w:rPr>
          <w:rFonts w:ascii="Times New Roman" w:eastAsia="Times New Roman" w:hAnsi="Times New Roman" w:cs="Times New Roman"/>
          <w:kern w:val="1"/>
          <w:lang w:eastAsia="pl-PL"/>
        </w:rPr>
        <w:t>w związku z art. 108 ust. 1 pkt 5) ustawy z dnia 11 września 2019 r. (tekst jednolity Dz. U. z 2024 r. poz. 1320) Prawo zamówień publicznych, oświadczamy, że;</w:t>
      </w:r>
    </w:p>
    <w:p w:rsidR="00AB14CD" w:rsidRPr="00AB14CD" w:rsidRDefault="00AB14CD" w:rsidP="00AB14CD">
      <w:pPr>
        <w:widowControl w:val="0"/>
        <w:suppressAutoHyphens/>
        <w:spacing w:after="0" w:line="240" w:lineRule="auto"/>
        <w:jc w:val="both"/>
        <w:rPr>
          <w:rFonts w:ascii="Times New Roman" w:eastAsia="Times New Roman" w:hAnsi="Times New Roman" w:cs="Times New Roman"/>
          <w:b/>
          <w:bCs/>
          <w:kern w:val="1"/>
          <w:lang w:eastAsia="pl-PL"/>
        </w:rPr>
      </w:pPr>
    </w:p>
    <w:p w:rsidR="00AB14CD" w:rsidRPr="00AB14CD" w:rsidRDefault="00AB14CD" w:rsidP="00AB14CD">
      <w:pPr>
        <w:widowControl w:val="0"/>
        <w:suppressAutoHyphens/>
        <w:overflowPunct w:val="0"/>
        <w:autoSpaceDE w:val="0"/>
        <w:autoSpaceDN w:val="0"/>
        <w:adjustRightInd w:val="0"/>
        <w:spacing w:after="0" w:line="360" w:lineRule="auto"/>
        <w:ind w:left="284" w:hanging="284"/>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1.</w:t>
      </w:r>
      <w:r w:rsidRPr="00AB14CD">
        <w:rPr>
          <w:rFonts w:ascii="Times New Roman" w:eastAsia="Times New Roman" w:hAnsi="Times New Roman" w:cs="Times New Roman"/>
          <w:kern w:val="1"/>
          <w:lang w:eastAsia="pl-PL"/>
        </w:rPr>
        <w:tab/>
      </w:r>
      <w:r w:rsidRPr="00AB14CD">
        <w:rPr>
          <w:rFonts w:ascii="Times New Roman" w:eastAsia="Times New Roman" w:hAnsi="Times New Roman" w:cs="Times New Roman"/>
          <w:b/>
          <w:kern w:val="1"/>
          <w:lang w:eastAsia="pl-PL"/>
        </w:rPr>
        <w:t>nie należymy</w:t>
      </w:r>
      <w:r w:rsidRPr="00AB14CD">
        <w:rPr>
          <w:rFonts w:ascii="Times New Roman" w:eastAsia="Times New Roman" w:hAnsi="Times New Roman" w:cs="Times New Roman"/>
          <w:kern w:val="1"/>
          <w:lang w:eastAsia="pl-PL"/>
        </w:rPr>
        <w:t xml:space="preserve"> do tej samej grupy kapitałowej, co inni wykonawcy, którzy w tym postępowaniu złożyli oferty lub oferty częściowe*</w:t>
      </w:r>
    </w:p>
    <w:p w:rsidR="00AB14CD" w:rsidRPr="00AB14CD" w:rsidRDefault="00AB14CD" w:rsidP="00AB14CD">
      <w:pPr>
        <w:widowControl w:val="0"/>
        <w:suppressAutoHyphens/>
        <w:overflowPunct w:val="0"/>
        <w:autoSpaceDE w:val="0"/>
        <w:autoSpaceDN w:val="0"/>
        <w:adjustRightInd w:val="0"/>
        <w:spacing w:after="120" w:line="360" w:lineRule="auto"/>
        <w:ind w:left="284" w:hanging="284"/>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2.</w:t>
      </w:r>
      <w:r w:rsidRPr="00AB14CD">
        <w:rPr>
          <w:rFonts w:ascii="Times New Roman" w:eastAsia="Times New Roman" w:hAnsi="Times New Roman" w:cs="Times New Roman"/>
          <w:kern w:val="1"/>
          <w:lang w:eastAsia="pl-PL"/>
        </w:rPr>
        <w:tab/>
      </w:r>
      <w:r w:rsidRPr="00AB14CD">
        <w:rPr>
          <w:rFonts w:ascii="Times New Roman" w:eastAsia="Times New Roman" w:hAnsi="Times New Roman" w:cs="Times New Roman"/>
          <w:b/>
          <w:kern w:val="1"/>
          <w:lang w:eastAsia="pl-PL"/>
        </w:rPr>
        <w:t>należymy</w:t>
      </w:r>
      <w:r w:rsidRPr="00AB14CD">
        <w:rPr>
          <w:rFonts w:ascii="Times New Roman" w:eastAsia="Times New Roman" w:hAnsi="Times New Roman" w:cs="Times New Roman"/>
          <w:kern w:val="1"/>
          <w:lang w:eastAsia="pl-PL"/>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rsidR="00AB14CD" w:rsidRPr="00AB14CD" w:rsidRDefault="00AB14CD" w:rsidP="00AB14CD">
      <w:pPr>
        <w:widowControl w:val="0"/>
        <w:suppressAutoHyphens/>
        <w:overflowPunct w:val="0"/>
        <w:autoSpaceDE w:val="0"/>
        <w:autoSpaceDN w:val="0"/>
        <w:adjustRightInd w:val="0"/>
        <w:spacing w:after="120" w:line="360" w:lineRule="auto"/>
        <w:ind w:left="284" w:hanging="284"/>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 xml:space="preserve">3.  </w:t>
      </w:r>
      <w:r w:rsidRPr="00AB14CD">
        <w:rPr>
          <w:rFonts w:ascii="Times New Roman" w:eastAsia="Times New Roman" w:hAnsi="Times New Roman" w:cs="Times New Roman"/>
          <w:b/>
          <w:kern w:val="1"/>
          <w:lang w:eastAsia="pl-PL"/>
        </w:rPr>
        <w:t>nie należymy</w:t>
      </w:r>
      <w:r w:rsidRPr="00AB14CD">
        <w:rPr>
          <w:rFonts w:ascii="Times New Roman" w:eastAsia="Times New Roman" w:hAnsi="Times New Roman" w:cs="Times New Roman"/>
          <w:kern w:val="1"/>
          <w:lang w:eastAsia="pl-PL"/>
        </w:rPr>
        <w:t xml:space="preserve"> do żadnej grupy kapitałowej*.</w:t>
      </w:r>
    </w:p>
    <w:p w:rsidR="00AB14CD" w:rsidRPr="00AB14CD" w:rsidRDefault="00AB14CD" w:rsidP="00AB14CD">
      <w:pPr>
        <w:autoSpaceDN w:val="0"/>
        <w:spacing w:before="120" w:after="0" w:line="360" w:lineRule="auto"/>
        <w:textAlignment w:val="baseline"/>
        <w:rPr>
          <w:rFonts w:ascii="Times New Roman" w:eastAsia="Times New Roman" w:hAnsi="Times New Roman" w:cs="Times New Roman"/>
          <w:b/>
          <w:kern w:val="3"/>
          <w:lang w:eastAsia="pl-PL"/>
        </w:rPr>
      </w:pPr>
      <w:r w:rsidRPr="00AB14CD">
        <w:rPr>
          <w:rFonts w:ascii="Times New Roman" w:eastAsia="Times New Roman" w:hAnsi="Times New Roman" w:cs="Times New Roman"/>
          <w:b/>
          <w:kern w:val="3"/>
          <w:lang w:eastAsia="pl-PL"/>
        </w:rPr>
        <w:t>* niepotrzebne skreślić</w:t>
      </w:r>
    </w:p>
    <w:p w:rsidR="00AB14CD" w:rsidRPr="00AB14CD" w:rsidRDefault="00AB14CD" w:rsidP="00AB14CD">
      <w:pPr>
        <w:autoSpaceDN w:val="0"/>
        <w:spacing w:before="120" w:after="0" w:line="360" w:lineRule="auto"/>
        <w:ind w:left="900" w:hanging="900"/>
        <w:textAlignment w:val="baseline"/>
        <w:rPr>
          <w:rFonts w:ascii="Times New Roman" w:eastAsia="Times New Roman" w:hAnsi="Times New Roman" w:cs="Times New Roman"/>
          <w:b/>
          <w:kern w:val="3"/>
          <w:lang w:eastAsia="pl-PL"/>
        </w:rPr>
      </w:pPr>
      <w:r w:rsidRPr="00AB14CD">
        <w:rPr>
          <w:rFonts w:ascii="Times New Roman" w:eastAsia="Times New Roman" w:hAnsi="Times New Roman" w:cs="Times New Roman"/>
          <w:b/>
          <w:kern w:val="3"/>
          <w:lang w:eastAsia="pl-PL"/>
        </w:rPr>
        <w:t>Uwaga:</w:t>
      </w:r>
    </w:p>
    <w:p w:rsidR="00AB14CD" w:rsidRPr="00AB14CD" w:rsidRDefault="00AB14CD" w:rsidP="00AB14CD">
      <w:pPr>
        <w:autoSpaceDN w:val="0"/>
        <w:spacing w:before="120" w:after="0" w:line="360" w:lineRule="auto"/>
        <w:jc w:val="both"/>
        <w:textAlignment w:val="baseline"/>
        <w:rPr>
          <w:rFonts w:ascii="Times New Roman" w:eastAsia="Times New Roman" w:hAnsi="Times New Roman" w:cs="Times New Roman"/>
          <w:kern w:val="3"/>
          <w:lang w:eastAsia="pl-PL"/>
        </w:rPr>
      </w:pPr>
      <w:r w:rsidRPr="00AB14CD">
        <w:rPr>
          <w:rFonts w:ascii="Times New Roman" w:eastAsia="Times New Roman" w:hAnsi="Times New Roman" w:cs="Times New Roman"/>
          <w:kern w:val="3"/>
          <w:lang w:eastAsia="pl-PL"/>
        </w:rPr>
        <w:t>W przypadku złożenia oferty przez podmioty występujące wspólnie, wymagane oświadczenie powinno być złożone przez każdy podmiot.</w:t>
      </w:r>
    </w:p>
    <w:p w:rsidR="00AB14CD" w:rsidRPr="00AB14CD" w:rsidRDefault="00AB14CD" w:rsidP="00AB14CD">
      <w:pPr>
        <w:autoSpaceDN w:val="0"/>
        <w:spacing w:before="120" w:after="0" w:line="360" w:lineRule="auto"/>
        <w:jc w:val="both"/>
        <w:textAlignment w:val="baseline"/>
        <w:rPr>
          <w:rFonts w:ascii="Times New Roman" w:eastAsia="Times New Roman" w:hAnsi="Times New Roman" w:cs="Times New Roman"/>
          <w:kern w:val="3"/>
          <w:lang w:eastAsia="pl-PL"/>
        </w:rPr>
      </w:pPr>
      <w:r w:rsidRPr="00AB14CD">
        <w:rPr>
          <w:rFonts w:ascii="Times New Roman" w:eastAsia="Times New Roman" w:hAnsi="Times New Roman" w:cs="Times New Roman"/>
          <w:kern w:val="3"/>
          <w:u w:val="single"/>
          <w:lang w:eastAsia="pl-PL"/>
        </w:rPr>
        <w:t>Ad. pkt 2.</w:t>
      </w:r>
      <w:r w:rsidRPr="00AB14CD">
        <w:rPr>
          <w:rFonts w:ascii="Times New Roman" w:eastAsia="Times New Roman" w:hAnsi="Times New Roman" w:cs="Times New Roman"/>
          <w:kern w:val="3"/>
          <w:lang w:eastAsia="pl-PL"/>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AB14CD" w:rsidRPr="00AB14CD" w:rsidRDefault="00AB14CD" w:rsidP="00AB14CD">
      <w:pPr>
        <w:autoSpaceDN w:val="0"/>
        <w:spacing w:before="120" w:after="0" w:line="360" w:lineRule="auto"/>
        <w:jc w:val="both"/>
        <w:textAlignment w:val="baseline"/>
        <w:rPr>
          <w:rFonts w:ascii="Times New Roman" w:eastAsia="Times New Roman" w:hAnsi="Times New Roman" w:cs="Times New Roman"/>
          <w:kern w:val="3"/>
          <w:lang w:eastAsia="pl-PL"/>
        </w:rPr>
      </w:pPr>
      <w:r w:rsidRPr="00AB14CD">
        <w:rPr>
          <w:rFonts w:ascii="Times New Roman" w:eastAsia="Times New Roman" w:hAnsi="Times New Roman" w:cs="Times New Roman"/>
          <w:kern w:val="3"/>
          <w:u w:val="single"/>
          <w:lang w:eastAsia="pl-PL"/>
        </w:rPr>
        <w:t>Ad. pkt 3.</w:t>
      </w:r>
      <w:r w:rsidRPr="00AB14CD">
        <w:rPr>
          <w:rFonts w:ascii="Times New Roman" w:eastAsia="Times New Roman" w:hAnsi="Times New Roman" w:cs="Times New Roman"/>
          <w:kern w:val="3"/>
          <w:lang w:eastAsia="pl-PL"/>
        </w:rPr>
        <w:t xml:space="preserve"> Oświadczenie wskazane w pkt 3. może złożyć Wykonawca, według swego wyboru, który nie należy do żadnej grupy kapitałowej, w rozumieniu ustawy z dnia 16 lutego 2007 r. o ochronie konkurencji i konsumentów wraz z ofertą.</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AB14CD">
        <w:rPr>
          <w:rFonts w:ascii="Times New Roman" w:eastAsia="Times New Roman" w:hAnsi="Times New Roman" w:cs="Times New Roman"/>
          <w:kern w:val="1"/>
          <w:lang w:eastAsia="pl-PL"/>
        </w:rPr>
        <w:tab/>
      </w:r>
      <w:r w:rsidRPr="00AB14CD">
        <w:rPr>
          <w:rFonts w:ascii="Times New Roman" w:eastAsia="Times New Roman" w:hAnsi="Times New Roman" w:cs="Times New Roman"/>
          <w:kern w:val="1"/>
          <w:lang w:eastAsia="pl-PL"/>
        </w:rPr>
        <w:tab/>
      </w:r>
      <w:r w:rsidRPr="00AB14CD">
        <w:rPr>
          <w:rFonts w:ascii="Times New Roman" w:eastAsia="Times New Roman" w:hAnsi="Times New Roman" w:cs="Times New Roman"/>
          <w:kern w:val="1"/>
          <w:sz w:val="24"/>
          <w:szCs w:val="20"/>
          <w:lang w:eastAsia="pl-PL"/>
        </w:rPr>
        <w:t xml:space="preserve">               </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AB14CD">
        <w:rPr>
          <w:rFonts w:ascii="Arial" w:eastAsia="Times New Roman" w:hAnsi="Arial" w:cs="Arial"/>
          <w:kern w:val="1"/>
          <w:sz w:val="21"/>
          <w:szCs w:val="21"/>
          <w:lang w:eastAsia="pl-PL"/>
        </w:rPr>
        <w:t xml:space="preserve">                                                                                    …………………………………….</w:t>
      </w: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i/>
          <w:kern w:val="1"/>
          <w:sz w:val="21"/>
          <w:szCs w:val="21"/>
          <w:lang w:eastAsia="pl-PL"/>
        </w:rPr>
        <w:tab/>
        <w:t xml:space="preserve">  </w:t>
      </w:r>
      <w:r w:rsidRPr="00AB14CD">
        <w:rPr>
          <w:rFonts w:ascii="Times New Roman" w:eastAsia="Times New Roman" w:hAnsi="Times New Roman" w:cs="Times New Roman"/>
          <w:i/>
          <w:kern w:val="1"/>
          <w:sz w:val="16"/>
          <w:szCs w:val="16"/>
          <w:lang w:eastAsia="pl-PL"/>
        </w:rPr>
        <w:t xml:space="preserve">Data; kwalifikowany podpis elektroniczny </w:t>
      </w:r>
      <w:r w:rsidRPr="00AB14CD">
        <w:rPr>
          <w:rFonts w:ascii="Times New Roman" w:eastAsia="Times New Roman" w:hAnsi="Times New Roman" w:cs="Times New Roman"/>
          <w:i/>
          <w:kern w:val="1"/>
          <w:sz w:val="20"/>
          <w:szCs w:val="20"/>
          <w:lang w:eastAsia="pl-PL"/>
        </w:rPr>
        <w:t xml:space="preserve">                                                                                                                           </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AB14CD">
        <w:rPr>
          <w:rFonts w:ascii="Times New Roman" w:eastAsia="Times New Roman" w:hAnsi="Times New Roman" w:cs="Times New Roman"/>
          <w:i/>
          <w:kern w:val="1"/>
          <w:szCs w:val="20"/>
          <w:lang w:eastAsia="pl-PL"/>
        </w:rPr>
        <w:t>Załącznik nr 7 do SWZ</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AB14CD">
        <w:rPr>
          <w:rFonts w:ascii="Times New Roman" w:eastAsia="Times New Roman" w:hAnsi="Times New Roman" w:cs="Times New Roman"/>
          <w:i/>
          <w:kern w:val="1"/>
          <w:szCs w:val="20"/>
          <w:lang w:eastAsia="pl-PL"/>
        </w:rPr>
        <w:t xml:space="preserve">(jeśli dotyczy) </w:t>
      </w:r>
    </w:p>
    <w:p w:rsidR="00AB14CD" w:rsidRPr="00AB14CD" w:rsidRDefault="00AB14CD" w:rsidP="00AB14CD">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p>
    <w:p w:rsidR="00AB14CD" w:rsidRPr="00AB14CD" w:rsidRDefault="00AB14CD" w:rsidP="00AB14C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AB14CD">
        <w:rPr>
          <w:rFonts w:ascii="Times New Roman" w:eastAsia="Times New Roman" w:hAnsi="Times New Roman" w:cs="Times New Roman"/>
          <w:b/>
          <w:bCs/>
          <w:kern w:val="1"/>
          <w:lang w:eastAsia="pl-PL"/>
        </w:rPr>
        <w:t xml:space="preserve">Wykonawcy wspólnie ubiegający się o udzielenie zamówienia </w:t>
      </w:r>
      <w:r w:rsidRPr="00AB14CD">
        <w:rPr>
          <w:rFonts w:ascii="Times New Roman" w:eastAsia="Times New Roman" w:hAnsi="Times New Roman" w:cs="Times New Roman"/>
          <w:b/>
          <w:kern w:val="1"/>
          <w:lang w:eastAsia="pl-PL"/>
        </w:rPr>
        <w:t>(Konsorcjum oraz Spółki Cywilne)</w:t>
      </w:r>
      <w:r w:rsidRPr="00AB14CD">
        <w:rPr>
          <w:rFonts w:ascii="Times New Roman" w:eastAsia="Times New Roman" w:hAnsi="Times New Roman" w:cs="Times New Roman"/>
          <w:b/>
          <w:bCs/>
          <w:kern w:val="1"/>
          <w:lang w:eastAsia="pl-PL"/>
        </w:rPr>
        <w:t>:</w:t>
      </w:r>
    </w:p>
    <w:p w:rsidR="00AB14CD" w:rsidRPr="00AB14CD" w:rsidRDefault="00AB14CD" w:rsidP="00AB14CD">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AB14CD">
        <w:rPr>
          <w:rFonts w:ascii="Times New Roman" w:eastAsia="Times New Roman" w:hAnsi="Times New Roman" w:cs="Times New Roman"/>
          <w:kern w:val="1"/>
          <w:sz w:val="24"/>
          <w:szCs w:val="20"/>
          <w:lang w:eastAsia="pl-PL"/>
        </w:rPr>
        <w:t>……………………………………</w:t>
      </w:r>
      <w:r w:rsidRPr="00AB14CD">
        <w:rPr>
          <w:rFonts w:ascii="Times New Roman" w:eastAsia="Times New Roman" w:hAnsi="Times New Roman" w:cs="Times New Roman"/>
          <w:kern w:val="1"/>
          <w:lang w:eastAsia="pl-PL"/>
        </w:rPr>
        <w:t>.</w:t>
      </w:r>
    </w:p>
    <w:p w:rsidR="00AB14CD" w:rsidRPr="00AB14CD" w:rsidRDefault="00AB14CD" w:rsidP="00AB14CD">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AB14CD">
        <w:rPr>
          <w:rFonts w:ascii="Times New Roman" w:eastAsia="Times New Roman" w:hAnsi="Times New Roman" w:cs="Times New Roman"/>
          <w:kern w:val="1"/>
          <w:sz w:val="24"/>
          <w:szCs w:val="20"/>
          <w:lang w:eastAsia="pl-PL"/>
        </w:rPr>
        <w:t>……………………………………</w:t>
      </w:r>
      <w:r w:rsidRPr="00AB14CD">
        <w:rPr>
          <w:rFonts w:ascii="Times New Roman" w:eastAsia="Times New Roman" w:hAnsi="Times New Roman" w:cs="Times New Roman"/>
          <w:kern w:val="1"/>
          <w:sz w:val="20"/>
          <w:szCs w:val="20"/>
          <w:lang w:eastAsia="pl-PL"/>
        </w:rPr>
        <w:t>.</w:t>
      </w:r>
    </w:p>
    <w:p w:rsidR="00AB14CD" w:rsidRPr="00AB14CD" w:rsidRDefault="00AB14CD" w:rsidP="00AB14CD">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r w:rsidRPr="00AB14CD">
        <w:rPr>
          <w:rFonts w:ascii="Times New Roman" w:eastAsia="Times New Roman" w:hAnsi="Times New Roman" w:cs="Times New Roman"/>
          <w:i/>
          <w:iCs/>
          <w:kern w:val="1"/>
          <w:sz w:val="20"/>
          <w:szCs w:val="20"/>
          <w:lang w:eastAsia="pl-PL"/>
        </w:rPr>
        <w:t>(pełna nazwa/firma,adres, w zalezności od podmiotu NIP/PESEL, KRS/CEiDG)</w:t>
      </w:r>
    </w:p>
    <w:p w:rsidR="00AB14CD" w:rsidRPr="00AB14CD" w:rsidRDefault="00AB14CD" w:rsidP="00AB14CD">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u w:val="single"/>
          <w:lang w:eastAsia="pl-PL"/>
        </w:rPr>
      </w:pPr>
      <w:r w:rsidRPr="00AB14CD">
        <w:rPr>
          <w:rFonts w:ascii="Times New Roman" w:eastAsia="Times New Roman" w:hAnsi="Times New Roman" w:cs="Times New Roman"/>
          <w:b/>
          <w:bCs/>
          <w:kern w:val="1"/>
          <w:sz w:val="24"/>
          <w:szCs w:val="24"/>
          <w:u w:val="single"/>
          <w:lang w:eastAsia="pl-PL"/>
        </w:rPr>
        <w:t>Oświadczenie Wykonawców wspólnie ubiegających się o udzielenie zamówienia</w:t>
      </w:r>
    </w:p>
    <w:p w:rsidR="00AB14CD" w:rsidRPr="00AB14CD" w:rsidRDefault="00AB14CD" w:rsidP="00AB14CD">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eastAsia="pl-PL"/>
        </w:rPr>
      </w:pPr>
      <w:r w:rsidRPr="00AB14CD">
        <w:rPr>
          <w:rFonts w:ascii="Times New Roman" w:eastAsia="Times New Roman" w:hAnsi="Times New Roman" w:cs="Times New Roman"/>
          <w:b/>
          <w:bCs/>
          <w:kern w:val="1"/>
          <w:sz w:val="24"/>
          <w:szCs w:val="24"/>
          <w:lang w:eastAsia="pl-PL"/>
        </w:rPr>
        <w:t>składane na podstawie</w:t>
      </w:r>
    </w:p>
    <w:p w:rsidR="00AB14CD" w:rsidRPr="00AB14CD" w:rsidRDefault="00AB14CD" w:rsidP="00AB14CD">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eastAsia="pl-PL"/>
        </w:rPr>
      </w:pPr>
      <w:r w:rsidRPr="00AB14CD">
        <w:rPr>
          <w:rFonts w:ascii="Times New Roman" w:eastAsia="Times New Roman" w:hAnsi="Times New Roman" w:cs="Times New Roman"/>
          <w:b/>
          <w:bCs/>
          <w:kern w:val="1"/>
          <w:sz w:val="24"/>
          <w:szCs w:val="24"/>
          <w:lang w:eastAsia="pl-PL"/>
        </w:rPr>
        <w:t>art. 117 ust. 4 ustawy z dnia 11 września 2019 r.</w:t>
      </w:r>
    </w:p>
    <w:p w:rsidR="00AB14CD" w:rsidRPr="00AB14CD" w:rsidRDefault="00AB14CD" w:rsidP="00AB14CD">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eastAsia="pl-PL"/>
        </w:rPr>
      </w:pPr>
      <w:r w:rsidRPr="00AB14CD">
        <w:rPr>
          <w:rFonts w:ascii="Times New Roman" w:eastAsia="Times New Roman" w:hAnsi="Times New Roman" w:cs="Times New Roman"/>
          <w:b/>
          <w:bCs/>
          <w:kern w:val="1"/>
          <w:sz w:val="24"/>
          <w:szCs w:val="24"/>
          <w:lang w:eastAsia="pl-PL"/>
        </w:rPr>
        <w:t>Prawo zamówień publicznych (dalej jako: pzp)</w:t>
      </w:r>
    </w:p>
    <w:p w:rsidR="00AB14CD" w:rsidRPr="00AB14CD" w:rsidRDefault="00AB14CD" w:rsidP="00AB14CD">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b/>
          <w:bCs/>
          <w:kern w:val="1"/>
          <w:lang w:eastAsia="pl-PL"/>
        </w:rPr>
        <w:t>DOTYCZĄCE DOSTAW, USŁUG LUB ROBÓT BUDOWLANYCH,</w:t>
      </w:r>
    </w:p>
    <w:p w:rsidR="00AB14CD" w:rsidRPr="00AB14CD" w:rsidRDefault="00AB14CD" w:rsidP="00AB14CD">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b/>
          <w:bCs/>
          <w:iCs/>
          <w:kern w:val="1"/>
          <w:lang w:eastAsia="pl-PL"/>
        </w:rPr>
        <w:t>KTÓRE WYKONAJĄ POSZCZEGÓLNI WYKONAWCY</w:t>
      </w:r>
    </w:p>
    <w:p w:rsidR="00AB14CD" w:rsidRPr="00AB14CD" w:rsidRDefault="00AB14CD" w:rsidP="00AB14CD">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p>
    <w:p w:rsidR="00AB14CD" w:rsidRPr="00AB14CD" w:rsidRDefault="00AB14CD" w:rsidP="00AB14CD">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AB14CD">
        <w:rPr>
          <w:rFonts w:ascii="Times New Roman" w:eastAsia="Times New Roman" w:hAnsi="Times New Roman" w:cs="Times New Roman"/>
          <w:kern w:val="1"/>
          <w:lang w:eastAsia="pl-PL"/>
        </w:rPr>
        <w:t xml:space="preserve">Na potrzeby postępowania o udzielenie zamówienia publicznego pn. </w:t>
      </w:r>
      <w:r w:rsidRPr="00AB14CD">
        <w:rPr>
          <w:rFonts w:ascii="Times New Roman" w:eastAsia="Times New Roman" w:hAnsi="Times New Roman" w:cs="Times New Roman"/>
          <w:b/>
          <w:bCs/>
          <w:iCs/>
          <w:kern w:val="1"/>
          <w:lang w:eastAsia="pl-PL"/>
        </w:rPr>
        <w:t xml:space="preserve">Dostawa angiografu w ramach realizacji zadania pn.: "Poprawa bazy leczniczej " oraz adaptacja budowlano – techniczna pomieszczenia do angiografu - Zp/70/PN/24  </w:t>
      </w:r>
      <w:r w:rsidRPr="00AB14CD">
        <w:rPr>
          <w:rFonts w:ascii="Times New Roman" w:eastAsia="Times New Roman" w:hAnsi="Times New Roman" w:cs="Times New Roman"/>
          <w:kern w:val="1"/>
          <w:lang w:eastAsia="pl-PL"/>
        </w:rPr>
        <w:t>, oświadczam, że:</w:t>
      </w:r>
    </w:p>
    <w:p w:rsidR="00AB14CD" w:rsidRPr="00AB14CD" w:rsidRDefault="00AB14CD" w:rsidP="00AB14CD">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eastAsia="pl-PL"/>
        </w:rPr>
      </w:pPr>
    </w:p>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AB14CD">
        <w:rPr>
          <w:rFonts w:ascii="Times New Roman" w:eastAsia="Times New Roman" w:hAnsi="Times New Roman" w:cs="Times New Roman"/>
          <w:kern w:val="1"/>
          <w:sz w:val="24"/>
          <w:szCs w:val="20"/>
          <w:lang w:eastAsia="pl-PL"/>
        </w:rPr>
        <w:t>•</w:t>
      </w:r>
      <w:r w:rsidRPr="00AB14CD">
        <w:rPr>
          <w:rFonts w:ascii="Times New Roman" w:eastAsia="Times New Roman" w:hAnsi="Times New Roman" w:cs="Times New Roman"/>
          <w:kern w:val="1"/>
          <w:lang w:eastAsia="pl-PL"/>
        </w:rPr>
        <w:t>Wykonawca………………………………………………………………………………………….......</w:t>
      </w:r>
      <w:r w:rsidRPr="00AB14CD">
        <w:rPr>
          <w:rFonts w:ascii="Times New Roman" w:eastAsia="Times New Roman" w:hAnsi="Times New Roman" w:cs="Times New Roman"/>
          <w:i/>
          <w:iCs/>
          <w:kern w:val="1"/>
          <w:sz w:val="20"/>
          <w:szCs w:val="20"/>
          <w:lang w:eastAsia="pl-PL"/>
        </w:rPr>
        <w:t>(nazwa i adres Wykonawcy)</w:t>
      </w:r>
    </w:p>
    <w:p w:rsidR="00AB14CD" w:rsidRPr="00AB14CD" w:rsidRDefault="00AB14CD" w:rsidP="00AB14CD">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AB14CD">
        <w:rPr>
          <w:rFonts w:ascii="Times New Roman" w:eastAsia="Times New Roman" w:hAnsi="Times New Roman" w:cs="Times New Roman"/>
          <w:kern w:val="1"/>
          <w:lang w:eastAsia="pl-PL"/>
        </w:rPr>
        <w:t>zrealizuje następujące dostawy, usługi lub roboty budowlane:</w:t>
      </w:r>
    </w:p>
    <w:p w:rsidR="00AB14CD" w:rsidRPr="00AB14CD" w:rsidRDefault="00AB14CD" w:rsidP="00AB14CD">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AB14CD">
        <w:rPr>
          <w:rFonts w:ascii="Times New Roman" w:eastAsia="Times New Roman" w:hAnsi="Times New Roman" w:cs="Times New Roman"/>
          <w:kern w:val="1"/>
          <w:sz w:val="24"/>
          <w:szCs w:val="20"/>
          <w:lang w:eastAsia="pl-PL"/>
        </w:rPr>
        <w:t>……………………………………………………………………………………………...........</w:t>
      </w:r>
    </w:p>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eastAsia="pl-PL"/>
        </w:rPr>
      </w:pPr>
      <w:r w:rsidRPr="00AB14CD">
        <w:rPr>
          <w:rFonts w:ascii="Times New Roman" w:eastAsia="Times New Roman" w:hAnsi="Times New Roman" w:cs="Times New Roman"/>
          <w:kern w:val="1"/>
          <w:sz w:val="24"/>
          <w:szCs w:val="20"/>
          <w:lang w:eastAsia="pl-PL"/>
        </w:rPr>
        <w:t>•</w:t>
      </w:r>
      <w:r w:rsidRPr="00AB14CD">
        <w:rPr>
          <w:rFonts w:ascii="Times New Roman" w:eastAsia="Times New Roman" w:hAnsi="Times New Roman" w:cs="Times New Roman"/>
          <w:kern w:val="1"/>
          <w:lang w:eastAsia="pl-PL"/>
        </w:rPr>
        <w:t>Wykonawca………………………………………………………………………………………….......</w:t>
      </w:r>
      <w:r w:rsidRPr="00AB14CD">
        <w:rPr>
          <w:rFonts w:ascii="Times New Roman" w:eastAsia="Times New Roman" w:hAnsi="Times New Roman" w:cs="Times New Roman"/>
          <w:i/>
          <w:iCs/>
          <w:kern w:val="1"/>
          <w:sz w:val="20"/>
          <w:szCs w:val="20"/>
          <w:lang w:eastAsia="pl-PL"/>
        </w:rPr>
        <w:t>(nazwa i adres Wykonawcy)</w:t>
      </w:r>
    </w:p>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AB14CD">
        <w:rPr>
          <w:rFonts w:ascii="Times New Roman" w:eastAsia="Times New Roman" w:hAnsi="Times New Roman" w:cs="Times New Roman"/>
          <w:kern w:val="1"/>
          <w:lang w:eastAsia="pl-PL"/>
        </w:rPr>
        <w:t>zrealizuje następujące dostawy, usługi lub roboty budowlane:</w:t>
      </w:r>
    </w:p>
    <w:p w:rsidR="00AB14CD" w:rsidRPr="00AB14CD" w:rsidRDefault="00AB14CD" w:rsidP="00AB14CD">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r w:rsidRPr="00AB14CD">
        <w:rPr>
          <w:rFonts w:ascii="Times New Roman" w:eastAsia="Times New Roman" w:hAnsi="Times New Roman" w:cs="Times New Roman"/>
          <w:kern w:val="1"/>
          <w:sz w:val="24"/>
          <w:szCs w:val="20"/>
          <w:lang w:eastAsia="pl-PL"/>
        </w:rPr>
        <w:t>……………………………………………………………………………………………..........</w:t>
      </w:r>
    </w:p>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eastAsia="pl-PL"/>
        </w:rPr>
      </w:pPr>
      <w:r w:rsidRPr="00AB14CD">
        <w:rPr>
          <w:rFonts w:ascii="Times New Roman" w:eastAsia="Times New Roman" w:hAnsi="Times New Roman" w:cs="Times New Roman"/>
          <w:kern w:val="1"/>
          <w:sz w:val="24"/>
          <w:szCs w:val="20"/>
          <w:lang w:eastAsia="pl-PL"/>
        </w:rPr>
        <w:t>•</w:t>
      </w:r>
      <w:r w:rsidRPr="00AB14CD">
        <w:rPr>
          <w:rFonts w:ascii="Times New Roman" w:eastAsia="Times New Roman" w:hAnsi="Times New Roman" w:cs="Times New Roman"/>
          <w:kern w:val="1"/>
          <w:lang w:eastAsia="pl-PL"/>
        </w:rPr>
        <w:t>Wykonawca………………………………………………………………………………………….......</w:t>
      </w:r>
      <w:r w:rsidRPr="00AB14CD">
        <w:rPr>
          <w:rFonts w:ascii="Times New Roman" w:eastAsia="Times New Roman" w:hAnsi="Times New Roman" w:cs="Times New Roman"/>
          <w:i/>
          <w:iCs/>
          <w:kern w:val="1"/>
          <w:sz w:val="20"/>
          <w:szCs w:val="20"/>
          <w:lang w:eastAsia="pl-PL"/>
        </w:rPr>
        <w:t>(nazwa i adres Wykonawcy)</w:t>
      </w:r>
    </w:p>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AB14CD">
        <w:rPr>
          <w:rFonts w:ascii="Times New Roman" w:eastAsia="Times New Roman" w:hAnsi="Times New Roman" w:cs="Times New Roman"/>
          <w:kern w:val="1"/>
          <w:lang w:eastAsia="pl-PL"/>
        </w:rPr>
        <w:t>zrealizuje następujące dostawy, usługi lub roboty budowlane:</w:t>
      </w:r>
    </w:p>
    <w:p w:rsidR="00AB14CD" w:rsidRPr="00AB14CD" w:rsidRDefault="00AB14CD" w:rsidP="00AB14CD">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r w:rsidRPr="00AB14CD">
        <w:rPr>
          <w:rFonts w:ascii="Times New Roman" w:eastAsia="Times New Roman" w:hAnsi="Times New Roman" w:cs="Times New Roman"/>
          <w:kern w:val="1"/>
          <w:sz w:val="24"/>
          <w:szCs w:val="20"/>
          <w:lang w:eastAsia="pl-PL"/>
        </w:rPr>
        <w:t>……………………………………………………………………………………………..........</w:t>
      </w:r>
    </w:p>
    <w:p w:rsidR="00AB14CD" w:rsidRPr="00AB14CD" w:rsidRDefault="00AB14CD" w:rsidP="00AB14CD">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AB14CD">
        <w:rPr>
          <w:rFonts w:ascii="Arial" w:eastAsia="Times New Roman" w:hAnsi="Arial" w:cs="Arial"/>
          <w:kern w:val="1"/>
          <w:sz w:val="21"/>
          <w:szCs w:val="21"/>
          <w:lang w:eastAsia="pl-PL"/>
        </w:rPr>
        <w:t xml:space="preserve">                                                                                   …………………………………….</w:t>
      </w: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i/>
          <w:kern w:val="1"/>
          <w:sz w:val="21"/>
          <w:szCs w:val="21"/>
          <w:lang w:eastAsia="pl-PL"/>
        </w:rPr>
        <w:tab/>
        <w:t xml:space="preserve">  </w:t>
      </w:r>
      <w:r w:rsidRPr="00AB14CD">
        <w:rPr>
          <w:rFonts w:ascii="Times New Roman" w:eastAsia="Times New Roman" w:hAnsi="Times New Roman" w:cs="Times New Roman"/>
          <w:i/>
          <w:kern w:val="1"/>
          <w:sz w:val="16"/>
          <w:szCs w:val="16"/>
          <w:lang w:eastAsia="pl-PL"/>
        </w:rPr>
        <w:t xml:space="preserve">Data; kwalifikowany podpis elektroniczny </w:t>
      </w: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AB14CD">
        <w:rPr>
          <w:rFonts w:ascii="Times New Roman" w:eastAsia="Times New Roman" w:hAnsi="Times New Roman" w:cs="Times New Roman"/>
          <w:i/>
          <w:kern w:val="1"/>
          <w:szCs w:val="20"/>
          <w:lang w:eastAsia="pl-PL"/>
        </w:rPr>
        <w:t>Załącznik nr 8 do SWZ</w:t>
      </w:r>
    </w:p>
    <w:p w:rsidR="00AB14CD" w:rsidRPr="00AB14CD" w:rsidRDefault="00AB14CD" w:rsidP="00AB14CD">
      <w:pPr>
        <w:ind w:left="-567"/>
        <w:contextualSpacing/>
        <w:rPr>
          <w:rFonts w:ascii="Times New Roman" w:eastAsia="Times New Roman" w:hAnsi="Times New Roman" w:cs="Times New Roman"/>
          <w:i/>
          <w:kern w:val="1"/>
          <w:szCs w:val="20"/>
          <w:lang w:eastAsia="pl-PL"/>
        </w:rPr>
      </w:pPr>
    </w:p>
    <w:p w:rsidR="00AB14CD" w:rsidRPr="00AB14CD" w:rsidRDefault="00AB14CD" w:rsidP="00AB14CD">
      <w:pPr>
        <w:ind w:left="-567"/>
        <w:contextualSpacing/>
        <w:rPr>
          <w:rFonts w:ascii="Times New Roman" w:eastAsia="Times New Roman" w:hAnsi="Times New Roman" w:cs="Times New Roman"/>
          <w:i/>
          <w:kern w:val="1"/>
          <w:szCs w:val="20"/>
          <w:lang w:eastAsia="pl-PL"/>
        </w:rPr>
      </w:pPr>
    </w:p>
    <w:p w:rsidR="00AB14CD" w:rsidRPr="00AB14CD" w:rsidRDefault="00AB14CD" w:rsidP="00AB14CD">
      <w:pPr>
        <w:spacing w:before="120"/>
        <w:contextualSpacing/>
        <w:jc w:val="both"/>
        <w:rPr>
          <w:rFonts w:ascii="Times New Roman" w:eastAsia="Calibri" w:hAnsi="Times New Roman" w:cs="Times New Roman"/>
          <w:sz w:val="20"/>
          <w:szCs w:val="20"/>
        </w:rPr>
      </w:pPr>
      <w:r w:rsidRPr="00AB14CD">
        <w:rPr>
          <w:rFonts w:ascii="Times New Roman" w:eastAsia="Calibri" w:hAnsi="Times New Roman" w:cs="Times New Roman"/>
          <w:sz w:val="20"/>
          <w:szCs w:val="20"/>
        </w:rPr>
        <w:t xml:space="preserve">Wykonawca udostępniający zasoby </w:t>
      </w:r>
      <w:r w:rsidRPr="00AB14CD">
        <w:rPr>
          <w:rFonts w:ascii="Times New Roman" w:eastAsia="Calibri" w:hAnsi="Times New Roman" w:cs="Times New Roman"/>
          <w:i/>
          <w:sz w:val="20"/>
          <w:szCs w:val="20"/>
        </w:rPr>
        <w:t>(jeżeli dotyczy)</w:t>
      </w:r>
    </w:p>
    <w:p w:rsidR="00AB14CD" w:rsidRPr="00AB14CD" w:rsidRDefault="00AB14CD" w:rsidP="00AB14CD">
      <w:pPr>
        <w:rPr>
          <w:rFonts w:ascii="Times New Roman" w:eastAsia="Calibri" w:hAnsi="Times New Roman" w:cs="Times New Roman"/>
          <w:sz w:val="20"/>
          <w:szCs w:val="20"/>
        </w:rPr>
      </w:pPr>
      <w:r w:rsidRPr="00AB14CD">
        <w:rPr>
          <w:rFonts w:ascii="Times New Roman" w:eastAsia="Calibri" w:hAnsi="Times New Roman" w:cs="Times New Roman"/>
          <w:sz w:val="20"/>
          <w:szCs w:val="20"/>
        </w:rPr>
        <w:t>………………………………………………….</w:t>
      </w:r>
    </w:p>
    <w:p w:rsidR="00AB14CD" w:rsidRPr="00AB14CD" w:rsidRDefault="00AB14CD" w:rsidP="00AB14CD">
      <w:pPr>
        <w:rPr>
          <w:rFonts w:ascii="Times New Roman" w:eastAsia="Calibri" w:hAnsi="Times New Roman" w:cs="Times New Roman"/>
          <w:sz w:val="20"/>
          <w:szCs w:val="20"/>
        </w:rPr>
      </w:pPr>
      <w:r w:rsidRPr="00AB14CD">
        <w:rPr>
          <w:rFonts w:ascii="Times New Roman" w:eastAsia="Calibri" w:hAnsi="Times New Roman" w:cs="Times New Roman"/>
          <w:sz w:val="20"/>
          <w:szCs w:val="20"/>
        </w:rPr>
        <w:t>………………………………………………….</w:t>
      </w:r>
    </w:p>
    <w:p w:rsidR="00AB14CD" w:rsidRPr="00AB14CD" w:rsidRDefault="00AB14CD" w:rsidP="00AB14CD">
      <w:pPr>
        <w:rPr>
          <w:rFonts w:ascii="Times New Roman" w:eastAsia="Calibri" w:hAnsi="Times New Roman" w:cs="Times New Roman"/>
          <w:sz w:val="20"/>
          <w:szCs w:val="20"/>
        </w:rPr>
      </w:pPr>
      <w:r w:rsidRPr="00AB14CD">
        <w:rPr>
          <w:rFonts w:ascii="Times New Roman" w:eastAsia="Calibri" w:hAnsi="Times New Roman" w:cs="Times New Roman"/>
          <w:sz w:val="20"/>
          <w:szCs w:val="20"/>
        </w:rPr>
        <w:t>………………………………………………….</w:t>
      </w:r>
    </w:p>
    <w:p w:rsidR="00AB14CD" w:rsidRPr="00AB14CD" w:rsidRDefault="00AB14CD" w:rsidP="00AB14CD">
      <w:pPr>
        <w:ind w:left="57"/>
        <w:contextualSpacing/>
        <w:rPr>
          <w:rFonts w:ascii="Times New Roman" w:eastAsia="Calibri" w:hAnsi="Times New Roman" w:cs="Times New Roman"/>
          <w:i/>
          <w:sz w:val="18"/>
          <w:szCs w:val="18"/>
        </w:rPr>
      </w:pPr>
      <w:r w:rsidRPr="00AB14CD">
        <w:rPr>
          <w:rFonts w:ascii="Times New Roman" w:eastAsia="Calibri" w:hAnsi="Times New Roman" w:cs="Times New Roman"/>
          <w:i/>
          <w:sz w:val="18"/>
          <w:szCs w:val="18"/>
        </w:rPr>
        <w:t>(pełna nazwa/firma ,adres,</w:t>
      </w:r>
    </w:p>
    <w:p w:rsidR="00AB14CD" w:rsidRPr="00AB14CD" w:rsidRDefault="00AB14CD" w:rsidP="00AB14CD">
      <w:pPr>
        <w:ind w:left="57"/>
        <w:contextualSpacing/>
        <w:rPr>
          <w:rFonts w:ascii="Times New Roman" w:eastAsia="Calibri" w:hAnsi="Times New Roman" w:cs="Times New Roman"/>
          <w:sz w:val="18"/>
          <w:szCs w:val="18"/>
        </w:rPr>
      </w:pPr>
      <w:r w:rsidRPr="00AB14CD">
        <w:rPr>
          <w:rFonts w:ascii="Times New Roman" w:eastAsia="Calibri" w:hAnsi="Times New Roman" w:cs="Times New Roman"/>
          <w:i/>
          <w:sz w:val="18"/>
          <w:szCs w:val="18"/>
        </w:rPr>
        <w:t>NIP, Nr KRS/CEIDG</w:t>
      </w:r>
      <w:r w:rsidRPr="00AB14CD">
        <w:rPr>
          <w:rFonts w:ascii="Times New Roman" w:eastAsia="Calibri" w:hAnsi="Times New Roman" w:cs="Times New Roman"/>
          <w:sz w:val="18"/>
          <w:szCs w:val="18"/>
        </w:rPr>
        <w:t>)</w:t>
      </w:r>
    </w:p>
    <w:p w:rsidR="00AB14CD" w:rsidRPr="00AB14CD" w:rsidRDefault="00AB14CD" w:rsidP="00AB14CD">
      <w:pPr>
        <w:ind w:left="57"/>
        <w:contextualSpacing/>
        <w:rPr>
          <w:rFonts w:ascii="Times New Roman" w:eastAsia="Calibri" w:hAnsi="Times New Roman" w:cs="Times New Roman"/>
          <w:sz w:val="20"/>
          <w:szCs w:val="20"/>
        </w:rPr>
      </w:pPr>
    </w:p>
    <w:p w:rsidR="00AB14CD" w:rsidRPr="00AB14CD" w:rsidRDefault="00AB14CD" w:rsidP="00AB14CD">
      <w:pPr>
        <w:ind w:left="57"/>
        <w:contextualSpacing/>
        <w:rPr>
          <w:rFonts w:ascii="Times New Roman" w:eastAsia="Calibri" w:hAnsi="Times New Roman" w:cs="Times New Roman"/>
          <w:sz w:val="20"/>
          <w:szCs w:val="20"/>
          <w:u w:val="single"/>
        </w:rPr>
      </w:pPr>
      <w:r w:rsidRPr="00AB14CD">
        <w:rPr>
          <w:rFonts w:ascii="Times New Roman" w:eastAsia="Calibri" w:hAnsi="Times New Roman" w:cs="Times New Roman"/>
          <w:sz w:val="20"/>
          <w:szCs w:val="20"/>
          <w:u w:val="single"/>
        </w:rPr>
        <w:t>reprezentowany przez:</w:t>
      </w:r>
    </w:p>
    <w:p w:rsidR="00AB14CD" w:rsidRPr="00AB14CD" w:rsidRDefault="00AB14CD" w:rsidP="00AB14CD">
      <w:pPr>
        <w:rPr>
          <w:rFonts w:ascii="Times New Roman" w:eastAsia="Calibri" w:hAnsi="Times New Roman" w:cs="Times New Roman"/>
          <w:sz w:val="20"/>
          <w:szCs w:val="20"/>
        </w:rPr>
      </w:pPr>
      <w:r w:rsidRPr="00AB14CD">
        <w:rPr>
          <w:rFonts w:ascii="Times New Roman" w:eastAsia="Calibri" w:hAnsi="Times New Roman" w:cs="Times New Roman"/>
          <w:sz w:val="20"/>
          <w:szCs w:val="20"/>
        </w:rPr>
        <w:t xml:space="preserve"> ..............................................................................</w:t>
      </w:r>
    </w:p>
    <w:p w:rsidR="00AB14CD" w:rsidRPr="00AB14CD" w:rsidRDefault="00AB14CD" w:rsidP="00AB14CD">
      <w:pPr>
        <w:ind w:left="57"/>
        <w:contextualSpacing/>
        <w:rPr>
          <w:rFonts w:ascii="Times New Roman" w:eastAsia="Calibri" w:hAnsi="Times New Roman" w:cs="Times New Roman"/>
          <w:sz w:val="20"/>
          <w:szCs w:val="20"/>
        </w:rPr>
      </w:pPr>
      <w:r w:rsidRPr="00AB14CD">
        <w:rPr>
          <w:rFonts w:ascii="Times New Roman" w:eastAsia="Calibri" w:hAnsi="Times New Roman" w:cs="Times New Roman"/>
          <w:sz w:val="20"/>
          <w:szCs w:val="20"/>
        </w:rPr>
        <w:t>…………………………………………………..</w:t>
      </w:r>
    </w:p>
    <w:p w:rsidR="00AB14CD" w:rsidRPr="00AB14CD" w:rsidRDefault="00AB14CD" w:rsidP="00AB14CD">
      <w:pPr>
        <w:ind w:left="57"/>
        <w:contextualSpacing/>
        <w:rPr>
          <w:rFonts w:ascii="Times New Roman" w:eastAsia="Calibri" w:hAnsi="Times New Roman" w:cs="Times New Roman"/>
          <w:sz w:val="20"/>
          <w:szCs w:val="20"/>
        </w:rPr>
      </w:pPr>
      <w:r w:rsidRPr="00AB14CD">
        <w:rPr>
          <w:rFonts w:ascii="Times New Roman" w:eastAsia="Calibri" w:hAnsi="Times New Roman" w:cs="Times New Roman"/>
          <w:sz w:val="20"/>
          <w:szCs w:val="20"/>
        </w:rPr>
        <w:t>…………………………………………………..</w:t>
      </w:r>
    </w:p>
    <w:p w:rsidR="00AB14CD" w:rsidRPr="00AB14CD" w:rsidRDefault="00AB14CD" w:rsidP="00AB14CD">
      <w:pPr>
        <w:ind w:left="57"/>
        <w:contextualSpacing/>
        <w:rPr>
          <w:rFonts w:ascii="Times New Roman" w:eastAsia="Calibri" w:hAnsi="Times New Roman" w:cs="Times New Roman"/>
          <w:i/>
          <w:sz w:val="18"/>
          <w:szCs w:val="18"/>
        </w:rPr>
      </w:pPr>
      <w:r w:rsidRPr="00AB14CD">
        <w:rPr>
          <w:rFonts w:ascii="Times New Roman" w:eastAsia="Calibri" w:hAnsi="Times New Roman" w:cs="Times New Roman"/>
          <w:sz w:val="20"/>
          <w:szCs w:val="20"/>
        </w:rPr>
        <w:t xml:space="preserve">                   </w:t>
      </w:r>
      <w:r w:rsidRPr="00AB14CD">
        <w:rPr>
          <w:rFonts w:ascii="Times New Roman" w:eastAsia="Calibri" w:hAnsi="Times New Roman" w:cs="Times New Roman"/>
          <w:i/>
          <w:sz w:val="18"/>
          <w:szCs w:val="18"/>
        </w:rPr>
        <w:t>(imię i nazwisko,</w:t>
      </w:r>
    </w:p>
    <w:p w:rsidR="00AB14CD" w:rsidRPr="00AB14CD" w:rsidRDefault="00AB14CD" w:rsidP="00AB14CD">
      <w:pPr>
        <w:ind w:left="57"/>
        <w:contextualSpacing/>
        <w:rPr>
          <w:rFonts w:ascii="Times New Roman" w:eastAsia="Calibri" w:hAnsi="Times New Roman" w:cs="Times New Roman"/>
          <w:i/>
          <w:sz w:val="20"/>
          <w:szCs w:val="20"/>
        </w:rPr>
      </w:pPr>
      <w:r w:rsidRPr="00AB14CD">
        <w:rPr>
          <w:rFonts w:ascii="Times New Roman" w:eastAsia="Calibri" w:hAnsi="Times New Roman" w:cs="Times New Roman"/>
          <w:i/>
          <w:sz w:val="18"/>
          <w:szCs w:val="18"/>
        </w:rPr>
        <w:t>stanowisko/podstawa do reprezentacji</w:t>
      </w:r>
      <w:r w:rsidRPr="00AB14CD">
        <w:rPr>
          <w:rFonts w:ascii="Times New Roman" w:eastAsia="Calibri" w:hAnsi="Times New Roman" w:cs="Times New Roman"/>
          <w:i/>
          <w:sz w:val="20"/>
          <w:szCs w:val="20"/>
        </w:rPr>
        <w:t>)</w:t>
      </w:r>
    </w:p>
    <w:p w:rsidR="00AB14CD" w:rsidRPr="00AB14CD" w:rsidRDefault="00AB14CD" w:rsidP="00AB14CD">
      <w:pPr>
        <w:spacing w:before="120"/>
        <w:contextualSpacing/>
        <w:jc w:val="center"/>
        <w:rPr>
          <w:rFonts w:ascii="Times New Roman" w:eastAsia="Calibri" w:hAnsi="Times New Roman" w:cs="Times New Roman"/>
          <w:sz w:val="20"/>
          <w:szCs w:val="20"/>
        </w:rPr>
      </w:pPr>
    </w:p>
    <w:p w:rsidR="00AB14CD" w:rsidRPr="00AB14CD" w:rsidRDefault="00AB14CD" w:rsidP="00AB14CD">
      <w:pPr>
        <w:spacing w:before="120"/>
        <w:contextualSpacing/>
        <w:jc w:val="center"/>
        <w:rPr>
          <w:rFonts w:ascii="Times New Roman" w:eastAsia="Calibri" w:hAnsi="Times New Roman" w:cs="Times New Roman"/>
          <w:b/>
          <w:sz w:val="24"/>
          <w:szCs w:val="24"/>
          <w:u w:val="single"/>
        </w:rPr>
      </w:pPr>
    </w:p>
    <w:p w:rsidR="00AB14CD" w:rsidRPr="00AB14CD" w:rsidRDefault="00AB14CD" w:rsidP="00AB14CD">
      <w:pPr>
        <w:spacing w:before="120"/>
        <w:contextualSpacing/>
        <w:jc w:val="center"/>
        <w:rPr>
          <w:rFonts w:ascii="Times New Roman" w:eastAsia="Calibri" w:hAnsi="Times New Roman" w:cs="Times New Roman"/>
          <w:b/>
          <w:sz w:val="24"/>
          <w:szCs w:val="24"/>
          <w:u w:val="single"/>
        </w:rPr>
      </w:pPr>
      <w:r w:rsidRPr="00AB14CD">
        <w:rPr>
          <w:rFonts w:ascii="Times New Roman" w:eastAsia="Calibri" w:hAnsi="Times New Roman" w:cs="Times New Roman"/>
          <w:b/>
          <w:sz w:val="24"/>
          <w:szCs w:val="24"/>
          <w:u w:val="single"/>
        </w:rPr>
        <w:t>ZOBOWIĄZANIE PODMIOTU UDOSTĘPNIAJĄCEGO ZASOBY WYKONAWCY</w:t>
      </w:r>
    </w:p>
    <w:p w:rsidR="00AB14CD" w:rsidRPr="00AB14CD" w:rsidRDefault="00AB14CD" w:rsidP="00AB14CD">
      <w:pPr>
        <w:spacing w:before="120"/>
        <w:contextualSpacing/>
        <w:jc w:val="center"/>
        <w:rPr>
          <w:rFonts w:ascii="Times New Roman" w:eastAsia="Calibri" w:hAnsi="Times New Roman" w:cs="Times New Roman"/>
          <w:b/>
        </w:rPr>
      </w:pPr>
      <w:r w:rsidRPr="00AB14CD">
        <w:rPr>
          <w:rFonts w:ascii="Times New Roman" w:eastAsia="Calibri" w:hAnsi="Times New Roman" w:cs="Times New Roman"/>
          <w:b/>
        </w:rPr>
        <w:t>Na podstawie art. 118 ust.3 Ustawy z dnia 11 września 2019 roku –</w:t>
      </w:r>
    </w:p>
    <w:p w:rsidR="00AB14CD" w:rsidRPr="00AB14CD" w:rsidRDefault="00AB14CD" w:rsidP="00AB14CD">
      <w:pPr>
        <w:spacing w:before="120"/>
        <w:contextualSpacing/>
        <w:jc w:val="center"/>
        <w:rPr>
          <w:rFonts w:ascii="Times New Roman" w:eastAsia="Calibri" w:hAnsi="Times New Roman" w:cs="Times New Roman"/>
          <w:b/>
        </w:rPr>
      </w:pPr>
      <w:r w:rsidRPr="00AB14CD">
        <w:rPr>
          <w:rFonts w:ascii="Times New Roman" w:eastAsia="Calibri" w:hAnsi="Times New Roman" w:cs="Times New Roman"/>
          <w:b/>
        </w:rPr>
        <w:t>Prawo zamówień publicznych</w:t>
      </w:r>
    </w:p>
    <w:p w:rsidR="00AB14CD" w:rsidRPr="00AB14CD" w:rsidRDefault="00AB14CD" w:rsidP="00AB14CD">
      <w:pPr>
        <w:spacing w:before="120"/>
        <w:contextualSpacing/>
        <w:jc w:val="center"/>
        <w:rPr>
          <w:rFonts w:ascii="Times New Roman" w:eastAsia="Calibri" w:hAnsi="Times New Roman" w:cs="Times New Roman"/>
          <w:b/>
        </w:rPr>
      </w:pPr>
    </w:p>
    <w:p w:rsidR="00AB14CD" w:rsidRPr="00AB14CD" w:rsidRDefault="00AB14CD" w:rsidP="00AB14CD">
      <w:pPr>
        <w:spacing w:before="120"/>
        <w:contextualSpacing/>
        <w:rPr>
          <w:rFonts w:ascii="Times New Roman" w:eastAsia="Calibri" w:hAnsi="Times New Roman" w:cs="Times New Roman"/>
        </w:rPr>
      </w:pPr>
      <w:r w:rsidRPr="00AB14CD">
        <w:rPr>
          <w:rFonts w:ascii="Times New Roman" w:eastAsia="Calibri" w:hAnsi="Times New Roman" w:cs="Times New Roman"/>
        </w:rPr>
        <w:t>Oświadczam, że udostępniam swoje zasoby Wykonawcy:……………………………………………</w:t>
      </w:r>
    </w:p>
    <w:p w:rsidR="00AB14CD" w:rsidRPr="00AB14CD" w:rsidRDefault="00AB14CD" w:rsidP="00AB14CD">
      <w:pPr>
        <w:spacing w:before="120"/>
        <w:contextualSpacing/>
        <w:rPr>
          <w:rFonts w:ascii="Times New Roman" w:eastAsia="Calibri" w:hAnsi="Times New Roman" w:cs="Times New Roman"/>
        </w:rPr>
      </w:pPr>
      <w:r w:rsidRPr="00AB14CD">
        <w:rPr>
          <w:rFonts w:ascii="Times New Roman" w:eastAsia="Calibri" w:hAnsi="Times New Roman" w:cs="Times New Roman"/>
        </w:rPr>
        <w:t>…………………………………………………………………………………………………………</w:t>
      </w:r>
    </w:p>
    <w:p w:rsidR="00AB14CD" w:rsidRPr="00AB14CD" w:rsidRDefault="00AB14CD" w:rsidP="00AB14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AB14CD">
        <w:rPr>
          <w:rFonts w:ascii="Times New Roman" w:eastAsia="Calibri" w:hAnsi="Times New Roman" w:cs="Times New Roman"/>
        </w:rPr>
        <w:t>przystępującemu do postepowania o udzielenie zamówienia publicznego pod nazwą:</w:t>
      </w:r>
      <w:r w:rsidRPr="00AB14CD">
        <w:rPr>
          <w:rFonts w:ascii="Times New Roman" w:eastAsia="Times New Roman" w:hAnsi="Times New Roman" w:cs="Times New Roman"/>
          <w:b/>
          <w:kern w:val="1"/>
          <w:lang w:eastAsia="pl-PL"/>
        </w:rPr>
        <w:t xml:space="preserve"> </w:t>
      </w:r>
      <w:r w:rsidRPr="00AB14CD">
        <w:rPr>
          <w:rFonts w:ascii="Times New Roman" w:eastAsia="Times New Roman" w:hAnsi="Times New Roman" w:cs="Times New Roman"/>
          <w:b/>
          <w:bCs/>
          <w:iCs/>
          <w:kern w:val="1"/>
          <w:lang w:eastAsia="pl-PL"/>
        </w:rPr>
        <w:t>Dostawa angiografu w ramach realizacji zadania pn.: "Poprawa bazy leczniczej " oraz adaptacja budowlano – techniczna pomieszczenia do angiografu - Zp/70/PN/24</w:t>
      </w:r>
      <w:r w:rsidRPr="00AB14CD">
        <w:rPr>
          <w:rFonts w:ascii="Times New Roman" w:eastAsia="Times New Roman" w:hAnsi="Times New Roman" w:cs="Times New Roman"/>
          <w:b/>
          <w:kern w:val="1"/>
          <w:lang w:eastAsia="pl-PL"/>
        </w:rPr>
        <w:t>.</w:t>
      </w:r>
    </w:p>
    <w:p w:rsidR="00AB14CD" w:rsidRPr="00AB14CD" w:rsidRDefault="00AB14CD" w:rsidP="00AB14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pl-PL"/>
        </w:rPr>
      </w:pPr>
      <w:r w:rsidRPr="00AB14CD">
        <w:rPr>
          <w:rFonts w:ascii="Times New Roman" w:eastAsia="Calibri" w:hAnsi="Times New Roman" w:cs="Times New Roman"/>
        </w:rPr>
        <w:t>…………………………………………………………………………………………………………………………………………………………………………………………………………………………</w:t>
      </w:r>
      <w:r w:rsidRPr="00AB14CD">
        <w:rPr>
          <w:rFonts w:ascii="Times New Roman" w:eastAsia="Calibri" w:hAnsi="Times New Roman" w:cs="Times New Roman"/>
          <w:sz w:val="18"/>
          <w:szCs w:val="18"/>
        </w:rPr>
        <w:t>(podać zakres udostępnianych zasobów).</w:t>
      </w:r>
    </w:p>
    <w:p w:rsidR="00AB14CD" w:rsidRPr="00AB14CD" w:rsidRDefault="00AB14CD" w:rsidP="00AB14CD">
      <w:pPr>
        <w:rPr>
          <w:rFonts w:ascii="Times New Roman" w:eastAsia="Calibri" w:hAnsi="Times New Roman" w:cs="Times New Roman"/>
          <w:sz w:val="18"/>
          <w:szCs w:val="18"/>
        </w:rPr>
      </w:pPr>
    </w:p>
    <w:p w:rsidR="00AB14CD" w:rsidRPr="00AB14CD" w:rsidRDefault="00AB14CD" w:rsidP="00AB14CD">
      <w:pPr>
        <w:rPr>
          <w:rFonts w:ascii="Times New Roman" w:eastAsia="Calibri" w:hAnsi="Times New Roman" w:cs="Times New Roman"/>
          <w:sz w:val="20"/>
          <w:szCs w:val="20"/>
        </w:rPr>
      </w:pPr>
      <w:r w:rsidRPr="00AB14CD">
        <w:rPr>
          <w:rFonts w:ascii="Times New Roman" w:eastAsia="Calibri" w:hAnsi="Times New Roman" w:cs="Times New Roman"/>
          <w:sz w:val="20"/>
          <w:szCs w:val="20"/>
        </w:rPr>
        <w:t>Jednocześnie oświadczam, iż:</w:t>
      </w:r>
    </w:p>
    <w:p w:rsidR="00AB14CD" w:rsidRPr="00AB14CD" w:rsidRDefault="00AB14CD" w:rsidP="00AB14CD">
      <w:pPr>
        <w:widowControl w:val="0"/>
        <w:numPr>
          <w:ilvl w:val="0"/>
          <w:numId w:val="5"/>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 w:val="20"/>
          <w:szCs w:val="20"/>
        </w:rPr>
      </w:pPr>
      <w:r w:rsidRPr="00AB14CD">
        <w:rPr>
          <w:rFonts w:ascii="Times New Roman" w:eastAsia="Calibri" w:hAnsi="Times New Roman" w:cs="Times New Roman"/>
          <w:sz w:val="20"/>
          <w:szCs w:val="20"/>
        </w:rPr>
        <w:t>Udostępnione przeze mnie zasoby zostaną wykorzystane przy wykonywaniu zamówienia</w:t>
      </w:r>
    </w:p>
    <w:p w:rsidR="00AB14CD" w:rsidRPr="00AB14CD" w:rsidRDefault="00AB14CD" w:rsidP="00AB14CD">
      <w:pPr>
        <w:ind w:left="720"/>
        <w:contextualSpacing/>
        <w:rPr>
          <w:rFonts w:ascii="Times New Roman" w:eastAsia="Calibri" w:hAnsi="Times New Roman" w:cs="Times New Roman"/>
          <w:sz w:val="20"/>
          <w:szCs w:val="20"/>
        </w:rPr>
      </w:pPr>
      <w:r w:rsidRPr="00AB14CD">
        <w:rPr>
          <w:rFonts w:ascii="Times New Roman" w:eastAsia="Calibri" w:hAnsi="Times New Roman" w:cs="Times New Roman"/>
          <w:sz w:val="20"/>
          <w:szCs w:val="20"/>
        </w:rPr>
        <w:t>………………………………………………………………………………………………………  (podać sposób udostępniania i wykorzystania zasobów) w okresie……………………………………….</w:t>
      </w:r>
    </w:p>
    <w:p w:rsidR="00AB14CD" w:rsidRPr="00AB14CD" w:rsidRDefault="00AB14CD" w:rsidP="00AB14CD">
      <w:pPr>
        <w:widowControl w:val="0"/>
        <w:numPr>
          <w:ilvl w:val="0"/>
          <w:numId w:val="5"/>
        </w:numPr>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AB14CD">
        <w:rPr>
          <w:rFonts w:ascii="Times New Roman" w:eastAsia="Calibri" w:hAnsi="Times New Roman" w:cs="Times New Roman"/>
          <w:sz w:val="20"/>
          <w:szCs w:val="20"/>
        </w:rPr>
        <w:t>W odniesieniu do warunków udziału w postępowaniu dotyczących wykształcenia, kwalifikacji zawodowych lub doświadczenia zrealizuje usługę/usługi/roboty budowlane………………………………………………..(podać zakres)</w:t>
      </w:r>
    </w:p>
    <w:p w:rsidR="00AB14CD" w:rsidRPr="00AB14CD" w:rsidRDefault="00AB14CD" w:rsidP="00AB14CD">
      <w:pPr>
        <w:ind w:left="-567"/>
        <w:jc w:val="right"/>
        <w:rPr>
          <w:rFonts w:ascii="Times New Roman" w:eastAsia="Calibri" w:hAnsi="Times New Roman" w:cs="Times New Roman"/>
          <w:sz w:val="16"/>
          <w:szCs w:val="16"/>
        </w:rPr>
      </w:pPr>
    </w:p>
    <w:p w:rsidR="00AB14CD" w:rsidRPr="00AB14CD" w:rsidRDefault="00AB14CD" w:rsidP="00AB14CD">
      <w:pPr>
        <w:ind w:left="-567"/>
        <w:jc w:val="right"/>
        <w:rPr>
          <w:rFonts w:ascii="Times New Roman" w:eastAsia="Calibri" w:hAnsi="Times New Roman" w:cs="Times New Roman"/>
          <w:sz w:val="16"/>
          <w:szCs w:val="16"/>
        </w:rPr>
      </w:pPr>
    </w:p>
    <w:p w:rsidR="00AB14CD" w:rsidRPr="00AB14CD" w:rsidRDefault="00AB14CD" w:rsidP="00AB14CD">
      <w:pPr>
        <w:ind w:left="-567"/>
        <w:jc w:val="right"/>
        <w:rPr>
          <w:rFonts w:ascii="Times New Roman" w:eastAsia="Calibri" w:hAnsi="Times New Roman" w:cs="Times New Roman"/>
          <w:sz w:val="16"/>
          <w:szCs w:val="16"/>
        </w:rPr>
      </w:pP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AB14CD">
        <w:rPr>
          <w:rFonts w:ascii="Arial" w:eastAsia="Times New Roman" w:hAnsi="Arial" w:cs="Arial"/>
          <w:kern w:val="1"/>
          <w:sz w:val="21"/>
          <w:szCs w:val="21"/>
          <w:lang w:eastAsia="pl-PL"/>
        </w:rPr>
        <w:t xml:space="preserve">                                                                                   …………………………………….</w:t>
      </w: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i/>
          <w:kern w:val="1"/>
          <w:sz w:val="21"/>
          <w:szCs w:val="21"/>
          <w:lang w:eastAsia="pl-PL"/>
        </w:rPr>
        <w:tab/>
        <w:t xml:space="preserve">  </w:t>
      </w:r>
      <w:r w:rsidRPr="00AB14CD">
        <w:rPr>
          <w:rFonts w:ascii="Times New Roman" w:eastAsia="Times New Roman" w:hAnsi="Times New Roman" w:cs="Times New Roman"/>
          <w:i/>
          <w:kern w:val="1"/>
          <w:sz w:val="16"/>
          <w:szCs w:val="16"/>
          <w:lang w:eastAsia="pl-PL"/>
        </w:rPr>
        <w:t xml:space="preserve">Data; kwalifikowany podpis elektroniczny </w:t>
      </w:r>
    </w:p>
    <w:p w:rsidR="00AB14CD" w:rsidRPr="00AB14CD" w:rsidRDefault="00AB14CD" w:rsidP="00AB14CD">
      <w:pPr>
        <w:ind w:left="1080"/>
        <w:contextualSpacing/>
        <w:rPr>
          <w:rFonts w:ascii="Times New Roman" w:eastAsia="Calibri" w:hAnsi="Times New Roman" w:cs="Times New Roman"/>
          <w:sz w:val="18"/>
          <w:szCs w:val="18"/>
        </w:rPr>
      </w:pPr>
    </w:p>
    <w:p w:rsidR="00AB14CD" w:rsidRPr="00AB14CD" w:rsidRDefault="00AB14CD" w:rsidP="00AB14CD">
      <w:pPr>
        <w:widowControl w:val="0"/>
        <w:tabs>
          <w:tab w:val="left" w:pos="1692"/>
        </w:tabs>
        <w:suppressAutoHyphens/>
        <w:spacing w:after="0" w:line="240" w:lineRule="auto"/>
        <w:jc w:val="both"/>
        <w:rPr>
          <w:rFonts w:ascii="Times New Roman" w:eastAsia="Arial Unicode MS" w:hAnsi="Times New Roman" w:cs="Arial Unicode MS"/>
          <w:i/>
          <w:kern w:val="2"/>
          <w:sz w:val="24"/>
          <w:szCs w:val="24"/>
          <w:lang w:eastAsia="hi-IN" w:bidi="hi-IN"/>
        </w:rPr>
      </w:pPr>
    </w:p>
    <w:p w:rsidR="00AB14CD" w:rsidRPr="00AB14CD" w:rsidRDefault="00AB14CD" w:rsidP="00AB14CD">
      <w:pPr>
        <w:widowControl w:val="0"/>
        <w:tabs>
          <w:tab w:val="left" w:pos="3225"/>
        </w:tabs>
        <w:suppressAutoHyphens/>
        <w:spacing w:after="0" w:line="240" w:lineRule="auto"/>
        <w:jc w:val="both"/>
        <w:rPr>
          <w:rFonts w:ascii="Times New Roman" w:eastAsia="Arial Unicode MS" w:hAnsi="Times New Roman" w:cs="Arial Unicode MS"/>
          <w:i/>
          <w:color w:val="FF0000"/>
          <w:kern w:val="2"/>
          <w:sz w:val="24"/>
          <w:szCs w:val="24"/>
          <w:lang w:eastAsia="hi-IN" w:bidi="hi-IN"/>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AB14CD">
        <w:rPr>
          <w:rFonts w:ascii="Times New Roman" w:eastAsia="Times New Roman" w:hAnsi="Times New Roman" w:cs="Times New Roman"/>
          <w:i/>
          <w:kern w:val="1"/>
          <w:szCs w:val="20"/>
          <w:lang w:eastAsia="pl-PL"/>
        </w:rPr>
        <w:t>Załącznik nr 9 do SWZ ( jeżeli dotyczy)</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b/>
          <w:kern w:val="1"/>
          <w:lang w:eastAsia="pl-PL"/>
        </w:rPr>
      </w:pPr>
      <w:r w:rsidRPr="00AB14CD">
        <w:rPr>
          <w:rFonts w:ascii="Arial" w:eastAsia="Times New Roman" w:hAnsi="Arial" w:cs="Times New Roman"/>
          <w:i/>
          <w:kern w:val="1"/>
          <w:sz w:val="16"/>
          <w:szCs w:val="20"/>
          <w:lang w:eastAsia="pl-PL"/>
        </w:rPr>
        <w:t xml:space="preserve">                                                                                                    </w:t>
      </w:r>
      <w:r w:rsidRPr="00AB14CD">
        <w:rPr>
          <w:rFonts w:ascii="Times New Roman" w:eastAsia="Times New Roman" w:hAnsi="Times New Roman" w:cs="Times New Roman"/>
          <w:b/>
          <w:kern w:val="1"/>
          <w:u w:val="single"/>
          <w:lang w:eastAsia="pl-PL"/>
        </w:rPr>
        <w:t>Zamawiający:</w:t>
      </w:r>
    </w:p>
    <w:p w:rsidR="00AB14CD" w:rsidRPr="00AB14CD" w:rsidRDefault="00AB14CD" w:rsidP="00AB14CD">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lang w:eastAsia="pl-PL"/>
        </w:rPr>
      </w:pPr>
      <w:r w:rsidRPr="00AB14CD">
        <w:rPr>
          <w:rFonts w:ascii="Times New Roman" w:eastAsia="Times New Roman" w:hAnsi="Times New Roman" w:cs="Times New Roman"/>
          <w:b/>
          <w:kern w:val="1"/>
          <w:lang w:eastAsia="pl-PL"/>
        </w:rPr>
        <w:t>Specjalistyczny Szpital im. dra Alfreda Sokołowskiego</w:t>
      </w:r>
    </w:p>
    <w:p w:rsidR="00AB14CD" w:rsidRPr="00AB14CD" w:rsidRDefault="00AB14CD" w:rsidP="00AB14CD">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eastAsia="pl-PL"/>
        </w:rPr>
      </w:pPr>
      <w:r w:rsidRPr="00AB14CD">
        <w:rPr>
          <w:rFonts w:ascii="Times New Roman" w:eastAsia="Times New Roman" w:hAnsi="Times New Roman" w:cs="Times New Roman"/>
          <w:b/>
          <w:kern w:val="1"/>
          <w:lang w:eastAsia="pl-PL"/>
        </w:rPr>
        <w:t>ul. Sokołowskiego 4</w:t>
      </w:r>
    </w:p>
    <w:p w:rsidR="00AB14CD" w:rsidRPr="00AB14CD" w:rsidRDefault="00AB14CD" w:rsidP="00AB14CD">
      <w:pPr>
        <w:widowControl w:val="0"/>
        <w:suppressAutoHyphens/>
        <w:overflowPunct w:val="0"/>
        <w:autoSpaceDE w:val="0"/>
        <w:autoSpaceDN w:val="0"/>
        <w:adjustRightInd w:val="0"/>
        <w:spacing w:after="0" w:line="240" w:lineRule="auto"/>
        <w:ind w:left="5245" w:firstLine="708"/>
        <w:textAlignment w:val="baseline"/>
        <w:rPr>
          <w:rFonts w:ascii="Arial" w:eastAsia="Times New Roman" w:hAnsi="Arial" w:cs="Times New Roman"/>
          <w:i/>
          <w:kern w:val="1"/>
          <w:lang w:eastAsia="pl-PL"/>
        </w:rPr>
      </w:pPr>
      <w:r w:rsidRPr="00AB14CD">
        <w:rPr>
          <w:rFonts w:ascii="Times New Roman" w:eastAsia="Times New Roman" w:hAnsi="Times New Roman" w:cs="Times New Roman"/>
          <w:b/>
          <w:kern w:val="1"/>
          <w:lang w:eastAsia="pl-PL"/>
        </w:rPr>
        <w:t>58-309 Wałbrzych</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AB14CD">
        <w:rPr>
          <w:rFonts w:ascii="Times New Roman" w:eastAsia="Times New Roman" w:hAnsi="Times New Roman" w:cs="Times New Roman"/>
          <w:kern w:val="1"/>
          <w:sz w:val="16"/>
          <w:szCs w:val="20"/>
          <w:lang w:eastAsia="pl-PL"/>
        </w:rPr>
        <w:t xml:space="preserve"> </w:t>
      </w:r>
      <w:r w:rsidRPr="00AB14CD">
        <w:rPr>
          <w:rFonts w:ascii="Times New Roman" w:eastAsia="Times New Roman" w:hAnsi="Times New Roman" w:cs="Times New Roman"/>
          <w:b/>
          <w:kern w:val="1"/>
          <w:lang w:eastAsia="pl-PL"/>
        </w:rPr>
        <w:t>Wykonawca:</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r w:rsidRPr="00AB14CD">
        <w:rPr>
          <w:rFonts w:ascii="Arial" w:eastAsia="Times New Roman" w:hAnsi="Arial" w:cs="Times New Roman"/>
          <w:i/>
          <w:kern w:val="1"/>
          <w:sz w:val="16"/>
          <w:szCs w:val="20"/>
          <w:lang w:eastAsia="pl-PL"/>
        </w:rPr>
        <w:t>................................................................</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20"/>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eastAsia="pl-PL"/>
        </w:rPr>
      </w:pPr>
      <w:r w:rsidRPr="00AB14CD">
        <w:rPr>
          <w:rFonts w:ascii="Times New Roman" w:eastAsia="Times New Roman" w:hAnsi="Times New Roman" w:cs="Times New Roman"/>
          <w:b/>
          <w:kern w:val="1"/>
          <w:sz w:val="28"/>
          <w:szCs w:val="28"/>
          <w:lang w:eastAsia="pl-PL"/>
        </w:rPr>
        <w:t>TABELA – PODWYKONAWCY</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Nazwa Wykonawcy:</w:t>
      </w:r>
    </w:p>
    <w:p w:rsidR="00AB14CD" w:rsidRPr="00AB14CD" w:rsidRDefault="00AB14CD" w:rsidP="00AB14CD">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w:t>
      </w:r>
    </w:p>
    <w:p w:rsidR="00AB14CD" w:rsidRPr="00AB14CD" w:rsidRDefault="00AB14CD" w:rsidP="00AB14CD">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Adres Wykonawcy:</w:t>
      </w:r>
    </w:p>
    <w:p w:rsidR="00AB14CD" w:rsidRPr="00AB14CD" w:rsidRDefault="00AB14CD" w:rsidP="00AB14CD">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w:t>
      </w:r>
    </w:p>
    <w:p w:rsidR="00AB14CD" w:rsidRPr="00AB14CD" w:rsidRDefault="00AB14CD" w:rsidP="00AB14CD">
      <w:pPr>
        <w:widowControl w:val="0"/>
        <w:suppressAutoHyphens/>
        <w:overflowPunct w:val="0"/>
        <w:autoSpaceDE w:val="0"/>
        <w:autoSpaceDN w:val="0"/>
        <w:adjustRightInd w:val="0"/>
        <w:spacing w:after="0" w:line="360" w:lineRule="auto"/>
        <w:textAlignment w:val="baseline"/>
        <w:rPr>
          <w:rFonts w:ascii="Times New Roman" w:eastAsia="Times New Roman" w:hAnsi="Times New Roman" w:cs="Times New Roman"/>
          <w:kern w:val="1"/>
          <w:sz w:val="24"/>
          <w:szCs w:val="20"/>
          <w:lang w:eastAsia="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AB14CD" w:rsidRPr="00AB14CD" w:rsidTr="004A4BB2">
        <w:trPr>
          <w:trHeight w:val="746"/>
        </w:trPr>
        <w:tc>
          <w:tcPr>
            <w:tcW w:w="1077" w:type="dxa"/>
          </w:tcPr>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AB14CD">
              <w:rPr>
                <w:rFonts w:ascii="Times New Roman" w:eastAsia="Times New Roman" w:hAnsi="Times New Roman" w:cs="Times New Roman"/>
                <w:kern w:val="1"/>
                <w:sz w:val="24"/>
                <w:szCs w:val="20"/>
                <w:lang w:eastAsia="pl-PL"/>
              </w:rPr>
              <w:t>Lp.</w:t>
            </w:r>
          </w:p>
        </w:tc>
        <w:tc>
          <w:tcPr>
            <w:tcW w:w="3813" w:type="dxa"/>
          </w:tcPr>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AB14CD">
              <w:rPr>
                <w:rFonts w:ascii="Times New Roman" w:eastAsia="Times New Roman" w:hAnsi="Times New Roman" w:cs="Times New Roman"/>
                <w:kern w:val="1"/>
                <w:sz w:val="24"/>
                <w:szCs w:val="20"/>
                <w:lang w:eastAsia="pl-PL"/>
              </w:rPr>
              <w:t>Nazwa podwykonawcy</w:t>
            </w:r>
          </w:p>
        </w:tc>
        <w:tc>
          <w:tcPr>
            <w:tcW w:w="3969" w:type="dxa"/>
          </w:tcPr>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AB14CD">
              <w:rPr>
                <w:rFonts w:ascii="Times New Roman" w:eastAsia="Times New Roman" w:hAnsi="Times New Roman" w:cs="Times New Roman"/>
                <w:kern w:val="1"/>
                <w:sz w:val="24"/>
                <w:szCs w:val="20"/>
                <w:lang w:eastAsia="pl-PL"/>
              </w:rPr>
              <w:t>Zakres zlecony podwykonawcy</w:t>
            </w:r>
          </w:p>
        </w:tc>
      </w:tr>
      <w:tr w:rsidR="00AB14CD" w:rsidRPr="00AB14CD" w:rsidTr="004A4BB2">
        <w:trPr>
          <w:trHeight w:val="575"/>
        </w:trPr>
        <w:tc>
          <w:tcPr>
            <w:tcW w:w="1077" w:type="dxa"/>
          </w:tcPr>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813" w:type="dxa"/>
          </w:tcPr>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969" w:type="dxa"/>
          </w:tcPr>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r>
      <w:tr w:rsidR="00AB14CD" w:rsidRPr="00AB14CD" w:rsidTr="004A4BB2">
        <w:trPr>
          <w:trHeight w:val="571"/>
        </w:trPr>
        <w:tc>
          <w:tcPr>
            <w:tcW w:w="1077" w:type="dxa"/>
          </w:tcPr>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813" w:type="dxa"/>
          </w:tcPr>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969" w:type="dxa"/>
          </w:tcPr>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r>
    </w:tbl>
    <w:p w:rsidR="00AB14CD" w:rsidRPr="00AB14CD" w:rsidRDefault="00AB14CD" w:rsidP="00AB14CD">
      <w:pPr>
        <w:widowControl w:val="0"/>
        <w:suppressAutoHyphens/>
        <w:spacing w:after="0" w:line="240" w:lineRule="auto"/>
        <w:jc w:val="both"/>
        <w:rPr>
          <w:rFonts w:ascii="Times New Roman" w:eastAsia="Times New Roman" w:hAnsi="Times New Roman" w:cs="Times New Roman"/>
          <w:b/>
          <w:bCs/>
          <w:kern w:val="1"/>
          <w:lang w:eastAsia="pl-PL"/>
        </w:rPr>
      </w:pPr>
      <w:r w:rsidRPr="00AB14CD">
        <w:rPr>
          <w:rFonts w:ascii="Times New Roman" w:eastAsia="Times New Roman" w:hAnsi="Times New Roman" w:cs="Times New Roman"/>
          <w:kern w:val="1"/>
          <w:lang w:eastAsia="pl-PL"/>
        </w:rPr>
        <w:t xml:space="preserve">Przedmiot Zamówienia : </w:t>
      </w:r>
      <w:r w:rsidRPr="00AB14CD">
        <w:rPr>
          <w:rFonts w:ascii="Times New Roman" w:eastAsia="Times New Roman" w:hAnsi="Times New Roman" w:cs="Times New Roman"/>
          <w:b/>
          <w:kern w:val="1"/>
          <w:lang w:eastAsia="pl-PL"/>
        </w:rPr>
        <w:t>Dostawa angiografu w ramach realizacji zadania pn.: "Poprawa bazy leczniczej " oraz adaptacja budowlano – techniczna pomieszczenia do angiografu - Zp/70/PN/24.</w:t>
      </w:r>
    </w:p>
    <w:p w:rsidR="00AB14CD" w:rsidRPr="00AB14CD" w:rsidRDefault="00AB14CD" w:rsidP="00AB14CD">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kern w:val="1"/>
          <w:sz w:val="28"/>
          <w:szCs w:val="28"/>
          <w:lang w:eastAsia="pl-PL"/>
        </w:rPr>
      </w:pPr>
    </w:p>
    <w:p w:rsidR="00AB14CD" w:rsidRPr="00AB14CD" w:rsidRDefault="00AB14CD" w:rsidP="00AB14CD">
      <w:pPr>
        <w:widowControl w:val="0"/>
        <w:tabs>
          <w:tab w:val="left" w:pos="23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8"/>
          <w:szCs w:val="18"/>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AB14CD">
        <w:rPr>
          <w:rFonts w:ascii="Arial" w:eastAsia="Times New Roman" w:hAnsi="Arial" w:cs="Arial"/>
          <w:kern w:val="1"/>
          <w:sz w:val="21"/>
          <w:szCs w:val="21"/>
          <w:lang w:eastAsia="pl-PL"/>
        </w:rPr>
        <w:t xml:space="preserve">                                                                                    …………………………………….</w:t>
      </w: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i/>
          <w:kern w:val="1"/>
          <w:sz w:val="21"/>
          <w:szCs w:val="21"/>
          <w:lang w:eastAsia="pl-PL"/>
        </w:rPr>
        <w:tab/>
        <w:t xml:space="preserve">  </w:t>
      </w:r>
      <w:r w:rsidRPr="00AB14CD">
        <w:rPr>
          <w:rFonts w:ascii="Times New Roman" w:eastAsia="Times New Roman" w:hAnsi="Times New Roman" w:cs="Times New Roman"/>
          <w:i/>
          <w:kern w:val="1"/>
          <w:sz w:val="16"/>
          <w:szCs w:val="16"/>
          <w:lang w:eastAsia="pl-PL"/>
        </w:rPr>
        <w:t xml:space="preserve">Data; kwalifikowany podpis elektroniczny </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eastAsia="pl-PL"/>
        </w:rPr>
      </w:pPr>
    </w:p>
    <w:p w:rsidR="00AB14CD" w:rsidRPr="00AB14CD" w:rsidRDefault="00AB14CD" w:rsidP="00AB14CD">
      <w:pPr>
        <w:contextualSpacing/>
        <w:rPr>
          <w:rFonts w:ascii="Times New Roman" w:eastAsia="Times New Roman" w:hAnsi="Times New Roman" w:cs="Times New Roman"/>
          <w:i/>
          <w:color w:val="FF0000"/>
          <w:kern w:val="1"/>
          <w:szCs w:val="20"/>
          <w:lang w:eastAsia="pl-PL"/>
        </w:rPr>
      </w:pPr>
    </w:p>
    <w:p w:rsidR="00AB14CD" w:rsidRPr="00AB14CD" w:rsidRDefault="00AB14CD" w:rsidP="00AB14CD">
      <w:pPr>
        <w:contextualSpacing/>
        <w:rPr>
          <w:rFonts w:ascii="Times New Roman" w:eastAsia="Times New Roman" w:hAnsi="Times New Roman" w:cs="Times New Roman"/>
          <w:i/>
          <w:color w:val="FF0000"/>
          <w:kern w:val="1"/>
          <w:szCs w:val="20"/>
          <w:lang w:eastAsia="pl-PL"/>
        </w:rPr>
      </w:pPr>
    </w:p>
    <w:p w:rsidR="00AB14CD" w:rsidRPr="00AB14CD" w:rsidRDefault="00AB14CD" w:rsidP="00AB14CD">
      <w:pPr>
        <w:contextualSpacing/>
        <w:rPr>
          <w:rFonts w:ascii="Times New Roman" w:eastAsia="Times New Roman" w:hAnsi="Times New Roman" w:cs="Times New Roman"/>
          <w:i/>
          <w:color w:val="FF0000"/>
          <w:kern w:val="1"/>
          <w:szCs w:val="20"/>
          <w:lang w:eastAsia="pl-PL"/>
        </w:rPr>
      </w:pPr>
    </w:p>
    <w:p w:rsidR="00AB14CD" w:rsidRPr="00AB14CD" w:rsidRDefault="00AB14CD" w:rsidP="00AB14CD">
      <w:pPr>
        <w:contextualSpacing/>
        <w:rPr>
          <w:rFonts w:ascii="Times New Roman" w:eastAsia="Times New Roman" w:hAnsi="Times New Roman" w:cs="Times New Roman"/>
          <w:i/>
          <w:color w:val="FF0000"/>
          <w:kern w:val="1"/>
          <w:szCs w:val="20"/>
          <w:lang w:eastAsia="pl-PL"/>
        </w:rPr>
      </w:pPr>
    </w:p>
    <w:p w:rsidR="00AB14CD" w:rsidRPr="00AB14CD" w:rsidRDefault="00AB14CD" w:rsidP="00AB14CD">
      <w:pPr>
        <w:contextualSpacing/>
        <w:rPr>
          <w:rFonts w:ascii="Times New Roman" w:eastAsia="Times New Roman" w:hAnsi="Times New Roman" w:cs="Times New Roman"/>
          <w:i/>
          <w:kern w:val="1"/>
          <w:szCs w:val="20"/>
          <w:lang w:eastAsia="pl-PL"/>
        </w:rPr>
      </w:pPr>
      <w:r w:rsidRPr="00AB14CD">
        <w:rPr>
          <w:rFonts w:ascii="Times New Roman" w:eastAsia="Times New Roman" w:hAnsi="Times New Roman" w:cs="Times New Roman"/>
          <w:i/>
          <w:kern w:val="1"/>
          <w:szCs w:val="20"/>
          <w:lang w:eastAsia="pl-PL"/>
        </w:rPr>
        <w:t>Załącznik nr 10 do SWZ</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AB14CD">
        <w:rPr>
          <w:rFonts w:ascii="Arial" w:eastAsia="Times New Roman" w:hAnsi="Arial" w:cs="Times New Roman"/>
          <w:kern w:val="1"/>
          <w:sz w:val="24"/>
          <w:szCs w:val="20"/>
          <w:lang w:eastAsia="pl-PL"/>
        </w:rPr>
        <w:t>..................................................</w:t>
      </w:r>
      <w:r w:rsidRPr="00AB14CD">
        <w:rPr>
          <w:rFonts w:ascii="Arial" w:eastAsia="Times New Roman" w:hAnsi="Arial" w:cs="Times New Roman"/>
          <w:kern w:val="1"/>
          <w:sz w:val="24"/>
          <w:szCs w:val="20"/>
          <w:lang w:eastAsia="pl-PL"/>
        </w:rPr>
        <w:tab/>
      </w:r>
      <w:r w:rsidRPr="00AB14CD">
        <w:rPr>
          <w:rFonts w:ascii="Arial" w:eastAsia="Times New Roman" w:hAnsi="Arial" w:cs="Times New Roman"/>
          <w:kern w:val="1"/>
          <w:sz w:val="24"/>
          <w:szCs w:val="20"/>
          <w:lang w:eastAsia="pl-PL"/>
        </w:rPr>
        <w:tab/>
      </w:r>
      <w:r w:rsidRPr="00AB14CD">
        <w:rPr>
          <w:rFonts w:ascii="Arial" w:eastAsia="Times New Roman" w:hAnsi="Arial" w:cs="Times New Roman"/>
          <w:kern w:val="1"/>
          <w:sz w:val="24"/>
          <w:szCs w:val="20"/>
          <w:lang w:eastAsia="pl-PL"/>
        </w:rPr>
        <w:tab/>
      </w:r>
      <w:r w:rsidRPr="00AB14CD">
        <w:rPr>
          <w:rFonts w:ascii="Arial" w:eastAsia="Times New Roman" w:hAnsi="Arial" w:cs="Times New Roman"/>
          <w:kern w:val="1"/>
          <w:sz w:val="24"/>
          <w:szCs w:val="20"/>
          <w:lang w:eastAsia="pl-PL"/>
        </w:rPr>
        <w:tab/>
        <w:t xml:space="preserve">             ................................</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AB14CD">
        <w:rPr>
          <w:rFonts w:ascii="Arial" w:eastAsia="Times New Roman" w:hAnsi="Arial" w:cs="Times New Roman"/>
          <w:kern w:val="1"/>
          <w:sz w:val="16"/>
          <w:szCs w:val="20"/>
          <w:lang w:eastAsia="pl-PL"/>
        </w:rPr>
        <w:t xml:space="preserve">                      </w:t>
      </w:r>
      <w:r w:rsidRPr="00AB14CD">
        <w:rPr>
          <w:rFonts w:ascii="Times New Roman" w:eastAsia="Times New Roman" w:hAnsi="Times New Roman" w:cs="Times New Roman"/>
          <w:kern w:val="1"/>
          <w:sz w:val="18"/>
          <w:szCs w:val="18"/>
          <w:lang w:eastAsia="pl-PL"/>
        </w:rPr>
        <w:t>(Wykonawca)                                                                                                            (miejscowość i data)</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Arial Unicode MS"/>
          <w:i/>
          <w:kern w:val="1"/>
          <w:sz w:val="24"/>
          <w:szCs w:val="24"/>
          <w:lang w:eastAsia="pl-PL"/>
        </w:rPr>
      </w:pPr>
    </w:p>
    <w:p w:rsidR="00AB14CD" w:rsidRPr="00AB14CD" w:rsidRDefault="00AB14CD" w:rsidP="00AB14CD">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AB14CD" w:rsidRPr="00AB14CD" w:rsidRDefault="00AB14CD" w:rsidP="00AB14CD">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sz w:val="28"/>
          <w:szCs w:val="28"/>
          <w:lang w:eastAsia="pl-PL"/>
        </w:rPr>
      </w:pPr>
      <w:r w:rsidRPr="00AB14CD">
        <w:rPr>
          <w:rFonts w:ascii="Times New Roman" w:eastAsia="Times New Roman" w:hAnsi="Times New Roman" w:cs="Times New Roman"/>
          <w:kern w:val="1"/>
          <w:sz w:val="28"/>
          <w:szCs w:val="28"/>
          <w:lang w:eastAsia="pl-PL"/>
        </w:rPr>
        <w:t xml:space="preserve">                                      </w:t>
      </w:r>
    </w:p>
    <w:p w:rsidR="00AB14CD" w:rsidRPr="00AB14CD" w:rsidRDefault="00AB14CD" w:rsidP="00AB14CD">
      <w:pPr>
        <w:suppressAutoHyphens/>
        <w:overflowPunct w:val="0"/>
        <w:autoSpaceDE w:val="0"/>
        <w:autoSpaceDN w:val="0"/>
        <w:adjustRightInd w:val="0"/>
        <w:spacing w:before="280" w:after="280" w:line="360" w:lineRule="auto"/>
        <w:ind w:left="2124" w:firstLine="708"/>
        <w:textAlignment w:val="baseline"/>
        <w:rPr>
          <w:rFonts w:ascii="Times New Roman" w:eastAsia="Times New Roman" w:hAnsi="Times New Roman" w:cs="Times New Roman"/>
          <w:kern w:val="1"/>
          <w:sz w:val="32"/>
          <w:szCs w:val="32"/>
          <w:lang w:eastAsia="pl-PL"/>
        </w:rPr>
      </w:pPr>
      <w:r w:rsidRPr="00AB14CD">
        <w:rPr>
          <w:rFonts w:ascii="Times New Roman" w:eastAsia="Times New Roman" w:hAnsi="Times New Roman" w:cs="Times New Roman"/>
          <w:kern w:val="1"/>
          <w:sz w:val="28"/>
          <w:szCs w:val="28"/>
          <w:lang w:eastAsia="pl-PL"/>
        </w:rPr>
        <w:t xml:space="preserve">           </w:t>
      </w:r>
      <w:r w:rsidRPr="00AB14CD">
        <w:rPr>
          <w:rFonts w:ascii="Times New Roman" w:eastAsia="Times New Roman" w:hAnsi="Times New Roman" w:cs="Times New Roman"/>
          <w:kern w:val="1"/>
          <w:sz w:val="32"/>
          <w:szCs w:val="32"/>
          <w:lang w:eastAsia="pl-PL"/>
        </w:rPr>
        <w:t>Oświadczenie</w:t>
      </w:r>
    </w:p>
    <w:p w:rsidR="00AB14CD" w:rsidRPr="00AB14CD" w:rsidRDefault="00AB14CD" w:rsidP="00AB14CD">
      <w:pPr>
        <w:suppressAutoHyphens/>
        <w:overflowPunct w:val="0"/>
        <w:autoSpaceDE w:val="0"/>
        <w:autoSpaceDN w:val="0"/>
        <w:adjustRightInd w:val="0"/>
        <w:spacing w:before="280" w:after="280" w:line="360"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rsidR="00AB14CD" w:rsidRPr="00AB14CD" w:rsidRDefault="00AB14CD" w:rsidP="00AB14CD">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AB14CD">
        <w:rPr>
          <w:rFonts w:ascii="Arial" w:eastAsia="Times New Roman" w:hAnsi="Arial" w:cs="Arial"/>
          <w:kern w:val="1"/>
          <w:sz w:val="21"/>
          <w:szCs w:val="21"/>
          <w:lang w:eastAsia="pl-PL"/>
        </w:rPr>
        <w:t xml:space="preserve">                                                                                    …………………………………….</w:t>
      </w: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i/>
          <w:kern w:val="1"/>
          <w:sz w:val="21"/>
          <w:szCs w:val="21"/>
          <w:lang w:eastAsia="pl-PL"/>
        </w:rPr>
        <w:tab/>
        <w:t xml:space="preserve">  </w:t>
      </w:r>
      <w:r w:rsidRPr="00AB14CD">
        <w:rPr>
          <w:rFonts w:ascii="Times New Roman" w:eastAsia="Times New Roman" w:hAnsi="Times New Roman" w:cs="Times New Roman"/>
          <w:i/>
          <w:kern w:val="1"/>
          <w:sz w:val="16"/>
          <w:szCs w:val="16"/>
          <w:lang w:eastAsia="pl-PL"/>
        </w:rPr>
        <w:t xml:space="preserve">Data; kwalifikowany podpis elektroniczny </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r w:rsidRPr="00AB14CD">
        <w:rPr>
          <w:rFonts w:ascii="Times New Roman" w:eastAsia="Times New Roman" w:hAnsi="Times New Roman" w:cs="Times New Roman"/>
          <w:color w:val="FF0000"/>
          <w:kern w:val="1"/>
          <w:sz w:val="18"/>
          <w:szCs w:val="18"/>
          <w:lang w:eastAsia="pl-PL"/>
        </w:rPr>
        <w:tab/>
      </w:r>
    </w:p>
    <w:p w:rsidR="00AB14CD" w:rsidRPr="00AB14CD" w:rsidRDefault="00AB14CD" w:rsidP="00AB14CD">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contextualSpacing/>
        <w:rPr>
          <w:rFonts w:ascii="Times New Roman" w:eastAsia="Times New Roman" w:hAnsi="Times New Roman" w:cs="Times New Roman"/>
          <w:i/>
          <w:color w:val="FF0000"/>
          <w:kern w:val="1"/>
          <w:szCs w:val="20"/>
          <w:lang w:eastAsia="pl-PL"/>
        </w:rPr>
      </w:pPr>
    </w:p>
    <w:p w:rsidR="00AB14CD" w:rsidRPr="00AB14CD" w:rsidRDefault="00AB14CD" w:rsidP="00AB14CD">
      <w:pPr>
        <w:contextualSpacing/>
        <w:rPr>
          <w:rFonts w:ascii="Times New Roman" w:eastAsia="Times New Roman" w:hAnsi="Times New Roman" w:cs="Times New Roman"/>
          <w:i/>
          <w:kern w:val="1"/>
          <w:szCs w:val="20"/>
          <w:lang w:eastAsia="pl-PL"/>
        </w:rPr>
      </w:pPr>
      <w:r w:rsidRPr="00AB14CD">
        <w:rPr>
          <w:rFonts w:ascii="Times New Roman" w:eastAsia="Times New Roman" w:hAnsi="Times New Roman" w:cs="Times New Roman"/>
          <w:i/>
          <w:kern w:val="1"/>
          <w:szCs w:val="20"/>
          <w:lang w:eastAsia="pl-PL"/>
        </w:rPr>
        <w:t>Załącznik nr 11 do SWZ</w:t>
      </w:r>
    </w:p>
    <w:p w:rsidR="00AB14CD" w:rsidRPr="00AB14CD" w:rsidRDefault="00AB14CD" w:rsidP="00AB14CD">
      <w:pPr>
        <w:suppressAutoHyphens/>
        <w:overflowPunct w:val="0"/>
        <w:autoSpaceDE w:val="0"/>
        <w:autoSpaceDN w:val="0"/>
        <w:adjustRightInd w:val="0"/>
        <w:spacing w:before="280" w:after="280" w:line="360" w:lineRule="auto"/>
        <w:textAlignment w:val="baseline"/>
        <w:rPr>
          <w:rFonts w:ascii="Times New Roman" w:eastAsia="Times New Roman" w:hAnsi="Times New Roman" w:cs="Times New Roman"/>
          <w:i/>
          <w:kern w:val="1"/>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AB14CD">
        <w:rPr>
          <w:rFonts w:ascii="Arial" w:eastAsia="Times New Roman" w:hAnsi="Arial" w:cs="Times New Roman"/>
          <w:kern w:val="1"/>
          <w:sz w:val="24"/>
          <w:szCs w:val="20"/>
          <w:lang w:eastAsia="pl-PL"/>
        </w:rPr>
        <w:t>..................................................</w:t>
      </w:r>
      <w:r w:rsidRPr="00AB14CD">
        <w:rPr>
          <w:rFonts w:ascii="Arial" w:eastAsia="Times New Roman" w:hAnsi="Arial" w:cs="Times New Roman"/>
          <w:kern w:val="1"/>
          <w:sz w:val="24"/>
          <w:szCs w:val="20"/>
          <w:lang w:eastAsia="pl-PL"/>
        </w:rPr>
        <w:tab/>
      </w:r>
      <w:r w:rsidRPr="00AB14CD">
        <w:rPr>
          <w:rFonts w:ascii="Arial" w:eastAsia="Times New Roman" w:hAnsi="Arial" w:cs="Times New Roman"/>
          <w:kern w:val="1"/>
          <w:sz w:val="24"/>
          <w:szCs w:val="20"/>
          <w:lang w:eastAsia="pl-PL"/>
        </w:rPr>
        <w:tab/>
      </w:r>
      <w:r w:rsidRPr="00AB14CD">
        <w:rPr>
          <w:rFonts w:ascii="Arial" w:eastAsia="Times New Roman" w:hAnsi="Arial" w:cs="Times New Roman"/>
          <w:kern w:val="1"/>
          <w:sz w:val="24"/>
          <w:szCs w:val="20"/>
          <w:lang w:eastAsia="pl-PL"/>
        </w:rPr>
        <w:tab/>
      </w:r>
      <w:r w:rsidRPr="00AB14CD">
        <w:rPr>
          <w:rFonts w:ascii="Arial" w:eastAsia="Times New Roman" w:hAnsi="Arial" w:cs="Times New Roman"/>
          <w:kern w:val="1"/>
          <w:sz w:val="24"/>
          <w:szCs w:val="20"/>
          <w:lang w:eastAsia="pl-PL"/>
        </w:rPr>
        <w:tab/>
        <w:t xml:space="preserve">             ................................</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AB14CD">
        <w:rPr>
          <w:rFonts w:ascii="Arial" w:eastAsia="Times New Roman" w:hAnsi="Arial" w:cs="Times New Roman"/>
          <w:kern w:val="1"/>
          <w:sz w:val="16"/>
          <w:szCs w:val="20"/>
          <w:lang w:eastAsia="pl-PL"/>
        </w:rPr>
        <w:t xml:space="preserve">                      </w:t>
      </w:r>
      <w:r w:rsidRPr="00AB14CD">
        <w:rPr>
          <w:rFonts w:ascii="Times New Roman" w:eastAsia="Times New Roman" w:hAnsi="Times New Roman" w:cs="Times New Roman"/>
          <w:kern w:val="1"/>
          <w:sz w:val="18"/>
          <w:szCs w:val="18"/>
          <w:lang w:eastAsia="pl-PL"/>
        </w:rPr>
        <w:t>(Wykonawca)                                                                                                            (miejscowość i data)</w:t>
      </w:r>
    </w:p>
    <w:p w:rsidR="00AB14CD" w:rsidRPr="00AB14CD" w:rsidRDefault="00AB14CD" w:rsidP="00AB14CD">
      <w:pPr>
        <w:suppressAutoHyphens/>
        <w:overflowPunct w:val="0"/>
        <w:autoSpaceDE w:val="0"/>
        <w:autoSpaceDN w:val="0"/>
        <w:adjustRightInd w:val="0"/>
        <w:spacing w:before="280" w:after="280" w:line="360" w:lineRule="auto"/>
        <w:ind w:firstLine="567"/>
        <w:jc w:val="center"/>
        <w:textAlignment w:val="baseline"/>
        <w:rPr>
          <w:rFonts w:ascii="Times New Roman" w:eastAsia="Times New Roman" w:hAnsi="Times New Roman" w:cs="Times New Roman"/>
          <w:b/>
          <w:kern w:val="1"/>
          <w:sz w:val="24"/>
          <w:szCs w:val="24"/>
          <w:lang w:eastAsia="pl-PL"/>
        </w:rPr>
      </w:pPr>
    </w:p>
    <w:p w:rsidR="00AB14CD" w:rsidRPr="00AB14CD" w:rsidRDefault="00AB14CD" w:rsidP="00AB14CD">
      <w:pPr>
        <w:suppressAutoHyphens/>
        <w:overflowPunct w:val="0"/>
        <w:autoSpaceDE w:val="0"/>
        <w:autoSpaceDN w:val="0"/>
        <w:adjustRightInd w:val="0"/>
        <w:spacing w:before="280" w:after="280" w:line="360" w:lineRule="auto"/>
        <w:ind w:firstLine="567"/>
        <w:jc w:val="center"/>
        <w:textAlignment w:val="baseline"/>
        <w:rPr>
          <w:rFonts w:ascii="Times New Roman" w:eastAsia="Times New Roman" w:hAnsi="Times New Roman" w:cs="Times New Roman"/>
          <w:b/>
          <w:kern w:val="1"/>
          <w:sz w:val="24"/>
          <w:szCs w:val="24"/>
          <w:lang w:eastAsia="pl-PL"/>
        </w:rPr>
      </w:pPr>
      <w:r w:rsidRPr="00AB14CD">
        <w:rPr>
          <w:rFonts w:ascii="Times New Roman" w:eastAsia="Times New Roman" w:hAnsi="Times New Roman" w:cs="Times New Roman"/>
          <w:b/>
          <w:kern w:val="1"/>
          <w:sz w:val="24"/>
          <w:szCs w:val="24"/>
          <w:lang w:eastAsia="pl-PL"/>
        </w:rPr>
        <w:t>Wykaz dostaw</w:t>
      </w:r>
    </w:p>
    <w:p w:rsidR="00AB14CD" w:rsidRPr="00AB14CD" w:rsidRDefault="00AB14CD" w:rsidP="00AB14CD">
      <w:pPr>
        <w:widowControl w:val="0"/>
        <w:suppressAutoHyphens/>
        <w:overflowPunct w:val="0"/>
        <w:autoSpaceDE w:val="0"/>
        <w:autoSpaceDN w:val="0"/>
        <w:adjustRightInd w:val="0"/>
        <w:spacing w:after="0" w:line="240" w:lineRule="auto"/>
        <w:ind w:right="-567"/>
        <w:jc w:val="both"/>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spacing w:after="0" w:line="240" w:lineRule="auto"/>
        <w:jc w:val="both"/>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 xml:space="preserve">Składając ofertę w postępowaniu o udzielenie zamówienia publicznego prowadzonym w trybie przetargu nieograniczonego pn. </w:t>
      </w:r>
      <w:r w:rsidRPr="00AB14CD">
        <w:rPr>
          <w:rFonts w:ascii="Times New Roman" w:eastAsia="Times New Roman" w:hAnsi="Times New Roman" w:cs="Times New Roman"/>
          <w:b/>
          <w:kern w:val="1"/>
          <w:lang w:eastAsia="pl-PL"/>
        </w:rPr>
        <w:t xml:space="preserve">Dostawa angiografu w ramach realizacji zadania pn.: "Poprawa bazy leczniczej " oraz adaptacja budowlano – techniczna pomieszczenia do angiografu - Zp/70/PN/24  </w:t>
      </w:r>
      <w:r w:rsidRPr="00AB14CD">
        <w:rPr>
          <w:rFonts w:ascii="Times New Roman" w:eastAsia="Times New Roman" w:hAnsi="Times New Roman" w:cs="Times New Roman"/>
          <w:kern w:val="1"/>
          <w:lang w:eastAsia="pl-PL"/>
        </w:rPr>
        <w:t xml:space="preserve">oświadczamy że zrealizowaliśmy w ciągu ostatnich 3 lat przed terminem składania ofert (a jeżeli okres działalności jest krótszy to w tym okresie) następujące zamówienia: </w:t>
      </w:r>
    </w:p>
    <w:p w:rsidR="00AB14CD" w:rsidRPr="00AB14CD" w:rsidRDefault="00AB14CD" w:rsidP="00AB14CD">
      <w:pPr>
        <w:widowControl w:val="0"/>
        <w:suppressAutoHyphens/>
        <w:spacing w:after="0" w:line="240" w:lineRule="auto"/>
        <w:jc w:val="both"/>
        <w:rPr>
          <w:rFonts w:ascii="Times New Roman" w:eastAsia="Times New Roman" w:hAnsi="Times New Roman" w:cs="Times New Roman"/>
          <w:b/>
          <w:bCs/>
          <w:kern w:val="1"/>
          <w:lang w:eastAsia="pl-PL"/>
        </w:rPr>
      </w:pPr>
    </w:p>
    <w:tbl>
      <w:tblPr>
        <w:tblStyle w:val="Tabela-Siatka8"/>
        <w:tblpPr w:leftFromText="141" w:rightFromText="141" w:vertAnchor="text" w:horzAnchor="margin" w:tblpY="63"/>
        <w:tblW w:w="5000" w:type="pct"/>
        <w:tblLook w:val="04A0" w:firstRow="1" w:lastRow="0" w:firstColumn="1" w:lastColumn="0" w:noHBand="0" w:noVBand="1"/>
      </w:tblPr>
      <w:tblGrid>
        <w:gridCol w:w="599"/>
        <w:gridCol w:w="1672"/>
        <w:gridCol w:w="1908"/>
        <w:gridCol w:w="1908"/>
        <w:gridCol w:w="1893"/>
        <w:gridCol w:w="1080"/>
      </w:tblGrid>
      <w:tr w:rsidR="00AB14CD" w:rsidRPr="00AB14CD" w:rsidTr="00AB14CD">
        <w:trPr>
          <w:trHeight w:val="510"/>
        </w:trPr>
        <w:tc>
          <w:tcPr>
            <w:tcW w:w="403" w:type="pct"/>
            <w:vMerge w:val="restart"/>
            <w:shd w:val="clear" w:color="auto" w:fill="D9D9D9"/>
            <w:vAlign w:val="center"/>
          </w:tcPr>
          <w:p w:rsidR="00AB14CD" w:rsidRPr="00AB14CD" w:rsidRDefault="00AB14CD" w:rsidP="00AB14CD">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AB14CD">
              <w:rPr>
                <w:rFonts w:ascii="Calibri" w:eastAsia="Calibri" w:hAnsi="Calibri" w:cs="Times New Roman"/>
                <w:b/>
                <w:kern w:val="1"/>
              </w:rPr>
              <w:t>Lp.</w:t>
            </w:r>
          </w:p>
        </w:tc>
        <w:tc>
          <w:tcPr>
            <w:tcW w:w="1035" w:type="pct"/>
            <w:vMerge w:val="restart"/>
            <w:shd w:val="clear" w:color="auto" w:fill="D9D9D9"/>
            <w:vAlign w:val="center"/>
          </w:tcPr>
          <w:p w:rsidR="00AB14CD" w:rsidRPr="00AB14CD" w:rsidRDefault="00AB14CD" w:rsidP="00AB14CD">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AB14CD">
              <w:rPr>
                <w:rFonts w:ascii="Calibri" w:eastAsia="Calibri" w:hAnsi="Calibri" w:cs="Times New Roman"/>
                <w:b/>
                <w:kern w:val="1"/>
              </w:rPr>
              <w:t xml:space="preserve">Zakres wykonanych dostaw, w tym m.in. </w:t>
            </w:r>
          </w:p>
        </w:tc>
        <w:tc>
          <w:tcPr>
            <w:tcW w:w="2290" w:type="pct"/>
            <w:gridSpan w:val="2"/>
            <w:shd w:val="clear" w:color="auto" w:fill="D9D9D9"/>
            <w:vAlign w:val="center"/>
          </w:tcPr>
          <w:p w:rsidR="00AB14CD" w:rsidRPr="00AB14CD" w:rsidRDefault="00AB14CD" w:rsidP="00AB14CD">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AB14CD">
              <w:rPr>
                <w:rFonts w:ascii="Calibri" w:eastAsia="Calibri" w:hAnsi="Calibri" w:cs="Times New Roman"/>
                <w:b/>
                <w:kern w:val="1"/>
              </w:rPr>
              <w:t>Termin realizacji zamówienia</w:t>
            </w:r>
          </w:p>
        </w:tc>
        <w:tc>
          <w:tcPr>
            <w:tcW w:w="1137" w:type="pct"/>
            <w:vMerge w:val="restart"/>
            <w:shd w:val="clear" w:color="auto" w:fill="D9D9D9"/>
            <w:vAlign w:val="center"/>
          </w:tcPr>
          <w:p w:rsidR="00AB14CD" w:rsidRPr="00AB14CD" w:rsidRDefault="00AB14CD" w:rsidP="00AB14CD">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AB14CD">
              <w:rPr>
                <w:rFonts w:ascii="Calibri" w:eastAsia="Calibri" w:hAnsi="Calibri" w:cs="Times New Roman"/>
                <w:b/>
                <w:iCs/>
                <w:kern w:val="1"/>
              </w:rPr>
              <w:t>Zamawiający/ Odbiorca zamówienia (nazwa i adres, adres e-mail)</w:t>
            </w:r>
          </w:p>
        </w:tc>
        <w:tc>
          <w:tcPr>
            <w:tcW w:w="134" w:type="pct"/>
            <w:vMerge w:val="restart"/>
            <w:shd w:val="clear" w:color="auto" w:fill="D9D9D9"/>
          </w:tcPr>
          <w:p w:rsidR="00AB14CD" w:rsidRPr="00AB14CD" w:rsidRDefault="00AB14CD" w:rsidP="00AB14CD">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iCs/>
                <w:kern w:val="1"/>
              </w:rPr>
            </w:pPr>
            <w:r w:rsidRPr="00AB14CD">
              <w:rPr>
                <w:rFonts w:ascii="Calibri" w:eastAsia="Calibri" w:hAnsi="Calibri" w:cs="Times New Roman"/>
                <w:b/>
                <w:iCs/>
                <w:kern w:val="1"/>
              </w:rPr>
              <w:t xml:space="preserve">Wartość dostaw </w:t>
            </w:r>
          </w:p>
        </w:tc>
      </w:tr>
      <w:tr w:rsidR="00AB14CD" w:rsidRPr="00AB14CD" w:rsidTr="00AB14CD">
        <w:trPr>
          <w:trHeight w:val="510"/>
        </w:trPr>
        <w:tc>
          <w:tcPr>
            <w:tcW w:w="403" w:type="pct"/>
            <w:vMerge/>
            <w:vAlign w:val="center"/>
          </w:tcPr>
          <w:p w:rsidR="00AB14CD" w:rsidRPr="00AB14CD" w:rsidRDefault="00AB14CD" w:rsidP="00AB14CD">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p>
        </w:tc>
        <w:tc>
          <w:tcPr>
            <w:tcW w:w="1035" w:type="pct"/>
            <w:vMerge/>
            <w:vAlign w:val="center"/>
          </w:tcPr>
          <w:p w:rsidR="00AB14CD" w:rsidRPr="00AB14CD" w:rsidRDefault="00AB14CD" w:rsidP="00AB14CD">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p>
        </w:tc>
        <w:tc>
          <w:tcPr>
            <w:tcW w:w="1145" w:type="pct"/>
            <w:shd w:val="clear" w:color="auto" w:fill="D9D9D9"/>
            <w:vAlign w:val="center"/>
          </w:tcPr>
          <w:p w:rsidR="00AB14CD" w:rsidRPr="00AB14CD" w:rsidRDefault="00AB14CD" w:rsidP="00AB14CD">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AB14CD">
              <w:rPr>
                <w:rFonts w:ascii="Calibri" w:eastAsia="Calibri" w:hAnsi="Calibri" w:cs="Times New Roman"/>
                <w:b/>
                <w:bCs/>
                <w:kern w:val="1"/>
              </w:rPr>
              <w:t>Rozpoczęcie (dd/mm/rrrr)</w:t>
            </w:r>
          </w:p>
        </w:tc>
        <w:tc>
          <w:tcPr>
            <w:tcW w:w="1145" w:type="pct"/>
            <w:shd w:val="clear" w:color="auto" w:fill="D9D9D9"/>
            <w:vAlign w:val="center"/>
          </w:tcPr>
          <w:p w:rsidR="00AB14CD" w:rsidRPr="00AB14CD" w:rsidRDefault="00AB14CD" w:rsidP="00AB14CD">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bCs/>
                <w:kern w:val="1"/>
              </w:rPr>
            </w:pPr>
            <w:r w:rsidRPr="00AB14CD">
              <w:rPr>
                <w:rFonts w:ascii="Calibri" w:eastAsia="Calibri" w:hAnsi="Calibri" w:cs="Times New Roman"/>
                <w:b/>
                <w:bCs/>
                <w:kern w:val="1"/>
              </w:rPr>
              <w:t>Zakończenie</w:t>
            </w:r>
          </w:p>
          <w:p w:rsidR="00AB14CD" w:rsidRPr="00AB14CD" w:rsidRDefault="00AB14CD" w:rsidP="00AB14CD">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AB14CD">
              <w:rPr>
                <w:rFonts w:ascii="Calibri" w:eastAsia="Calibri" w:hAnsi="Calibri" w:cs="Times New Roman"/>
                <w:b/>
                <w:bCs/>
                <w:kern w:val="1"/>
              </w:rPr>
              <w:t>(dd/mm/rrrr)</w:t>
            </w:r>
          </w:p>
        </w:tc>
        <w:tc>
          <w:tcPr>
            <w:tcW w:w="1137" w:type="pct"/>
            <w:vMerge/>
            <w:vAlign w:val="center"/>
          </w:tcPr>
          <w:p w:rsidR="00AB14CD" w:rsidRPr="00AB14CD" w:rsidRDefault="00AB14CD" w:rsidP="00AB14CD">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p>
        </w:tc>
        <w:tc>
          <w:tcPr>
            <w:tcW w:w="134" w:type="pct"/>
            <w:vMerge/>
          </w:tcPr>
          <w:p w:rsidR="00AB14CD" w:rsidRPr="00AB14CD" w:rsidRDefault="00AB14CD" w:rsidP="00AB14CD">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p>
        </w:tc>
      </w:tr>
      <w:tr w:rsidR="00AB14CD" w:rsidRPr="00AB14CD" w:rsidTr="004A4BB2">
        <w:trPr>
          <w:trHeight w:val="510"/>
        </w:trPr>
        <w:tc>
          <w:tcPr>
            <w:tcW w:w="403" w:type="pct"/>
            <w:vAlign w:val="center"/>
          </w:tcPr>
          <w:p w:rsidR="00AB14CD" w:rsidRPr="00AB14CD" w:rsidRDefault="00AB14CD" w:rsidP="00AB14CD">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AB14CD">
              <w:rPr>
                <w:rFonts w:ascii="Calibri" w:eastAsia="Calibri" w:hAnsi="Calibri" w:cs="Times New Roman"/>
                <w:b/>
                <w:kern w:val="1"/>
              </w:rPr>
              <w:t>1</w:t>
            </w:r>
          </w:p>
        </w:tc>
        <w:tc>
          <w:tcPr>
            <w:tcW w:w="1035" w:type="pct"/>
            <w:vAlign w:val="center"/>
          </w:tcPr>
          <w:p w:rsidR="00AB14CD" w:rsidRPr="00AB14CD" w:rsidRDefault="00AB14CD" w:rsidP="00AB14CD">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AB14CD" w:rsidRPr="00AB14CD" w:rsidRDefault="00AB14CD" w:rsidP="00AB14CD">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AB14CD" w:rsidRPr="00AB14CD" w:rsidRDefault="00AB14CD" w:rsidP="00AB14CD">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AB14CD" w:rsidRPr="00AB14CD" w:rsidRDefault="00AB14CD" w:rsidP="00AB14CD">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AB14CD" w:rsidRPr="00AB14CD" w:rsidRDefault="00AB14CD" w:rsidP="00AB14CD">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AB14CD" w:rsidRPr="00AB14CD" w:rsidRDefault="00AB14CD" w:rsidP="00AB14CD">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AB14CD" w:rsidRPr="00AB14CD" w:rsidRDefault="00AB14CD" w:rsidP="00AB14CD">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AB14CD" w:rsidRPr="00AB14CD" w:rsidRDefault="00AB14CD" w:rsidP="00AB14CD">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AB14CD" w:rsidRPr="00AB14CD" w:rsidRDefault="00AB14CD" w:rsidP="00AB14CD">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c>
          <w:tcPr>
            <w:tcW w:w="1145" w:type="pct"/>
            <w:vAlign w:val="center"/>
          </w:tcPr>
          <w:p w:rsidR="00AB14CD" w:rsidRPr="00AB14CD" w:rsidRDefault="00AB14CD" w:rsidP="00AB14CD">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rPr>
            </w:pPr>
          </w:p>
        </w:tc>
        <w:tc>
          <w:tcPr>
            <w:tcW w:w="1145" w:type="pct"/>
            <w:vAlign w:val="center"/>
          </w:tcPr>
          <w:p w:rsidR="00AB14CD" w:rsidRPr="00AB14CD" w:rsidRDefault="00AB14CD" w:rsidP="00AB14CD">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rPr>
            </w:pPr>
          </w:p>
        </w:tc>
        <w:tc>
          <w:tcPr>
            <w:tcW w:w="1137" w:type="pct"/>
            <w:vAlign w:val="center"/>
          </w:tcPr>
          <w:p w:rsidR="00AB14CD" w:rsidRPr="00AB14CD" w:rsidRDefault="00AB14CD" w:rsidP="00AB14CD">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c>
          <w:tcPr>
            <w:tcW w:w="134" w:type="pct"/>
          </w:tcPr>
          <w:p w:rsidR="00AB14CD" w:rsidRPr="00AB14CD" w:rsidRDefault="00AB14CD" w:rsidP="00AB14CD">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r>
      <w:tr w:rsidR="00AB14CD" w:rsidRPr="00AB14CD" w:rsidTr="004A4BB2">
        <w:trPr>
          <w:trHeight w:val="1755"/>
        </w:trPr>
        <w:tc>
          <w:tcPr>
            <w:tcW w:w="403" w:type="pct"/>
            <w:vAlign w:val="center"/>
          </w:tcPr>
          <w:p w:rsidR="00AB14CD" w:rsidRPr="00AB14CD" w:rsidRDefault="00AB14CD" w:rsidP="00AB14CD">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AB14CD">
              <w:rPr>
                <w:rFonts w:ascii="Calibri" w:eastAsia="Calibri" w:hAnsi="Calibri" w:cs="Times New Roman"/>
                <w:b/>
                <w:kern w:val="1"/>
              </w:rPr>
              <w:t>2</w:t>
            </w:r>
          </w:p>
        </w:tc>
        <w:tc>
          <w:tcPr>
            <w:tcW w:w="1035" w:type="pct"/>
            <w:vAlign w:val="center"/>
          </w:tcPr>
          <w:p w:rsidR="00AB14CD" w:rsidRPr="00AB14CD" w:rsidRDefault="00AB14CD" w:rsidP="00AB14CD">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c>
          <w:tcPr>
            <w:tcW w:w="1145" w:type="pct"/>
            <w:vAlign w:val="center"/>
          </w:tcPr>
          <w:p w:rsidR="00AB14CD" w:rsidRPr="00AB14CD" w:rsidRDefault="00AB14CD" w:rsidP="00AB14CD">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rPr>
            </w:pPr>
          </w:p>
        </w:tc>
        <w:tc>
          <w:tcPr>
            <w:tcW w:w="1145" w:type="pct"/>
            <w:vAlign w:val="center"/>
          </w:tcPr>
          <w:p w:rsidR="00AB14CD" w:rsidRPr="00AB14CD" w:rsidRDefault="00AB14CD" w:rsidP="00AB14CD">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rPr>
            </w:pPr>
          </w:p>
        </w:tc>
        <w:tc>
          <w:tcPr>
            <w:tcW w:w="1137" w:type="pct"/>
            <w:vAlign w:val="center"/>
          </w:tcPr>
          <w:p w:rsidR="00AB14CD" w:rsidRPr="00AB14CD" w:rsidRDefault="00AB14CD" w:rsidP="00AB14CD">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c>
          <w:tcPr>
            <w:tcW w:w="134" w:type="pct"/>
          </w:tcPr>
          <w:p w:rsidR="00AB14CD" w:rsidRPr="00AB14CD" w:rsidRDefault="00AB14CD" w:rsidP="00AB14CD">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r>
    </w:tbl>
    <w:p w:rsidR="00AB14CD" w:rsidRPr="00AB14CD" w:rsidRDefault="00AB14CD" w:rsidP="00AB14CD">
      <w:pPr>
        <w:widowControl w:val="0"/>
        <w:suppressAutoHyphens/>
        <w:overflowPunct w:val="0"/>
        <w:autoSpaceDE w:val="0"/>
        <w:autoSpaceDN w:val="0"/>
        <w:adjustRightInd w:val="0"/>
        <w:spacing w:after="0" w:line="320" w:lineRule="exact"/>
        <w:jc w:val="both"/>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0" w:line="320" w:lineRule="exact"/>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u w:val="single"/>
          <w:lang w:eastAsia="pl-PL"/>
        </w:rPr>
        <w:t>UWAGA:</w:t>
      </w:r>
      <w:r w:rsidRPr="00AB14CD">
        <w:rPr>
          <w:rFonts w:ascii="Times New Roman" w:eastAsia="Times New Roman" w:hAnsi="Times New Roman" w:cs="Times New Roman"/>
          <w:kern w:val="1"/>
          <w:lang w:eastAsia="pl-PL"/>
        </w:rPr>
        <w:t xml:space="preserve"> Do każdej dostawy wymienionej w wykazie należy załączyć </w:t>
      </w:r>
      <w:r w:rsidRPr="00AB14CD">
        <w:rPr>
          <w:rFonts w:ascii="Times New Roman" w:eastAsia="Times New Roman" w:hAnsi="Times New Roman" w:cs="Times New Roman"/>
          <w:b/>
          <w:kern w:val="1"/>
          <w:lang w:eastAsia="pl-PL"/>
        </w:rPr>
        <w:t>referencje</w:t>
      </w:r>
      <w:r w:rsidRPr="00AB14CD">
        <w:rPr>
          <w:rFonts w:ascii="Times New Roman" w:eastAsia="Times New Roman" w:hAnsi="Times New Roman" w:cs="Times New Roman"/>
          <w:kern w:val="1"/>
          <w:lang w:eastAsia="pl-PL"/>
        </w:rPr>
        <w:t xml:space="preserve"> lub dokument potwierdzający, że zamówienia te zostały wykonane należycie.</w:t>
      </w: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AB14CD">
        <w:rPr>
          <w:rFonts w:ascii="Arial" w:eastAsia="Times New Roman" w:hAnsi="Arial" w:cs="Arial"/>
          <w:kern w:val="1"/>
          <w:sz w:val="21"/>
          <w:szCs w:val="21"/>
          <w:lang w:eastAsia="pl-PL"/>
        </w:rPr>
        <w:t xml:space="preserve">                                                                                    …………………………………….</w:t>
      </w: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sectPr w:rsidR="00AB14CD" w:rsidRPr="00AB14CD" w:rsidSect="00493B6E">
          <w:footnotePr>
            <w:pos w:val="beneathText"/>
          </w:footnotePr>
          <w:pgSz w:w="11906" w:h="16838"/>
          <w:pgMar w:top="851" w:right="1418" w:bottom="1418" w:left="1418" w:header="709" w:footer="709" w:gutter="0"/>
          <w:cols w:space="708"/>
          <w:docGrid w:linePitch="326"/>
        </w:sectPr>
      </w:pP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i/>
          <w:kern w:val="1"/>
          <w:sz w:val="21"/>
          <w:szCs w:val="21"/>
          <w:lang w:eastAsia="pl-PL"/>
        </w:rPr>
        <w:tab/>
        <w:t xml:space="preserve">  </w:t>
      </w:r>
      <w:r w:rsidRPr="00AB14CD">
        <w:rPr>
          <w:rFonts w:ascii="Times New Roman" w:eastAsia="Times New Roman" w:hAnsi="Times New Roman" w:cs="Times New Roman"/>
          <w:i/>
          <w:kern w:val="1"/>
          <w:sz w:val="16"/>
          <w:szCs w:val="16"/>
          <w:lang w:eastAsia="pl-PL"/>
        </w:rPr>
        <w:t>Data; kwalifikowany podpis  elektroniczny</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AB14CD">
        <w:rPr>
          <w:rFonts w:ascii="Times New Roman" w:eastAsia="Times New Roman" w:hAnsi="Times New Roman" w:cs="Times New Roman"/>
          <w:i/>
          <w:kern w:val="1"/>
          <w:szCs w:val="20"/>
          <w:lang w:eastAsia="pl-PL"/>
        </w:rPr>
        <w:t>Załącznik nr 12 do SWZ</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24"/>
          <w:szCs w:val="24"/>
          <w:u w:val="single"/>
          <w:lang w:eastAsia="pl-PL"/>
        </w:rPr>
      </w:pPr>
      <w:r w:rsidRPr="00AB14CD">
        <w:rPr>
          <w:rFonts w:ascii="Arial" w:eastAsia="Times New Roman" w:hAnsi="Arial" w:cs="Times New Roman"/>
          <w:b/>
          <w:kern w:val="1"/>
          <w:sz w:val="24"/>
          <w:szCs w:val="24"/>
          <w:u w:val="single"/>
          <w:lang w:eastAsia="pl-PL"/>
        </w:rPr>
        <w:t>OŚWIADCZENIE Z PRZEPROWADZENIA WIZJI LOKALNEJ</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 xml:space="preserve">Nazwa Wykonawcy </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 xml:space="preserve">…………………………………………………………………………………… </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 xml:space="preserve">Adres Wykonawcy </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 xml:space="preserve">…………………………………………………………………………………….. </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 xml:space="preserve">Miejscowość ................................................ Data ................................................ </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spacing w:after="0" w:line="240" w:lineRule="auto"/>
        <w:jc w:val="both"/>
        <w:textAlignment w:val="baseline"/>
        <w:rPr>
          <w:rFonts w:ascii="Times New Roman" w:eastAsia="Lucida Sans Unicode" w:hAnsi="Times New Roman" w:cs="Times New Roman"/>
          <w:kern w:val="1"/>
          <w:lang w:val="fr-FR" w:eastAsia="ar-SA"/>
        </w:rPr>
      </w:pPr>
      <w:r w:rsidRPr="00AB14CD">
        <w:rPr>
          <w:rFonts w:ascii="Times New Roman" w:eastAsia="Lucida Sans Unicode" w:hAnsi="Times New Roman" w:cs="Times New Roman"/>
          <w:kern w:val="1"/>
          <w:lang w:eastAsia="ar-SA"/>
        </w:rPr>
        <w:t xml:space="preserve">Oświadczamy, że w dniu ……………… odbyliśmy wizję lokalną i zapoznaliśmy się z miejscem realizacji zamówienia oraz uzyskaliśmy informacje potrzebne do przygotowania oferty zgodnie z postanowieniami SWZ nr </w:t>
      </w:r>
      <w:r w:rsidRPr="00AB14CD">
        <w:rPr>
          <w:rFonts w:ascii="Times New Roman" w:eastAsia="Lucida Sans Unicode" w:hAnsi="Times New Roman" w:cs="Times New Roman"/>
          <w:b/>
          <w:kern w:val="1"/>
          <w:lang w:eastAsia="ar-SA"/>
        </w:rPr>
        <w:t xml:space="preserve"> </w:t>
      </w:r>
      <w:r w:rsidRPr="00AB14CD">
        <w:rPr>
          <w:rFonts w:ascii="Times New Roman" w:eastAsia="Lucida Sans Unicode" w:hAnsi="Times New Roman" w:cs="Times New Roman"/>
          <w:b/>
          <w:bCs/>
          <w:iCs/>
          <w:kern w:val="1"/>
          <w:lang w:val="fr-FR" w:eastAsia="ar-SA"/>
        </w:rPr>
        <w:t xml:space="preserve">Zp/70/PN/24  </w:t>
      </w:r>
      <w:r w:rsidRPr="00AB14CD">
        <w:rPr>
          <w:rFonts w:ascii="Times New Roman" w:eastAsia="Lucida Sans Unicode" w:hAnsi="Times New Roman" w:cs="Times New Roman"/>
          <w:kern w:val="1"/>
          <w:lang w:eastAsia="ar-SA"/>
        </w:rPr>
        <w:t xml:space="preserve">- </w:t>
      </w:r>
      <w:r w:rsidRPr="00AB14CD">
        <w:rPr>
          <w:rFonts w:ascii="Times New Roman" w:eastAsia="Lucida Sans Unicode" w:hAnsi="Times New Roman" w:cs="Times New Roman"/>
          <w:b/>
          <w:bCs/>
          <w:iCs/>
          <w:kern w:val="1"/>
          <w:lang w:val="fr-FR" w:eastAsia="ar-SA"/>
        </w:rPr>
        <w:t xml:space="preserve">Dostawa angiografu w ramach realizacji zadania pn.: "Poprawa bazy leczniczej " oraz adaptacja budowlano – techniczna pomieszczenia do angiografu. </w:t>
      </w:r>
      <w:r w:rsidRPr="00AB14CD">
        <w:rPr>
          <w:rFonts w:ascii="Times New Roman" w:eastAsia="Lucida Sans Unicode" w:hAnsi="Times New Roman" w:cs="Times New Roman"/>
          <w:kern w:val="1"/>
          <w:lang w:val="fr-FR" w:eastAsia="ar-SA"/>
        </w:rPr>
        <w:t xml:space="preserve">Wszystkich niezbędnych informacji udzielił nam upoważniony pracownik Zamawiającego.  </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 xml:space="preserve"> </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eastAsia="pl-PL"/>
        </w:rPr>
      </w:pPr>
      <w:r w:rsidRPr="00AB14CD">
        <w:rPr>
          <w:rFonts w:ascii="Times New Roman" w:eastAsia="Times New Roman" w:hAnsi="Times New Roman" w:cs="Times New Roman"/>
          <w:kern w:val="1"/>
          <w:sz w:val="24"/>
          <w:szCs w:val="20"/>
          <w:lang w:eastAsia="pl-PL"/>
        </w:rPr>
        <w:t>..................................................................</w:t>
      </w:r>
    </w:p>
    <w:p w:rsidR="00AB14CD" w:rsidRPr="00AB14CD" w:rsidRDefault="00AB14CD" w:rsidP="00AB14CD">
      <w:pPr>
        <w:widowControl w:val="0"/>
        <w:suppressAutoHyphens/>
        <w:overflowPunct w:val="0"/>
        <w:autoSpaceDE w:val="0"/>
        <w:autoSpaceDN w:val="0"/>
        <w:adjustRightInd w:val="0"/>
        <w:spacing w:after="0" w:line="240" w:lineRule="auto"/>
        <w:jc w:val="right"/>
        <w:textAlignment w:val="baseline"/>
        <w:rPr>
          <w:rFonts w:ascii="Arial" w:eastAsia="Times New Roman" w:hAnsi="Arial" w:cs="Times New Roman"/>
          <w:i/>
          <w:kern w:val="1"/>
          <w:sz w:val="16"/>
          <w:szCs w:val="20"/>
          <w:lang w:eastAsia="pl-PL"/>
        </w:rPr>
      </w:pPr>
      <w:r w:rsidRPr="00AB14CD">
        <w:rPr>
          <w:rFonts w:ascii="Arial" w:eastAsia="Times New Roman" w:hAnsi="Arial" w:cs="Times New Roman"/>
          <w:i/>
          <w:kern w:val="1"/>
          <w:sz w:val="16"/>
          <w:szCs w:val="20"/>
          <w:lang w:eastAsia="pl-PL"/>
        </w:rPr>
        <w:t>(data i podpis Wykonawcy)</w:t>
      </w:r>
    </w:p>
    <w:p w:rsidR="00AB14CD" w:rsidRPr="00AB14CD" w:rsidRDefault="00AB14CD" w:rsidP="00AB14CD">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AB14CD">
        <w:rPr>
          <w:rFonts w:ascii="Times New Roman" w:eastAsia="Times New Roman" w:hAnsi="Times New Roman" w:cs="Times New Roman"/>
          <w:kern w:val="1"/>
          <w:sz w:val="24"/>
          <w:szCs w:val="20"/>
          <w:lang w:eastAsia="pl-PL"/>
        </w:rPr>
        <w:t>..................................................................</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r w:rsidRPr="00AB14CD">
        <w:rPr>
          <w:rFonts w:ascii="Arial" w:eastAsia="Times New Roman" w:hAnsi="Arial" w:cs="Times New Roman"/>
          <w:i/>
          <w:kern w:val="1"/>
          <w:sz w:val="16"/>
          <w:szCs w:val="20"/>
          <w:lang w:eastAsia="pl-PL"/>
        </w:rPr>
        <w:t>(data i podpis Zamawiającego)</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lang w:eastAsia="pl-PL"/>
        </w:rPr>
      </w:pPr>
    </w:p>
    <w:p w:rsid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lang w:eastAsia="pl-PL"/>
        </w:rPr>
        <w:sectPr w:rsidR="00AB14CD" w:rsidSect="00B67779">
          <w:headerReference w:type="default" r:id="rId8"/>
          <w:footerReference w:type="default" r:id="rId9"/>
          <w:footnotePr>
            <w:pos w:val="beneathText"/>
          </w:footnotePr>
          <w:pgSz w:w="11906" w:h="16838"/>
          <w:pgMar w:top="851" w:right="1418" w:bottom="1418" w:left="1418" w:header="709" w:footer="709" w:gutter="0"/>
          <w:cols w:space="708"/>
          <w:docGrid w:linePitch="326"/>
        </w:sect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bookmarkStart w:id="16" w:name="_GoBack"/>
      <w:bookmarkEnd w:id="16"/>
      <w:r w:rsidRPr="00AB14CD">
        <w:rPr>
          <w:rFonts w:ascii="Times New Roman" w:eastAsia="Times New Roman" w:hAnsi="Times New Roman" w:cs="Times New Roman"/>
          <w:i/>
          <w:kern w:val="1"/>
          <w:szCs w:val="20"/>
          <w:lang w:eastAsia="pl-PL"/>
        </w:rPr>
        <w:t>Załącznik nr 13 do SWZ</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Calibri" w:eastAsia="Calibri" w:hAnsi="Calibri" w:cs="Times New Roman"/>
          <w:kern w:val="1"/>
          <w:sz w:val="24"/>
          <w:szCs w:val="24"/>
          <w:lang w:eastAsia="pl-PL"/>
        </w:rPr>
      </w:pPr>
      <w:r w:rsidRPr="00AB14CD">
        <w:rPr>
          <w:rFonts w:ascii="Calibri" w:eastAsia="Calibri" w:hAnsi="Calibri" w:cs="Times New Roman"/>
          <w:b/>
          <w:bCs/>
          <w:kern w:val="1"/>
          <w:sz w:val="24"/>
          <w:szCs w:val="24"/>
          <w:lang w:eastAsia="pl-PL"/>
        </w:rPr>
        <w:t>NAZWA ADMINISTRATORA</w:t>
      </w:r>
      <w:r w:rsidRPr="00AB14CD">
        <w:rPr>
          <w:rFonts w:ascii="Calibri" w:eastAsia="Calibri" w:hAnsi="Calibri" w:cs="Times New Roman"/>
          <w:kern w:val="1"/>
          <w:sz w:val="24"/>
          <w:szCs w:val="24"/>
          <w:lang w:eastAsia="pl-PL"/>
        </w:rPr>
        <w:t>:</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Calibri" w:eastAsia="Calibri" w:hAnsi="Calibri" w:cs="Times New Roman"/>
          <w:kern w:val="1"/>
          <w:sz w:val="24"/>
          <w:szCs w:val="24"/>
          <w:lang w:eastAsia="pl-PL"/>
        </w:rPr>
      </w:pPr>
      <w:r w:rsidRPr="00AB14CD">
        <w:rPr>
          <w:rFonts w:ascii="Calibri" w:eastAsia="Calibri" w:hAnsi="Calibri" w:cs="Times New Roman"/>
          <w:kern w:val="1"/>
          <w:sz w:val="24"/>
          <w:szCs w:val="24"/>
          <w:lang w:eastAsia="pl-PL"/>
        </w:rPr>
        <w:t>SPECJALISTYCZNY SZPITAL im. dra ALFREDA SOKOŁOWSKIEGO w WAŁBRZYCHU</w:t>
      </w:r>
    </w:p>
    <w:p w:rsidR="00AB14CD" w:rsidRPr="00AB14CD" w:rsidRDefault="00AB14CD" w:rsidP="00AB14CD">
      <w:pPr>
        <w:widowControl w:val="0"/>
        <w:suppressAutoHyphens/>
        <w:overflowPunct w:val="0"/>
        <w:autoSpaceDE w:val="0"/>
        <w:autoSpaceDN w:val="0"/>
        <w:adjustRightInd w:val="0"/>
        <w:spacing w:after="0" w:line="240" w:lineRule="auto"/>
        <w:jc w:val="center"/>
        <w:textAlignment w:val="baseline"/>
        <w:rPr>
          <w:rFonts w:ascii="Calibri" w:eastAsia="Calibri" w:hAnsi="Calibri" w:cs="Times New Roman"/>
          <w:kern w:val="1"/>
          <w:sz w:val="28"/>
          <w:szCs w:val="28"/>
          <w:lang w:eastAsia="pl-PL"/>
        </w:rPr>
      </w:pPr>
    </w:p>
    <w:p w:rsidR="00AB14CD" w:rsidRPr="00AB14CD" w:rsidRDefault="00AB14CD" w:rsidP="00AB14CD">
      <w:pPr>
        <w:widowControl w:val="0"/>
        <w:suppressAutoHyphens/>
        <w:overflowPunct w:val="0"/>
        <w:autoSpaceDE w:val="0"/>
        <w:autoSpaceDN w:val="0"/>
        <w:adjustRightInd w:val="0"/>
        <w:spacing w:after="0" w:line="240" w:lineRule="auto"/>
        <w:jc w:val="center"/>
        <w:textAlignment w:val="baseline"/>
        <w:rPr>
          <w:rFonts w:ascii="Calibri" w:eastAsia="Calibri" w:hAnsi="Calibri" w:cs="Times New Roman"/>
          <w:b/>
          <w:kern w:val="1"/>
          <w:sz w:val="28"/>
          <w:szCs w:val="28"/>
          <w:lang w:eastAsia="pl-PL"/>
        </w:rPr>
      </w:pPr>
      <w:r w:rsidRPr="00AB14CD">
        <w:rPr>
          <w:rFonts w:ascii="Calibri" w:eastAsia="Calibri" w:hAnsi="Calibri" w:cs="Times New Roman"/>
          <w:b/>
          <w:kern w:val="1"/>
          <w:sz w:val="28"/>
          <w:szCs w:val="28"/>
          <w:lang w:eastAsia="pl-PL"/>
        </w:rPr>
        <w:t>KWESTIONARIUSZ  OCENY  PODMIOTU  PRZETWARZAJĄCEGO  DANE  W  IMIENIU  ADMINISTARTORA</w:t>
      </w:r>
    </w:p>
    <w:p w:rsidR="00AB14CD" w:rsidRPr="00AB14CD" w:rsidRDefault="00AB14CD" w:rsidP="00AB14CD">
      <w:pPr>
        <w:widowControl w:val="0"/>
        <w:suppressAutoHyphens/>
        <w:overflowPunct w:val="0"/>
        <w:autoSpaceDE w:val="0"/>
        <w:autoSpaceDN w:val="0"/>
        <w:adjustRightInd w:val="0"/>
        <w:spacing w:after="0" w:line="240" w:lineRule="auto"/>
        <w:jc w:val="center"/>
        <w:textAlignment w:val="baseline"/>
        <w:rPr>
          <w:rFonts w:ascii="Calibri" w:eastAsia="Calibri" w:hAnsi="Calibri" w:cs="Times New Roman"/>
          <w:kern w:val="1"/>
          <w:sz w:val="24"/>
          <w:szCs w:val="24"/>
          <w:lang w:eastAsia="pl-PL"/>
        </w:rPr>
      </w:pPr>
      <w:r w:rsidRPr="00AB14CD">
        <w:rPr>
          <w:rFonts w:ascii="Calibri" w:eastAsia="Calibri" w:hAnsi="Calibri" w:cs="Times New Roman"/>
          <w:kern w:val="1"/>
          <w:sz w:val="24"/>
          <w:szCs w:val="24"/>
          <w:lang w:eastAsia="pl-PL"/>
        </w:rPr>
        <w:t>(potencjalnego Podmiotu Przetwarzającego na podstawie art. 28 ust. 1 RODO)</w:t>
      </w:r>
    </w:p>
    <w:p w:rsidR="00AB14CD" w:rsidRPr="00AB14CD" w:rsidRDefault="00AB14CD" w:rsidP="00AB14CD">
      <w:pPr>
        <w:widowControl w:val="0"/>
        <w:numPr>
          <w:ilvl w:val="0"/>
          <w:numId w:val="25"/>
        </w:numPr>
        <w:suppressAutoHyphens/>
        <w:overflowPunct w:val="0"/>
        <w:autoSpaceDE w:val="0"/>
        <w:autoSpaceDN w:val="0"/>
        <w:adjustRightInd w:val="0"/>
        <w:spacing w:after="0" w:line="240" w:lineRule="auto"/>
        <w:contextualSpacing/>
        <w:jc w:val="center"/>
        <w:textAlignment w:val="baseline"/>
        <w:rPr>
          <w:rFonts w:ascii="Calibri" w:eastAsia="Calibri" w:hAnsi="Calibri" w:cs="Times New Roman"/>
          <w:b/>
          <w:kern w:val="1"/>
          <w:sz w:val="24"/>
          <w:szCs w:val="24"/>
          <w:lang w:eastAsia="pl-PL"/>
        </w:rPr>
      </w:pPr>
      <w:r w:rsidRPr="00AB14CD">
        <w:rPr>
          <w:rFonts w:ascii="Calibri" w:eastAsia="Calibri" w:hAnsi="Calibri" w:cs="Times New Roman"/>
          <w:b/>
          <w:kern w:val="1"/>
          <w:sz w:val="24"/>
          <w:szCs w:val="24"/>
          <w:lang w:eastAsia="pl-PL"/>
        </w:rPr>
        <w:t>DANE   INFORMACYJNE</w:t>
      </w:r>
    </w:p>
    <w:tbl>
      <w:tblPr>
        <w:tblStyle w:val="Tabela-Siatka41"/>
        <w:tblW w:w="13887" w:type="dxa"/>
        <w:tblLook w:val="04A0" w:firstRow="1" w:lastRow="0" w:firstColumn="1" w:lastColumn="0" w:noHBand="0" w:noVBand="1"/>
      </w:tblPr>
      <w:tblGrid>
        <w:gridCol w:w="2584"/>
        <w:gridCol w:w="11303"/>
      </w:tblGrid>
      <w:tr w:rsidR="00AB14CD" w:rsidRPr="00AB14CD" w:rsidTr="004A4BB2">
        <w:trPr>
          <w:trHeight w:val="454"/>
        </w:trPr>
        <w:tc>
          <w:tcPr>
            <w:tcW w:w="2584" w:type="dxa"/>
            <w:vAlign w:val="center"/>
          </w:tcPr>
          <w:p w:rsidR="00AB14CD" w:rsidRPr="00AB14CD" w:rsidRDefault="00AB14CD" w:rsidP="00AB14CD">
            <w:pPr>
              <w:widowControl w:val="0"/>
              <w:overflowPunct w:val="0"/>
              <w:autoSpaceDE w:val="0"/>
              <w:autoSpaceDN w:val="0"/>
              <w:adjustRightInd w:val="0"/>
              <w:textAlignment w:val="baseline"/>
              <w:rPr>
                <w:kern w:val="1"/>
              </w:rPr>
            </w:pPr>
            <w:r w:rsidRPr="00AB14CD">
              <w:rPr>
                <w:kern w:val="1"/>
              </w:rPr>
              <w:t>NAZWA PODMIOTU</w:t>
            </w:r>
          </w:p>
        </w:tc>
        <w:tc>
          <w:tcPr>
            <w:tcW w:w="11303" w:type="dxa"/>
          </w:tcPr>
          <w:p w:rsidR="00AB14CD" w:rsidRPr="00AB14CD" w:rsidRDefault="00AB14CD" w:rsidP="00AB14CD">
            <w:pPr>
              <w:widowControl w:val="0"/>
              <w:overflowPunct w:val="0"/>
              <w:autoSpaceDE w:val="0"/>
              <w:autoSpaceDN w:val="0"/>
              <w:adjustRightInd w:val="0"/>
              <w:textAlignment w:val="baseline"/>
              <w:rPr>
                <w:kern w:val="1"/>
              </w:rPr>
            </w:pPr>
          </w:p>
        </w:tc>
      </w:tr>
      <w:tr w:rsidR="00AB14CD" w:rsidRPr="00AB14CD" w:rsidTr="004A4BB2">
        <w:trPr>
          <w:trHeight w:val="454"/>
        </w:trPr>
        <w:tc>
          <w:tcPr>
            <w:tcW w:w="2584" w:type="dxa"/>
            <w:vAlign w:val="center"/>
          </w:tcPr>
          <w:p w:rsidR="00AB14CD" w:rsidRPr="00AB14CD" w:rsidRDefault="00AB14CD" w:rsidP="00AB14CD">
            <w:pPr>
              <w:widowControl w:val="0"/>
              <w:overflowPunct w:val="0"/>
              <w:autoSpaceDE w:val="0"/>
              <w:autoSpaceDN w:val="0"/>
              <w:adjustRightInd w:val="0"/>
              <w:textAlignment w:val="baseline"/>
              <w:rPr>
                <w:kern w:val="1"/>
              </w:rPr>
            </w:pPr>
            <w:r w:rsidRPr="00AB14CD">
              <w:rPr>
                <w:kern w:val="1"/>
              </w:rPr>
              <w:t>ADRES/SIEDZIBA</w:t>
            </w:r>
          </w:p>
        </w:tc>
        <w:tc>
          <w:tcPr>
            <w:tcW w:w="11303" w:type="dxa"/>
          </w:tcPr>
          <w:p w:rsidR="00AB14CD" w:rsidRPr="00AB14CD" w:rsidRDefault="00AB14CD" w:rsidP="00AB14CD">
            <w:pPr>
              <w:widowControl w:val="0"/>
              <w:overflowPunct w:val="0"/>
              <w:autoSpaceDE w:val="0"/>
              <w:autoSpaceDN w:val="0"/>
              <w:adjustRightInd w:val="0"/>
              <w:textAlignment w:val="baseline"/>
              <w:rPr>
                <w:kern w:val="1"/>
              </w:rPr>
            </w:pPr>
          </w:p>
        </w:tc>
      </w:tr>
      <w:tr w:rsidR="00AB14CD" w:rsidRPr="00AB14CD" w:rsidTr="004A4BB2">
        <w:trPr>
          <w:trHeight w:val="512"/>
        </w:trPr>
        <w:tc>
          <w:tcPr>
            <w:tcW w:w="2584" w:type="dxa"/>
            <w:vAlign w:val="center"/>
          </w:tcPr>
          <w:p w:rsidR="00AB14CD" w:rsidRPr="00AB14CD" w:rsidRDefault="00AB14CD" w:rsidP="00AB14CD">
            <w:pPr>
              <w:widowControl w:val="0"/>
              <w:overflowPunct w:val="0"/>
              <w:autoSpaceDE w:val="0"/>
              <w:autoSpaceDN w:val="0"/>
              <w:adjustRightInd w:val="0"/>
              <w:textAlignment w:val="baseline"/>
              <w:rPr>
                <w:kern w:val="1"/>
              </w:rPr>
            </w:pPr>
            <w:r w:rsidRPr="00AB14CD">
              <w:rPr>
                <w:kern w:val="1"/>
              </w:rPr>
              <w:t>NIP</w:t>
            </w:r>
          </w:p>
        </w:tc>
        <w:tc>
          <w:tcPr>
            <w:tcW w:w="11303" w:type="dxa"/>
          </w:tcPr>
          <w:p w:rsidR="00AB14CD" w:rsidRPr="00AB14CD" w:rsidRDefault="00AB14CD" w:rsidP="00AB14CD">
            <w:pPr>
              <w:widowControl w:val="0"/>
              <w:overflowPunct w:val="0"/>
              <w:autoSpaceDE w:val="0"/>
              <w:autoSpaceDN w:val="0"/>
              <w:adjustRightInd w:val="0"/>
              <w:textAlignment w:val="baseline"/>
              <w:rPr>
                <w:kern w:val="1"/>
              </w:rPr>
            </w:pPr>
          </w:p>
        </w:tc>
      </w:tr>
      <w:tr w:rsidR="00AB14CD" w:rsidRPr="00AB14CD" w:rsidTr="004A4BB2">
        <w:trPr>
          <w:trHeight w:val="518"/>
        </w:trPr>
        <w:tc>
          <w:tcPr>
            <w:tcW w:w="2584" w:type="dxa"/>
            <w:vAlign w:val="center"/>
          </w:tcPr>
          <w:p w:rsidR="00AB14CD" w:rsidRPr="00AB14CD" w:rsidRDefault="00AB14CD" w:rsidP="00AB14CD">
            <w:pPr>
              <w:widowControl w:val="0"/>
              <w:overflowPunct w:val="0"/>
              <w:autoSpaceDE w:val="0"/>
              <w:autoSpaceDN w:val="0"/>
              <w:adjustRightInd w:val="0"/>
              <w:textAlignment w:val="baseline"/>
              <w:rPr>
                <w:kern w:val="1"/>
              </w:rPr>
            </w:pPr>
            <w:r w:rsidRPr="00AB14CD">
              <w:rPr>
                <w:kern w:val="1"/>
              </w:rPr>
              <w:t>REGON</w:t>
            </w:r>
          </w:p>
        </w:tc>
        <w:tc>
          <w:tcPr>
            <w:tcW w:w="11303" w:type="dxa"/>
          </w:tcPr>
          <w:p w:rsidR="00AB14CD" w:rsidRPr="00AB14CD" w:rsidRDefault="00AB14CD" w:rsidP="00AB14CD">
            <w:pPr>
              <w:widowControl w:val="0"/>
              <w:overflowPunct w:val="0"/>
              <w:autoSpaceDE w:val="0"/>
              <w:autoSpaceDN w:val="0"/>
              <w:adjustRightInd w:val="0"/>
              <w:textAlignment w:val="baseline"/>
              <w:rPr>
                <w:kern w:val="1"/>
              </w:rPr>
            </w:pPr>
          </w:p>
        </w:tc>
      </w:tr>
      <w:tr w:rsidR="00AB14CD" w:rsidRPr="00AB14CD" w:rsidTr="004A4BB2">
        <w:trPr>
          <w:trHeight w:val="454"/>
        </w:trPr>
        <w:tc>
          <w:tcPr>
            <w:tcW w:w="2584" w:type="dxa"/>
            <w:vAlign w:val="center"/>
          </w:tcPr>
          <w:p w:rsidR="00AB14CD" w:rsidRPr="00AB14CD" w:rsidRDefault="00AB14CD" w:rsidP="00AB14CD">
            <w:pPr>
              <w:widowControl w:val="0"/>
              <w:overflowPunct w:val="0"/>
              <w:autoSpaceDE w:val="0"/>
              <w:autoSpaceDN w:val="0"/>
              <w:adjustRightInd w:val="0"/>
              <w:textAlignment w:val="baseline"/>
              <w:rPr>
                <w:kern w:val="1"/>
              </w:rPr>
            </w:pPr>
            <w:r w:rsidRPr="00AB14CD">
              <w:rPr>
                <w:kern w:val="1"/>
              </w:rPr>
              <w:t>KRS</w:t>
            </w:r>
          </w:p>
        </w:tc>
        <w:tc>
          <w:tcPr>
            <w:tcW w:w="11303" w:type="dxa"/>
          </w:tcPr>
          <w:p w:rsidR="00AB14CD" w:rsidRPr="00AB14CD" w:rsidRDefault="00AB14CD" w:rsidP="00AB14CD">
            <w:pPr>
              <w:widowControl w:val="0"/>
              <w:overflowPunct w:val="0"/>
              <w:autoSpaceDE w:val="0"/>
              <w:autoSpaceDN w:val="0"/>
              <w:adjustRightInd w:val="0"/>
              <w:textAlignment w:val="baseline"/>
              <w:rPr>
                <w:kern w:val="1"/>
              </w:rPr>
            </w:pPr>
          </w:p>
        </w:tc>
      </w:tr>
    </w:tbl>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Calibri" w:eastAsia="Calibri" w:hAnsi="Calibri" w:cs="Times New Roman"/>
          <w:kern w:val="1"/>
          <w:sz w:val="24"/>
          <w:szCs w:val="20"/>
          <w:lang w:eastAsia="pl-PL"/>
        </w:rPr>
      </w:pPr>
    </w:p>
    <w:p w:rsidR="00AB14CD" w:rsidRPr="00AB14CD" w:rsidRDefault="00AB14CD" w:rsidP="00AB14CD">
      <w:pPr>
        <w:widowControl w:val="0"/>
        <w:numPr>
          <w:ilvl w:val="0"/>
          <w:numId w:val="25"/>
        </w:numPr>
        <w:suppressAutoHyphens/>
        <w:overflowPunct w:val="0"/>
        <w:autoSpaceDE w:val="0"/>
        <w:autoSpaceDN w:val="0"/>
        <w:adjustRightInd w:val="0"/>
        <w:spacing w:after="0" w:line="240" w:lineRule="auto"/>
        <w:contextualSpacing/>
        <w:jc w:val="center"/>
        <w:textAlignment w:val="baseline"/>
        <w:rPr>
          <w:rFonts w:ascii="Calibri" w:eastAsia="Calibri" w:hAnsi="Calibri" w:cs="Times New Roman"/>
          <w:b/>
          <w:kern w:val="1"/>
          <w:sz w:val="24"/>
          <w:szCs w:val="24"/>
          <w:lang w:eastAsia="pl-PL"/>
        </w:rPr>
      </w:pPr>
      <w:r w:rsidRPr="00AB14CD">
        <w:rPr>
          <w:rFonts w:ascii="Calibri" w:eastAsia="Calibri" w:hAnsi="Calibri" w:cs="Times New Roman"/>
          <w:b/>
          <w:kern w:val="1"/>
          <w:sz w:val="24"/>
          <w:szCs w:val="24"/>
          <w:lang w:eastAsia="pl-PL"/>
        </w:rPr>
        <w:t>KWESTIONARIUSZ</w:t>
      </w:r>
    </w:p>
    <w:tbl>
      <w:tblPr>
        <w:tblStyle w:val="Tabela-Siatka41"/>
        <w:tblW w:w="13887" w:type="dxa"/>
        <w:tblLayout w:type="fixed"/>
        <w:tblLook w:val="04A0" w:firstRow="1" w:lastRow="0" w:firstColumn="1" w:lastColumn="0" w:noHBand="0" w:noVBand="1"/>
      </w:tblPr>
      <w:tblGrid>
        <w:gridCol w:w="564"/>
        <w:gridCol w:w="4529"/>
        <w:gridCol w:w="855"/>
        <w:gridCol w:w="855"/>
        <w:gridCol w:w="1134"/>
        <w:gridCol w:w="3073"/>
        <w:gridCol w:w="2877"/>
      </w:tblGrid>
      <w:tr w:rsidR="00AB14CD" w:rsidRPr="00AB14CD" w:rsidTr="004A4BB2">
        <w:trPr>
          <w:trHeight w:val="495"/>
        </w:trPr>
        <w:tc>
          <w:tcPr>
            <w:tcW w:w="564" w:type="dxa"/>
            <w:vMerge w:val="restart"/>
            <w:vAlign w:val="center"/>
          </w:tcPr>
          <w:p w:rsidR="00AB14CD" w:rsidRPr="00AB14CD" w:rsidRDefault="00AB14CD" w:rsidP="00AB14CD">
            <w:pPr>
              <w:widowControl w:val="0"/>
              <w:overflowPunct w:val="0"/>
              <w:autoSpaceDE w:val="0"/>
              <w:autoSpaceDN w:val="0"/>
              <w:adjustRightInd w:val="0"/>
              <w:contextualSpacing/>
              <w:jc w:val="center"/>
              <w:textAlignment w:val="baseline"/>
              <w:rPr>
                <w:kern w:val="1"/>
              </w:rPr>
            </w:pPr>
            <w:r w:rsidRPr="00AB14CD">
              <w:rPr>
                <w:kern w:val="1"/>
              </w:rPr>
              <w:t>LP</w:t>
            </w:r>
          </w:p>
        </w:tc>
        <w:tc>
          <w:tcPr>
            <w:tcW w:w="4529" w:type="dxa"/>
            <w:vMerge w:val="restart"/>
            <w:vAlign w:val="center"/>
          </w:tcPr>
          <w:p w:rsidR="00AB14CD" w:rsidRPr="00AB14CD" w:rsidRDefault="00AB14CD" w:rsidP="00AB14CD">
            <w:pPr>
              <w:widowControl w:val="0"/>
              <w:overflowPunct w:val="0"/>
              <w:autoSpaceDE w:val="0"/>
              <w:autoSpaceDN w:val="0"/>
              <w:adjustRightInd w:val="0"/>
              <w:contextualSpacing/>
              <w:jc w:val="center"/>
              <w:textAlignment w:val="baseline"/>
              <w:rPr>
                <w:kern w:val="1"/>
              </w:rPr>
            </w:pPr>
            <w:r w:rsidRPr="00AB14CD">
              <w:rPr>
                <w:kern w:val="1"/>
              </w:rPr>
              <w:t>PYTANIE</w:t>
            </w:r>
          </w:p>
          <w:p w:rsidR="00AB14CD" w:rsidRPr="00AB14CD" w:rsidRDefault="00AB14CD" w:rsidP="00AB14CD">
            <w:pPr>
              <w:widowControl w:val="0"/>
              <w:overflowPunct w:val="0"/>
              <w:autoSpaceDE w:val="0"/>
              <w:autoSpaceDN w:val="0"/>
              <w:adjustRightInd w:val="0"/>
              <w:contextualSpacing/>
              <w:jc w:val="center"/>
              <w:textAlignment w:val="baseline"/>
              <w:rPr>
                <w:kern w:val="1"/>
              </w:rPr>
            </w:pPr>
            <w:r w:rsidRPr="00AB14CD">
              <w:rPr>
                <w:kern w:val="1"/>
              </w:rPr>
              <w:t>PODSTAWA PRAWNA RODO</w:t>
            </w:r>
          </w:p>
        </w:tc>
        <w:tc>
          <w:tcPr>
            <w:tcW w:w="2844" w:type="dxa"/>
            <w:gridSpan w:val="3"/>
            <w:vAlign w:val="center"/>
          </w:tcPr>
          <w:p w:rsidR="00AB14CD" w:rsidRPr="00AB14CD" w:rsidRDefault="00AB14CD" w:rsidP="00AB14CD">
            <w:pPr>
              <w:widowControl w:val="0"/>
              <w:overflowPunct w:val="0"/>
              <w:autoSpaceDE w:val="0"/>
              <w:autoSpaceDN w:val="0"/>
              <w:adjustRightInd w:val="0"/>
              <w:contextualSpacing/>
              <w:jc w:val="center"/>
              <w:textAlignment w:val="baseline"/>
              <w:rPr>
                <w:kern w:val="1"/>
              </w:rPr>
            </w:pPr>
            <w:r w:rsidRPr="00AB14CD">
              <w:rPr>
                <w:kern w:val="1"/>
              </w:rPr>
              <w:t>ODPOWIEDŹ</w:t>
            </w:r>
          </w:p>
        </w:tc>
        <w:tc>
          <w:tcPr>
            <w:tcW w:w="3073" w:type="dxa"/>
            <w:vMerge w:val="restart"/>
            <w:vAlign w:val="center"/>
          </w:tcPr>
          <w:p w:rsidR="00AB14CD" w:rsidRPr="00AB14CD" w:rsidRDefault="00AB14CD" w:rsidP="00AB14CD">
            <w:pPr>
              <w:widowControl w:val="0"/>
              <w:overflowPunct w:val="0"/>
              <w:autoSpaceDE w:val="0"/>
              <w:autoSpaceDN w:val="0"/>
              <w:adjustRightInd w:val="0"/>
              <w:contextualSpacing/>
              <w:jc w:val="center"/>
              <w:textAlignment w:val="baseline"/>
              <w:rPr>
                <w:kern w:val="1"/>
              </w:rPr>
            </w:pPr>
            <w:r w:rsidRPr="00AB14CD">
              <w:rPr>
                <w:kern w:val="1"/>
              </w:rPr>
              <w:t>INFORMACJE DODATKOWE,</w:t>
            </w:r>
          </w:p>
          <w:p w:rsidR="00AB14CD" w:rsidRPr="00AB14CD" w:rsidRDefault="00AB14CD" w:rsidP="00AB14CD">
            <w:pPr>
              <w:widowControl w:val="0"/>
              <w:overflowPunct w:val="0"/>
              <w:autoSpaceDE w:val="0"/>
              <w:autoSpaceDN w:val="0"/>
              <w:adjustRightInd w:val="0"/>
              <w:contextualSpacing/>
              <w:jc w:val="center"/>
              <w:textAlignment w:val="baseline"/>
              <w:rPr>
                <w:kern w:val="1"/>
              </w:rPr>
            </w:pPr>
            <w:r w:rsidRPr="00AB14CD">
              <w:rPr>
                <w:kern w:val="1"/>
              </w:rPr>
              <w:t>UWAGI PODMIOTU PRZETWARZAJĄCEGO</w:t>
            </w:r>
          </w:p>
        </w:tc>
        <w:tc>
          <w:tcPr>
            <w:tcW w:w="2877" w:type="dxa"/>
            <w:vMerge w:val="restart"/>
            <w:vAlign w:val="center"/>
          </w:tcPr>
          <w:p w:rsidR="00AB14CD" w:rsidRPr="00AB14CD" w:rsidRDefault="00AB14CD" w:rsidP="00AB14CD">
            <w:pPr>
              <w:widowControl w:val="0"/>
              <w:overflowPunct w:val="0"/>
              <w:autoSpaceDE w:val="0"/>
              <w:autoSpaceDN w:val="0"/>
              <w:adjustRightInd w:val="0"/>
              <w:contextualSpacing/>
              <w:jc w:val="center"/>
              <w:textAlignment w:val="baseline"/>
              <w:rPr>
                <w:kern w:val="1"/>
              </w:rPr>
            </w:pPr>
            <w:r w:rsidRPr="00AB14CD">
              <w:rPr>
                <w:kern w:val="1"/>
              </w:rPr>
              <w:t>UWAGI   ADO</w:t>
            </w:r>
          </w:p>
        </w:tc>
      </w:tr>
      <w:tr w:rsidR="00AB14CD" w:rsidRPr="00AB14CD" w:rsidTr="004A4BB2">
        <w:trPr>
          <w:trHeight w:val="383"/>
        </w:trPr>
        <w:tc>
          <w:tcPr>
            <w:tcW w:w="564" w:type="dxa"/>
            <w:vMerge/>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4529" w:type="dxa"/>
            <w:vMerge/>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vAlign w:val="center"/>
          </w:tcPr>
          <w:p w:rsidR="00AB14CD" w:rsidRPr="00AB14CD" w:rsidRDefault="00AB14CD" w:rsidP="00AB14CD">
            <w:pPr>
              <w:widowControl w:val="0"/>
              <w:overflowPunct w:val="0"/>
              <w:autoSpaceDE w:val="0"/>
              <w:autoSpaceDN w:val="0"/>
              <w:adjustRightInd w:val="0"/>
              <w:contextualSpacing/>
              <w:jc w:val="center"/>
              <w:textAlignment w:val="baseline"/>
              <w:rPr>
                <w:kern w:val="1"/>
              </w:rPr>
            </w:pPr>
            <w:r w:rsidRPr="00AB14CD">
              <w:rPr>
                <w:kern w:val="1"/>
              </w:rPr>
              <w:t>TAK</w:t>
            </w:r>
          </w:p>
        </w:tc>
        <w:tc>
          <w:tcPr>
            <w:tcW w:w="855" w:type="dxa"/>
            <w:vAlign w:val="center"/>
          </w:tcPr>
          <w:p w:rsidR="00AB14CD" w:rsidRPr="00AB14CD" w:rsidRDefault="00AB14CD" w:rsidP="00AB14CD">
            <w:pPr>
              <w:widowControl w:val="0"/>
              <w:overflowPunct w:val="0"/>
              <w:autoSpaceDE w:val="0"/>
              <w:autoSpaceDN w:val="0"/>
              <w:adjustRightInd w:val="0"/>
              <w:contextualSpacing/>
              <w:jc w:val="center"/>
              <w:textAlignment w:val="baseline"/>
              <w:rPr>
                <w:kern w:val="1"/>
              </w:rPr>
            </w:pPr>
            <w:r w:rsidRPr="00AB14CD">
              <w:rPr>
                <w:kern w:val="1"/>
              </w:rPr>
              <w:t>NIE</w:t>
            </w:r>
          </w:p>
        </w:tc>
        <w:tc>
          <w:tcPr>
            <w:tcW w:w="1134" w:type="dxa"/>
            <w:vAlign w:val="center"/>
          </w:tcPr>
          <w:p w:rsidR="00AB14CD" w:rsidRPr="00AB14CD" w:rsidRDefault="00AB14CD" w:rsidP="00AB14CD">
            <w:pPr>
              <w:widowControl w:val="0"/>
              <w:overflowPunct w:val="0"/>
              <w:autoSpaceDE w:val="0"/>
              <w:autoSpaceDN w:val="0"/>
              <w:adjustRightInd w:val="0"/>
              <w:contextualSpacing/>
              <w:jc w:val="center"/>
              <w:textAlignment w:val="baseline"/>
              <w:rPr>
                <w:kern w:val="1"/>
              </w:rPr>
            </w:pPr>
            <w:r w:rsidRPr="00AB14CD">
              <w:rPr>
                <w:kern w:val="1"/>
              </w:rPr>
              <w:t>NIE DOTYCZY</w:t>
            </w:r>
          </w:p>
        </w:tc>
        <w:tc>
          <w:tcPr>
            <w:tcW w:w="3073" w:type="dxa"/>
            <w:vMerge/>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vMerge/>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29"/>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1.</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przepisy prawa wymagają, aby Podmiot przetwarzający wyznaczył inspektora ochrony danych?  ( art. 37 )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29"/>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2.</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Podmiot przetwarzający wyznaczył inspektora ochrony danych? ( art. 37 )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29"/>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3.</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Podmiot przetwarzający wyznaczył inną osobę lub zespół osób odpowiedzialny za nadzór nad ochroną danych osobowych w organizacji? ( art. 24 )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sz w:val="16"/>
                <w:szCs w:val="16"/>
              </w:rPr>
            </w:pPr>
            <w:r w:rsidRPr="00AB14CD">
              <w:rPr>
                <w:kern w:val="1"/>
                <w:sz w:val="16"/>
                <w:szCs w:val="16"/>
              </w:rPr>
              <w:t>Proszę wypełnić jeśli odpowiedzi na pytania 1 i 2 są negatywne.</w:t>
            </w:r>
          </w:p>
        </w:tc>
      </w:tr>
      <w:tr w:rsidR="00AB14CD" w:rsidRPr="00AB14CD" w:rsidTr="004A4BB2">
        <w:trPr>
          <w:trHeight w:val="451"/>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4.</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personel Podmiotu przetwarzającego dedykowany do obsługi administratora został przeszkolony z zakresu przepisów o ochronie danych osobowych? ( art. 24.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29"/>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5.</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fakt przeszkolenia personelu (pkt. 4) jest udokumentowany? ( art. 24 )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29"/>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6.</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personel Podmiotu przetwarzającego został przeszkolony w zakresie  bezpieczeństwa informatycznego? ( art. 24 )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29"/>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7.</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personelowi Podmiotu przetwarzającego wydawane są upoważnienia do przetwarzania danych osobowych? ( art. 24,29 )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29"/>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8.</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personel Podmiotu przetwarzającego został zobowiązany do zachowaniu w poufności danych osobowych? ( art. 24,28 )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51"/>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9.</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w odniesieniu do Podmiotu przetwarzającego została wydana prawomocna decyzja organu nadzorczego lub wyrok sądu stwierdzający naruszenie zasad ochrony danych osobowych? Czy naruszenie zostało usunięte? ( art. 24 )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29"/>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10.</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Podmiot przetwarzający stosuje się do przyjętych przez organ nadzorczy kodeksów postępowania? Proszę je  wymienić.</w:t>
            </w:r>
          </w:p>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 art. 40 )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29"/>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11.</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Podmiot przetwarzający objęty jest monitorowaniem przestrzegania kodeksu postępowania przez akredytowany podmiot monitorujący? ( art. 41 )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29"/>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12.</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Podmiot przetwarzający otrzymał certyfikat zgodności z RODO? ( art. 42 )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29"/>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13.</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Podmiot przetwarzający posiada inny certyfikat bezpieczeństwa (np. ISO 27001)? Proszę wymienić wraz z nr certyfikacji i terminem ważności. ( art. 24 )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51"/>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14.</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Podmiot przetwarzający wdrożył Politykę bezpieczeństwa danych osobowych lub inny dokument opisujący system ochrony danych osobowych oraz procedury postępowania w związku z realizacją wymogów RODO? ( art. 24 ust. 2 )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29"/>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15.</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wdrożona instrukcja/procedura postępowania w sytuacji naruszenia ochrony danych osobowych zawiera postanowienia o obowiązku poinformowania Administratora o naruszeniu i o sposobie realizacji tego obowiązku? ( art. 24, 33 ust. 2 )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29"/>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16.</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wdrożona instrukcja/procedura postępowania w sytuacji naruszenia ochrony danych osobowych zawiera zapisy dotyczące obowiązku podjęcia środków w celu zaradzenia naruszeniu (w tym minimalizowania skutków)? ( art. 24, 33 ust. 3 lit. d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29"/>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17.</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Podmiot przetwarzający prowadzi ewidencję naruszeń ochrony danych osobowych? ( art. 24, 33 ust. 5 )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29"/>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18.</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Podmiot przetwarzający prowadzi rejestr czynności przetwarzania danych osobowych (jako ADO) oraz rejestr kategorii czynności przetwarzania danych jako podmiot przetwarzający? ( art. 30 )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51"/>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19.</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Podmiot przetwarzający wdrożył odpowiednie środki organizacyjne i techniczne (np. instrukcja, procedura, zakres odpowiedzialności pracowników, funkcjonalność systemu IT) przeznaczone do pomocy Administratorowi w realizacji praw osób, których dane dotyczą? ( art. 15-22, 28 ust.3 lit. e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29"/>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20.</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Podmiot przetwarzający realizuje proces analizy ryzyka oraz analizy naruszenia praw lub wolności osób fizycznych (DPiA)? ( art. 24, 32, 35 )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29"/>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21.</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Podmiot przetwarzający wdrożył zabezpieczenia we własnym systemie informatycznym adekwatne do wyników szacowania ryzyka oraz DPiA? ( art. 24, 32 )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29"/>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22.</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 xml:space="preserve">Czy system informatyczny Podmiotu przetwarzającego zapewnia pełną rozliczalność działań jego użytkowników? </w:t>
            </w:r>
          </w:p>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 art. 24, 32 )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29"/>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23.</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Podmiot przetwarzający przekazuje dane osobowe do państwa trzeciego, na zasadach określonych w rozdziale V RODO? Proszę  wskazać na jakich zasadach ( art. 44 – 49, Decyzja Wykonawcza Komisji (UE) 2021/914 z dnia 04.062021r.)</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51"/>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24.</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Podmiot przetwarzający wdrożył „Plan Ciągłości Działania” ? ( art. 24, 32 )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29"/>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25.</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Podmiot przetwarzający stosuje regularne testowanie, mierzenie i ocenianie skuteczności wdrożonych środków technicznych i organizacyjnych ? W jakiej formie są dokumentowane? ( art. 32 )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51"/>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26.</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 xml:space="preserve">Czy Podmiot przetwarzający  korzysta w ramach powierzenia lub ma zamiar korzystać z usług innych podmiotów (tzw. „pod-powierzających” lub dalszych podmiotów przetwarzających)? ( art. 24, 28)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sz w:val="16"/>
                <w:szCs w:val="16"/>
              </w:rPr>
            </w:pPr>
          </w:p>
        </w:tc>
      </w:tr>
      <w:tr w:rsidR="00AB14CD" w:rsidRPr="00AB14CD" w:rsidTr="004A4BB2">
        <w:trPr>
          <w:trHeight w:val="429"/>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27.</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Podmiot przetwarzający przed nawiązaniem współpracy z tzw. „pod-powierzającymi” dokonuje jego weryfikacji pod kątem zdolności do zapewnienia ochrony danych osobowych ? ( art. 28 )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29"/>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28.</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Podmiot przetwarzający z pod-powierzającymi  ma zawarte stosowne umowy lub inne formy udokumentowanego przetwarzania w jego imieniu ?</w:t>
            </w:r>
          </w:p>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 xml:space="preserve">( art. 28 )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sz w:val="16"/>
                <w:szCs w:val="16"/>
              </w:rPr>
            </w:pPr>
            <w:r w:rsidRPr="00AB14CD">
              <w:rPr>
                <w:kern w:val="1"/>
                <w:sz w:val="16"/>
                <w:szCs w:val="16"/>
              </w:rPr>
              <w:t>Proszę wypełnić w przypadku odpowiedzi twierdzącej w pkt. 26</w:t>
            </w:r>
          </w:p>
        </w:tc>
      </w:tr>
    </w:tbl>
    <w:p w:rsidR="00AB14CD" w:rsidRPr="00AB14CD" w:rsidRDefault="00AB14CD" w:rsidP="00AB14CD">
      <w:pPr>
        <w:widowControl w:val="0"/>
        <w:suppressAutoHyphens/>
        <w:overflowPunct w:val="0"/>
        <w:autoSpaceDE w:val="0"/>
        <w:autoSpaceDN w:val="0"/>
        <w:adjustRightInd w:val="0"/>
        <w:spacing w:after="0" w:line="240" w:lineRule="auto"/>
        <w:contextualSpacing/>
        <w:textAlignment w:val="baseline"/>
        <w:rPr>
          <w:rFonts w:ascii="Calibri" w:eastAsia="Calibri" w:hAnsi="Calibri" w:cs="Times New Roman"/>
          <w:kern w:val="1"/>
          <w:sz w:val="24"/>
          <w:szCs w:val="24"/>
          <w:lang w:eastAsia="pl-PL"/>
        </w:rPr>
      </w:pPr>
    </w:p>
    <w:p w:rsidR="00AB14CD" w:rsidRPr="00AB14CD" w:rsidRDefault="00AB14CD" w:rsidP="00AB14CD">
      <w:pPr>
        <w:widowControl w:val="0"/>
        <w:suppressAutoHyphens/>
        <w:overflowPunct w:val="0"/>
        <w:autoSpaceDE w:val="0"/>
        <w:autoSpaceDN w:val="0"/>
        <w:adjustRightInd w:val="0"/>
        <w:spacing w:after="0" w:line="240" w:lineRule="auto"/>
        <w:contextualSpacing/>
        <w:textAlignment w:val="baseline"/>
        <w:rPr>
          <w:rFonts w:ascii="Calibri" w:eastAsia="Calibri" w:hAnsi="Calibri" w:cs="Times New Roman"/>
          <w:kern w:val="1"/>
          <w:sz w:val="24"/>
          <w:szCs w:val="24"/>
          <w:lang w:eastAsia="pl-PL"/>
        </w:rPr>
      </w:pPr>
    </w:p>
    <w:p w:rsidR="00AB14CD" w:rsidRPr="00AB14CD" w:rsidRDefault="00AB14CD" w:rsidP="00AB14CD">
      <w:pPr>
        <w:widowControl w:val="0"/>
        <w:suppressAutoHyphens/>
        <w:overflowPunct w:val="0"/>
        <w:autoSpaceDE w:val="0"/>
        <w:autoSpaceDN w:val="0"/>
        <w:adjustRightInd w:val="0"/>
        <w:spacing w:after="0" w:line="240" w:lineRule="auto"/>
        <w:contextualSpacing/>
        <w:textAlignment w:val="baseline"/>
        <w:rPr>
          <w:rFonts w:ascii="Calibri" w:eastAsia="Calibri" w:hAnsi="Calibri" w:cs="Times New Roman"/>
          <w:kern w:val="1"/>
          <w:sz w:val="24"/>
          <w:szCs w:val="24"/>
          <w:lang w:eastAsia="pl-PL"/>
        </w:rPr>
      </w:pPr>
    </w:p>
    <w:p w:rsidR="00AB14CD" w:rsidRPr="00AB14CD" w:rsidRDefault="00AB14CD" w:rsidP="00AB14CD">
      <w:pPr>
        <w:widowControl w:val="0"/>
        <w:suppressAutoHyphens/>
        <w:overflowPunct w:val="0"/>
        <w:autoSpaceDE w:val="0"/>
        <w:autoSpaceDN w:val="0"/>
        <w:adjustRightInd w:val="0"/>
        <w:spacing w:after="0" w:line="240" w:lineRule="auto"/>
        <w:contextualSpacing/>
        <w:textAlignment w:val="baseline"/>
        <w:rPr>
          <w:rFonts w:ascii="Calibri" w:eastAsia="Calibri" w:hAnsi="Calibri" w:cs="Times New Roman"/>
          <w:kern w:val="1"/>
          <w:sz w:val="24"/>
          <w:szCs w:val="24"/>
          <w:lang w:eastAsia="pl-PL"/>
        </w:rPr>
      </w:pPr>
    </w:p>
    <w:p w:rsidR="00AB14CD" w:rsidRPr="00AB14CD" w:rsidRDefault="00AB14CD" w:rsidP="00AB14CD">
      <w:pPr>
        <w:widowControl w:val="0"/>
        <w:suppressAutoHyphens/>
        <w:overflowPunct w:val="0"/>
        <w:autoSpaceDE w:val="0"/>
        <w:autoSpaceDN w:val="0"/>
        <w:adjustRightInd w:val="0"/>
        <w:spacing w:after="0" w:line="240" w:lineRule="auto"/>
        <w:contextualSpacing/>
        <w:textAlignment w:val="baseline"/>
        <w:rPr>
          <w:rFonts w:ascii="Calibri" w:eastAsia="Calibri" w:hAnsi="Calibri" w:cs="Times New Roman"/>
          <w:kern w:val="1"/>
          <w:sz w:val="24"/>
          <w:szCs w:val="24"/>
          <w:lang w:eastAsia="pl-PL"/>
        </w:rPr>
      </w:pPr>
    </w:p>
    <w:p w:rsidR="00AB14CD" w:rsidRPr="00AB14CD" w:rsidRDefault="00AB14CD" w:rsidP="00AB14CD">
      <w:pPr>
        <w:widowControl w:val="0"/>
        <w:suppressAutoHyphens/>
        <w:overflowPunct w:val="0"/>
        <w:autoSpaceDE w:val="0"/>
        <w:autoSpaceDN w:val="0"/>
        <w:adjustRightInd w:val="0"/>
        <w:spacing w:after="0" w:line="240" w:lineRule="auto"/>
        <w:contextualSpacing/>
        <w:textAlignment w:val="baseline"/>
        <w:rPr>
          <w:rFonts w:ascii="Calibri" w:eastAsia="Calibri" w:hAnsi="Calibri" w:cs="Times New Roman"/>
          <w:kern w:val="1"/>
          <w:sz w:val="24"/>
          <w:szCs w:val="24"/>
          <w:lang w:eastAsia="pl-PL"/>
        </w:rPr>
      </w:pPr>
    </w:p>
    <w:p w:rsidR="00AB14CD" w:rsidRPr="00AB14CD" w:rsidRDefault="00AB14CD" w:rsidP="00AB14CD">
      <w:pPr>
        <w:widowControl w:val="0"/>
        <w:numPr>
          <w:ilvl w:val="0"/>
          <w:numId w:val="25"/>
        </w:numPr>
        <w:suppressAutoHyphens/>
        <w:overflowPunct w:val="0"/>
        <w:autoSpaceDE w:val="0"/>
        <w:autoSpaceDN w:val="0"/>
        <w:adjustRightInd w:val="0"/>
        <w:spacing w:after="0" w:line="240" w:lineRule="auto"/>
        <w:contextualSpacing/>
        <w:jc w:val="center"/>
        <w:textAlignment w:val="baseline"/>
        <w:rPr>
          <w:rFonts w:ascii="Calibri" w:eastAsia="Calibri" w:hAnsi="Calibri" w:cs="Times New Roman"/>
          <w:b/>
          <w:kern w:val="1"/>
          <w:sz w:val="24"/>
          <w:szCs w:val="24"/>
          <w:lang w:eastAsia="pl-PL"/>
        </w:rPr>
      </w:pPr>
      <w:r w:rsidRPr="00AB14CD">
        <w:rPr>
          <w:rFonts w:ascii="Calibri" w:eastAsia="Calibri" w:hAnsi="Calibri" w:cs="Times New Roman"/>
          <w:b/>
          <w:kern w:val="1"/>
          <w:sz w:val="24"/>
          <w:szCs w:val="24"/>
          <w:lang w:eastAsia="pl-PL"/>
        </w:rPr>
        <w:t>INFORMACJE  KOŃCOWE</w:t>
      </w:r>
    </w:p>
    <w:p w:rsidR="00AB14CD" w:rsidRPr="00AB14CD" w:rsidRDefault="00AB14CD" w:rsidP="00AB14CD">
      <w:pPr>
        <w:widowControl w:val="0"/>
        <w:suppressAutoHyphens/>
        <w:overflowPunct w:val="0"/>
        <w:autoSpaceDE w:val="0"/>
        <w:autoSpaceDN w:val="0"/>
        <w:adjustRightInd w:val="0"/>
        <w:spacing w:after="0" w:line="240" w:lineRule="auto"/>
        <w:ind w:left="720"/>
        <w:contextualSpacing/>
        <w:textAlignment w:val="baseline"/>
        <w:rPr>
          <w:rFonts w:ascii="Calibri" w:eastAsia="Calibri" w:hAnsi="Calibri" w:cs="Times New Roman"/>
          <w:b/>
          <w:kern w:val="1"/>
          <w:sz w:val="24"/>
          <w:szCs w:val="24"/>
          <w:lang w:eastAsia="pl-PL"/>
        </w:rPr>
      </w:pPr>
    </w:p>
    <w:tbl>
      <w:tblPr>
        <w:tblStyle w:val="Tabela-Siatka41"/>
        <w:tblW w:w="0" w:type="auto"/>
        <w:tblLook w:val="04A0" w:firstRow="1" w:lastRow="0" w:firstColumn="1" w:lastColumn="0" w:noHBand="0" w:noVBand="1"/>
      </w:tblPr>
      <w:tblGrid>
        <w:gridCol w:w="5949"/>
        <w:gridCol w:w="7954"/>
      </w:tblGrid>
      <w:tr w:rsidR="00AB14CD" w:rsidRPr="00AB14CD" w:rsidTr="004A4BB2">
        <w:trPr>
          <w:trHeight w:val="731"/>
        </w:trPr>
        <w:tc>
          <w:tcPr>
            <w:tcW w:w="5949"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DATA  WYPEŁNIENIA</w:t>
            </w:r>
          </w:p>
        </w:tc>
        <w:tc>
          <w:tcPr>
            <w:tcW w:w="7954"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731"/>
        </w:trPr>
        <w:tc>
          <w:tcPr>
            <w:tcW w:w="5949"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IMIĘ I NAZWISKO OSOBY AUTORYZUJĄCEJ</w:t>
            </w:r>
          </w:p>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DOKUMENT W IMIENIU PODMIOTU PRZETWARZAJĄCEGO</w:t>
            </w:r>
          </w:p>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PEŁNIONA FUNKCJA/STANOWISKO</w:t>
            </w:r>
          </w:p>
        </w:tc>
        <w:tc>
          <w:tcPr>
            <w:tcW w:w="7954"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731"/>
        </w:trPr>
        <w:tc>
          <w:tcPr>
            <w:tcW w:w="5949"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LICZBA   STRON  KWESTIONARIUSZA</w:t>
            </w:r>
          </w:p>
        </w:tc>
        <w:tc>
          <w:tcPr>
            <w:tcW w:w="7954"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bl>
    <w:p w:rsidR="00AB14CD" w:rsidRPr="00AB14CD" w:rsidRDefault="00AB14CD" w:rsidP="00AB14CD">
      <w:pPr>
        <w:widowControl w:val="0"/>
        <w:suppressAutoHyphens/>
        <w:overflowPunct w:val="0"/>
        <w:autoSpaceDE w:val="0"/>
        <w:autoSpaceDN w:val="0"/>
        <w:adjustRightInd w:val="0"/>
        <w:spacing w:after="0" w:line="240" w:lineRule="auto"/>
        <w:contextualSpacing/>
        <w:textAlignment w:val="baseline"/>
        <w:rPr>
          <w:rFonts w:ascii="Calibri" w:eastAsia="Calibri" w:hAnsi="Calibri" w:cs="Times New Roman"/>
          <w:kern w:val="1"/>
          <w:sz w:val="24"/>
          <w:szCs w:val="24"/>
          <w:lang w:eastAsia="pl-PL"/>
        </w:rPr>
      </w:pPr>
    </w:p>
    <w:p w:rsidR="00AB14CD" w:rsidRPr="00AB14CD" w:rsidRDefault="00AB14CD" w:rsidP="00AB14CD">
      <w:pPr>
        <w:widowControl w:val="0"/>
        <w:numPr>
          <w:ilvl w:val="0"/>
          <w:numId w:val="25"/>
        </w:numPr>
        <w:suppressAutoHyphens/>
        <w:overflowPunct w:val="0"/>
        <w:autoSpaceDE w:val="0"/>
        <w:autoSpaceDN w:val="0"/>
        <w:adjustRightInd w:val="0"/>
        <w:spacing w:after="0" w:line="240" w:lineRule="auto"/>
        <w:contextualSpacing/>
        <w:jc w:val="center"/>
        <w:textAlignment w:val="baseline"/>
        <w:rPr>
          <w:rFonts w:ascii="Calibri" w:eastAsia="Calibri" w:hAnsi="Calibri" w:cs="Times New Roman"/>
          <w:b/>
          <w:kern w:val="1"/>
          <w:sz w:val="24"/>
          <w:szCs w:val="24"/>
          <w:lang w:eastAsia="pl-PL"/>
        </w:rPr>
      </w:pPr>
      <w:r w:rsidRPr="00AB14CD">
        <w:rPr>
          <w:rFonts w:ascii="Calibri" w:eastAsia="Calibri" w:hAnsi="Calibri" w:cs="Times New Roman"/>
          <w:b/>
          <w:kern w:val="1"/>
          <w:sz w:val="24"/>
          <w:szCs w:val="24"/>
          <w:lang w:eastAsia="pl-PL"/>
        </w:rPr>
        <w:t>OCENA  ADMINISTRATORA</w:t>
      </w:r>
    </w:p>
    <w:tbl>
      <w:tblPr>
        <w:tblStyle w:val="Tabela-Siatka41"/>
        <w:tblW w:w="0" w:type="auto"/>
        <w:tblLook w:val="04A0" w:firstRow="1" w:lastRow="0" w:firstColumn="1" w:lastColumn="0" w:noHBand="0" w:noVBand="1"/>
      </w:tblPr>
      <w:tblGrid>
        <w:gridCol w:w="5949"/>
        <w:gridCol w:w="8045"/>
      </w:tblGrid>
      <w:tr w:rsidR="00AB14CD" w:rsidRPr="00AB14CD" w:rsidTr="004A4BB2">
        <w:trPr>
          <w:trHeight w:val="1081"/>
        </w:trPr>
        <w:tc>
          <w:tcPr>
            <w:tcW w:w="5949"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IMIĘ  I NAZWISKO  OSOBY WERYFIKUJĄCEJ DOKUMENT</w:t>
            </w:r>
          </w:p>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W IMIENIU ADMINISTARTORA DANYCH  OSOBOWYCH</w:t>
            </w:r>
          </w:p>
        </w:tc>
        <w:tc>
          <w:tcPr>
            <w:tcW w:w="8045" w:type="dxa"/>
          </w:tcPr>
          <w:p w:rsidR="00AB14CD" w:rsidRPr="00AB14CD" w:rsidRDefault="00AB14CD" w:rsidP="00AB14CD">
            <w:pPr>
              <w:widowControl w:val="0"/>
              <w:overflowPunct w:val="0"/>
              <w:autoSpaceDE w:val="0"/>
              <w:autoSpaceDN w:val="0"/>
              <w:adjustRightInd w:val="0"/>
              <w:contextualSpacing/>
              <w:textAlignment w:val="baseline"/>
              <w:rPr>
                <w:b/>
                <w:kern w:val="1"/>
              </w:rPr>
            </w:pPr>
          </w:p>
        </w:tc>
      </w:tr>
      <w:tr w:rsidR="00AB14CD" w:rsidRPr="00AB14CD" w:rsidTr="004A4BB2">
        <w:trPr>
          <w:trHeight w:val="527"/>
        </w:trPr>
        <w:tc>
          <w:tcPr>
            <w:tcW w:w="5949"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DATA ANALIZY/OCENY</w:t>
            </w:r>
          </w:p>
        </w:tc>
        <w:tc>
          <w:tcPr>
            <w:tcW w:w="8045" w:type="dxa"/>
          </w:tcPr>
          <w:p w:rsidR="00AB14CD" w:rsidRPr="00AB14CD" w:rsidRDefault="00AB14CD" w:rsidP="00AB14CD">
            <w:pPr>
              <w:widowControl w:val="0"/>
              <w:overflowPunct w:val="0"/>
              <w:autoSpaceDE w:val="0"/>
              <w:autoSpaceDN w:val="0"/>
              <w:adjustRightInd w:val="0"/>
              <w:contextualSpacing/>
              <w:textAlignment w:val="baseline"/>
              <w:rPr>
                <w:b/>
                <w:kern w:val="1"/>
              </w:rPr>
            </w:pPr>
          </w:p>
        </w:tc>
      </w:tr>
      <w:tr w:rsidR="00AB14CD" w:rsidRPr="00AB14CD" w:rsidTr="004A4BB2">
        <w:trPr>
          <w:trHeight w:val="527"/>
        </w:trPr>
        <w:tc>
          <w:tcPr>
            <w:tcW w:w="5949"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 xml:space="preserve">REKOMENDOWANA  DECYZJA </w:t>
            </w:r>
          </w:p>
        </w:tc>
        <w:tc>
          <w:tcPr>
            <w:tcW w:w="8045" w:type="dxa"/>
          </w:tcPr>
          <w:p w:rsidR="00AB14CD" w:rsidRPr="00AB14CD" w:rsidRDefault="00AB14CD" w:rsidP="00AB14CD">
            <w:pPr>
              <w:widowControl w:val="0"/>
              <w:overflowPunct w:val="0"/>
              <w:autoSpaceDE w:val="0"/>
              <w:autoSpaceDN w:val="0"/>
              <w:adjustRightInd w:val="0"/>
              <w:contextualSpacing/>
              <w:textAlignment w:val="baseline"/>
              <w:rPr>
                <w:b/>
                <w:kern w:val="1"/>
              </w:rPr>
            </w:pPr>
          </w:p>
        </w:tc>
      </w:tr>
    </w:tbl>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kern w:val="1"/>
          <w:sz w:val="20"/>
          <w:szCs w:val="20"/>
          <w:lang w:eastAsia="pl-PL"/>
        </w:rPr>
      </w:pPr>
    </w:p>
    <w:p w:rsidR="00740CE6" w:rsidRDefault="00740CE6"/>
    <w:sectPr w:rsidR="00740CE6" w:rsidSect="00AB14C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4CD" w:rsidRDefault="00AB14CD" w:rsidP="00AB14CD">
      <w:pPr>
        <w:spacing w:after="0" w:line="240" w:lineRule="auto"/>
      </w:pPr>
      <w:r>
        <w:separator/>
      </w:r>
    </w:p>
  </w:endnote>
  <w:endnote w:type="continuationSeparator" w:id="0">
    <w:p w:rsidR="00AB14CD" w:rsidRDefault="00AB14CD" w:rsidP="00AB1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charset w:val="00"/>
    <w:family w:val="roman"/>
    <w:pitch w:val="default"/>
  </w:font>
  <w:font w:name="TimesNewRoman">
    <w:altName w:val="MS Gothic"/>
    <w:charset w:val="00"/>
    <w:family w:val="auto"/>
    <w:pitch w:val="default"/>
  </w:font>
  <w:font w:name="Times-Bold">
    <w:altName w:val="Times New Roman"/>
    <w:charset w:val="00"/>
    <w:family w:val="auto"/>
    <w:pitch w:val="default"/>
  </w:font>
  <w:font w:name="TrebuchetMS-Italic">
    <w:altName w:val="Times New Roman"/>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CIDFont+F7">
    <w:altName w:val="Times New Roman"/>
    <w:charset w:val="00"/>
    <w:family w:val="roman"/>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ejaVu Sans">
    <w:panose1 w:val="020B0603030804020204"/>
    <w:charset w:val="EE"/>
    <w:family w:val="swiss"/>
    <w:pitch w:val="variable"/>
    <w:sig w:usb0="E7002EFF" w:usb1="D200FDFF" w:usb2="0A246029" w:usb3="00000000" w:csb0="0000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Arial monospaced for SAP">
    <w:charset w:val="00"/>
    <w:family w:val="roman"/>
    <w:pitch w:val="variable"/>
  </w:font>
  <w:font w:name="Century Gothic">
    <w:panose1 w:val="020B05020202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421"/>
      <w:docPartObj>
        <w:docPartGallery w:val="Page Numbers (Bottom of Page)"/>
        <w:docPartUnique/>
      </w:docPartObj>
    </w:sdtPr>
    <w:sdtContent>
      <w:p w:rsidR="00AB14CD" w:rsidRDefault="00AB14CD">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Pr>
            <w:noProof/>
            <w:sz w:val="18"/>
            <w:szCs w:val="18"/>
          </w:rPr>
          <w:t>62</w:t>
        </w:r>
        <w:r w:rsidRPr="00652D6D">
          <w:rPr>
            <w:sz w:val="18"/>
            <w:szCs w:val="18"/>
          </w:rPr>
          <w:fldChar w:fldCharType="end"/>
        </w:r>
      </w:p>
    </w:sdtContent>
  </w:sdt>
  <w:p w:rsidR="00AB14CD" w:rsidRDefault="00AB14CD" w:rsidP="00216970">
    <w:pPr>
      <w:pStyle w:val="Stopka"/>
      <w:tabs>
        <w:tab w:val="left" w:pos="164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4CD" w:rsidRDefault="00AB14CD" w:rsidP="00AB14CD">
      <w:pPr>
        <w:spacing w:after="0" w:line="240" w:lineRule="auto"/>
      </w:pPr>
      <w:r>
        <w:separator/>
      </w:r>
    </w:p>
  </w:footnote>
  <w:footnote w:type="continuationSeparator" w:id="0">
    <w:p w:rsidR="00AB14CD" w:rsidRDefault="00AB14CD" w:rsidP="00AB14CD">
      <w:pPr>
        <w:spacing w:after="0" w:line="240" w:lineRule="auto"/>
      </w:pPr>
      <w:r>
        <w:continuationSeparator/>
      </w:r>
    </w:p>
  </w:footnote>
  <w:footnote w:id="1">
    <w:p w:rsidR="00AB14CD" w:rsidRDefault="00AB14CD" w:rsidP="00AB14CD">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AB14CD" w:rsidRDefault="00AB14CD" w:rsidP="00AB14CD">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AB14CD" w:rsidRDefault="00AB14CD" w:rsidP="00AB14CD">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AB14CD" w:rsidRDefault="00AB14CD" w:rsidP="00AB14CD">
      <w:pPr>
        <w:pStyle w:val="Tekstprzypisudolnego"/>
      </w:pPr>
      <w:r>
        <w:rPr>
          <w:rStyle w:val="Znakiprzypiswdolnych"/>
        </w:rPr>
        <w:footnoteRef/>
      </w:r>
      <w:r>
        <w:rPr>
          <w:rFonts w:ascii="Arial" w:hAnsi="Arial" w:cs="Arial"/>
          <w:sz w:val="16"/>
          <w:szCs w:val="16"/>
        </w:rPr>
        <w:t>Zob. pkt II.1.1 i II.1.3 stosownego ogłoszenia.</w:t>
      </w:r>
    </w:p>
  </w:footnote>
  <w:footnote w:id="5">
    <w:p w:rsidR="00AB14CD" w:rsidRDefault="00AB14CD" w:rsidP="00AB14CD">
      <w:pPr>
        <w:pStyle w:val="Tekstprzypisudolnego"/>
      </w:pPr>
      <w:r>
        <w:rPr>
          <w:rStyle w:val="Znakiprzypiswdolnych"/>
        </w:rPr>
        <w:footnoteRef/>
      </w:r>
      <w:r>
        <w:rPr>
          <w:rFonts w:ascii="Arial" w:hAnsi="Arial" w:cs="Arial"/>
          <w:sz w:val="16"/>
          <w:szCs w:val="16"/>
        </w:rPr>
        <w:t>Zob. pkt II.1.1 stosownego ogłoszenia.</w:t>
      </w:r>
    </w:p>
  </w:footnote>
  <w:footnote w:id="6">
    <w:p w:rsidR="00AB14CD" w:rsidRDefault="00AB14CD" w:rsidP="00AB14CD">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AB14CD" w:rsidRDefault="00AB14CD" w:rsidP="00AB14CD">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AB14CD" w:rsidRDefault="00AB14CD" w:rsidP="00AB14CD">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AB14CD" w:rsidRDefault="00AB14CD" w:rsidP="00AB14CD">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AB14CD" w:rsidRDefault="00AB14CD" w:rsidP="00AB14CD">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AB14CD" w:rsidRDefault="00AB14CD" w:rsidP="00AB14CD">
      <w:pPr>
        <w:pStyle w:val="Tekstprzypisudolnego"/>
      </w:pPr>
      <w:r>
        <w:rPr>
          <w:rStyle w:val="Znakiprzypiswdolnych"/>
        </w:rPr>
        <w:footnoteRef/>
      </w:r>
      <w:r>
        <w:rPr>
          <w:rFonts w:ascii="Arial" w:hAnsi="Arial" w:cs="Arial"/>
          <w:sz w:val="16"/>
          <w:szCs w:val="16"/>
        </w:rPr>
        <w:t>Zob. ogłoszenie o zamówieniu, pkt III.1.5.</w:t>
      </w:r>
    </w:p>
  </w:footnote>
  <w:footnote w:id="9">
    <w:p w:rsidR="00AB14CD" w:rsidRDefault="00AB14CD" w:rsidP="00AB14CD">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defaworyzowanych.</w:t>
      </w:r>
    </w:p>
  </w:footnote>
  <w:footnote w:id="10">
    <w:p w:rsidR="00AB14CD" w:rsidRDefault="00AB14CD" w:rsidP="00AB14CD">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AB14CD" w:rsidRDefault="00AB14CD" w:rsidP="00AB14CD">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AB14CD" w:rsidRDefault="00AB14CD" w:rsidP="00AB14CD">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AB14CD" w:rsidRDefault="00AB14CD" w:rsidP="00AB14CD">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AB14CD" w:rsidRDefault="00AB14CD" w:rsidP="00AB14CD">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AB14CD" w:rsidRDefault="00AB14CD" w:rsidP="00AB14CD">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AB14CD" w:rsidRDefault="00AB14CD" w:rsidP="00AB14CD">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AB14CD" w:rsidRDefault="00AB14CD" w:rsidP="00AB14CD">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AB14CD" w:rsidRDefault="00AB14CD" w:rsidP="00AB14CD">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AB14CD" w:rsidRDefault="00AB14CD" w:rsidP="00AB14CD">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AB14CD" w:rsidRDefault="00AB14CD" w:rsidP="00AB14CD">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AB14CD" w:rsidRDefault="00AB14CD" w:rsidP="00AB14CD">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AB14CD" w:rsidRDefault="00AB14CD" w:rsidP="00AB14CD">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AB14CD" w:rsidRDefault="00AB14CD" w:rsidP="00AB14CD">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AB14CD" w:rsidRDefault="00AB14CD" w:rsidP="00AB14CD">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AB14CD" w:rsidRDefault="00AB14CD" w:rsidP="00AB14CD">
      <w:pPr>
        <w:pStyle w:val="Tekstprzypisudolnego"/>
      </w:pPr>
      <w:r>
        <w:rPr>
          <w:rStyle w:val="Znakiprzypiswdolnych"/>
        </w:rPr>
        <w:footnoteRef/>
      </w:r>
      <w:r>
        <w:rPr>
          <w:rFonts w:ascii="Arial" w:hAnsi="Arial" w:cs="Arial"/>
          <w:sz w:val="16"/>
          <w:szCs w:val="16"/>
        </w:rPr>
        <w:t>Zob. art. 57 ust. 4 dyrektywy 2014/24/WE.</w:t>
      </w:r>
    </w:p>
  </w:footnote>
  <w:footnote w:id="26">
    <w:p w:rsidR="00AB14CD" w:rsidRDefault="00AB14CD" w:rsidP="00AB14CD">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AB14CD" w:rsidRDefault="00AB14CD" w:rsidP="00AB14CD">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AB14CD" w:rsidRDefault="00AB14CD" w:rsidP="00AB14CD">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AB14CD" w:rsidRDefault="00AB14CD" w:rsidP="00AB14CD">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AB14CD" w:rsidRDefault="00AB14CD" w:rsidP="00AB14CD">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AB14CD" w:rsidRDefault="00AB14CD" w:rsidP="00AB14CD">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AB14CD" w:rsidRDefault="00AB14CD" w:rsidP="00AB14CD">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AB14CD" w:rsidRDefault="00AB14CD" w:rsidP="00AB14CD">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AB14CD" w:rsidRDefault="00AB14CD" w:rsidP="00AB14CD">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AB14CD" w:rsidRDefault="00AB14CD" w:rsidP="00AB14CD">
      <w:pPr>
        <w:pStyle w:val="Tekstprzypisudolnego"/>
      </w:pPr>
      <w:r>
        <w:rPr>
          <w:rStyle w:val="Znakiprzypiswdolnych"/>
        </w:rPr>
        <w:footnoteRef/>
      </w:r>
      <w:r>
        <w:rPr>
          <w:rFonts w:ascii="Arial" w:hAnsi="Arial" w:cs="Arial"/>
          <w:sz w:val="16"/>
          <w:szCs w:val="16"/>
        </w:rPr>
        <w:t>Np. stosunek aktywów do zobowiązań.</w:t>
      </w:r>
    </w:p>
  </w:footnote>
  <w:footnote w:id="36">
    <w:p w:rsidR="00AB14CD" w:rsidRDefault="00AB14CD" w:rsidP="00AB14CD">
      <w:pPr>
        <w:pStyle w:val="Tekstprzypisudolnego"/>
      </w:pPr>
      <w:r>
        <w:rPr>
          <w:rStyle w:val="Znakiprzypiswdolnych"/>
        </w:rPr>
        <w:footnoteRef/>
      </w:r>
      <w:r>
        <w:rPr>
          <w:rFonts w:ascii="Arial" w:hAnsi="Arial" w:cs="Arial"/>
          <w:sz w:val="16"/>
          <w:szCs w:val="16"/>
        </w:rPr>
        <w:t>Np. stosunek aktywów do zobowiązań.</w:t>
      </w:r>
    </w:p>
  </w:footnote>
  <w:footnote w:id="37">
    <w:p w:rsidR="00AB14CD" w:rsidRDefault="00AB14CD" w:rsidP="00AB14CD">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AB14CD" w:rsidRDefault="00AB14CD" w:rsidP="00AB14CD">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AB14CD" w:rsidRDefault="00AB14CD" w:rsidP="00AB14CD">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AB14CD" w:rsidRDefault="00AB14CD" w:rsidP="00AB14CD">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AB14CD" w:rsidRDefault="00AB14CD" w:rsidP="00AB14CD">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AB14CD" w:rsidRDefault="00AB14CD" w:rsidP="00AB14CD">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AB14CD" w:rsidRDefault="00AB14CD" w:rsidP="00AB14CD">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AB14CD" w:rsidRDefault="00AB14CD" w:rsidP="00AB14CD">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AB14CD" w:rsidRDefault="00AB14CD" w:rsidP="00AB14CD">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AB14CD" w:rsidRDefault="00AB14CD" w:rsidP="00AB14CD">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AB14CD" w:rsidRDefault="00AB14CD" w:rsidP="00AB14CD">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AB14CD" w:rsidRDefault="00AB14CD" w:rsidP="00AB14CD">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4CD" w:rsidRPr="00B41968" w:rsidRDefault="00AB14CD" w:rsidP="00B41968">
    <w:pPr>
      <w:tabs>
        <w:tab w:val="center" w:pos="4536"/>
        <w:tab w:val="left" w:pos="6945"/>
      </w:tabs>
      <w:contextualSpacing/>
      <w:jc w:val="right"/>
      <w:rPr>
        <w:sz w:val="16"/>
        <w:szCs w:val="16"/>
      </w:rPr>
    </w:pPr>
    <w:r>
      <w:rPr>
        <w:sz w:val="16"/>
        <w:szCs w:val="16"/>
      </w:rPr>
      <w:t>Zp/70</w:t>
    </w:r>
    <w:r w:rsidRPr="00B41968">
      <w:rPr>
        <w:sz w:val="16"/>
        <w:szCs w:val="16"/>
      </w:rPr>
      <w:t xml:space="preserve">/PN/24                                                                                                                                        </w:t>
    </w:r>
  </w:p>
  <w:p w:rsidR="00AB14CD" w:rsidRPr="00C04E68" w:rsidRDefault="00AB14CD" w:rsidP="007820C4">
    <w:pPr>
      <w:tabs>
        <w:tab w:val="center" w:pos="4536"/>
        <w:tab w:val="left" w:pos="6945"/>
      </w:tabs>
      <w:ind w:left="6945"/>
      <w:contextualSpacing/>
      <w:jc w:val="center"/>
      <w:rPr>
        <w:caps/>
        <w:szCs w:val="24"/>
      </w:rPr>
    </w:pPr>
    <w:r>
      <w:tab/>
    </w:r>
    <w:r>
      <w:tab/>
      <w:t xml:space="preserve">                     </w:t>
    </w:r>
  </w:p>
  <w:p w:rsidR="00AB14CD" w:rsidRDefault="00AB14CD">
    <w:pPr>
      <w:pStyle w:val="Nagwek0"/>
    </w:pPr>
    <w:r>
      <w:t xml:space="preserve">                        </w:t>
    </w:r>
    <w:r>
      <w:tab/>
    </w:r>
    <w:r>
      <w:tab/>
    </w:r>
    <w:r>
      <w:tab/>
    </w:r>
    <w:r>
      <w:tab/>
    </w:r>
    <w:r>
      <w:tab/>
    </w:r>
    <w:r>
      <w:tab/>
    </w:r>
    <w:r>
      <w:tab/>
    </w:r>
    <w:r>
      <w:tab/>
    </w:r>
    <w:r>
      <w:tab/>
    </w:r>
    <w:r>
      <w:tab/>
    </w:r>
    <w:r>
      <w:tab/>
    </w:r>
    <w: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4CD" w:rsidRPr="00556AEE" w:rsidRDefault="00AB14CD">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Zp/70/PN/24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381E26CA"/>
    <w:lvl w:ilvl="0">
      <w:start w:val="1"/>
      <w:numFmt w:val="bullet"/>
      <w:pStyle w:val="PlainText1"/>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2" w15:restartNumberingAfterBreak="0">
    <w:nsid w:val="011372D1"/>
    <w:multiLevelType w:val="multilevel"/>
    <w:tmpl w:val="1C2C3216"/>
    <w:styleLink w:val="WWNum661"/>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19F5565"/>
    <w:multiLevelType w:val="multilevel"/>
    <w:tmpl w:val="877E8904"/>
    <w:styleLink w:val="WWNum6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1C338D8"/>
    <w:multiLevelType w:val="multilevel"/>
    <w:tmpl w:val="F34671EE"/>
    <w:styleLink w:val="WWNum511"/>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146" w:hanging="426"/>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866" w:hanging="368"/>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86" w:hanging="426"/>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306" w:hanging="426"/>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26" w:hanging="368"/>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46" w:hanging="42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66" w:hanging="426"/>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86" w:hanging="368"/>
      </w:pPr>
      <w:rPr>
        <w:caps w:val="0"/>
        <w:smallCaps w:val="0"/>
        <w:strike w:val="0"/>
        <w:dstrike w:val="0"/>
        <w:outline w:val="0"/>
        <w:emboss w:val="0"/>
        <w:imprint w:val="0"/>
        <w:spacing w:val="0"/>
        <w:w w:val="100"/>
        <w:kern w:val="3"/>
        <w:position w:val="0"/>
        <w:vertAlign w:val="baseline"/>
      </w:rPr>
    </w:lvl>
  </w:abstractNum>
  <w:abstractNum w:abstractNumId="5" w15:restartNumberingAfterBreak="0">
    <w:nsid w:val="02A059CC"/>
    <w:multiLevelType w:val="multilevel"/>
    <w:tmpl w:val="0415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59609A7"/>
    <w:multiLevelType w:val="multilevel"/>
    <w:tmpl w:val="32BA8F06"/>
    <w:styleLink w:val="WWNum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5F528F0"/>
    <w:multiLevelType w:val="multilevel"/>
    <w:tmpl w:val="60BEE6D0"/>
    <w:styleLink w:val="WWNum531"/>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2"/>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2"/>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2"/>
      </w:pPr>
      <w:rPr>
        <w:caps w:val="0"/>
        <w:smallCaps w:val="0"/>
        <w:strike w:val="0"/>
        <w:dstrike w:val="0"/>
        <w:outline w:val="0"/>
        <w:emboss w:val="0"/>
        <w:imprint w:val="0"/>
        <w:spacing w:val="0"/>
        <w:w w:val="100"/>
        <w:kern w:val="3"/>
        <w:position w:val="0"/>
        <w:vertAlign w:val="baseline"/>
      </w:rPr>
    </w:lvl>
  </w:abstractNum>
  <w:abstractNum w:abstractNumId="8" w15:restartNumberingAfterBreak="0">
    <w:nsid w:val="0AC83972"/>
    <w:multiLevelType w:val="multilevel"/>
    <w:tmpl w:val="1FAEC062"/>
    <w:styleLink w:val="WWNum601"/>
    <w:lvl w:ilvl="0">
      <w:start w:val="2"/>
      <w:numFmt w:val="decimal"/>
      <w:lvlText w:val="%1."/>
      <w:lvlJc w:val="left"/>
      <w:pPr>
        <w:ind w:left="927"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B340492"/>
    <w:multiLevelType w:val="multilevel"/>
    <w:tmpl w:val="2EE0D096"/>
    <w:styleLink w:val="WWNum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BE56F91"/>
    <w:multiLevelType w:val="multilevel"/>
    <w:tmpl w:val="C2F6144E"/>
    <w:styleLink w:val="WWNum2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1" w15:restartNumberingAfterBreak="0">
    <w:nsid w:val="10117FF0"/>
    <w:multiLevelType w:val="hybridMultilevel"/>
    <w:tmpl w:val="FBA0C8F0"/>
    <w:styleLink w:val="Zaimportowanystyl262"/>
    <w:lvl w:ilvl="0" w:tplc="4F86446A">
      <w:start w:val="1"/>
      <w:numFmt w:val="decimal"/>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116AE2E">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670BEEC">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764CE7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EF6B428">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44C24C6">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3B4638E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4CCCE22">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02C56F2">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739091F"/>
    <w:multiLevelType w:val="multilevel"/>
    <w:tmpl w:val="34B0B838"/>
    <w:styleLink w:val="WWNum491"/>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4" w15:restartNumberingAfterBreak="0">
    <w:nsid w:val="18507567"/>
    <w:multiLevelType w:val="multilevel"/>
    <w:tmpl w:val="6044AF48"/>
    <w:styleLink w:val="WWNum6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8CC09B7"/>
    <w:multiLevelType w:val="multilevel"/>
    <w:tmpl w:val="A81EEFA0"/>
    <w:styleLink w:val="WWNum461"/>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6" w15:restartNumberingAfterBreak="0">
    <w:nsid w:val="18D304C9"/>
    <w:multiLevelType w:val="multilevel"/>
    <w:tmpl w:val="720CD68C"/>
    <w:styleLink w:val="WWNum32"/>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A682C76"/>
    <w:multiLevelType w:val="multilevel"/>
    <w:tmpl w:val="E670D936"/>
    <w:styleLink w:val="WWNum42"/>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CA217D3"/>
    <w:multiLevelType w:val="hybridMultilevel"/>
    <w:tmpl w:val="7C5419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CE24B7D"/>
    <w:multiLevelType w:val="hybridMultilevel"/>
    <w:tmpl w:val="75107548"/>
    <w:styleLink w:val="Zaimportowanystyl32"/>
    <w:lvl w:ilvl="0" w:tplc="DBBA289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4D6F98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1E63EC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F54CB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D24C1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32E40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E1A756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863A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BE54C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E960820"/>
    <w:multiLevelType w:val="hybridMultilevel"/>
    <w:tmpl w:val="6308BE0C"/>
    <w:lvl w:ilvl="0" w:tplc="46800E7C">
      <w:start w:val="1"/>
      <w:numFmt w:val="decimal"/>
      <w:lvlText w:val="%1."/>
      <w:lvlJc w:val="left"/>
      <w:pPr>
        <w:tabs>
          <w:tab w:val="num" w:pos="1080"/>
        </w:tabs>
        <w:ind w:left="1080" w:hanging="108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1EE60C06"/>
    <w:multiLevelType w:val="multilevel"/>
    <w:tmpl w:val="D8920CC8"/>
    <w:styleLink w:val="WWNum102"/>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EE90C98"/>
    <w:multiLevelType w:val="multilevel"/>
    <w:tmpl w:val="9DA06BEE"/>
    <w:styleLink w:val="WWNum72"/>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FC757FD"/>
    <w:multiLevelType w:val="hybridMultilevel"/>
    <w:tmpl w:val="5498DC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205043DE"/>
    <w:multiLevelType w:val="hybridMultilevel"/>
    <w:tmpl w:val="13B8E608"/>
    <w:lvl w:ilvl="0" w:tplc="BF7232A6">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0604001"/>
    <w:multiLevelType w:val="hybridMultilevel"/>
    <w:tmpl w:val="2E0E564C"/>
    <w:styleLink w:val="Zaimportowanystyl172"/>
    <w:lvl w:ilvl="0" w:tplc="FC9ECF5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DFE56D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12AB0A8">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CA140BA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2DE2B6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64616EE">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F3F0D24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DF2204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A4AC4C6">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26A0528"/>
    <w:multiLevelType w:val="hybridMultilevel"/>
    <w:tmpl w:val="D8A24102"/>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23290285"/>
    <w:multiLevelType w:val="hybridMultilevel"/>
    <w:tmpl w:val="22A226FA"/>
    <w:lvl w:ilvl="0" w:tplc="04150017">
      <w:start w:val="1"/>
      <w:numFmt w:val="lowerLetter"/>
      <w:lvlText w:val="%1)"/>
      <w:lvlJc w:val="left"/>
      <w:pPr>
        <w:tabs>
          <w:tab w:val="num" w:pos="720"/>
        </w:tabs>
        <w:ind w:left="720" w:hanging="360"/>
      </w:pPr>
      <w:rPr>
        <w:rFonts w:ascii="Times New Roman" w:hAnsi="Times New Roman" w:cs="Times New Roman"/>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23576CDB"/>
    <w:multiLevelType w:val="multilevel"/>
    <w:tmpl w:val="9E9441F0"/>
    <w:styleLink w:val="WWNum591"/>
    <w:lvl w:ilvl="0">
      <w:start w:val="1"/>
      <w:numFmt w:val="decimal"/>
      <w:lvlText w:val="%1)"/>
      <w:lvlJc w:val="left"/>
      <w:pPr>
        <w:ind w:left="993" w:hanging="426"/>
      </w:pPr>
      <w:rPr>
        <w:caps w:val="0"/>
        <w:smallCaps w:val="0"/>
        <w:strike w:val="0"/>
        <w:dstrike w:val="0"/>
        <w:outline w:val="0"/>
        <w:emboss w:val="0"/>
        <w:imprint w:val="0"/>
        <w:spacing w:val="0"/>
        <w:w w:val="100"/>
        <w:kern w:val="3"/>
        <w:position w:val="0"/>
        <w:vertAlign w:val="baseline"/>
      </w:rPr>
    </w:lvl>
    <w:lvl w:ilvl="1">
      <w:start w:val="1"/>
      <w:numFmt w:val="decimal"/>
      <w:lvlText w:val="%2)"/>
      <w:lvlJc w:val="left"/>
      <w:pPr>
        <w:ind w:left="1146" w:hanging="426"/>
      </w:pPr>
      <w:rPr>
        <w:caps w:val="0"/>
        <w:smallCaps w:val="0"/>
        <w:strike w:val="0"/>
        <w:dstrike w:val="0"/>
        <w:outline w:val="0"/>
        <w:emboss w:val="0"/>
        <w:imprint w:val="0"/>
        <w:spacing w:val="0"/>
        <w:w w:val="100"/>
        <w:kern w:val="3"/>
        <w:position w:val="0"/>
        <w:vertAlign w:val="baseline"/>
      </w:rPr>
    </w:lvl>
    <w:lvl w:ilvl="2">
      <w:start w:val="1"/>
      <w:numFmt w:val="decimal"/>
      <w:lvlText w:val="%1.%2.%3)"/>
      <w:lvlJc w:val="left"/>
      <w:pPr>
        <w:ind w:left="1866" w:hanging="426"/>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86" w:hanging="426"/>
      </w:pPr>
      <w:rPr>
        <w:caps w:val="0"/>
        <w:smallCaps w:val="0"/>
        <w:strike w:val="0"/>
        <w:dstrike w:val="0"/>
        <w:outline w:val="0"/>
        <w:emboss w:val="0"/>
        <w:imprint w:val="0"/>
        <w:spacing w:val="0"/>
        <w:w w:val="100"/>
        <w:kern w:val="3"/>
        <w:position w:val="0"/>
        <w:vertAlign w:val="baseline"/>
      </w:rPr>
    </w:lvl>
    <w:lvl w:ilvl="4">
      <w:start w:val="1"/>
      <w:numFmt w:val="decimal"/>
      <w:lvlText w:val="%1.%2.%3.%4.%5)"/>
      <w:lvlJc w:val="left"/>
      <w:pPr>
        <w:ind w:left="3306" w:hanging="426"/>
      </w:pPr>
      <w:rPr>
        <w:caps w:val="0"/>
        <w:smallCaps w:val="0"/>
        <w:strike w:val="0"/>
        <w:dstrike w:val="0"/>
        <w:outline w:val="0"/>
        <w:emboss w:val="0"/>
        <w:imprint w:val="0"/>
        <w:spacing w:val="0"/>
        <w:w w:val="100"/>
        <w:kern w:val="3"/>
        <w:position w:val="0"/>
        <w:vertAlign w:val="baseline"/>
      </w:rPr>
    </w:lvl>
    <w:lvl w:ilvl="5">
      <w:start w:val="1"/>
      <w:numFmt w:val="decimal"/>
      <w:lvlText w:val="%1.%2.%3.%4.%5.%6)"/>
      <w:lvlJc w:val="left"/>
      <w:pPr>
        <w:ind w:left="4026" w:hanging="426"/>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46" w:hanging="426"/>
      </w:pPr>
      <w:rPr>
        <w:caps w:val="0"/>
        <w:smallCaps w:val="0"/>
        <w:strike w:val="0"/>
        <w:dstrike w:val="0"/>
        <w:outline w:val="0"/>
        <w:emboss w:val="0"/>
        <w:imprint w:val="0"/>
        <w:spacing w:val="0"/>
        <w:w w:val="100"/>
        <w:kern w:val="3"/>
        <w:position w:val="0"/>
        <w:vertAlign w:val="baseline"/>
      </w:rPr>
    </w:lvl>
    <w:lvl w:ilvl="7">
      <w:start w:val="1"/>
      <w:numFmt w:val="decimal"/>
      <w:lvlText w:val="%1.%2.%3.%4.%5.%6.%7.%8)"/>
      <w:lvlJc w:val="left"/>
      <w:pPr>
        <w:ind w:left="5466" w:hanging="426"/>
      </w:pPr>
      <w:rPr>
        <w:caps w:val="0"/>
        <w:smallCaps w:val="0"/>
        <w:strike w:val="0"/>
        <w:dstrike w:val="0"/>
        <w:outline w:val="0"/>
        <w:emboss w:val="0"/>
        <w:imprint w:val="0"/>
        <w:spacing w:val="0"/>
        <w:w w:val="100"/>
        <w:kern w:val="3"/>
        <w:position w:val="0"/>
        <w:vertAlign w:val="baseline"/>
      </w:rPr>
    </w:lvl>
    <w:lvl w:ilvl="8">
      <w:start w:val="1"/>
      <w:numFmt w:val="decimal"/>
      <w:lvlText w:val="%1.%2.%3.%4.%5.%6.%7.%8.%9)"/>
      <w:lvlJc w:val="left"/>
      <w:pPr>
        <w:ind w:left="6186" w:hanging="426"/>
      </w:pPr>
      <w:rPr>
        <w:caps w:val="0"/>
        <w:smallCaps w:val="0"/>
        <w:strike w:val="0"/>
        <w:dstrike w:val="0"/>
        <w:outline w:val="0"/>
        <w:emboss w:val="0"/>
        <w:imprint w:val="0"/>
        <w:spacing w:val="0"/>
        <w:w w:val="100"/>
        <w:kern w:val="3"/>
        <w:position w:val="0"/>
        <w:vertAlign w:val="baseline"/>
      </w:rPr>
    </w:lvl>
  </w:abstractNum>
  <w:abstractNum w:abstractNumId="29" w15:restartNumberingAfterBreak="0">
    <w:nsid w:val="23B63600"/>
    <w:multiLevelType w:val="hybridMultilevel"/>
    <w:tmpl w:val="B60099D8"/>
    <w:styleLink w:val="Zaimportowanystyl12"/>
    <w:lvl w:ilvl="0" w:tplc="8CCE5DE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58EFA7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27C7ED8">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AD2CFCD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2C6044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4685722">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4606DFE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FFCF60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1B0BE50">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6C4723A"/>
    <w:multiLevelType w:val="hybridMultilevel"/>
    <w:tmpl w:val="E9F858CE"/>
    <w:lvl w:ilvl="0" w:tplc="D5E65E94">
      <w:start w:val="120"/>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A57F4E"/>
    <w:multiLevelType w:val="multilevel"/>
    <w:tmpl w:val="54DA8D16"/>
    <w:styleLink w:val="WWNum451"/>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28C95A4F"/>
    <w:multiLevelType w:val="multilevel"/>
    <w:tmpl w:val="893C4BFE"/>
    <w:styleLink w:val="WWNum43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4" w15:restartNumberingAfterBreak="0">
    <w:nsid w:val="35A075BF"/>
    <w:multiLevelType w:val="multilevel"/>
    <w:tmpl w:val="D2302990"/>
    <w:styleLink w:val="WWNum471"/>
    <w:lvl w:ilvl="0">
      <w:start w:val="1"/>
      <w:numFmt w:val="decimal"/>
      <w:lvlText w:val="%1)"/>
      <w:lvlJc w:val="left"/>
      <w:pPr>
        <w:ind w:left="1244" w:hanging="360"/>
      </w:pPr>
    </w:lvl>
    <w:lvl w:ilvl="1">
      <w:start w:val="1"/>
      <w:numFmt w:val="lowerLetter"/>
      <w:lvlText w:val="%2."/>
      <w:lvlJc w:val="left"/>
      <w:pPr>
        <w:ind w:left="1964" w:hanging="360"/>
      </w:pPr>
    </w:lvl>
    <w:lvl w:ilvl="2">
      <w:start w:val="1"/>
      <w:numFmt w:val="lowerRoman"/>
      <w:lvlText w:val="%1.%2.%3."/>
      <w:lvlJc w:val="right"/>
      <w:pPr>
        <w:ind w:left="2684" w:hanging="180"/>
      </w:pPr>
    </w:lvl>
    <w:lvl w:ilvl="3">
      <w:start w:val="1"/>
      <w:numFmt w:val="decimal"/>
      <w:lvlText w:val="%1.%2.%3.%4."/>
      <w:lvlJc w:val="left"/>
      <w:pPr>
        <w:ind w:left="3404" w:hanging="360"/>
      </w:pPr>
    </w:lvl>
    <w:lvl w:ilvl="4">
      <w:start w:val="1"/>
      <w:numFmt w:val="lowerLetter"/>
      <w:lvlText w:val="%1.%2.%3.%4.%5."/>
      <w:lvlJc w:val="left"/>
      <w:pPr>
        <w:ind w:left="4124" w:hanging="360"/>
      </w:pPr>
    </w:lvl>
    <w:lvl w:ilvl="5">
      <w:start w:val="1"/>
      <w:numFmt w:val="lowerRoman"/>
      <w:lvlText w:val="%1.%2.%3.%4.%5.%6."/>
      <w:lvlJc w:val="right"/>
      <w:pPr>
        <w:ind w:left="4844" w:hanging="180"/>
      </w:pPr>
    </w:lvl>
    <w:lvl w:ilvl="6">
      <w:start w:val="1"/>
      <w:numFmt w:val="decimal"/>
      <w:lvlText w:val="%1.%2.%3.%4.%5.%6.%7."/>
      <w:lvlJc w:val="left"/>
      <w:pPr>
        <w:ind w:left="5564" w:hanging="360"/>
      </w:pPr>
    </w:lvl>
    <w:lvl w:ilvl="7">
      <w:start w:val="1"/>
      <w:numFmt w:val="lowerLetter"/>
      <w:lvlText w:val="%1.%2.%3.%4.%5.%6.%7.%8."/>
      <w:lvlJc w:val="left"/>
      <w:pPr>
        <w:ind w:left="6284" w:hanging="360"/>
      </w:pPr>
    </w:lvl>
    <w:lvl w:ilvl="8">
      <w:start w:val="1"/>
      <w:numFmt w:val="lowerRoman"/>
      <w:lvlText w:val="%1.%2.%3.%4.%5.%6.%7.%8.%9."/>
      <w:lvlJc w:val="right"/>
      <w:pPr>
        <w:ind w:left="7004" w:hanging="180"/>
      </w:pPr>
    </w:lvl>
  </w:abstractNum>
  <w:abstractNum w:abstractNumId="35"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D8259C4"/>
    <w:multiLevelType w:val="multilevel"/>
    <w:tmpl w:val="0F744C48"/>
    <w:styleLink w:val="WWNum5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40D14FDD"/>
    <w:multiLevelType w:val="hybridMultilevel"/>
    <w:tmpl w:val="4F980C42"/>
    <w:lvl w:ilvl="0" w:tplc="46800E7C">
      <w:start w:val="1"/>
      <w:numFmt w:val="decimal"/>
      <w:lvlText w:val="%1."/>
      <w:lvlJc w:val="left"/>
      <w:pPr>
        <w:tabs>
          <w:tab w:val="num" w:pos="1080"/>
        </w:tabs>
        <w:ind w:left="1080" w:hanging="108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Symbol"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8" w15:restartNumberingAfterBreak="0">
    <w:nsid w:val="41605359"/>
    <w:multiLevelType w:val="hybridMultilevel"/>
    <w:tmpl w:val="FB0CC4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484462"/>
    <w:multiLevelType w:val="hybridMultilevel"/>
    <w:tmpl w:val="FFFFFFFF"/>
    <w:lvl w:ilvl="0" w:tplc="FFFFFFFF">
      <w:start w:val="1"/>
      <w:numFmt w:val="decimal"/>
      <w:lvlText w:val="%1."/>
      <w:lvlJc w:val="left"/>
      <w:pPr>
        <w:ind w:left="720" w:hanging="493"/>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0" w15:restartNumberingAfterBreak="0">
    <w:nsid w:val="4559371B"/>
    <w:multiLevelType w:val="hybridMultilevel"/>
    <w:tmpl w:val="68447DF6"/>
    <w:lvl w:ilvl="0" w:tplc="EADEF6B8">
      <w:start w:val="31"/>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43" w15:restartNumberingAfterBreak="0">
    <w:nsid w:val="489B2985"/>
    <w:multiLevelType w:val="hybridMultilevel"/>
    <w:tmpl w:val="27C291DC"/>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4" w15:restartNumberingAfterBreak="0">
    <w:nsid w:val="4A00173B"/>
    <w:multiLevelType w:val="multilevel"/>
    <w:tmpl w:val="E916AC2E"/>
    <w:styleLink w:val="WWNum1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4FF52E19"/>
    <w:multiLevelType w:val="hybridMultilevel"/>
    <w:tmpl w:val="9C307A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B135EF"/>
    <w:multiLevelType w:val="hybridMultilevel"/>
    <w:tmpl w:val="BA5A96FA"/>
    <w:lvl w:ilvl="0" w:tplc="8D743BF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47001B7"/>
    <w:multiLevelType w:val="hybridMultilevel"/>
    <w:tmpl w:val="0B6EBABA"/>
    <w:styleLink w:val="Zaimportowanystyl252"/>
    <w:lvl w:ilvl="0" w:tplc="F962C8A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588DACE">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6B03940">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DA64AD6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65CB70A">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934F78E">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91944B1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88E024E">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98E09F6">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55AA0FAF"/>
    <w:multiLevelType w:val="hybridMultilevel"/>
    <w:tmpl w:val="A0CE6C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9782169"/>
    <w:multiLevelType w:val="multilevel"/>
    <w:tmpl w:val="C07C0F32"/>
    <w:styleLink w:val="WWNum4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5A7E6B79"/>
    <w:multiLevelType w:val="multilevel"/>
    <w:tmpl w:val="A1D63C10"/>
    <w:styleLink w:val="WWNum1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5AD565F5"/>
    <w:multiLevelType w:val="multilevel"/>
    <w:tmpl w:val="52003448"/>
    <w:styleLink w:val="WWNum641"/>
    <w:lvl w:ilvl="0">
      <w:start w:val="1"/>
      <w:numFmt w:val="decimal"/>
      <w:lvlText w:val="%1)"/>
      <w:lvlJc w:val="left"/>
      <w:pPr>
        <w:ind w:left="1146" w:hanging="360"/>
      </w:pPr>
      <w:rPr>
        <w:sz w:val="22"/>
        <w:szCs w:val="22"/>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52" w15:restartNumberingAfterBreak="0">
    <w:nsid w:val="5B75601F"/>
    <w:multiLevelType w:val="multilevel"/>
    <w:tmpl w:val="82E2757A"/>
    <w:styleLink w:val="WWNum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5BA63ED0"/>
    <w:multiLevelType w:val="multilevel"/>
    <w:tmpl w:val="CCDCA4F2"/>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6C140859"/>
    <w:multiLevelType w:val="multilevel"/>
    <w:tmpl w:val="CBA62C24"/>
    <w:styleLink w:val="WWNum6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6CD44BB8"/>
    <w:multiLevelType w:val="multilevel"/>
    <w:tmpl w:val="37BEF392"/>
    <w:styleLink w:val="WWNum6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6D3610D7"/>
    <w:multiLevelType w:val="multilevel"/>
    <w:tmpl w:val="89E492B2"/>
    <w:styleLink w:val="WWNum6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6EEB72B5"/>
    <w:multiLevelType w:val="multilevel"/>
    <w:tmpl w:val="BA780AA8"/>
    <w:styleLink w:val="WWNum481"/>
    <w:lvl w:ilvl="0">
      <w:start w:val="1"/>
      <w:numFmt w:val="decimal"/>
      <w:lvlText w:val="%1."/>
      <w:lvlJc w:val="left"/>
      <w:pPr>
        <w:ind w:left="720" w:hanging="360"/>
      </w:pPr>
    </w:lvl>
    <w:lvl w:ilvl="1">
      <w:start w:val="1"/>
      <w:numFmt w:val="lowerLetter"/>
      <w:lvlText w:val="%2)"/>
      <w:lvlJc w:val="left"/>
      <w:pPr>
        <w:ind w:left="1776" w:hanging="696"/>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71ED7361"/>
    <w:multiLevelType w:val="multilevel"/>
    <w:tmpl w:val="1C228F76"/>
    <w:styleLink w:val="WWNum551"/>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146" w:hanging="426"/>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866" w:hanging="368"/>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86" w:hanging="426"/>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306" w:hanging="426"/>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26" w:hanging="368"/>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46" w:hanging="42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66" w:hanging="426"/>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86" w:hanging="368"/>
      </w:pPr>
      <w:rPr>
        <w:caps w:val="0"/>
        <w:smallCaps w:val="0"/>
        <w:strike w:val="0"/>
        <w:dstrike w:val="0"/>
        <w:outline w:val="0"/>
        <w:emboss w:val="0"/>
        <w:imprint w:val="0"/>
        <w:spacing w:val="0"/>
        <w:w w:val="100"/>
        <w:kern w:val="3"/>
        <w:position w:val="0"/>
        <w:vertAlign w:val="baseline"/>
      </w:rPr>
    </w:lvl>
  </w:abstractNum>
  <w:abstractNum w:abstractNumId="59" w15:restartNumberingAfterBreak="0">
    <w:nsid w:val="77DC7E62"/>
    <w:multiLevelType w:val="multilevel"/>
    <w:tmpl w:val="A0E88C20"/>
    <w:styleLink w:val="WWNum571"/>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decimal"/>
      <w:lvlText w:val="%2."/>
      <w:lvlJc w:val="left"/>
      <w:pPr>
        <w:ind w:left="1146" w:hanging="426"/>
      </w:pPr>
      <w:rPr>
        <w:caps w:val="0"/>
        <w:smallCaps w:val="0"/>
        <w:strike w:val="0"/>
        <w:dstrike w:val="0"/>
        <w:outline w:val="0"/>
        <w:emboss w:val="0"/>
        <w:imprint w:val="0"/>
        <w:spacing w:val="0"/>
        <w:w w:val="100"/>
        <w:kern w:val="3"/>
        <w:position w:val="0"/>
        <w:vertAlign w:val="baseline"/>
      </w:rPr>
    </w:lvl>
    <w:lvl w:ilvl="2">
      <w:start w:val="1"/>
      <w:numFmt w:val="decimal"/>
      <w:lvlText w:val="%1.%2.%3."/>
      <w:lvlJc w:val="left"/>
      <w:pPr>
        <w:ind w:left="1866" w:hanging="426"/>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86" w:hanging="426"/>
      </w:pPr>
      <w:rPr>
        <w:caps w:val="0"/>
        <w:smallCaps w:val="0"/>
        <w:strike w:val="0"/>
        <w:dstrike w:val="0"/>
        <w:outline w:val="0"/>
        <w:emboss w:val="0"/>
        <w:imprint w:val="0"/>
        <w:spacing w:val="0"/>
        <w:w w:val="100"/>
        <w:kern w:val="3"/>
        <w:position w:val="0"/>
        <w:vertAlign w:val="baseline"/>
      </w:rPr>
    </w:lvl>
    <w:lvl w:ilvl="4">
      <w:start w:val="1"/>
      <w:numFmt w:val="decimal"/>
      <w:lvlText w:val="%1.%2.%3.%4.%5."/>
      <w:lvlJc w:val="left"/>
      <w:pPr>
        <w:ind w:left="3306" w:hanging="426"/>
      </w:pPr>
      <w:rPr>
        <w:caps w:val="0"/>
        <w:smallCaps w:val="0"/>
        <w:strike w:val="0"/>
        <w:dstrike w:val="0"/>
        <w:outline w:val="0"/>
        <w:emboss w:val="0"/>
        <w:imprint w:val="0"/>
        <w:spacing w:val="0"/>
        <w:w w:val="100"/>
        <w:kern w:val="3"/>
        <w:position w:val="0"/>
        <w:vertAlign w:val="baseline"/>
      </w:rPr>
    </w:lvl>
    <w:lvl w:ilvl="5">
      <w:start w:val="1"/>
      <w:numFmt w:val="decimal"/>
      <w:lvlText w:val="%1.%2.%3.%4.%5.%6."/>
      <w:lvlJc w:val="left"/>
      <w:pPr>
        <w:ind w:left="4026" w:hanging="426"/>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46" w:hanging="426"/>
      </w:pPr>
      <w:rPr>
        <w:caps w:val="0"/>
        <w:smallCaps w:val="0"/>
        <w:strike w:val="0"/>
        <w:dstrike w:val="0"/>
        <w:outline w:val="0"/>
        <w:emboss w:val="0"/>
        <w:imprint w:val="0"/>
        <w:spacing w:val="0"/>
        <w:w w:val="100"/>
        <w:kern w:val="3"/>
        <w:position w:val="0"/>
        <w:vertAlign w:val="baseline"/>
      </w:rPr>
    </w:lvl>
    <w:lvl w:ilvl="7">
      <w:start w:val="1"/>
      <w:numFmt w:val="decimal"/>
      <w:lvlText w:val="%1.%2.%3.%4.%5.%6.%7.%8."/>
      <w:lvlJc w:val="left"/>
      <w:pPr>
        <w:ind w:left="5466" w:hanging="426"/>
      </w:pPr>
      <w:rPr>
        <w:caps w:val="0"/>
        <w:smallCaps w:val="0"/>
        <w:strike w:val="0"/>
        <w:dstrike w:val="0"/>
        <w:outline w:val="0"/>
        <w:emboss w:val="0"/>
        <w:imprint w:val="0"/>
        <w:spacing w:val="0"/>
        <w:w w:val="100"/>
        <w:kern w:val="3"/>
        <w:position w:val="0"/>
        <w:vertAlign w:val="baseline"/>
      </w:rPr>
    </w:lvl>
    <w:lvl w:ilvl="8">
      <w:start w:val="1"/>
      <w:numFmt w:val="decimal"/>
      <w:lvlText w:val="%1.%2.%3.%4.%5.%6.%7.%8.%9."/>
      <w:lvlJc w:val="left"/>
      <w:pPr>
        <w:ind w:left="6186" w:hanging="426"/>
      </w:pPr>
      <w:rPr>
        <w:caps w:val="0"/>
        <w:smallCaps w:val="0"/>
        <w:strike w:val="0"/>
        <w:dstrike w:val="0"/>
        <w:outline w:val="0"/>
        <w:emboss w:val="0"/>
        <w:imprint w:val="0"/>
        <w:spacing w:val="0"/>
        <w:w w:val="100"/>
        <w:kern w:val="3"/>
        <w:position w:val="0"/>
        <w:vertAlign w:val="baseline"/>
      </w:rPr>
    </w:lvl>
  </w:abstractNum>
  <w:num w:numId="1">
    <w:abstractNumId w:val="1"/>
  </w:num>
  <w:num w:numId="2">
    <w:abstractNumId w:val="35"/>
  </w:num>
  <w:num w:numId="3">
    <w:abstractNumId w:val="42"/>
  </w:num>
  <w:num w:numId="4">
    <w:abstractNumId w:val="53"/>
  </w:num>
  <w:num w:numId="5">
    <w:abstractNumId w:val="12"/>
  </w:num>
  <w:num w:numId="6">
    <w:abstractNumId w:val="10"/>
  </w:num>
  <w:num w:numId="7">
    <w:abstractNumId w:val="16"/>
  </w:num>
  <w:num w:numId="8">
    <w:abstractNumId w:val="17"/>
  </w:num>
  <w:num w:numId="9">
    <w:abstractNumId w:val="36"/>
  </w:num>
  <w:num w:numId="10">
    <w:abstractNumId w:val="56"/>
  </w:num>
  <w:num w:numId="11">
    <w:abstractNumId w:val="22"/>
  </w:num>
  <w:num w:numId="12">
    <w:abstractNumId w:val="9"/>
  </w:num>
  <w:num w:numId="13">
    <w:abstractNumId w:val="52"/>
  </w:num>
  <w:num w:numId="14">
    <w:abstractNumId w:val="21"/>
  </w:num>
  <w:num w:numId="15">
    <w:abstractNumId w:val="50"/>
  </w:num>
  <w:num w:numId="16">
    <w:abstractNumId w:val="44"/>
  </w:num>
  <w:num w:numId="17">
    <w:abstractNumId w:val="6"/>
  </w:num>
  <w:num w:numId="18">
    <w:abstractNumId w:val="30"/>
  </w:num>
  <w:num w:numId="19">
    <w:abstractNumId w:val="41"/>
  </w:num>
  <w:num w:numId="20">
    <w:abstractNumId w:val="29"/>
  </w:num>
  <w:num w:numId="21">
    <w:abstractNumId w:val="19"/>
  </w:num>
  <w:num w:numId="22">
    <w:abstractNumId w:val="25"/>
  </w:num>
  <w:num w:numId="23">
    <w:abstractNumId w:val="47"/>
  </w:num>
  <w:num w:numId="24">
    <w:abstractNumId w:val="11"/>
  </w:num>
  <w:num w:numId="25">
    <w:abstractNumId w:val="45"/>
  </w:num>
  <w:num w:numId="26">
    <w:abstractNumId w:val="5"/>
  </w:num>
  <w:num w:numId="27">
    <w:abstractNumId w:val="0"/>
  </w:num>
  <w:num w:numId="28">
    <w:abstractNumId w:val="24"/>
  </w:num>
  <w:num w:numId="29">
    <w:abstractNumId w:val="23"/>
  </w:num>
  <w:num w:numId="30">
    <w:abstractNumId w:val="18"/>
  </w:num>
  <w:num w:numId="31">
    <w:abstractNumId w:val="43"/>
  </w:num>
  <w:num w:numId="32">
    <w:abstractNumId w:val="39"/>
  </w:num>
  <w:num w:numId="33">
    <w:abstractNumId w:val="40"/>
  </w:num>
  <w:num w:numId="34">
    <w:abstractNumId w:val="31"/>
  </w:num>
  <w:num w:numId="35">
    <w:abstractNumId w:val="38"/>
  </w:num>
  <w:num w:numId="36">
    <w:abstractNumId w:val="26"/>
  </w:num>
  <w:num w:numId="37">
    <w:abstractNumId w:val="37"/>
  </w:num>
  <w:num w:numId="38">
    <w:abstractNumId w:val="20"/>
  </w:num>
  <w:num w:numId="39">
    <w:abstractNumId w:val="27"/>
  </w:num>
  <w:num w:numId="40">
    <w:abstractNumId w:val="46"/>
  </w:num>
  <w:num w:numId="41">
    <w:abstractNumId w:val="48"/>
  </w:num>
  <w:num w:numId="42">
    <w:abstractNumId w:val="33"/>
  </w:num>
  <w:num w:numId="43">
    <w:abstractNumId w:val="49"/>
  </w:num>
  <w:num w:numId="44">
    <w:abstractNumId w:val="32"/>
  </w:num>
  <w:num w:numId="45">
    <w:abstractNumId w:val="15"/>
  </w:num>
  <w:num w:numId="46">
    <w:abstractNumId w:val="34"/>
  </w:num>
  <w:num w:numId="47">
    <w:abstractNumId w:val="57"/>
  </w:num>
  <w:num w:numId="48">
    <w:abstractNumId w:val="13"/>
  </w:num>
  <w:num w:numId="49">
    <w:abstractNumId w:val="4"/>
  </w:num>
  <w:num w:numId="50">
    <w:abstractNumId w:val="7"/>
  </w:num>
  <w:num w:numId="51">
    <w:abstractNumId w:val="58"/>
  </w:num>
  <w:num w:numId="52">
    <w:abstractNumId w:val="59"/>
  </w:num>
  <w:num w:numId="53">
    <w:abstractNumId w:val="28"/>
  </w:num>
  <w:num w:numId="54">
    <w:abstractNumId w:val="8"/>
  </w:num>
  <w:num w:numId="55">
    <w:abstractNumId w:val="3"/>
  </w:num>
  <w:num w:numId="56">
    <w:abstractNumId w:val="54"/>
  </w:num>
  <w:num w:numId="57">
    <w:abstractNumId w:val="55"/>
  </w:num>
  <w:num w:numId="58">
    <w:abstractNumId w:val="51"/>
  </w:num>
  <w:num w:numId="59">
    <w:abstractNumId w:val="14"/>
  </w:num>
  <w:num w:numId="60">
    <w:abstractNumId w:val="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CD"/>
    <w:rsid w:val="00740CE6"/>
    <w:rsid w:val="00AB14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ACBDF-54F8-49EF-AAE8-CC9F76F0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AB14CD"/>
    <w:pPr>
      <w:keepNext/>
      <w:numPr>
        <w:numId w:val="1"/>
      </w:numPr>
      <w:suppressAutoHyphens/>
      <w:overflowPunct w:val="0"/>
      <w:autoSpaceDE w:val="0"/>
      <w:autoSpaceDN w:val="0"/>
      <w:adjustRightInd w:val="0"/>
      <w:spacing w:after="0" w:line="240" w:lineRule="auto"/>
      <w:ind w:hanging="360"/>
      <w:jc w:val="both"/>
      <w:textAlignment w:val="baseline"/>
      <w:outlineLvl w:val="0"/>
    </w:pPr>
    <w:rPr>
      <w:rFonts w:ascii="Times New Roman" w:eastAsia="Times New Roman" w:hAnsi="Times New Roman" w:cs="Times New Roman"/>
      <w:kern w:val="1"/>
      <w:sz w:val="28"/>
      <w:szCs w:val="20"/>
      <w:lang w:eastAsia="pl-PL"/>
    </w:rPr>
  </w:style>
  <w:style w:type="paragraph" w:styleId="Nagwek2">
    <w:name w:val="heading 2"/>
    <w:basedOn w:val="Normalny"/>
    <w:next w:val="Tekstpodstawowy"/>
    <w:link w:val="Nagwek2Znak"/>
    <w:qFormat/>
    <w:rsid w:val="00AB14CD"/>
    <w:pPr>
      <w:keepNext/>
      <w:widowControl w:val="0"/>
      <w:numPr>
        <w:ilvl w:val="1"/>
        <w:numId w:val="1"/>
      </w:numPr>
      <w:suppressAutoHyphens/>
      <w:overflowPunct w:val="0"/>
      <w:autoSpaceDE w:val="0"/>
      <w:autoSpaceDN w:val="0"/>
      <w:adjustRightInd w:val="0"/>
      <w:spacing w:before="280" w:after="280" w:line="240" w:lineRule="auto"/>
      <w:ind w:hanging="576"/>
      <w:textAlignment w:val="baseline"/>
      <w:outlineLvl w:val="1"/>
    </w:pPr>
    <w:rPr>
      <w:rFonts w:ascii="Times New Roman" w:eastAsia="Times New Roman" w:hAnsi="Times New Roman" w:cs="Times New Roman"/>
      <w:b/>
      <w:kern w:val="1"/>
      <w:sz w:val="36"/>
      <w:szCs w:val="20"/>
      <w:lang w:eastAsia="pl-PL"/>
    </w:rPr>
  </w:style>
  <w:style w:type="paragraph" w:styleId="Nagwek3">
    <w:name w:val="heading 3"/>
    <w:aliases w:val="Nagłówek 1.2,numer strony + Tahoma pogrubione"/>
    <w:basedOn w:val="Normalny"/>
    <w:next w:val="Normalny"/>
    <w:link w:val="Nagwek3Znak"/>
    <w:qFormat/>
    <w:rsid w:val="00AB14CD"/>
    <w:pPr>
      <w:keepNext/>
      <w:widowControl w:val="0"/>
      <w:numPr>
        <w:ilvl w:val="2"/>
        <w:numId w:val="1"/>
      </w:numPr>
      <w:suppressAutoHyphens/>
      <w:overflowPunct w:val="0"/>
      <w:autoSpaceDE w:val="0"/>
      <w:autoSpaceDN w:val="0"/>
      <w:adjustRightInd w:val="0"/>
      <w:spacing w:before="240" w:after="60" w:line="240" w:lineRule="auto"/>
      <w:textAlignment w:val="baseline"/>
      <w:outlineLvl w:val="2"/>
    </w:pPr>
    <w:rPr>
      <w:rFonts w:ascii="Arial" w:eastAsia="Times New Roman" w:hAnsi="Arial" w:cs="Times New Roman"/>
      <w:b/>
      <w:kern w:val="1"/>
      <w:sz w:val="26"/>
      <w:szCs w:val="20"/>
      <w:lang w:eastAsia="pl-PL"/>
    </w:rPr>
  </w:style>
  <w:style w:type="paragraph" w:styleId="Nagwek4">
    <w:name w:val="heading 4"/>
    <w:basedOn w:val="Normalny"/>
    <w:next w:val="Normalny"/>
    <w:link w:val="Nagwek4Znak"/>
    <w:qFormat/>
    <w:rsid w:val="00AB14CD"/>
    <w:pPr>
      <w:keepNext/>
      <w:numPr>
        <w:ilvl w:val="3"/>
        <w:numId w:val="1"/>
      </w:numPr>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kern w:val="1"/>
      <w:sz w:val="28"/>
      <w:szCs w:val="20"/>
      <w:lang w:eastAsia="pl-PL"/>
    </w:rPr>
  </w:style>
  <w:style w:type="paragraph" w:styleId="Nagwek5">
    <w:name w:val="heading 5"/>
    <w:basedOn w:val="Normalny"/>
    <w:next w:val="Normalny"/>
    <w:link w:val="Nagwek5Znak"/>
    <w:qFormat/>
    <w:rsid w:val="00AB14CD"/>
    <w:pPr>
      <w:widowControl w:val="0"/>
      <w:numPr>
        <w:ilvl w:val="4"/>
        <w:numId w:val="1"/>
      </w:numPr>
      <w:suppressAutoHyphens/>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i/>
      <w:kern w:val="1"/>
      <w:sz w:val="26"/>
      <w:szCs w:val="20"/>
      <w:lang w:eastAsia="pl-PL"/>
    </w:rPr>
  </w:style>
  <w:style w:type="paragraph" w:styleId="Nagwek6">
    <w:name w:val="heading 6"/>
    <w:basedOn w:val="Normalny"/>
    <w:next w:val="Normalny"/>
    <w:link w:val="Nagwek6Znak"/>
    <w:qFormat/>
    <w:rsid w:val="00AB14CD"/>
    <w:pPr>
      <w:widowControl w:val="0"/>
      <w:numPr>
        <w:ilvl w:val="5"/>
        <w:numId w:val="1"/>
      </w:numPr>
      <w:suppressAutoHyphens/>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kern w:val="1"/>
      <w:szCs w:val="20"/>
      <w:lang w:eastAsia="pl-PL"/>
    </w:rPr>
  </w:style>
  <w:style w:type="paragraph" w:styleId="Nagwek7">
    <w:name w:val="heading 7"/>
    <w:basedOn w:val="Normalny"/>
    <w:next w:val="Normalny"/>
    <w:link w:val="Nagwek7Znak"/>
    <w:qFormat/>
    <w:rsid w:val="00AB14CD"/>
    <w:pPr>
      <w:keepNext/>
      <w:keepLines/>
      <w:widowControl w:val="0"/>
      <w:numPr>
        <w:ilvl w:val="6"/>
        <w:numId w:val="1"/>
      </w:numPr>
      <w:suppressAutoHyphens/>
      <w:overflowPunct w:val="0"/>
      <w:autoSpaceDE w:val="0"/>
      <w:autoSpaceDN w:val="0"/>
      <w:adjustRightInd w:val="0"/>
      <w:spacing w:before="200" w:after="0" w:line="240" w:lineRule="auto"/>
      <w:textAlignment w:val="baseline"/>
      <w:outlineLvl w:val="6"/>
    </w:pPr>
    <w:rPr>
      <w:rFonts w:ascii="Cambria" w:eastAsia="Times New Roman" w:hAnsi="Cambria" w:cs="Times New Roman"/>
      <w:i/>
      <w:color w:val="808080"/>
      <w:kern w:val="1"/>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B14CD"/>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AB14CD"/>
    <w:rPr>
      <w:rFonts w:ascii="Times New Roman" w:eastAsia="Times New Roman" w:hAnsi="Times New Roman" w:cs="Times New Roman"/>
      <w:b/>
      <w:kern w:val="1"/>
      <w:sz w:val="36"/>
      <w:szCs w:val="20"/>
      <w:lang w:eastAsia="pl-PL"/>
    </w:rPr>
  </w:style>
  <w:style w:type="character" w:customStyle="1" w:styleId="Nagwek3Znak">
    <w:name w:val="Nagłówek 3 Znak"/>
    <w:aliases w:val="Nagłówek 1.2 Znak,numer strony + Tahoma pogrubione Znak"/>
    <w:basedOn w:val="Domylnaczcionkaakapitu"/>
    <w:link w:val="Nagwek3"/>
    <w:rsid w:val="00AB14CD"/>
    <w:rPr>
      <w:rFonts w:ascii="Arial" w:eastAsia="Times New Roman" w:hAnsi="Arial" w:cs="Times New Roman"/>
      <w:b/>
      <w:kern w:val="1"/>
      <w:sz w:val="26"/>
      <w:szCs w:val="20"/>
      <w:lang w:eastAsia="pl-PL"/>
    </w:rPr>
  </w:style>
  <w:style w:type="character" w:customStyle="1" w:styleId="Nagwek4Znak">
    <w:name w:val="Nagłówek 4 Znak"/>
    <w:basedOn w:val="Domylnaczcionkaakapitu"/>
    <w:link w:val="Nagwek4"/>
    <w:rsid w:val="00AB14CD"/>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AB14CD"/>
    <w:rPr>
      <w:rFonts w:ascii="Times New Roman" w:eastAsia="Times New Roman" w:hAnsi="Times New Roman" w:cs="Times New Roman"/>
      <w:b/>
      <w:i/>
      <w:kern w:val="1"/>
      <w:sz w:val="26"/>
      <w:szCs w:val="20"/>
      <w:lang w:eastAsia="pl-PL"/>
    </w:rPr>
  </w:style>
  <w:style w:type="character" w:customStyle="1" w:styleId="Nagwek6Znak">
    <w:name w:val="Nagłówek 6 Znak"/>
    <w:basedOn w:val="Domylnaczcionkaakapitu"/>
    <w:link w:val="Nagwek6"/>
    <w:rsid w:val="00AB14CD"/>
    <w:rPr>
      <w:rFonts w:ascii="Times New Roman" w:eastAsia="Times New Roman" w:hAnsi="Times New Roman" w:cs="Times New Roman"/>
      <w:b/>
      <w:kern w:val="1"/>
      <w:szCs w:val="20"/>
      <w:lang w:eastAsia="pl-PL"/>
    </w:rPr>
  </w:style>
  <w:style w:type="character" w:customStyle="1" w:styleId="Nagwek7Znak">
    <w:name w:val="Nagłówek 7 Znak"/>
    <w:basedOn w:val="Domylnaczcionkaakapitu"/>
    <w:link w:val="Nagwek7"/>
    <w:rsid w:val="00AB14CD"/>
    <w:rPr>
      <w:rFonts w:ascii="Cambria" w:eastAsia="Times New Roman" w:hAnsi="Cambria" w:cs="Times New Roman"/>
      <w:i/>
      <w:color w:val="808080"/>
      <w:kern w:val="1"/>
      <w:sz w:val="24"/>
      <w:szCs w:val="20"/>
      <w:lang w:eastAsia="pl-PL"/>
    </w:rPr>
  </w:style>
  <w:style w:type="numbering" w:customStyle="1" w:styleId="Bezlisty1">
    <w:name w:val="Bez listy1"/>
    <w:next w:val="Bezlisty"/>
    <w:uiPriority w:val="99"/>
    <w:semiHidden/>
    <w:unhideWhenUsed/>
    <w:rsid w:val="00AB14CD"/>
  </w:style>
  <w:style w:type="character" w:customStyle="1" w:styleId="WW8Num1z0">
    <w:name w:val="WW8Num1z0"/>
    <w:rsid w:val="00AB14CD"/>
    <w:rPr>
      <w:rFonts w:ascii="Times New Roman" w:hAnsi="Times New Roman"/>
      <w:bCs w:val="0"/>
      <w:sz w:val="24"/>
    </w:rPr>
  </w:style>
  <w:style w:type="character" w:customStyle="1" w:styleId="WW8Num2z0">
    <w:name w:val="WW8Num2z0"/>
    <w:rsid w:val="00AB14CD"/>
    <w:rPr>
      <w:rFonts w:ascii="Wingdings" w:hAnsi="Wingdings"/>
      <w:bCs w:val="0"/>
    </w:rPr>
  </w:style>
  <w:style w:type="character" w:customStyle="1" w:styleId="WW8Num3z0">
    <w:name w:val="WW8Num3z0"/>
    <w:rsid w:val="00AB14CD"/>
    <w:rPr>
      <w:rFonts w:ascii="Symbol" w:hAnsi="Symbol"/>
      <w:bCs w:val="0"/>
    </w:rPr>
  </w:style>
  <w:style w:type="character" w:customStyle="1" w:styleId="WW8Num4z0">
    <w:name w:val="WW8Num4z0"/>
    <w:rsid w:val="00AB14CD"/>
    <w:rPr>
      <w:rFonts w:ascii="Wingdings" w:hAnsi="Wingdings"/>
      <w:bCs w:val="0"/>
    </w:rPr>
  </w:style>
  <w:style w:type="character" w:customStyle="1" w:styleId="WW8Num5z0">
    <w:name w:val="WW8Num5z0"/>
    <w:rsid w:val="00AB14CD"/>
    <w:rPr>
      <w:noProof w:val="0"/>
      <w:position w:val="0"/>
      <w:sz w:val="24"/>
      <w:vertAlign w:val="baseline"/>
      <w:lang w:val="pl-PL"/>
    </w:rPr>
  </w:style>
  <w:style w:type="character" w:customStyle="1" w:styleId="WW8Num5z1">
    <w:name w:val="WW8Num5z1"/>
    <w:rsid w:val="00AB14CD"/>
  </w:style>
  <w:style w:type="character" w:customStyle="1" w:styleId="WW8Num5z2">
    <w:name w:val="WW8Num5z2"/>
    <w:rsid w:val="00AB14CD"/>
  </w:style>
  <w:style w:type="character" w:customStyle="1" w:styleId="WW8Num5z3">
    <w:name w:val="WW8Num5z3"/>
    <w:rsid w:val="00AB14CD"/>
  </w:style>
  <w:style w:type="character" w:customStyle="1" w:styleId="WW8Num5z4">
    <w:name w:val="WW8Num5z4"/>
    <w:rsid w:val="00AB14CD"/>
  </w:style>
  <w:style w:type="character" w:customStyle="1" w:styleId="WW8Num5z5">
    <w:name w:val="WW8Num5z5"/>
    <w:rsid w:val="00AB14CD"/>
  </w:style>
  <w:style w:type="character" w:customStyle="1" w:styleId="WW8Num5z6">
    <w:name w:val="WW8Num5z6"/>
    <w:rsid w:val="00AB14CD"/>
  </w:style>
  <w:style w:type="character" w:customStyle="1" w:styleId="WW8Num5z7">
    <w:name w:val="WW8Num5z7"/>
    <w:rsid w:val="00AB14CD"/>
  </w:style>
  <w:style w:type="character" w:customStyle="1" w:styleId="WW8Num5z8">
    <w:name w:val="WW8Num5z8"/>
    <w:rsid w:val="00AB14CD"/>
  </w:style>
  <w:style w:type="character" w:customStyle="1" w:styleId="WW8Num6z0">
    <w:name w:val="WW8Num6z0"/>
    <w:rsid w:val="00AB14CD"/>
    <w:rPr>
      <w:rFonts w:ascii="Times New Roman" w:hAnsi="Times New Roman"/>
      <w:bCs w:val="0"/>
      <w:noProof w:val="0"/>
      <w:sz w:val="20"/>
      <w:lang w:val="pl-PL"/>
    </w:rPr>
  </w:style>
  <w:style w:type="character" w:customStyle="1" w:styleId="WW8Num6z1">
    <w:name w:val="WW8Num6z1"/>
    <w:rsid w:val="00AB14CD"/>
    <w:rPr>
      <w:rFonts w:ascii="Courier New" w:hAnsi="Courier New"/>
      <w:bCs w:val="0"/>
    </w:rPr>
  </w:style>
  <w:style w:type="character" w:customStyle="1" w:styleId="WW8Num6z2">
    <w:name w:val="WW8Num6z2"/>
    <w:rsid w:val="00AB14CD"/>
    <w:rPr>
      <w:rFonts w:ascii="Wingdings" w:hAnsi="Wingdings"/>
      <w:bCs w:val="0"/>
    </w:rPr>
  </w:style>
  <w:style w:type="character" w:customStyle="1" w:styleId="WW8Num7z0">
    <w:name w:val="WW8Num7z0"/>
    <w:rsid w:val="00AB14CD"/>
    <w:rPr>
      <w:rFonts w:ascii="Wingdings" w:hAnsi="Wingdings"/>
      <w:bCs w:val="0"/>
      <w:sz w:val="22"/>
    </w:rPr>
  </w:style>
  <w:style w:type="character" w:customStyle="1" w:styleId="WW8Num7z1">
    <w:name w:val="WW8Num7z1"/>
    <w:rsid w:val="00AB14CD"/>
  </w:style>
  <w:style w:type="character" w:customStyle="1" w:styleId="WW8Num7z2">
    <w:name w:val="WW8Num7z2"/>
    <w:rsid w:val="00AB14CD"/>
  </w:style>
  <w:style w:type="character" w:customStyle="1" w:styleId="WW8Num7z3">
    <w:name w:val="WW8Num7z3"/>
    <w:rsid w:val="00AB14CD"/>
  </w:style>
  <w:style w:type="character" w:customStyle="1" w:styleId="WW8Num7z4">
    <w:name w:val="WW8Num7z4"/>
    <w:rsid w:val="00AB14CD"/>
  </w:style>
  <w:style w:type="character" w:customStyle="1" w:styleId="WW8Num7z5">
    <w:name w:val="WW8Num7z5"/>
    <w:rsid w:val="00AB14CD"/>
  </w:style>
  <w:style w:type="character" w:customStyle="1" w:styleId="WW8Num7z6">
    <w:name w:val="WW8Num7z6"/>
    <w:rsid w:val="00AB14CD"/>
  </w:style>
  <w:style w:type="character" w:customStyle="1" w:styleId="WW8Num7z7">
    <w:name w:val="WW8Num7z7"/>
    <w:rsid w:val="00AB14CD"/>
  </w:style>
  <w:style w:type="character" w:customStyle="1" w:styleId="WW8Num7z8">
    <w:name w:val="WW8Num7z8"/>
    <w:rsid w:val="00AB14CD"/>
  </w:style>
  <w:style w:type="character" w:customStyle="1" w:styleId="WW8Num8z0">
    <w:name w:val="WW8Num8z0"/>
    <w:rsid w:val="00AB14CD"/>
    <w:rPr>
      <w:rFonts w:ascii="Wingdings" w:hAnsi="Wingdings"/>
      <w:bCs w:val="0"/>
      <w:sz w:val="22"/>
    </w:rPr>
  </w:style>
  <w:style w:type="character" w:customStyle="1" w:styleId="WW8Num8z1">
    <w:name w:val="WW8Num8z1"/>
    <w:rsid w:val="00AB14CD"/>
    <w:rPr>
      <w:rFonts w:ascii="Courier New" w:hAnsi="Courier New"/>
      <w:bCs w:val="0"/>
    </w:rPr>
  </w:style>
  <w:style w:type="character" w:customStyle="1" w:styleId="WW8Num8z2">
    <w:name w:val="WW8Num8z2"/>
    <w:rsid w:val="00AB14CD"/>
  </w:style>
  <w:style w:type="character" w:customStyle="1" w:styleId="WW8Num8z3">
    <w:name w:val="WW8Num8z3"/>
    <w:rsid w:val="00AB14CD"/>
    <w:rPr>
      <w:rFonts w:ascii="Symbol" w:hAnsi="Symbol"/>
      <w:bCs w:val="0"/>
    </w:rPr>
  </w:style>
  <w:style w:type="character" w:customStyle="1" w:styleId="WW8Num8z4">
    <w:name w:val="WW8Num8z4"/>
    <w:rsid w:val="00AB14CD"/>
  </w:style>
  <w:style w:type="character" w:customStyle="1" w:styleId="WW8Num8z5">
    <w:name w:val="WW8Num8z5"/>
    <w:rsid w:val="00AB14CD"/>
  </w:style>
  <w:style w:type="character" w:customStyle="1" w:styleId="WW8Num8z6">
    <w:name w:val="WW8Num8z6"/>
    <w:rsid w:val="00AB14CD"/>
  </w:style>
  <w:style w:type="character" w:customStyle="1" w:styleId="WW8Num8z7">
    <w:name w:val="WW8Num8z7"/>
    <w:rsid w:val="00AB14CD"/>
  </w:style>
  <w:style w:type="character" w:customStyle="1" w:styleId="WW8Num8z8">
    <w:name w:val="WW8Num8z8"/>
    <w:rsid w:val="00AB14CD"/>
  </w:style>
  <w:style w:type="character" w:customStyle="1" w:styleId="WW8Num9z0">
    <w:name w:val="WW8Num9z0"/>
    <w:rsid w:val="00AB14CD"/>
    <w:rPr>
      <w:rFonts w:ascii="Wingdings" w:hAnsi="Wingdings"/>
      <w:bCs w:val="0"/>
    </w:rPr>
  </w:style>
  <w:style w:type="character" w:customStyle="1" w:styleId="WW8Num10z0">
    <w:name w:val="WW8Num10z0"/>
    <w:rsid w:val="00AB14CD"/>
    <w:rPr>
      <w:rFonts w:ascii="Wingdings" w:hAnsi="Wingdings"/>
      <w:bCs w:val="0"/>
    </w:rPr>
  </w:style>
  <w:style w:type="character" w:customStyle="1" w:styleId="WW8Num11z0">
    <w:name w:val="WW8Num11z0"/>
    <w:rsid w:val="00AB14CD"/>
    <w:rPr>
      <w:rFonts w:ascii="Symbol" w:hAnsi="Symbol"/>
      <w:bCs w:val="0"/>
      <w:sz w:val="20"/>
    </w:rPr>
  </w:style>
  <w:style w:type="character" w:customStyle="1" w:styleId="WW8Num11z1">
    <w:name w:val="WW8Num11z1"/>
    <w:rsid w:val="00AB14CD"/>
    <w:rPr>
      <w:rFonts w:ascii="Courier New" w:hAnsi="Courier New"/>
      <w:bCs w:val="0"/>
    </w:rPr>
  </w:style>
  <w:style w:type="character" w:customStyle="1" w:styleId="WW8Num11z2">
    <w:name w:val="WW8Num11z2"/>
    <w:rsid w:val="00AB14CD"/>
    <w:rPr>
      <w:rFonts w:ascii="Wingdings" w:hAnsi="Wingdings"/>
      <w:bCs w:val="0"/>
    </w:rPr>
  </w:style>
  <w:style w:type="character" w:customStyle="1" w:styleId="WW8Num12z0">
    <w:name w:val="WW8Num12z0"/>
    <w:rsid w:val="00AB14CD"/>
    <w:rPr>
      <w:rFonts w:ascii="Symbol" w:hAnsi="Symbol"/>
      <w:bCs w:val="0"/>
    </w:rPr>
  </w:style>
  <w:style w:type="character" w:customStyle="1" w:styleId="WW8Num13z0">
    <w:name w:val="WW8Num13z0"/>
    <w:rsid w:val="00AB14CD"/>
    <w:rPr>
      <w:sz w:val="24"/>
    </w:rPr>
  </w:style>
  <w:style w:type="character" w:customStyle="1" w:styleId="WW8Num13z1">
    <w:name w:val="WW8Num13z1"/>
    <w:rsid w:val="00AB14CD"/>
    <w:rPr>
      <w:rFonts w:ascii="Courier New" w:hAnsi="Courier New"/>
      <w:bCs w:val="0"/>
    </w:rPr>
  </w:style>
  <w:style w:type="character" w:customStyle="1" w:styleId="WW8Num13z2">
    <w:name w:val="WW8Num13z2"/>
    <w:rsid w:val="00AB14CD"/>
    <w:rPr>
      <w:rFonts w:ascii="Wingdings" w:hAnsi="Wingdings"/>
      <w:bCs w:val="0"/>
    </w:rPr>
  </w:style>
  <w:style w:type="character" w:customStyle="1" w:styleId="WW8Num14z0">
    <w:name w:val="WW8Num14z0"/>
    <w:rsid w:val="00AB14CD"/>
    <w:rPr>
      <w:rFonts w:ascii="Wingdings" w:hAnsi="Wingdings"/>
      <w:bCs w:val="0"/>
      <w:noProof w:val="0"/>
      <w:color w:val="000000"/>
      <w:sz w:val="20"/>
      <w:lang w:val="pl-PL"/>
    </w:rPr>
  </w:style>
  <w:style w:type="character" w:customStyle="1" w:styleId="WW8Num14z1">
    <w:name w:val="WW8Num14z1"/>
    <w:rsid w:val="00AB14CD"/>
  </w:style>
  <w:style w:type="character" w:customStyle="1" w:styleId="WW8Num14z2">
    <w:name w:val="WW8Num14z2"/>
    <w:rsid w:val="00AB14CD"/>
  </w:style>
  <w:style w:type="character" w:customStyle="1" w:styleId="WW8Num14z3">
    <w:name w:val="WW8Num14z3"/>
    <w:rsid w:val="00AB14CD"/>
  </w:style>
  <w:style w:type="character" w:customStyle="1" w:styleId="WW8Num14z4">
    <w:name w:val="WW8Num14z4"/>
    <w:rsid w:val="00AB14CD"/>
  </w:style>
  <w:style w:type="character" w:customStyle="1" w:styleId="WW8Num14z5">
    <w:name w:val="WW8Num14z5"/>
    <w:rsid w:val="00AB14CD"/>
  </w:style>
  <w:style w:type="character" w:customStyle="1" w:styleId="WW8Num14z6">
    <w:name w:val="WW8Num14z6"/>
    <w:rsid w:val="00AB14CD"/>
  </w:style>
  <w:style w:type="character" w:customStyle="1" w:styleId="WW8Num14z7">
    <w:name w:val="WW8Num14z7"/>
    <w:rsid w:val="00AB14CD"/>
  </w:style>
  <w:style w:type="character" w:customStyle="1" w:styleId="WW8Num14z8">
    <w:name w:val="WW8Num14z8"/>
    <w:rsid w:val="00AB14CD"/>
  </w:style>
  <w:style w:type="character" w:customStyle="1" w:styleId="WW8Num15z0">
    <w:name w:val="WW8Num15z0"/>
    <w:rsid w:val="00AB14CD"/>
    <w:rPr>
      <w:rFonts w:ascii="Times New Roman" w:hAnsi="Times New Roman"/>
      <w:bCs w:val="0"/>
      <w:noProof w:val="0"/>
      <w:color w:val="000000"/>
      <w:position w:val="0"/>
      <w:sz w:val="22"/>
      <w:vertAlign w:val="baseline"/>
      <w:lang w:val="pl-PL"/>
    </w:rPr>
  </w:style>
  <w:style w:type="character" w:customStyle="1" w:styleId="WW8Num16z0">
    <w:name w:val="WW8Num16z0"/>
    <w:rsid w:val="00AB14CD"/>
    <w:rPr>
      <w:rFonts w:ascii="Wingdings" w:hAnsi="Wingdings"/>
      <w:bCs w:val="0"/>
      <w:noProof w:val="0"/>
      <w:color w:val="FF0000"/>
      <w:sz w:val="22"/>
      <w:lang w:val="pl-PL"/>
    </w:rPr>
  </w:style>
  <w:style w:type="character" w:customStyle="1" w:styleId="WW8Num16z1">
    <w:name w:val="WW8Num16z1"/>
    <w:rsid w:val="00AB14CD"/>
  </w:style>
  <w:style w:type="character" w:customStyle="1" w:styleId="WW8Num16z2">
    <w:name w:val="WW8Num16z2"/>
    <w:rsid w:val="00AB14CD"/>
  </w:style>
  <w:style w:type="character" w:customStyle="1" w:styleId="WW8Num16z3">
    <w:name w:val="WW8Num16z3"/>
    <w:rsid w:val="00AB14CD"/>
  </w:style>
  <w:style w:type="character" w:customStyle="1" w:styleId="WW8Num16z4">
    <w:name w:val="WW8Num16z4"/>
    <w:rsid w:val="00AB14CD"/>
  </w:style>
  <w:style w:type="character" w:customStyle="1" w:styleId="WW8Num16z5">
    <w:name w:val="WW8Num16z5"/>
    <w:rsid w:val="00AB14CD"/>
  </w:style>
  <w:style w:type="character" w:customStyle="1" w:styleId="WW8Num16z6">
    <w:name w:val="WW8Num16z6"/>
    <w:rsid w:val="00AB14CD"/>
  </w:style>
  <w:style w:type="character" w:customStyle="1" w:styleId="WW8Num16z7">
    <w:name w:val="WW8Num16z7"/>
    <w:rsid w:val="00AB14CD"/>
  </w:style>
  <w:style w:type="character" w:customStyle="1" w:styleId="WW8Num16z8">
    <w:name w:val="WW8Num16z8"/>
    <w:rsid w:val="00AB14CD"/>
  </w:style>
  <w:style w:type="character" w:customStyle="1" w:styleId="WW8Num17z0">
    <w:name w:val="WW8Num17z0"/>
    <w:rsid w:val="00AB14CD"/>
    <w:rPr>
      <w:rFonts w:ascii="Wingdings" w:hAnsi="Wingdings"/>
      <w:bCs w:val="0"/>
      <w:noProof w:val="0"/>
      <w:color w:val="000000"/>
      <w:sz w:val="22"/>
      <w:lang w:val="pl-PL"/>
    </w:rPr>
  </w:style>
  <w:style w:type="character" w:customStyle="1" w:styleId="WW8Num18z0">
    <w:name w:val="WW8Num18z0"/>
    <w:rsid w:val="00AB14CD"/>
    <w:rPr>
      <w:rFonts w:ascii="Times New Roman" w:hAnsi="Times New Roman"/>
      <w:bCs w:val="0"/>
    </w:rPr>
  </w:style>
  <w:style w:type="character" w:customStyle="1" w:styleId="WW8Num19z0">
    <w:name w:val="WW8Num19z0"/>
    <w:rsid w:val="00AB14CD"/>
  </w:style>
  <w:style w:type="character" w:customStyle="1" w:styleId="WW8Num20z0">
    <w:name w:val="WW8Num20z0"/>
    <w:rsid w:val="00AB14CD"/>
    <w:rPr>
      <w:i/>
    </w:rPr>
  </w:style>
  <w:style w:type="character" w:customStyle="1" w:styleId="WW8Num21z0">
    <w:name w:val="WW8Num21z0"/>
    <w:rsid w:val="00AB14CD"/>
    <w:rPr>
      <w:rFonts w:ascii="Times New Roman" w:hAnsi="Times New Roman"/>
      <w:bCs w:val="0"/>
      <w:noProof w:val="0"/>
      <w:sz w:val="20"/>
      <w:lang w:val="pl-PL"/>
    </w:rPr>
  </w:style>
  <w:style w:type="character" w:customStyle="1" w:styleId="WW8Num21z1">
    <w:name w:val="WW8Num21z1"/>
    <w:rsid w:val="00AB14CD"/>
    <w:rPr>
      <w:rFonts w:ascii="Courier New" w:hAnsi="Courier New"/>
      <w:bCs w:val="0"/>
    </w:rPr>
  </w:style>
  <w:style w:type="character" w:customStyle="1" w:styleId="WW8Num21z2">
    <w:name w:val="WW8Num21z2"/>
    <w:rsid w:val="00AB14CD"/>
    <w:rPr>
      <w:rFonts w:ascii="Wingdings" w:hAnsi="Wingdings"/>
      <w:bCs w:val="0"/>
    </w:rPr>
  </w:style>
  <w:style w:type="character" w:customStyle="1" w:styleId="WW8Num22z0">
    <w:name w:val="WW8Num22z0"/>
    <w:rsid w:val="00AB14CD"/>
    <w:rPr>
      <w:rFonts w:ascii="Symbol" w:hAnsi="Symbol"/>
      <w:noProof w:val="0"/>
      <w:sz w:val="20"/>
      <w:lang w:val="pl-PL"/>
    </w:rPr>
  </w:style>
  <w:style w:type="character" w:customStyle="1" w:styleId="WW8Num22z1">
    <w:name w:val="WW8Num22z1"/>
    <w:rsid w:val="00AB14CD"/>
    <w:rPr>
      <w:rFonts w:ascii="Courier New" w:hAnsi="Courier New"/>
    </w:rPr>
  </w:style>
  <w:style w:type="character" w:customStyle="1" w:styleId="WW8Num22z2">
    <w:name w:val="WW8Num22z2"/>
    <w:rsid w:val="00AB14CD"/>
    <w:rPr>
      <w:rFonts w:ascii="Wingdings" w:hAnsi="Wingdings"/>
    </w:rPr>
  </w:style>
  <w:style w:type="character" w:customStyle="1" w:styleId="WW8Num23z0">
    <w:name w:val="WW8Num23z0"/>
    <w:rsid w:val="00AB14CD"/>
    <w:rPr>
      <w:rFonts w:ascii="Symbol" w:hAnsi="Symbol"/>
      <w:noProof w:val="0"/>
      <w:color w:val="000000"/>
      <w:sz w:val="20"/>
      <w:lang w:val="pl-PL"/>
    </w:rPr>
  </w:style>
  <w:style w:type="character" w:customStyle="1" w:styleId="WW8Num23z1">
    <w:name w:val="WW8Num23z1"/>
    <w:rsid w:val="00AB14CD"/>
  </w:style>
  <w:style w:type="character" w:customStyle="1" w:styleId="WW8Num23z2">
    <w:name w:val="WW8Num23z2"/>
    <w:rsid w:val="00AB14CD"/>
  </w:style>
  <w:style w:type="character" w:customStyle="1" w:styleId="WW8Num23z3">
    <w:name w:val="WW8Num23z3"/>
    <w:rsid w:val="00AB14CD"/>
  </w:style>
  <w:style w:type="character" w:customStyle="1" w:styleId="WW8Num23z4">
    <w:name w:val="WW8Num23z4"/>
    <w:rsid w:val="00AB14CD"/>
  </w:style>
  <w:style w:type="character" w:customStyle="1" w:styleId="WW8Num23z5">
    <w:name w:val="WW8Num23z5"/>
    <w:rsid w:val="00AB14CD"/>
  </w:style>
  <w:style w:type="character" w:customStyle="1" w:styleId="WW8Num23z6">
    <w:name w:val="WW8Num23z6"/>
    <w:rsid w:val="00AB14CD"/>
  </w:style>
  <w:style w:type="character" w:customStyle="1" w:styleId="WW8Num23z7">
    <w:name w:val="WW8Num23z7"/>
    <w:rsid w:val="00AB14CD"/>
  </w:style>
  <w:style w:type="character" w:customStyle="1" w:styleId="WW8Num23z8">
    <w:name w:val="WW8Num23z8"/>
    <w:rsid w:val="00AB14CD"/>
  </w:style>
  <w:style w:type="character" w:customStyle="1" w:styleId="WW8Num24z0">
    <w:name w:val="WW8Num24z0"/>
    <w:rsid w:val="00AB14CD"/>
  </w:style>
  <w:style w:type="character" w:customStyle="1" w:styleId="Domylnaczcionkaakapitu0">
    <w:name w:val="Domy?lna czcionka akapitu"/>
    <w:rsid w:val="00AB14CD"/>
  </w:style>
  <w:style w:type="character" w:customStyle="1" w:styleId="Nagwek1Znak0">
    <w:name w:val="Nag?ówek 1 Znak"/>
    <w:basedOn w:val="Domylnaczcionkaakapitu0"/>
    <w:rsid w:val="00AB14CD"/>
    <w:rPr>
      <w:rFonts w:ascii="Times New Roman" w:hAnsi="Times New Roman"/>
      <w:sz w:val="28"/>
    </w:rPr>
  </w:style>
  <w:style w:type="character" w:customStyle="1" w:styleId="TekstpodstawowyZnak">
    <w:name w:val="Tekst podstawowy Znak"/>
    <w:basedOn w:val="Domylnaczcionkaakapitu0"/>
    <w:rsid w:val="00AB14CD"/>
    <w:rPr>
      <w:rFonts w:ascii="Times New Roman" w:hAnsi="Times New Roman"/>
      <w:noProof w:val="0"/>
      <w:kern w:val="1"/>
      <w:sz w:val="24"/>
      <w:lang w:val="fr-FR"/>
    </w:rPr>
  </w:style>
  <w:style w:type="character" w:customStyle="1" w:styleId="Nagwek2Znak0">
    <w:name w:val="Nag?ówek 2 Znak"/>
    <w:basedOn w:val="Domylnaczcionkaakapitu0"/>
    <w:rsid w:val="00AB14CD"/>
    <w:rPr>
      <w:rFonts w:ascii="Times New Roman" w:hAnsi="Times New Roman"/>
      <w:b/>
      <w:noProof w:val="0"/>
      <w:kern w:val="1"/>
      <w:sz w:val="36"/>
      <w:lang w:val="fr-FR"/>
    </w:rPr>
  </w:style>
  <w:style w:type="character" w:customStyle="1" w:styleId="Nagwek4Znak0">
    <w:name w:val="Nag?ówek 4 Znak"/>
    <w:basedOn w:val="Domylnaczcionkaakapitu0"/>
    <w:rsid w:val="00AB14CD"/>
    <w:rPr>
      <w:rFonts w:ascii="Times New Roman" w:hAnsi="Times New Roman"/>
      <w:b/>
      <w:sz w:val="28"/>
    </w:rPr>
  </w:style>
  <w:style w:type="character" w:customStyle="1" w:styleId="Nagwek3Znak0">
    <w:name w:val="Nag?ówek 3 Znak"/>
    <w:basedOn w:val="Domylnaczcionkaakapitu0"/>
    <w:rsid w:val="00AB14CD"/>
    <w:rPr>
      <w:rFonts w:ascii="Arial" w:hAnsi="Arial"/>
      <w:b/>
      <w:noProof w:val="0"/>
      <w:kern w:val="1"/>
      <w:sz w:val="26"/>
      <w:lang w:val="fr-FR"/>
    </w:rPr>
  </w:style>
  <w:style w:type="character" w:customStyle="1" w:styleId="Nagwek5Znak0">
    <w:name w:val="Nag?ówek 5 Znak"/>
    <w:basedOn w:val="Domylnaczcionkaakapitu0"/>
    <w:rsid w:val="00AB14CD"/>
    <w:rPr>
      <w:rFonts w:ascii="Times New Roman" w:hAnsi="Times New Roman"/>
      <w:b/>
      <w:i/>
      <w:noProof w:val="0"/>
      <w:kern w:val="1"/>
      <w:sz w:val="26"/>
      <w:lang w:val="fr-FR"/>
    </w:rPr>
  </w:style>
  <w:style w:type="character" w:customStyle="1" w:styleId="Nagwek6Znak0">
    <w:name w:val="Nag?ówek 6 Znak"/>
    <w:basedOn w:val="Domylnaczcionkaakapitu0"/>
    <w:rsid w:val="00AB14CD"/>
    <w:rPr>
      <w:rFonts w:ascii="Times New Roman" w:hAnsi="Times New Roman"/>
      <w:b/>
      <w:noProof w:val="0"/>
      <w:kern w:val="1"/>
      <w:lang w:val="fr-FR"/>
    </w:rPr>
  </w:style>
  <w:style w:type="character" w:customStyle="1" w:styleId="Nagwek7Znak0">
    <w:name w:val="Nag?ówek 7 Znak"/>
    <w:basedOn w:val="Domylnaczcionkaakapitu0"/>
    <w:rsid w:val="00AB14CD"/>
    <w:rPr>
      <w:rFonts w:ascii="Cambria" w:hAnsi="Cambria"/>
      <w:i/>
      <w:noProof w:val="0"/>
      <w:color w:val="808080"/>
      <w:kern w:val="1"/>
      <w:sz w:val="24"/>
      <w:lang w:val="fr-FR"/>
    </w:rPr>
  </w:style>
  <w:style w:type="character" w:styleId="Hipercze">
    <w:name w:val="Hyperlink"/>
    <w:basedOn w:val="Domylnaczcionkaakapitu0"/>
    <w:rsid w:val="00AB14CD"/>
    <w:rPr>
      <w:color w:val="0000FF"/>
      <w:u w:val="single"/>
    </w:rPr>
  </w:style>
  <w:style w:type="character" w:styleId="Uwydatnienie">
    <w:name w:val="Emphasis"/>
    <w:basedOn w:val="Domylnaczcionkaakapitu0"/>
    <w:qFormat/>
    <w:rsid w:val="00AB14CD"/>
    <w:rPr>
      <w:b/>
      <w:i w:val="0"/>
    </w:rPr>
  </w:style>
  <w:style w:type="character" w:customStyle="1" w:styleId="NagwekZnak">
    <w:name w:val="Nag?ówek Znak"/>
    <w:basedOn w:val="Domylnaczcionkaakapitu0"/>
    <w:rsid w:val="00AB14CD"/>
    <w:rPr>
      <w:rFonts w:ascii="Times New Roman" w:hAnsi="Times New Roman"/>
      <w:noProof w:val="0"/>
      <w:kern w:val="1"/>
      <w:sz w:val="24"/>
      <w:lang w:val="fr-FR"/>
    </w:rPr>
  </w:style>
  <w:style w:type="character" w:customStyle="1" w:styleId="TytuZnak">
    <w:name w:val="Tytu? Znak"/>
    <w:basedOn w:val="Domylnaczcionkaakapitu0"/>
    <w:rsid w:val="00AB14CD"/>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AB14CD"/>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AB14CD"/>
    <w:rPr>
      <w:rFonts w:ascii="Times New Roman" w:hAnsi="Times New Roman"/>
      <w:sz w:val="24"/>
    </w:rPr>
  </w:style>
  <w:style w:type="character" w:customStyle="1" w:styleId="StopkaZnak">
    <w:name w:val="Stopka Znak"/>
    <w:basedOn w:val="Domylnaczcionkaakapitu0"/>
    <w:uiPriority w:val="99"/>
    <w:rsid w:val="00AB14CD"/>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AB14CD"/>
    <w:rPr>
      <w:rFonts w:ascii="Times New Roman" w:hAnsi="Times New Roman"/>
      <w:noProof w:val="0"/>
      <w:kern w:val="1"/>
      <w:sz w:val="24"/>
      <w:lang w:val="fr-FR"/>
    </w:rPr>
  </w:style>
  <w:style w:type="character" w:customStyle="1" w:styleId="TekstpodstawowywcityZnak">
    <w:name w:val="Tekst podstawowy wci?ty Znak"/>
    <w:basedOn w:val="Domylnaczcionkaakapitu0"/>
    <w:rsid w:val="00AB14CD"/>
    <w:rPr>
      <w:rFonts w:ascii="Times New Roman" w:hAnsi="Times New Roman"/>
      <w:sz w:val="24"/>
    </w:rPr>
  </w:style>
  <w:style w:type="character" w:customStyle="1" w:styleId="TekstdymkaZnak">
    <w:name w:val="Tekst dymka Znak"/>
    <w:basedOn w:val="Domylnaczcionkaakapitu0"/>
    <w:rsid w:val="00AB14CD"/>
    <w:rPr>
      <w:rFonts w:ascii="Tahoma" w:hAnsi="Tahoma"/>
      <w:noProof w:val="0"/>
      <w:kern w:val="1"/>
      <w:sz w:val="16"/>
      <w:lang w:val="fr-FR"/>
    </w:rPr>
  </w:style>
  <w:style w:type="character" w:customStyle="1" w:styleId="Absatz-Standardschriftart">
    <w:name w:val="Absatz-Standardschriftart"/>
    <w:rsid w:val="00AB14CD"/>
  </w:style>
  <w:style w:type="character" w:customStyle="1" w:styleId="WW8Num28z0">
    <w:name w:val="WW8Num28z0"/>
    <w:rsid w:val="00AB14CD"/>
    <w:rPr>
      <w:sz w:val="24"/>
    </w:rPr>
  </w:style>
  <w:style w:type="character" w:customStyle="1" w:styleId="WW8Num29z0">
    <w:name w:val="WW8Num29z0"/>
    <w:rsid w:val="00AB14CD"/>
    <w:rPr>
      <w:rFonts w:ascii="Times New Roman" w:hAnsi="Times New Roman"/>
      <w:bCs w:val="0"/>
      <w:sz w:val="24"/>
    </w:rPr>
  </w:style>
  <w:style w:type="character" w:customStyle="1" w:styleId="Domylnaczcionkaakapitu2">
    <w:name w:val="Domy?lna czcionka akapitu2"/>
    <w:rsid w:val="00AB14CD"/>
  </w:style>
  <w:style w:type="character" w:customStyle="1" w:styleId="WW8Num3z1">
    <w:name w:val="WW8Num3z1"/>
    <w:rsid w:val="00AB14CD"/>
    <w:rPr>
      <w:rFonts w:ascii="Times New Roman" w:hAnsi="Times New Roman"/>
      <w:bCs w:val="0"/>
    </w:rPr>
  </w:style>
  <w:style w:type="character" w:customStyle="1" w:styleId="WW8Num3z2">
    <w:name w:val="WW8Num3z2"/>
    <w:rsid w:val="00AB14CD"/>
    <w:rPr>
      <w:rFonts w:ascii="Wingdings" w:hAnsi="Wingdings"/>
      <w:bCs w:val="0"/>
    </w:rPr>
  </w:style>
  <w:style w:type="character" w:customStyle="1" w:styleId="WW8Num3z4">
    <w:name w:val="WW8Num3z4"/>
    <w:rsid w:val="00AB14CD"/>
    <w:rPr>
      <w:rFonts w:ascii="Courier New" w:hAnsi="Courier New"/>
      <w:bCs w:val="0"/>
    </w:rPr>
  </w:style>
  <w:style w:type="character" w:customStyle="1" w:styleId="WW8Num6z3">
    <w:name w:val="WW8Num6z3"/>
    <w:rsid w:val="00AB14CD"/>
    <w:rPr>
      <w:rFonts w:ascii="Symbol" w:hAnsi="Symbol"/>
      <w:bCs w:val="0"/>
    </w:rPr>
  </w:style>
  <w:style w:type="character" w:customStyle="1" w:styleId="WW8Num17z1">
    <w:name w:val="WW8Num17z1"/>
    <w:rsid w:val="00AB14CD"/>
    <w:rPr>
      <w:rFonts w:ascii="Courier New" w:hAnsi="Courier New"/>
      <w:bCs w:val="0"/>
    </w:rPr>
  </w:style>
  <w:style w:type="character" w:customStyle="1" w:styleId="WW8Num17z3">
    <w:name w:val="WW8Num17z3"/>
    <w:rsid w:val="00AB14CD"/>
    <w:rPr>
      <w:rFonts w:ascii="Symbol" w:hAnsi="Symbol"/>
      <w:bCs w:val="0"/>
    </w:rPr>
  </w:style>
  <w:style w:type="character" w:customStyle="1" w:styleId="WW8Num18z1">
    <w:name w:val="WW8Num18z1"/>
    <w:rsid w:val="00AB14CD"/>
    <w:rPr>
      <w:rFonts w:ascii="Symbol" w:hAnsi="Symbol"/>
      <w:bCs w:val="0"/>
    </w:rPr>
  </w:style>
  <w:style w:type="character" w:customStyle="1" w:styleId="WW8Num18z2">
    <w:name w:val="WW8Num18z2"/>
    <w:rsid w:val="00AB14CD"/>
    <w:rPr>
      <w:rFonts w:ascii="Wingdings" w:hAnsi="Wingdings"/>
      <w:bCs w:val="0"/>
    </w:rPr>
  </w:style>
  <w:style w:type="character" w:customStyle="1" w:styleId="WW8Num18z4">
    <w:name w:val="WW8Num18z4"/>
    <w:rsid w:val="00AB14CD"/>
    <w:rPr>
      <w:rFonts w:ascii="Courier New" w:hAnsi="Courier New"/>
      <w:bCs w:val="0"/>
    </w:rPr>
  </w:style>
  <w:style w:type="character" w:customStyle="1" w:styleId="WW8Num21z3">
    <w:name w:val="WW8Num21z3"/>
    <w:rsid w:val="00AB14CD"/>
    <w:rPr>
      <w:rFonts w:ascii="Symbol" w:hAnsi="Symbol"/>
      <w:bCs w:val="0"/>
    </w:rPr>
  </w:style>
  <w:style w:type="character" w:customStyle="1" w:styleId="Domylnaczcionkaakapitu1">
    <w:name w:val="Domy?lna czcionka akapitu1"/>
    <w:rsid w:val="00AB14CD"/>
  </w:style>
  <w:style w:type="character" w:customStyle="1" w:styleId="ZnakZnak1">
    <w:name w:val="Znak Znak1"/>
    <w:basedOn w:val="Domylnaczcionkaakapitu2"/>
    <w:rsid w:val="00AB14CD"/>
    <w:rPr>
      <w:rFonts w:ascii="Tahoma" w:hAnsi="Tahoma"/>
      <w:bCs w:val="0"/>
      <w:sz w:val="16"/>
    </w:rPr>
  </w:style>
  <w:style w:type="character" w:customStyle="1" w:styleId="ZnakZnak">
    <w:name w:val="Znak Znak"/>
    <w:basedOn w:val="Domylnaczcionkaakapitu2"/>
    <w:rsid w:val="00AB14CD"/>
    <w:rPr>
      <w:rFonts w:ascii="Tahoma" w:hAnsi="Tahoma"/>
      <w:bCs w:val="0"/>
      <w:sz w:val="16"/>
    </w:rPr>
  </w:style>
  <w:style w:type="character" w:customStyle="1" w:styleId="PodtytuZnak">
    <w:name w:val="Podtytu? Znak"/>
    <w:basedOn w:val="Domylnaczcionkaakapitu0"/>
    <w:rsid w:val="00AB14CD"/>
    <w:rPr>
      <w:rFonts w:ascii="Cambria" w:hAnsi="Cambria"/>
      <w:i/>
      <w:noProof w:val="0"/>
      <w:color w:val="808080"/>
      <w:spacing w:val="15"/>
      <w:kern w:val="1"/>
      <w:sz w:val="24"/>
      <w:lang w:val="fr-FR"/>
    </w:rPr>
  </w:style>
  <w:style w:type="character" w:customStyle="1" w:styleId="st">
    <w:name w:val="st"/>
    <w:basedOn w:val="Domylnaczcionkaakapitu0"/>
    <w:rsid w:val="00AB14CD"/>
  </w:style>
  <w:style w:type="character" w:customStyle="1" w:styleId="AkapitzlistZnak">
    <w:name w:val="Akapit z list? Znak"/>
    <w:rsid w:val="00AB14CD"/>
    <w:rPr>
      <w:rFonts w:ascii="Times New Roman" w:hAnsi="Times New Roman"/>
      <w:b/>
      <w:sz w:val="24"/>
      <w:vertAlign w:val="subscript"/>
    </w:rPr>
  </w:style>
  <w:style w:type="character" w:styleId="Pogrubienie">
    <w:name w:val="Strong"/>
    <w:basedOn w:val="Domylnaczcionkaakapitu0"/>
    <w:uiPriority w:val="22"/>
    <w:qFormat/>
    <w:rsid w:val="00AB14CD"/>
    <w:rPr>
      <w:b/>
    </w:rPr>
  </w:style>
  <w:style w:type="character" w:customStyle="1" w:styleId="Znakinumeracji">
    <w:name w:val="Znaki numeracji"/>
    <w:rsid w:val="00AB14CD"/>
  </w:style>
  <w:style w:type="paragraph" w:customStyle="1" w:styleId="Nagwek">
    <w:name w:val="Nag?ówek"/>
    <w:basedOn w:val="Normalny"/>
    <w:next w:val="Tekstpodstawowy"/>
    <w:rsid w:val="00AB14CD"/>
    <w:pPr>
      <w:keepNext/>
      <w:widowControl w:val="0"/>
      <w:suppressAutoHyphens/>
      <w:overflowPunct w:val="0"/>
      <w:autoSpaceDE w:val="0"/>
      <w:autoSpaceDN w:val="0"/>
      <w:adjustRightInd w:val="0"/>
      <w:spacing w:before="240" w:after="120" w:line="240" w:lineRule="auto"/>
      <w:textAlignment w:val="baseline"/>
    </w:pPr>
    <w:rPr>
      <w:rFonts w:ascii="Arial" w:eastAsia="Times New Roman" w:hAnsi="Arial" w:cs="Times New Roman"/>
      <w:kern w:val="1"/>
      <w:sz w:val="28"/>
      <w:szCs w:val="20"/>
      <w:lang w:eastAsia="pl-PL"/>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AB14CD"/>
    <w:pPr>
      <w:widowControl w:val="0"/>
      <w:spacing w:after="120" w:line="240" w:lineRule="auto"/>
    </w:pPr>
    <w:rPr>
      <w:rFonts w:ascii="Times New Roman" w:hAnsi="Times New Roman"/>
      <w:sz w:val="24"/>
      <w:lang w:val="fr-FR"/>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rsid w:val="00AB14CD"/>
    <w:rPr>
      <w:rFonts w:ascii="Times New Roman" w:eastAsia="Times New Roman" w:hAnsi="Times New Roman" w:cs="Times New Roman"/>
      <w:kern w:val="1"/>
      <w:sz w:val="24"/>
      <w:szCs w:val="20"/>
      <w:lang w:val="fr-FR" w:eastAsia="pl-PL"/>
    </w:rPr>
  </w:style>
  <w:style w:type="paragraph" w:styleId="Lista">
    <w:name w:val="List"/>
    <w:basedOn w:val="Tekstpodstawowy"/>
    <w:rsid w:val="00AB14CD"/>
    <w:pPr>
      <w:widowControl/>
      <w:spacing w:after="0"/>
      <w:jc w:val="center"/>
    </w:pPr>
    <w:rPr>
      <w:b/>
      <w:sz w:val="56"/>
      <w:lang w:val="pl-PL"/>
    </w:rPr>
  </w:style>
  <w:style w:type="paragraph" w:styleId="Podpis">
    <w:name w:val="Signature"/>
    <w:basedOn w:val="Normalny"/>
    <w:link w:val="PodpisZnak"/>
    <w:rsid w:val="00AB14CD"/>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kern w:val="1"/>
      <w:sz w:val="24"/>
      <w:szCs w:val="20"/>
      <w:lang w:eastAsia="pl-PL"/>
    </w:rPr>
  </w:style>
  <w:style w:type="character" w:customStyle="1" w:styleId="PodpisZnak">
    <w:name w:val="Podpis Znak"/>
    <w:basedOn w:val="Domylnaczcionkaakapitu"/>
    <w:link w:val="Podpis"/>
    <w:rsid w:val="00AB14CD"/>
    <w:rPr>
      <w:rFonts w:ascii="Times New Roman" w:eastAsia="Times New Roman" w:hAnsi="Times New Roman" w:cs="Times New Roman"/>
      <w:i/>
      <w:kern w:val="1"/>
      <w:sz w:val="24"/>
      <w:szCs w:val="20"/>
      <w:lang w:eastAsia="pl-PL"/>
    </w:rPr>
  </w:style>
  <w:style w:type="paragraph" w:customStyle="1" w:styleId="Indeks">
    <w:name w:val="Indeks"/>
    <w:basedOn w:val="Standard"/>
    <w:qFormat/>
    <w:rsid w:val="00AB14CD"/>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AB14CD"/>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AB14CD"/>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AB14CD"/>
    <w:pPr>
      <w:suppressAutoHyphens w:val="0"/>
      <w:ind w:left="720"/>
    </w:pPr>
    <w:rPr>
      <w:lang w:val="pl-PL"/>
    </w:rPr>
  </w:style>
  <w:style w:type="paragraph" w:customStyle="1" w:styleId="Nagwek20">
    <w:name w:val="Nag?ówek2"/>
    <w:basedOn w:val="Standard"/>
    <w:next w:val="Tekstpodstawowy"/>
    <w:rsid w:val="00AB14CD"/>
    <w:pPr>
      <w:keepNext/>
      <w:spacing w:before="240" w:after="120" w:line="240" w:lineRule="auto"/>
    </w:pPr>
    <w:rPr>
      <w:rFonts w:ascii="Nimbus Sans L" w:eastAsia="Nimbus Sans L"/>
      <w:sz w:val="28"/>
      <w:lang w:val="pl-PL"/>
    </w:rPr>
  </w:style>
  <w:style w:type="paragraph" w:customStyle="1" w:styleId="Podpis2">
    <w:name w:val="Podpis2"/>
    <w:basedOn w:val="Standard"/>
    <w:rsid w:val="00AB14CD"/>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AB14CD"/>
    <w:pPr>
      <w:keepNext/>
      <w:spacing w:before="240" w:after="120" w:line="240" w:lineRule="auto"/>
    </w:pPr>
    <w:rPr>
      <w:rFonts w:ascii="Nimbus Sans L" w:eastAsia="Nimbus Sans L"/>
      <w:sz w:val="28"/>
      <w:lang w:val="pl-PL"/>
    </w:rPr>
  </w:style>
  <w:style w:type="paragraph" w:customStyle="1" w:styleId="Podpis1">
    <w:name w:val="Podpis1"/>
    <w:basedOn w:val="Standard"/>
    <w:rsid w:val="00AB14CD"/>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AB14CD"/>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AB14CD"/>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AB14CD"/>
    <w:pPr>
      <w:spacing w:after="120" w:line="480" w:lineRule="auto"/>
    </w:pPr>
    <w:rPr>
      <w:rFonts w:ascii="Times New Roman" w:hAnsi="Times New Roman"/>
      <w:sz w:val="24"/>
      <w:lang w:val="pl-PL"/>
    </w:rPr>
  </w:style>
  <w:style w:type="paragraph" w:customStyle="1" w:styleId="Zawartotabeli">
    <w:name w:val="Zawarto?? tabeli"/>
    <w:basedOn w:val="Standard"/>
    <w:rsid w:val="00AB14CD"/>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AB14CD"/>
    <w:pPr>
      <w:jc w:val="center"/>
    </w:pPr>
    <w:rPr>
      <w:b/>
    </w:rPr>
  </w:style>
  <w:style w:type="paragraph" w:customStyle="1" w:styleId="Plandokumentu1">
    <w:name w:val="Plan dokumentu1"/>
    <w:basedOn w:val="Standard"/>
    <w:rsid w:val="00AB14CD"/>
    <w:pPr>
      <w:spacing w:after="0" w:line="240" w:lineRule="auto"/>
    </w:pPr>
    <w:rPr>
      <w:rFonts w:ascii="Tahoma" w:hAnsi="Tahoma"/>
      <w:sz w:val="16"/>
      <w:lang w:val="pl-PL"/>
    </w:rPr>
  </w:style>
  <w:style w:type="paragraph" w:customStyle="1" w:styleId="Zawartoramki">
    <w:name w:val="Zawarto?? ramki"/>
    <w:basedOn w:val="Tekstpodstawowy"/>
    <w:rsid w:val="00AB14CD"/>
    <w:pPr>
      <w:widowControl/>
      <w:spacing w:after="0"/>
      <w:jc w:val="center"/>
    </w:pPr>
    <w:rPr>
      <w:b/>
      <w:sz w:val="56"/>
      <w:lang w:val="pl-PL"/>
    </w:rPr>
  </w:style>
  <w:style w:type="paragraph" w:customStyle="1" w:styleId="TableContents">
    <w:name w:val="Table Contents"/>
    <w:basedOn w:val="Standard"/>
    <w:rsid w:val="00AB14CD"/>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AB14CD"/>
    <w:pPr>
      <w:keepNext/>
      <w:widowControl w:val="0"/>
      <w:spacing w:after="0" w:line="240" w:lineRule="auto"/>
    </w:pPr>
    <w:rPr>
      <w:rFonts w:ascii="Times New Roman" w:hAnsi="Times New Roman"/>
      <w:b/>
      <w:sz w:val="24"/>
      <w:lang w:val="pl-PL"/>
    </w:rPr>
  </w:style>
  <w:style w:type="paragraph" w:customStyle="1" w:styleId="Bezodstpw1">
    <w:name w:val="Bez odst?pów1"/>
    <w:rsid w:val="00AB14CD"/>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uiPriority w:val="99"/>
    <w:qFormat/>
    <w:rsid w:val="00AB14CD"/>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pl-PL"/>
    </w:rPr>
  </w:style>
  <w:style w:type="character" w:customStyle="1" w:styleId="NagwekZnak0">
    <w:name w:val="Nagłówek Znak"/>
    <w:basedOn w:val="Domylnaczcionkaakapitu"/>
    <w:link w:val="Nagwek0"/>
    <w:uiPriority w:val="99"/>
    <w:rsid w:val="00AB14CD"/>
    <w:rPr>
      <w:rFonts w:ascii="Times New Roman" w:eastAsia="Times New Roman" w:hAnsi="Times New Roman" w:cs="Times New Roman"/>
      <w:kern w:val="1"/>
      <w:sz w:val="24"/>
      <w:szCs w:val="20"/>
      <w:lang w:eastAsia="pl-PL"/>
    </w:rPr>
  </w:style>
  <w:style w:type="paragraph" w:customStyle="1" w:styleId="1">
    <w:name w:val="1"/>
    <w:basedOn w:val="Standard"/>
    <w:next w:val="Nagwek0"/>
    <w:rsid w:val="00AB14CD"/>
    <w:pPr>
      <w:suppressAutoHyphens w:val="0"/>
      <w:spacing w:after="0" w:line="240" w:lineRule="auto"/>
    </w:pPr>
    <w:rPr>
      <w:rFonts w:ascii="Times New Roman" w:hAnsi="Times New Roman"/>
      <w:sz w:val="20"/>
      <w:lang w:val="pl-PL"/>
    </w:rPr>
  </w:style>
  <w:style w:type="paragraph" w:customStyle="1" w:styleId="Normalny1">
    <w:name w:val="Normalny1"/>
    <w:qFormat/>
    <w:rsid w:val="00AB14CD"/>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qFormat/>
    <w:rsid w:val="00AB14CD"/>
    <w:pPr>
      <w:spacing w:after="300" w:line="240" w:lineRule="auto"/>
    </w:pPr>
    <w:rPr>
      <w:rFonts w:ascii="Cambria" w:hAnsi="Cambria"/>
      <w:color w:val="000080"/>
      <w:spacing w:val="5"/>
      <w:sz w:val="52"/>
    </w:rPr>
  </w:style>
  <w:style w:type="character" w:customStyle="1" w:styleId="TytuZnak0">
    <w:name w:val="Tytuł Znak"/>
    <w:basedOn w:val="Domylnaczcionkaakapitu"/>
    <w:link w:val="Tytu"/>
    <w:rsid w:val="00AB14CD"/>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AB14CD"/>
    <w:pPr>
      <w:widowControl w:val="0"/>
      <w:suppressAutoHyphens/>
      <w:overflowPunct w:val="0"/>
      <w:autoSpaceDE w:val="0"/>
      <w:autoSpaceDN w:val="0"/>
      <w:adjustRightInd w:val="0"/>
      <w:spacing w:after="0" w:line="240" w:lineRule="auto"/>
      <w:textAlignment w:val="baseline"/>
    </w:pPr>
    <w:rPr>
      <w:rFonts w:ascii="Cambria" w:eastAsia="Times New Roman" w:hAnsi="Cambria" w:cs="Times New Roman"/>
      <w:i/>
      <w:color w:val="808080"/>
      <w:spacing w:val="15"/>
      <w:kern w:val="1"/>
      <w:sz w:val="24"/>
      <w:szCs w:val="20"/>
      <w:lang w:eastAsia="pl-PL"/>
    </w:rPr>
  </w:style>
  <w:style w:type="character" w:customStyle="1" w:styleId="PodtytuZnak0">
    <w:name w:val="Podtytuł Znak"/>
    <w:basedOn w:val="Domylnaczcionkaakapitu"/>
    <w:link w:val="Podtytu"/>
    <w:rsid w:val="00AB14CD"/>
    <w:rPr>
      <w:rFonts w:ascii="Cambria" w:eastAsia="Times New Roman" w:hAnsi="Cambria" w:cs="Times New Roman"/>
      <w:i/>
      <w:color w:val="808080"/>
      <w:spacing w:val="15"/>
      <w:kern w:val="1"/>
      <w:sz w:val="24"/>
      <w:szCs w:val="20"/>
      <w:lang w:eastAsia="pl-PL"/>
    </w:rPr>
  </w:style>
  <w:style w:type="paragraph" w:styleId="Tekstpodstawowy3">
    <w:name w:val="Body Text 3"/>
    <w:basedOn w:val="Standard"/>
    <w:link w:val="Tekstpodstawowy3Znak1"/>
    <w:rsid w:val="00AB14CD"/>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rsid w:val="00AB14CD"/>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AB14CD"/>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AB14CD"/>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pl-PL"/>
    </w:rPr>
  </w:style>
  <w:style w:type="character" w:customStyle="1" w:styleId="StopkaZnak1">
    <w:name w:val="Stopka Znak1"/>
    <w:aliases w:val=" Znak1 Znak,Znak1 Znak"/>
    <w:basedOn w:val="Domylnaczcionkaakapitu"/>
    <w:link w:val="Stopka"/>
    <w:uiPriority w:val="99"/>
    <w:qFormat/>
    <w:rsid w:val="00AB14CD"/>
    <w:rPr>
      <w:rFonts w:ascii="Times New Roman" w:eastAsia="Times New Roman" w:hAnsi="Times New Roman" w:cs="Times New Roman"/>
      <w:kern w:val="1"/>
      <w:sz w:val="24"/>
      <w:szCs w:val="20"/>
      <w:lang w:eastAsia="pl-PL"/>
    </w:rPr>
  </w:style>
  <w:style w:type="paragraph" w:styleId="Tekstpodstawowy2">
    <w:name w:val="Body Text 2"/>
    <w:basedOn w:val="Standard"/>
    <w:link w:val="Tekstpodstawowy2Znak1"/>
    <w:uiPriority w:val="99"/>
    <w:rsid w:val="00AB14CD"/>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AB14CD"/>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rsid w:val="00AB14CD"/>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rsid w:val="00AB14CD"/>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rsid w:val="00AB14CD"/>
    <w:pPr>
      <w:widowControl w:val="0"/>
      <w:suppressAutoHyphens/>
      <w:overflowPunct w:val="0"/>
      <w:autoSpaceDE w:val="0"/>
      <w:autoSpaceDN w:val="0"/>
      <w:adjustRightInd w:val="0"/>
      <w:spacing w:after="0" w:line="240" w:lineRule="auto"/>
      <w:textAlignment w:val="baseline"/>
    </w:pPr>
    <w:rPr>
      <w:rFonts w:ascii="Tahoma" w:eastAsia="Times New Roman" w:hAnsi="Tahoma" w:cs="Times New Roman"/>
      <w:kern w:val="1"/>
      <w:sz w:val="16"/>
      <w:szCs w:val="20"/>
      <w:lang w:eastAsia="pl-PL"/>
    </w:rPr>
  </w:style>
  <w:style w:type="character" w:customStyle="1" w:styleId="TekstdymkaZnak1">
    <w:name w:val="Tekst dymka Znak1"/>
    <w:basedOn w:val="Domylnaczcionkaakapitu"/>
    <w:link w:val="Tekstdymka"/>
    <w:rsid w:val="00AB14CD"/>
    <w:rPr>
      <w:rFonts w:ascii="Tahoma" w:eastAsia="Times New Roman" w:hAnsi="Tahoma" w:cs="Times New Roman"/>
      <w:kern w:val="1"/>
      <w:sz w:val="16"/>
      <w:szCs w:val="20"/>
      <w:lang w:eastAsia="pl-PL"/>
    </w:rPr>
  </w:style>
  <w:style w:type="paragraph" w:customStyle="1" w:styleId="Akapitzlist">
    <w:name w:val="Akapit z list?"/>
    <w:basedOn w:val="Standard"/>
    <w:rsid w:val="00AB14CD"/>
    <w:pPr>
      <w:suppressAutoHyphens w:val="0"/>
      <w:ind w:left="720"/>
    </w:pPr>
    <w:rPr>
      <w:rFonts w:ascii="Times New Roman" w:hAnsi="Times New Roman"/>
      <w:b/>
      <w:sz w:val="24"/>
      <w:vertAlign w:val="subscript"/>
    </w:rPr>
  </w:style>
  <w:style w:type="paragraph" w:styleId="Listapunktowana2">
    <w:name w:val="List Bullet 2"/>
    <w:basedOn w:val="Standard"/>
    <w:rsid w:val="00AB14CD"/>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AB14CD"/>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AB14CD"/>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AB14CD"/>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kern w:val="1"/>
      <w:sz w:val="20"/>
      <w:szCs w:val="20"/>
      <w:lang w:eastAsia="pl-PL"/>
    </w:rPr>
  </w:style>
  <w:style w:type="paragraph" w:customStyle="1" w:styleId="WW-Normalny1">
    <w:name w:val="WW-Normalny1"/>
    <w:rsid w:val="00AB14CD"/>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AB14CD"/>
    <w:pPr>
      <w:widowControl w:val="0"/>
      <w:spacing w:after="120" w:line="240" w:lineRule="auto"/>
    </w:pPr>
    <w:rPr>
      <w:rFonts w:ascii="Times New Roman" w:hAnsi="Times New Roman"/>
      <w:sz w:val="24"/>
      <w:lang w:val="fr-FR"/>
    </w:rPr>
  </w:style>
  <w:style w:type="paragraph" w:styleId="Bezodstpw0">
    <w:name w:val="No Spacing"/>
    <w:link w:val="BezodstpwZnak"/>
    <w:qFormat/>
    <w:rsid w:val="00AB14CD"/>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AB14CD"/>
    <w:pPr>
      <w:widowControl w:val="0"/>
      <w:suppressAutoHyphens/>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kern w:val="1"/>
      <w:sz w:val="24"/>
      <w:szCs w:val="20"/>
      <w:lang w:eastAsia="pl-PL"/>
    </w:rPr>
  </w:style>
  <w:style w:type="paragraph" w:customStyle="1" w:styleId="HTML-wstpniesformatowany1">
    <w:name w:val="HTML - wstępnie sformatowany1"/>
    <w:basedOn w:val="Normalny"/>
    <w:next w:val="HTML-wstpniesformatowany"/>
    <w:link w:val="HTML-wstpniesformatowanyZnak"/>
    <w:uiPriority w:val="99"/>
    <w:unhideWhenUsed/>
    <w:qFormat/>
    <w:rsid w:val="00AB1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wstpniesformatowanyZnak">
    <w:name w:val="HTML - wstępnie sformatowany Znak"/>
    <w:basedOn w:val="Domylnaczcionkaakapitu"/>
    <w:link w:val="HTML-wstpniesformatowany1"/>
    <w:uiPriority w:val="99"/>
    <w:rsid w:val="00AB14CD"/>
    <w:rPr>
      <w:rFonts w:ascii="Courier New" w:eastAsia="Times New Roman" w:hAnsi="Courier New" w:cs="Courier New"/>
    </w:rPr>
  </w:style>
  <w:style w:type="table" w:customStyle="1" w:styleId="Tabela-Siatka1">
    <w:name w:val="Tabela - Siatka1"/>
    <w:basedOn w:val="Standardowy"/>
    <w:next w:val="Tabela-Siatka"/>
    <w:uiPriority w:val="39"/>
    <w:rsid w:val="00AB14C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basedOn w:val="Normalny"/>
    <w:link w:val="TekstprzypisudolnegoZnak"/>
    <w:unhideWhenUsed/>
    <w:rsid w:val="00AB14CD"/>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rsid w:val="00AB14CD"/>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AB14CD"/>
    <w:rPr>
      <w:rFonts w:ascii="Times New Roman" w:eastAsia="Times New Roman" w:hAnsi="Times New Roman" w:cs="Times New Roman"/>
      <w:kern w:val="1"/>
      <w:sz w:val="24"/>
      <w:szCs w:val="20"/>
      <w:lang w:eastAsia="pl-PL"/>
    </w:rPr>
  </w:style>
  <w:style w:type="paragraph" w:customStyle="1" w:styleId="Zawartotabeli0">
    <w:name w:val="Zawartość tabeli"/>
    <w:basedOn w:val="Normalny"/>
    <w:qFormat/>
    <w:rsid w:val="00AB14CD"/>
    <w:pPr>
      <w:widowControl w:val="0"/>
      <w:suppressLineNumbers/>
      <w:suppressAutoHyphens/>
      <w:spacing w:after="0" w:line="240" w:lineRule="auto"/>
    </w:pPr>
    <w:rPr>
      <w:rFonts w:ascii="Times New Roman" w:eastAsia="MS Mincho" w:hAnsi="Times New Roman" w:cs="Tahoma"/>
      <w:kern w:val="1"/>
      <w:sz w:val="20"/>
      <w:szCs w:val="20"/>
      <w:lang w:eastAsia="ar-SA"/>
    </w:rPr>
  </w:style>
  <w:style w:type="character" w:customStyle="1" w:styleId="fontstyle01">
    <w:name w:val="fontstyle01"/>
    <w:basedOn w:val="Domylnaczcionkaakapitu"/>
    <w:qFormat/>
    <w:rsid w:val="00AB14CD"/>
    <w:rPr>
      <w:rFonts w:ascii="Times-Italic" w:hAnsi="Times-Italic" w:hint="default"/>
      <w:b w:val="0"/>
      <w:bCs w:val="0"/>
      <w:i/>
      <w:iCs/>
      <w:color w:val="000000"/>
      <w:sz w:val="22"/>
      <w:szCs w:val="22"/>
    </w:rPr>
  </w:style>
  <w:style w:type="paragraph" w:customStyle="1" w:styleId="Default">
    <w:name w:val="Default"/>
    <w:qFormat/>
    <w:rsid w:val="00AB14CD"/>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Tekstpodstawowyzwciciem1">
    <w:name w:val="Tekst podstawowy z wcięciem1"/>
    <w:basedOn w:val="Tekstpodstawowy"/>
    <w:next w:val="Tekstpodstawowyzwciciem"/>
    <w:link w:val="TekstpodstawowyzwciciemZnak"/>
    <w:uiPriority w:val="99"/>
    <w:semiHidden/>
    <w:unhideWhenUsed/>
    <w:rsid w:val="00AB14CD"/>
    <w:pPr>
      <w:widowControl/>
      <w:suppressAutoHyphens w:val="0"/>
      <w:overflowPunct/>
      <w:autoSpaceDE/>
      <w:autoSpaceDN/>
      <w:adjustRightInd/>
      <w:spacing w:after="200" w:line="276" w:lineRule="auto"/>
      <w:ind w:firstLine="360"/>
      <w:textAlignment w:val="auto"/>
    </w:pPr>
    <w:rPr>
      <w:rFonts w:ascii="Calibri" w:eastAsia="Calibri" w:hAnsi="Calibri"/>
      <w:sz w:val="22"/>
      <w:szCs w:val="22"/>
      <w:lang w:eastAsia="en-US"/>
    </w:rPr>
  </w:style>
  <w:style w:type="character" w:customStyle="1" w:styleId="TekstpodstawowyzwciciemZnak">
    <w:name w:val="Tekst podstawowy z wcięciem Znak"/>
    <w:basedOn w:val="TekstpodstawowyZnak1"/>
    <w:link w:val="Tekstpodstawowyzwciciem1"/>
    <w:uiPriority w:val="99"/>
    <w:semiHidden/>
    <w:rsid w:val="00AB14CD"/>
    <w:rPr>
      <w:rFonts w:ascii="Calibri" w:eastAsia="Calibri" w:hAnsi="Calibri" w:cs="Times New Roman"/>
      <w:kern w:val="1"/>
      <w:sz w:val="22"/>
      <w:szCs w:val="22"/>
      <w:lang w:val="fr-FR" w:eastAsia="en-US"/>
    </w:rPr>
  </w:style>
  <w:style w:type="character" w:customStyle="1" w:styleId="StandardZnak">
    <w:name w:val="Standard Znak"/>
    <w:basedOn w:val="Domylnaczcionkaakapitu"/>
    <w:link w:val="Standard"/>
    <w:qFormat/>
    <w:rsid w:val="00AB14CD"/>
    <w:rPr>
      <w:rFonts w:ascii="Calibri" w:eastAsia="Times New Roman" w:hAnsi="Calibri" w:cs="Times New Roman"/>
      <w:kern w:val="1"/>
      <w:szCs w:val="20"/>
      <w:lang w:val="en-US" w:eastAsia="pl-PL"/>
    </w:rPr>
  </w:style>
  <w:style w:type="table" w:customStyle="1" w:styleId="Tabela-Siatka11">
    <w:name w:val="Tabela - Siatka11"/>
    <w:basedOn w:val="Standardowy"/>
    <w:next w:val="Tabela-Siatka"/>
    <w:uiPriority w:val="59"/>
    <w:rsid w:val="00AB1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B1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B1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qFormat/>
    <w:locked/>
    <w:rsid w:val="00AB14CD"/>
    <w:rPr>
      <w:rFonts w:ascii="Times New Roman" w:eastAsia="Lucida Sans Unicode" w:hAnsi="Times New Roman" w:cs="Times New Roman"/>
      <w:kern w:val="1"/>
      <w:sz w:val="24"/>
      <w:szCs w:val="24"/>
      <w:lang w:val="fr-FR" w:eastAsia="ar-SA"/>
    </w:rPr>
  </w:style>
  <w:style w:type="character" w:customStyle="1" w:styleId="czeinternetowe">
    <w:name w:val="Łącze internetowe"/>
    <w:uiPriority w:val="99"/>
    <w:unhideWhenUsed/>
    <w:rsid w:val="00AB14CD"/>
    <w:rPr>
      <w:color w:val="0000FF"/>
      <w:u w:val="single"/>
    </w:rPr>
  </w:style>
  <w:style w:type="character" w:customStyle="1" w:styleId="fontstyle31">
    <w:name w:val="fontstyle31"/>
    <w:basedOn w:val="Domylnaczcionkaakapitu"/>
    <w:qFormat/>
    <w:rsid w:val="00AB14CD"/>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AB14CD"/>
    <w:rPr>
      <w:rFonts w:ascii="Times-Bold" w:hAnsi="Times-Bold"/>
      <w:b/>
      <w:bCs/>
      <w:i w:val="0"/>
      <w:iCs w:val="0"/>
      <w:color w:val="000000"/>
      <w:sz w:val="24"/>
      <w:szCs w:val="24"/>
    </w:rPr>
  </w:style>
  <w:style w:type="character" w:customStyle="1" w:styleId="fontstyle21">
    <w:name w:val="fontstyle21"/>
    <w:basedOn w:val="Domylnaczcionkaakapitu"/>
    <w:rsid w:val="00AB14CD"/>
    <w:rPr>
      <w:rFonts w:ascii="TrebuchetMS-Italic" w:hAnsi="TrebuchetMS-Italic" w:hint="default"/>
      <w:b w:val="0"/>
      <w:bCs w:val="0"/>
      <w:i/>
      <w:iCs/>
      <w:color w:val="1D174F"/>
      <w:sz w:val="20"/>
      <w:szCs w:val="20"/>
    </w:rPr>
  </w:style>
  <w:style w:type="character" w:customStyle="1" w:styleId="DeltaViewInsertion">
    <w:name w:val="DeltaView Insertion"/>
    <w:qFormat/>
    <w:rsid w:val="00AB14CD"/>
    <w:rPr>
      <w:b/>
      <w:i/>
      <w:spacing w:val="0"/>
    </w:rPr>
  </w:style>
  <w:style w:type="character" w:customStyle="1" w:styleId="Znakiprzypiswdolnych">
    <w:name w:val="Znaki przypisów dolnych"/>
    <w:qFormat/>
    <w:rsid w:val="00AB14CD"/>
  </w:style>
  <w:style w:type="character" w:customStyle="1" w:styleId="ListLabel77">
    <w:name w:val="ListLabel 77"/>
    <w:qFormat/>
    <w:rsid w:val="00AB14CD"/>
    <w:rPr>
      <w:rFonts w:cs="Wingdings"/>
    </w:rPr>
  </w:style>
  <w:style w:type="character" w:customStyle="1" w:styleId="StrongEmphasis">
    <w:name w:val="Strong Emphasis"/>
    <w:rsid w:val="00AB14CD"/>
    <w:rPr>
      <w:b/>
      <w:bCs/>
    </w:rPr>
  </w:style>
  <w:style w:type="character" w:styleId="Odwoanieprzypisudolnego">
    <w:name w:val="footnote reference"/>
    <w:rsid w:val="00AB14CD"/>
    <w:rPr>
      <w:vertAlign w:val="superscript"/>
    </w:rPr>
  </w:style>
  <w:style w:type="paragraph" w:customStyle="1" w:styleId="Tekstprzypisudolnego1">
    <w:name w:val="Tekst przypisu dolnego1"/>
    <w:basedOn w:val="Normalny"/>
    <w:rsid w:val="00AB14CD"/>
    <w:pPr>
      <w:widowControl w:val="0"/>
      <w:suppressAutoHyphens/>
      <w:spacing w:after="0" w:line="240" w:lineRule="auto"/>
    </w:pPr>
    <w:rPr>
      <w:rFonts w:ascii="Times New Roman" w:eastAsia="Lucida Sans Unicode" w:hAnsi="Times New Roman" w:cs="Calibri"/>
      <w:color w:val="000000"/>
      <w:sz w:val="20"/>
      <w:szCs w:val="20"/>
      <w:lang w:eastAsia="zh-CN"/>
    </w:rPr>
  </w:style>
  <w:style w:type="numbering" w:customStyle="1" w:styleId="WWNum1">
    <w:name w:val="WWNum1"/>
    <w:basedOn w:val="Bezlisty"/>
    <w:rsid w:val="00AB14CD"/>
    <w:pPr>
      <w:numPr>
        <w:numId w:val="4"/>
      </w:numPr>
    </w:pPr>
  </w:style>
  <w:style w:type="paragraph" w:customStyle="1" w:styleId="listparagraph">
    <w:name w:val="listparagraph"/>
    <w:basedOn w:val="Normalny"/>
    <w:rsid w:val="00AB14C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rsid w:val="00AB14CD"/>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AB14CD"/>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qFormat/>
    <w:rsid w:val="00AB14CD"/>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qFormat/>
    <w:rsid w:val="00AB14CD"/>
    <w:rPr>
      <w:rFonts w:ascii="Courier New" w:eastAsia="Times New Roman" w:hAnsi="Courier New" w:cs="Courier New"/>
      <w:kern w:val="3"/>
      <w:sz w:val="20"/>
      <w:szCs w:val="20"/>
      <w:lang w:val="de-DE" w:eastAsia="pl-PL"/>
    </w:rPr>
  </w:style>
  <w:style w:type="paragraph" w:customStyle="1" w:styleId="Nagwek11">
    <w:name w:val="Nagłówek1"/>
    <w:basedOn w:val="Standard"/>
    <w:rsid w:val="00AB14CD"/>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qFormat/>
    <w:rsid w:val="00AB14CD"/>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AB14CD"/>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AB14CD"/>
    <w:pPr>
      <w:outlineLvl w:val="0"/>
    </w:pPr>
    <w:rPr>
      <w:rFonts w:ascii="Times New Roman" w:eastAsia="Arial Unicode MS" w:hAnsi="Times New Roman"/>
      <w:b/>
      <w:bCs/>
      <w:sz w:val="48"/>
      <w:szCs w:val="48"/>
    </w:rPr>
  </w:style>
  <w:style w:type="paragraph" w:customStyle="1" w:styleId="Nagwek210">
    <w:name w:val="Nagłówek 21"/>
    <w:basedOn w:val="Standard"/>
    <w:rsid w:val="00AB14CD"/>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AB14CD"/>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AB14CD"/>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uiPriority w:val="99"/>
    <w:rsid w:val="00AB14CD"/>
    <w:rPr>
      <w:b/>
      <w:bCs/>
    </w:rPr>
  </w:style>
  <w:style w:type="character" w:customStyle="1" w:styleId="TematkomentarzaZnak">
    <w:name w:val="Temat komentarza Znak"/>
    <w:basedOn w:val="TekstkomentarzaZnak"/>
    <w:link w:val="Tematkomentarza"/>
    <w:uiPriority w:val="99"/>
    <w:rsid w:val="00AB14CD"/>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rsid w:val="00AB14CD"/>
    <w:rPr>
      <w:sz w:val="16"/>
      <w:szCs w:val="16"/>
    </w:rPr>
  </w:style>
  <w:style w:type="character" w:customStyle="1" w:styleId="ListLabel1">
    <w:name w:val="ListLabel 1"/>
    <w:rsid w:val="00AB14CD"/>
    <w:rPr>
      <w:rFonts w:eastAsia="Times New Roman" w:cs="Times New Roman"/>
    </w:rPr>
  </w:style>
  <w:style w:type="character" w:customStyle="1" w:styleId="ListLabel2">
    <w:name w:val="ListLabel 2"/>
    <w:rsid w:val="00AB14CD"/>
    <w:rPr>
      <w:rFonts w:cs="Courier New"/>
    </w:rPr>
  </w:style>
  <w:style w:type="character" w:customStyle="1" w:styleId="ListLabel3">
    <w:name w:val="ListLabel 3"/>
    <w:rsid w:val="00AB14CD"/>
    <w:rPr>
      <w:b/>
    </w:rPr>
  </w:style>
  <w:style w:type="numbering" w:customStyle="1" w:styleId="WWNum2">
    <w:name w:val="WWNum2"/>
    <w:basedOn w:val="Bezlisty"/>
    <w:rsid w:val="00AB14CD"/>
    <w:pPr>
      <w:numPr>
        <w:numId w:val="6"/>
      </w:numPr>
    </w:pPr>
  </w:style>
  <w:style w:type="numbering" w:customStyle="1" w:styleId="WWNum3">
    <w:name w:val="WWNum3"/>
    <w:basedOn w:val="Bezlisty"/>
    <w:rsid w:val="00AB14CD"/>
    <w:pPr>
      <w:numPr>
        <w:numId w:val="7"/>
      </w:numPr>
    </w:pPr>
  </w:style>
  <w:style w:type="numbering" w:customStyle="1" w:styleId="WWNum4">
    <w:name w:val="WWNum4"/>
    <w:basedOn w:val="Bezlisty"/>
    <w:rsid w:val="00AB14CD"/>
    <w:pPr>
      <w:numPr>
        <w:numId w:val="8"/>
      </w:numPr>
    </w:pPr>
  </w:style>
  <w:style w:type="numbering" w:customStyle="1" w:styleId="WWNum5">
    <w:name w:val="WWNum5"/>
    <w:basedOn w:val="Bezlisty"/>
    <w:rsid w:val="00AB14CD"/>
    <w:pPr>
      <w:numPr>
        <w:numId w:val="9"/>
      </w:numPr>
    </w:pPr>
  </w:style>
  <w:style w:type="numbering" w:customStyle="1" w:styleId="WWNum6">
    <w:name w:val="WWNum6"/>
    <w:basedOn w:val="Bezlisty"/>
    <w:rsid w:val="00AB14CD"/>
    <w:pPr>
      <w:numPr>
        <w:numId w:val="10"/>
      </w:numPr>
    </w:pPr>
  </w:style>
  <w:style w:type="numbering" w:customStyle="1" w:styleId="WWNum7">
    <w:name w:val="WWNum7"/>
    <w:basedOn w:val="Bezlisty"/>
    <w:rsid w:val="00AB14CD"/>
    <w:pPr>
      <w:numPr>
        <w:numId w:val="11"/>
      </w:numPr>
    </w:pPr>
  </w:style>
  <w:style w:type="numbering" w:customStyle="1" w:styleId="WWNum8">
    <w:name w:val="WWNum8"/>
    <w:basedOn w:val="Bezlisty"/>
    <w:rsid w:val="00AB14CD"/>
    <w:pPr>
      <w:numPr>
        <w:numId w:val="12"/>
      </w:numPr>
    </w:pPr>
  </w:style>
  <w:style w:type="numbering" w:customStyle="1" w:styleId="WWNum9">
    <w:name w:val="WWNum9"/>
    <w:basedOn w:val="Bezlisty"/>
    <w:rsid w:val="00AB14CD"/>
    <w:pPr>
      <w:numPr>
        <w:numId w:val="13"/>
      </w:numPr>
    </w:pPr>
  </w:style>
  <w:style w:type="numbering" w:customStyle="1" w:styleId="WWNum10">
    <w:name w:val="WWNum10"/>
    <w:basedOn w:val="Bezlisty"/>
    <w:rsid w:val="00AB14CD"/>
    <w:pPr>
      <w:numPr>
        <w:numId w:val="14"/>
      </w:numPr>
    </w:pPr>
  </w:style>
  <w:style w:type="numbering" w:customStyle="1" w:styleId="WWNum11">
    <w:name w:val="WWNum11"/>
    <w:basedOn w:val="Bezlisty"/>
    <w:rsid w:val="00AB14CD"/>
    <w:pPr>
      <w:numPr>
        <w:numId w:val="15"/>
      </w:numPr>
    </w:pPr>
  </w:style>
  <w:style w:type="numbering" w:customStyle="1" w:styleId="WWNum12">
    <w:name w:val="WWNum12"/>
    <w:basedOn w:val="Bezlisty"/>
    <w:rsid w:val="00AB14CD"/>
    <w:pPr>
      <w:numPr>
        <w:numId w:val="16"/>
      </w:numPr>
    </w:pPr>
  </w:style>
  <w:style w:type="numbering" w:customStyle="1" w:styleId="WWNum13">
    <w:name w:val="WWNum13"/>
    <w:basedOn w:val="Bezlisty"/>
    <w:rsid w:val="00AB14CD"/>
    <w:pPr>
      <w:numPr>
        <w:numId w:val="17"/>
      </w:numPr>
    </w:pPr>
  </w:style>
  <w:style w:type="paragraph" w:customStyle="1" w:styleId="Akapitzlist2">
    <w:name w:val="Akapit z listą2"/>
    <w:basedOn w:val="Normalny"/>
    <w:rsid w:val="00AB14CD"/>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Wyrnienie">
    <w:name w:val="Wyróżnienie"/>
    <w:basedOn w:val="Domylnaczcionkaakapitu"/>
    <w:uiPriority w:val="20"/>
    <w:qFormat/>
    <w:rsid w:val="00AB14CD"/>
    <w:rPr>
      <w:i/>
      <w:iCs/>
    </w:rPr>
  </w:style>
  <w:style w:type="paragraph" w:customStyle="1" w:styleId="Tekstpodstawowy1">
    <w:name w:val="Tekst podstawowy1"/>
    <w:uiPriority w:val="99"/>
    <w:qFormat/>
    <w:rsid w:val="00AB14CD"/>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AB14CD"/>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AB14CD"/>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semiHidden/>
    <w:unhideWhenUsed/>
    <w:rsid w:val="00AB14CD"/>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0">
    <w:name w:val="Tekst podstawowy wcięty 2 Znak"/>
    <w:basedOn w:val="Domylnaczcionkaakapitu"/>
    <w:semiHidden/>
    <w:rsid w:val="00AB14CD"/>
  </w:style>
  <w:style w:type="character" w:customStyle="1" w:styleId="NagwekZnak1">
    <w:name w:val="Nagłówek Znak1"/>
    <w:basedOn w:val="Domylnaczcionkaakapitu"/>
    <w:uiPriority w:val="99"/>
    <w:semiHidden/>
    <w:locked/>
    <w:rsid w:val="00AB14CD"/>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B14CD"/>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B14CD"/>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semiHidden/>
    <w:locked/>
    <w:rsid w:val="00AB14CD"/>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unhideWhenUsed/>
    <w:rsid w:val="00AB14C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AB14CD"/>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unhideWhenUsed/>
    <w:rsid w:val="00AB14CD"/>
    <w:rPr>
      <w:vertAlign w:val="superscript"/>
    </w:rPr>
  </w:style>
  <w:style w:type="character" w:customStyle="1" w:styleId="hps">
    <w:name w:val="hps"/>
    <w:basedOn w:val="Domylnaczcionkaakapitu"/>
    <w:rsid w:val="00AB14CD"/>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AB14CD"/>
    <w:rPr>
      <w:rFonts w:ascii="Times New Roman" w:eastAsia="Times New Roman" w:hAnsi="Times New Roman" w:cs="Times New Roman"/>
      <w:b/>
      <w:kern w:val="1"/>
      <w:sz w:val="20"/>
      <w:szCs w:val="20"/>
      <w:lang w:eastAsia="pl-PL"/>
    </w:rPr>
  </w:style>
  <w:style w:type="character" w:customStyle="1" w:styleId="UyteHipercze1">
    <w:name w:val="UżyteHiperłącze1"/>
    <w:basedOn w:val="Domylnaczcionkaakapitu"/>
    <w:uiPriority w:val="99"/>
    <w:semiHidden/>
    <w:unhideWhenUsed/>
    <w:rsid w:val="00AB14CD"/>
    <w:rPr>
      <w:color w:val="800080"/>
      <w:u w:val="single"/>
    </w:rPr>
  </w:style>
  <w:style w:type="character" w:customStyle="1" w:styleId="NormalnyWebZnak">
    <w:name w:val="Normalny (Web) Znak"/>
    <w:link w:val="NormalnyWeb"/>
    <w:rsid w:val="00AB14CD"/>
    <w:rPr>
      <w:rFonts w:ascii="Times New Roman" w:eastAsia="Times New Roman" w:hAnsi="Times New Roman" w:cs="Times New Roman"/>
      <w:kern w:val="1"/>
      <w:sz w:val="24"/>
      <w:szCs w:val="20"/>
      <w:lang w:val="en-US" w:eastAsia="pl-PL"/>
    </w:rPr>
  </w:style>
  <w:style w:type="paragraph" w:styleId="Lista2">
    <w:name w:val="List 2"/>
    <w:basedOn w:val="Normalny"/>
    <w:uiPriority w:val="99"/>
    <w:semiHidden/>
    <w:unhideWhenUsed/>
    <w:rsid w:val="00AB14CD"/>
    <w:pPr>
      <w:widowControl w:val="0"/>
      <w:suppressAutoHyphens/>
      <w:overflowPunct w:val="0"/>
      <w:autoSpaceDE w:val="0"/>
      <w:autoSpaceDN w:val="0"/>
      <w:adjustRightInd w:val="0"/>
      <w:spacing w:after="0" w:line="240" w:lineRule="auto"/>
      <w:ind w:left="566" w:hanging="283"/>
      <w:contextualSpacing/>
      <w:textAlignment w:val="baseline"/>
    </w:pPr>
    <w:rPr>
      <w:rFonts w:ascii="Times New Roman" w:eastAsia="Times New Roman" w:hAnsi="Times New Roman" w:cs="Times New Roman"/>
      <w:kern w:val="1"/>
      <w:sz w:val="24"/>
      <w:szCs w:val="20"/>
      <w:lang w:eastAsia="pl-PL"/>
    </w:rPr>
  </w:style>
  <w:style w:type="paragraph" w:customStyle="1" w:styleId="Akapitzlist5">
    <w:name w:val="Akapit z listą5"/>
    <w:basedOn w:val="Normalny"/>
    <w:rsid w:val="00AB14CD"/>
    <w:pPr>
      <w:widowControl w:val="0"/>
      <w:suppressAutoHyphens/>
      <w:spacing w:after="0" w:line="100" w:lineRule="atLeast"/>
      <w:ind w:left="708"/>
    </w:pPr>
    <w:rPr>
      <w:rFonts w:ascii="Times New Roman" w:eastAsia="Times New Roman" w:hAnsi="Times New Roman" w:cs="Times New Roman"/>
      <w:kern w:val="2"/>
      <w:sz w:val="24"/>
      <w:szCs w:val="24"/>
      <w:lang w:eastAsia="ar-SA"/>
    </w:rPr>
  </w:style>
  <w:style w:type="character" w:customStyle="1" w:styleId="fontstyle11">
    <w:name w:val="fontstyle11"/>
    <w:basedOn w:val="Domylnaczcionkaakapitu"/>
    <w:rsid w:val="00AB14CD"/>
    <w:rPr>
      <w:rFonts w:ascii="CIDFont+F7" w:hAnsi="CIDFont+F7" w:hint="default"/>
      <w:b w:val="0"/>
      <w:bCs w:val="0"/>
      <w:i w:val="0"/>
      <w:iCs w:val="0"/>
      <w:color w:val="000000"/>
      <w:sz w:val="18"/>
      <w:szCs w:val="18"/>
    </w:rPr>
  </w:style>
  <w:style w:type="paragraph" w:customStyle="1" w:styleId="LO-normal">
    <w:name w:val="LO-normal"/>
    <w:qFormat/>
    <w:rsid w:val="00AB14CD"/>
    <w:pPr>
      <w:suppressAutoHyphens/>
      <w:spacing w:after="0" w:line="240" w:lineRule="auto"/>
    </w:pPr>
    <w:rPr>
      <w:rFonts w:ascii="Times New Roman" w:eastAsia="NSimSun" w:hAnsi="Times New Roman" w:cs="Lucida Sans"/>
      <w:sz w:val="20"/>
      <w:szCs w:val="20"/>
      <w:lang w:eastAsia="zh-CN" w:bidi="hi-IN"/>
    </w:rPr>
  </w:style>
  <w:style w:type="paragraph" w:customStyle="1" w:styleId="Zawartoramki0">
    <w:name w:val="Zawartość ramki"/>
    <w:basedOn w:val="Normalny"/>
    <w:qFormat/>
    <w:rsid w:val="00AB14CD"/>
    <w:pPr>
      <w:widowControl w:val="0"/>
      <w:suppressAutoHyphens/>
      <w:spacing w:after="0" w:line="240" w:lineRule="auto"/>
    </w:pPr>
    <w:rPr>
      <w:rFonts w:ascii="Times New Roman" w:eastAsia="Times New Roman" w:hAnsi="Times New Roman" w:cs="Times New Roman"/>
      <w:kern w:val="2"/>
      <w:sz w:val="24"/>
      <w:szCs w:val="20"/>
      <w:lang w:eastAsia="pl-PL"/>
    </w:rPr>
  </w:style>
  <w:style w:type="paragraph" w:customStyle="1" w:styleId="Nagwektabeli0">
    <w:name w:val="Nagłówek tabeli"/>
    <w:basedOn w:val="Zawartotabeli0"/>
    <w:qFormat/>
    <w:rsid w:val="00AB14CD"/>
    <w:pPr>
      <w:jc w:val="center"/>
    </w:pPr>
    <w:rPr>
      <w:rFonts w:eastAsia="Times New Roman" w:cs="Times New Roman"/>
      <w:b/>
      <w:bCs/>
      <w:kern w:val="2"/>
      <w:sz w:val="24"/>
      <w:lang w:eastAsia="pl-PL"/>
    </w:rPr>
  </w:style>
  <w:style w:type="numbering" w:customStyle="1" w:styleId="WWNum21">
    <w:name w:val="WWNum21"/>
    <w:basedOn w:val="Bezlisty"/>
    <w:rsid w:val="00AB14CD"/>
  </w:style>
  <w:style w:type="numbering" w:customStyle="1" w:styleId="WWNum51">
    <w:name w:val="WWNum51"/>
    <w:basedOn w:val="Bezlisty"/>
    <w:rsid w:val="00AB14CD"/>
    <w:pPr>
      <w:numPr>
        <w:numId w:val="49"/>
      </w:numPr>
    </w:pPr>
  </w:style>
  <w:style w:type="numbering" w:customStyle="1" w:styleId="Bezlisty11">
    <w:name w:val="Bez listy11"/>
    <w:next w:val="Bezlisty"/>
    <w:uiPriority w:val="99"/>
    <w:semiHidden/>
    <w:unhideWhenUsed/>
    <w:rsid w:val="00AB14CD"/>
  </w:style>
  <w:style w:type="numbering" w:customStyle="1" w:styleId="Bezlisty111">
    <w:name w:val="Bez listy111"/>
    <w:next w:val="Bezlisty"/>
    <w:uiPriority w:val="99"/>
    <w:semiHidden/>
    <w:unhideWhenUsed/>
    <w:rsid w:val="00AB14CD"/>
  </w:style>
  <w:style w:type="table" w:customStyle="1" w:styleId="Tabela-Siatka111">
    <w:name w:val="Tabela - Siatka111"/>
    <w:basedOn w:val="Standardowy"/>
    <w:next w:val="Tabela-Siatka"/>
    <w:uiPriority w:val="59"/>
    <w:rsid w:val="00AB14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1">
    <w:name w:val="Tabela - Siatka1111"/>
    <w:basedOn w:val="Standardowy"/>
    <w:next w:val="Tabela-Siatka"/>
    <w:uiPriority w:val="59"/>
    <w:rsid w:val="00AB14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AB14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AB14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
    <w:name w:val="WWNum14"/>
    <w:basedOn w:val="Bezlisty"/>
    <w:rsid w:val="00AB14CD"/>
  </w:style>
  <w:style w:type="numbering" w:customStyle="1" w:styleId="WWNum22">
    <w:name w:val="WWNum22"/>
    <w:basedOn w:val="Bezlisty"/>
    <w:rsid w:val="00AB14CD"/>
  </w:style>
  <w:style w:type="numbering" w:customStyle="1" w:styleId="WWNum31">
    <w:name w:val="WWNum31"/>
    <w:basedOn w:val="Bezlisty"/>
    <w:rsid w:val="00AB14CD"/>
  </w:style>
  <w:style w:type="numbering" w:customStyle="1" w:styleId="WWNum41">
    <w:name w:val="WWNum41"/>
    <w:basedOn w:val="Bezlisty"/>
    <w:rsid w:val="00AB14CD"/>
  </w:style>
  <w:style w:type="numbering" w:customStyle="1" w:styleId="WWNum52">
    <w:name w:val="WWNum52"/>
    <w:basedOn w:val="Bezlisty"/>
    <w:rsid w:val="00AB14CD"/>
  </w:style>
  <w:style w:type="numbering" w:customStyle="1" w:styleId="WWNum61">
    <w:name w:val="WWNum61"/>
    <w:basedOn w:val="Bezlisty"/>
    <w:rsid w:val="00AB14CD"/>
    <w:pPr>
      <w:numPr>
        <w:numId w:val="55"/>
      </w:numPr>
    </w:pPr>
  </w:style>
  <w:style w:type="numbering" w:customStyle="1" w:styleId="WWNum71">
    <w:name w:val="WWNum71"/>
    <w:basedOn w:val="Bezlisty"/>
    <w:rsid w:val="00AB14CD"/>
  </w:style>
  <w:style w:type="numbering" w:customStyle="1" w:styleId="WWNum81">
    <w:name w:val="WWNum81"/>
    <w:basedOn w:val="Bezlisty"/>
    <w:rsid w:val="00AB14CD"/>
  </w:style>
  <w:style w:type="numbering" w:customStyle="1" w:styleId="WWNum91">
    <w:name w:val="WWNum91"/>
    <w:basedOn w:val="Bezlisty"/>
    <w:rsid w:val="00AB14CD"/>
  </w:style>
  <w:style w:type="numbering" w:customStyle="1" w:styleId="WWNum101">
    <w:name w:val="WWNum101"/>
    <w:basedOn w:val="Bezlisty"/>
    <w:rsid w:val="00AB14CD"/>
  </w:style>
  <w:style w:type="numbering" w:customStyle="1" w:styleId="WWNum111">
    <w:name w:val="WWNum111"/>
    <w:basedOn w:val="Bezlisty"/>
    <w:rsid w:val="00AB14CD"/>
  </w:style>
  <w:style w:type="numbering" w:customStyle="1" w:styleId="WWNum121">
    <w:name w:val="WWNum121"/>
    <w:basedOn w:val="Bezlisty"/>
    <w:rsid w:val="00AB14CD"/>
  </w:style>
  <w:style w:type="numbering" w:customStyle="1" w:styleId="WWNum131">
    <w:name w:val="WWNum131"/>
    <w:basedOn w:val="Bezlisty"/>
    <w:rsid w:val="00AB14CD"/>
  </w:style>
  <w:style w:type="table" w:customStyle="1" w:styleId="Tabela-Siatka4">
    <w:name w:val="Tabela - Siatka4"/>
    <w:basedOn w:val="Standardowy"/>
    <w:next w:val="Tabela-Siatka"/>
    <w:uiPriority w:val="39"/>
    <w:rsid w:val="00AB14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Char">
    <w:name w:val="NormalBold Char"/>
    <w:link w:val="NormalBold"/>
    <w:locked/>
    <w:rsid w:val="00AB14CD"/>
    <w:rPr>
      <w:b/>
      <w:sz w:val="24"/>
      <w:lang w:eastAsia="en-GB"/>
    </w:rPr>
  </w:style>
  <w:style w:type="paragraph" w:customStyle="1" w:styleId="NormalBold">
    <w:name w:val="NormalBold"/>
    <w:basedOn w:val="Standard"/>
    <w:link w:val="NormalBoldChar"/>
    <w:rsid w:val="00AB14CD"/>
    <w:pPr>
      <w:widowControl w:val="0"/>
      <w:suppressAutoHyphens w:val="0"/>
      <w:overflowPunct/>
      <w:autoSpaceDE/>
      <w:adjustRightInd/>
      <w:spacing w:after="0" w:line="240" w:lineRule="auto"/>
      <w:textAlignment w:val="auto"/>
    </w:pPr>
    <w:rPr>
      <w:rFonts w:asciiTheme="minorHAnsi" w:eastAsiaTheme="minorHAnsi" w:hAnsiTheme="minorHAnsi" w:cstheme="minorBidi"/>
      <w:b/>
      <w:kern w:val="0"/>
      <w:sz w:val="24"/>
      <w:szCs w:val="22"/>
      <w:lang w:val="pl-PL" w:eastAsia="en-GB"/>
    </w:rPr>
  </w:style>
  <w:style w:type="paragraph" w:customStyle="1" w:styleId="Text1">
    <w:name w:val="Text 1"/>
    <w:basedOn w:val="Standard"/>
    <w:rsid w:val="00AB14CD"/>
    <w:pPr>
      <w:suppressAutoHyphens w:val="0"/>
      <w:overflowPunct/>
      <w:autoSpaceDE/>
      <w:adjustRightInd/>
      <w:spacing w:before="120" w:after="120" w:line="240" w:lineRule="auto"/>
      <w:ind w:left="850"/>
      <w:jc w:val="both"/>
      <w:textAlignment w:val="auto"/>
    </w:pPr>
    <w:rPr>
      <w:rFonts w:ascii="Times New Roman" w:eastAsia="Calibri" w:hAnsi="Times New Roman" w:cs="Calibri"/>
      <w:kern w:val="0"/>
      <w:sz w:val="24"/>
      <w:szCs w:val="22"/>
      <w:lang w:val="pl-PL" w:eastAsia="en-GB"/>
    </w:rPr>
  </w:style>
  <w:style w:type="paragraph" w:customStyle="1" w:styleId="NormalLeft">
    <w:name w:val="Normal Left"/>
    <w:basedOn w:val="Standard"/>
    <w:rsid w:val="00AB14CD"/>
    <w:pPr>
      <w:suppressAutoHyphens w:val="0"/>
      <w:overflowPunct/>
      <w:autoSpaceDE/>
      <w:adjustRightInd/>
      <w:spacing w:before="120" w:after="120" w:line="240" w:lineRule="auto"/>
      <w:textAlignment w:val="auto"/>
    </w:pPr>
    <w:rPr>
      <w:rFonts w:ascii="Times New Roman" w:eastAsia="Calibri" w:hAnsi="Times New Roman" w:cs="Calibri"/>
      <w:kern w:val="0"/>
      <w:sz w:val="24"/>
      <w:szCs w:val="22"/>
      <w:lang w:val="pl-PL" w:eastAsia="en-GB"/>
    </w:rPr>
  </w:style>
  <w:style w:type="paragraph" w:customStyle="1" w:styleId="Tiret0">
    <w:name w:val="Tiret 0"/>
    <w:basedOn w:val="Standard"/>
    <w:rsid w:val="00AB14CD"/>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Tiret1">
    <w:name w:val="Tiret 1"/>
    <w:basedOn w:val="Standard"/>
    <w:rsid w:val="00AB14CD"/>
    <w:pPr>
      <w:tabs>
        <w:tab w:val="num" w:pos="1417"/>
      </w:tabs>
      <w:suppressAutoHyphens w:val="0"/>
      <w:overflowPunct/>
      <w:autoSpaceDE/>
      <w:adjustRightInd/>
      <w:spacing w:before="120" w:after="120" w:line="240" w:lineRule="auto"/>
      <w:ind w:left="1417" w:hanging="567"/>
      <w:jc w:val="both"/>
      <w:textAlignment w:val="auto"/>
    </w:pPr>
    <w:rPr>
      <w:rFonts w:ascii="Times New Roman" w:eastAsia="Calibri" w:hAnsi="Times New Roman" w:cs="Calibri"/>
      <w:kern w:val="0"/>
      <w:sz w:val="24"/>
      <w:szCs w:val="22"/>
      <w:lang w:val="pl-PL" w:eastAsia="en-GB"/>
    </w:rPr>
  </w:style>
  <w:style w:type="paragraph" w:customStyle="1" w:styleId="NumPar1">
    <w:name w:val="NumPar 1"/>
    <w:basedOn w:val="Standard"/>
    <w:next w:val="Text1"/>
    <w:rsid w:val="00AB14CD"/>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2">
    <w:name w:val="NumPar 2"/>
    <w:basedOn w:val="Standard"/>
    <w:next w:val="Text1"/>
    <w:rsid w:val="00AB14CD"/>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3">
    <w:name w:val="NumPar 3"/>
    <w:basedOn w:val="Standard"/>
    <w:next w:val="Text1"/>
    <w:rsid w:val="00AB14CD"/>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4">
    <w:name w:val="NumPar 4"/>
    <w:basedOn w:val="Standard"/>
    <w:next w:val="Text1"/>
    <w:rsid w:val="00AB14CD"/>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ChapterTitle">
    <w:name w:val="ChapterTitle"/>
    <w:basedOn w:val="Standard"/>
    <w:next w:val="Normalny"/>
    <w:rsid w:val="00AB14CD"/>
    <w:pPr>
      <w:keepNext/>
      <w:suppressAutoHyphens w:val="0"/>
      <w:overflowPunct/>
      <w:autoSpaceDE/>
      <w:adjustRightInd/>
      <w:spacing w:before="120" w:after="360" w:line="240" w:lineRule="auto"/>
      <w:jc w:val="center"/>
      <w:textAlignment w:val="auto"/>
    </w:pPr>
    <w:rPr>
      <w:rFonts w:ascii="Times New Roman" w:eastAsia="Calibri" w:hAnsi="Times New Roman" w:cs="Calibri"/>
      <w:b/>
      <w:kern w:val="0"/>
      <w:sz w:val="32"/>
      <w:szCs w:val="22"/>
      <w:lang w:val="pl-PL" w:eastAsia="en-GB"/>
    </w:rPr>
  </w:style>
  <w:style w:type="paragraph" w:customStyle="1" w:styleId="SectionTitle">
    <w:name w:val="SectionTitle"/>
    <w:basedOn w:val="Standard"/>
    <w:next w:val="Nagwek1"/>
    <w:rsid w:val="00AB14CD"/>
    <w:pPr>
      <w:keepNext/>
      <w:suppressAutoHyphens w:val="0"/>
      <w:overflowPunct/>
      <w:autoSpaceDE/>
      <w:adjustRightInd/>
      <w:spacing w:before="120" w:after="360" w:line="240" w:lineRule="auto"/>
      <w:jc w:val="center"/>
      <w:textAlignment w:val="auto"/>
    </w:pPr>
    <w:rPr>
      <w:rFonts w:ascii="Times New Roman" w:eastAsia="Calibri" w:hAnsi="Times New Roman" w:cs="Calibri"/>
      <w:b/>
      <w:smallCaps/>
      <w:kern w:val="0"/>
      <w:sz w:val="28"/>
      <w:szCs w:val="22"/>
      <w:lang w:val="pl-PL" w:eastAsia="en-GB"/>
    </w:rPr>
  </w:style>
  <w:style w:type="paragraph" w:customStyle="1" w:styleId="Annexetitre">
    <w:name w:val="Annexe titre"/>
    <w:basedOn w:val="Standard"/>
    <w:next w:val="Normalny"/>
    <w:rsid w:val="00AB14CD"/>
    <w:pPr>
      <w:suppressAutoHyphens w:val="0"/>
      <w:overflowPunct/>
      <w:autoSpaceDE/>
      <w:adjustRightInd/>
      <w:spacing w:before="120" w:after="120" w:line="240" w:lineRule="auto"/>
      <w:jc w:val="center"/>
      <w:textAlignment w:val="auto"/>
    </w:pPr>
    <w:rPr>
      <w:rFonts w:ascii="Times New Roman" w:eastAsia="Calibri" w:hAnsi="Times New Roman" w:cs="Calibri"/>
      <w:b/>
      <w:kern w:val="0"/>
      <w:sz w:val="24"/>
      <w:szCs w:val="22"/>
      <w:u w:val="single"/>
      <w:lang w:val="pl-PL" w:eastAsia="en-GB"/>
    </w:rPr>
  </w:style>
  <w:style w:type="character" w:customStyle="1" w:styleId="Normalny12Znak">
    <w:name w:val="Normalny +12 Znak"/>
    <w:link w:val="Normalny12"/>
    <w:locked/>
    <w:rsid w:val="00AB14CD"/>
    <w:rPr>
      <w:b/>
    </w:rPr>
  </w:style>
  <w:style w:type="paragraph" w:customStyle="1" w:styleId="Normalny12">
    <w:name w:val="Normalny +12"/>
    <w:basedOn w:val="Standard"/>
    <w:link w:val="Normalny12Znak"/>
    <w:rsid w:val="00AB14CD"/>
    <w:pPr>
      <w:suppressAutoHyphens w:val="0"/>
      <w:overflowPunct/>
      <w:autoSpaceDE/>
      <w:adjustRightInd/>
      <w:spacing w:after="0" w:line="240" w:lineRule="auto"/>
      <w:textAlignment w:val="auto"/>
    </w:pPr>
    <w:rPr>
      <w:rFonts w:asciiTheme="minorHAnsi" w:eastAsiaTheme="minorHAnsi" w:hAnsiTheme="minorHAnsi" w:cstheme="minorBidi"/>
      <w:b/>
      <w:kern w:val="0"/>
      <w:szCs w:val="22"/>
      <w:lang w:val="pl-PL" w:eastAsia="en-US"/>
    </w:rPr>
  </w:style>
  <w:style w:type="paragraph" w:customStyle="1" w:styleId="Style15">
    <w:name w:val="Style15"/>
    <w:basedOn w:val="Standard"/>
    <w:rsid w:val="00AB14CD"/>
    <w:pPr>
      <w:widowControl w:val="0"/>
      <w:suppressAutoHyphens w:val="0"/>
      <w:overflowPunct/>
      <w:spacing w:after="0" w:line="254" w:lineRule="exact"/>
      <w:jc w:val="both"/>
      <w:textAlignment w:val="auto"/>
    </w:pPr>
    <w:rPr>
      <w:rFonts w:ascii="Times New Roman" w:hAnsi="Times New Roman" w:cs="Calibri"/>
      <w:kern w:val="0"/>
      <w:sz w:val="24"/>
      <w:szCs w:val="24"/>
      <w:lang w:val="pl-PL"/>
    </w:rPr>
  </w:style>
  <w:style w:type="paragraph" w:customStyle="1" w:styleId="Style16">
    <w:name w:val="Style16"/>
    <w:basedOn w:val="Standard"/>
    <w:rsid w:val="00AB14CD"/>
    <w:pPr>
      <w:widowControl w:val="0"/>
      <w:suppressAutoHyphens w:val="0"/>
      <w:overflowPunct/>
      <w:spacing w:after="0" w:line="240" w:lineRule="auto"/>
      <w:jc w:val="both"/>
      <w:textAlignment w:val="auto"/>
    </w:pPr>
    <w:rPr>
      <w:rFonts w:ascii="Times New Roman" w:hAnsi="Times New Roman" w:cs="Calibri"/>
      <w:kern w:val="0"/>
      <w:sz w:val="24"/>
      <w:szCs w:val="24"/>
      <w:lang w:val="pl-PL"/>
    </w:rPr>
  </w:style>
  <w:style w:type="paragraph" w:customStyle="1" w:styleId="Style32">
    <w:name w:val="Style32"/>
    <w:basedOn w:val="Standard"/>
    <w:rsid w:val="00AB14CD"/>
    <w:pPr>
      <w:widowControl w:val="0"/>
      <w:suppressAutoHyphens w:val="0"/>
      <w:overflowPunct/>
      <w:spacing w:after="0" w:line="230" w:lineRule="exact"/>
      <w:textAlignment w:val="auto"/>
    </w:pPr>
    <w:rPr>
      <w:rFonts w:ascii="Times New Roman" w:hAnsi="Times New Roman" w:cs="Calibri"/>
      <w:kern w:val="0"/>
      <w:sz w:val="24"/>
      <w:szCs w:val="24"/>
      <w:lang w:val="pl-PL"/>
    </w:rPr>
  </w:style>
  <w:style w:type="paragraph" w:customStyle="1" w:styleId="Style11">
    <w:name w:val="Style11"/>
    <w:basedOn w:val="Standard"/>
    <w:rsid w:val="00AB14CD"/>
    <w:pPr>
      <w:widowControl w:val="0"/>
      <w:suppressAutoHyphens w:val="0"/>
      <w:overflowPunct/>
      <w:spacing w:after="0" w:line="250" w:lineRule="exact"/>
      <w:ind w:hanging="355"/>
      <w:jc w:val="both"/>
      <w:textAlignment w:val="auto"/>
    </w:pPr>
    <w:rPr>
      <w:rFonts w:ascii="Times New Roman" w:hAnsi="Times New Roman" w:cs="Calibri"/>
      <w:kern w:val="0"/>
      <w:sz w:val="24"/>
      <w:szCs w:val="24"/>
      <w:lang w:val="pl-PL"/>
    </w:rPr>
  </w:style>
  <w:style w:type="paragraph" w:customStyle="1" w:styleId="Style12">
    <w:name w:val="Style12"/>
    <w:basedOn w:val="Standard"/>
    <w:rsid w:val="00AB14CD"/>
    <w:pPr>
      <w:widowControl w:val="0"/>
      <w:suppressAutoHyphens w:val="0"/>
      <w:overflowPunct/>
      <w:spacing w:after="0" w:line="240" w:lineRule="auto"/>
      <w:textAlignment w:val="auto"/>
    </w:pPr>
    <w:rPr>
      <w:rFonts w:ascii="Times New Roman" w:hAnsi="Times New Roman" w:cs="Calibri"/>
      <w:kern w:val="0"/>
      <w:sz w:val="24"/>
      <w:szCs w:val="24"/>
      <w:lang w:val="pl-PL"/>
    </w:rPr>
  </w:style>
  <w:style w:type="paragraph" w:customStyle="1" w:styleId="Akapitzlist10">
    <w:name w:val="Akapit z listą1"/>
    <w:aliases w:val="T_SZ_List Paragraph,Akapit z listą11,Bullet Number,List Paragraph2,ISCG Numerowanie,lp11,List Paragraph11,Bullet 1,Use Case List Paragraph,Body MS Bullet"/>
    <w:basedOn w:val="Standard"/>
    <w:qFormat/>
    <w:rsid w:val="00AB14CD"/>
    <w:pPr>
      <w:suppressAutoHyphens w:val="0"/>
      <w:overflowPunct/>
      <w:autoSpaceDE/>
      <w:adjustRightInd/>
      <w:ind w:left="720"/>
      <w:textAlignment w:val="auto"/>
    </w:pPr>
    <w:rPr>
      <w:rFonts w:eastAsia="Calibri" w:cs="Calibri"/>
      <w:kern w:val="0"/>
      <w:szCs w:val="22"/>
    </w:rPr>
  </w:style>
  <w:style w:type="paragraph" w:customStyle="1" w:styleId="Nagwek22">
    <w:name w:val="Nagłówek2"/>
    <w:basedOn w:val="Standard"/>
    <w:next w:val="Tekstpodstawowy"/>
    <w:rsid w:val="00AB14CD"/>
    <w:pPr>
      <w:keepNext/>
      <w:overflowPunct/>
      <w:autoSpaceDE/>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rsid w:val="00AB14CD"/>
    <w:pPr>
      <w:overflowPunct/>
      <w:autoSpaceDE/>
      <w:adjustRightInd/>
      <w:spacing w:after="120" w:line="480" w:lineRule="auto"/>
      <w:ind w:left="283"/>
      <w:textAlignment w:val="auto"/>
    </w:pPr>
    <w:rPr>
      <w:rFonts w:ascii="Times New Roman" w:hAnsi="Times New Roman" w:cs="Calibri"/>
      <w:kern w:val="0"/>
      <w:sz w:val="24"/>
      <w:szCs w:val="24"/>
      <w:lang w:val="pl-PL" w:eastAsia="ar-SA"/>
    </w:rPr>
  </w:style>
  <w:style w:type="paragraph" w:customStyle="1" w:styleId="Nagwek220">
    <w:name w:val="Nagłówek 22"/>
    <w:basedOn w:val="Standard"/>
    <w:next w:val="Standard"/>
    <w:rsid w:val="00AB14CD"/>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Bezodstpw10">
    <w:name w:val="Bez odstępów1"/>
    <w:rsid w:val="00AB14CD"/>
    <w:pPr>
      <w:autoSpaceDN w:val="0"/>
      <w:spacing w:after="0" w:line="240" w:lineRule="auto"/>
    </w:pPr>
    <w:rPr>
      <w:rFonts w:ascii="Times New Roman" w:eastAsia="Calibri" w:hAnsi="Times New Roman" w:cs="Times New Roman"/>
      <w:sz w:val="24"/>
      <w:szCs w:val="20"/>
      <w:lang w:eastAsia="pl-PL"/>
    </w:rPr>
  </w:style>
  <w:style w:type="paragraph" w:customStyle="1" w:styleId="Normalny2">
    <w:name w:val="Normalny2"/>
    <w:rsid w:val="00AB14CD"/>
    <w:pPr>
      <w:autoSpaceDN w:val="0"/>
      <w:spacing w:after="0" w:line="276" w:lineRule="auto"/>
    </w:pPr>
    <w:rPr>
      <w:rFonts w:ascii="Arial" w:eastAsia="Arial" w:hAnsi="Arial" w:cs="Arial"/>
      <w:color w:val="000000"/>
      <w:lang w:eastAsia="pl-PL"/>
    </w:rPr>
  </w:style>
  <w:style w:type="character" w:customStyle="1" w:styleId="h1">
    <w:name w:val="h1"/>
    <w:basedOn w:val="Domylnaczcionkaakapitu"/>
    <w:rsid w:val="00AB14CD"/>
  </w:style>
  <w:style w:type="character" w:customStyle="1" w:styleId="UnresolvedMention">
    <w:name w:val="Unresolved Mention"/>
    <w:basedOn w:val="Domylnaczcionkaakapitu"/>
    <w:uiPriority w:val="99"/>
    <w:semiHidden/>
    <w:rsid w:val="00AB14CD"/>
    <w:rPr>
      <w:color w:val="808080"/>
      <w:shd w:val="clear" w:color="auto" w:fill="E6E6E6"/>
    </w:rPr>
  </w:style>
  <w:style w:type="character" w:customStyle="1" w:styleId="ZwykytekstZnak1">
    <w:name w:val="Zwykły tekst Znak1"/>
    <w:basedOn w:val="Domylnaczcionkaakapitu"/>
    <w:uiPriority w:val="99"/>
    <w:semiHidden/>
    <w:rsid w:val="00AB14CD"/>
    <w:rPr>
      <w:rFonts w:ascii="Consolas" w:hAnsi="Consolas" w:hint="default"/>
      <w:kern w:val="2"/>
      <w:sz w:val="21"/>
      <w:szCs w:val="21"/>
      <w:lang w:val="fr-FR"/>
    </w:rPr>
  </w:style>
  <w:style w:type="character" w:customStyle="1" w:styleId="TekstprzypisukocowegoZnak1">
    <w:name w:val="Tekst przypisu końcowego Znak1"/>
    <w:basedOn w:val="Domylnaczcionkaakapitu"/>
    <w:uiPriority w:val="99"/>
    <w:semiHidden/>
    <w:rsid w:val="00AB14CD"/>
    <w:rPr>
      <w:kern w:val="2"/>
      <w:lang w:val="fr-FR"/>
    </w:rPr>
  </w:style>
  <w:style w:type="character" w:customStyle="1" w:styleId="FontStyle46">
    <w:name w:val="Font Style46"/>
    <w:rsid w:val="00AB14CD"/>
    <w:rPr>
      <w:rFonts w:ascii="Times New Roman" w:hAnsi="Times New Roman" w:cs="Times New Roman" w:hint="default"/>
      <w:sz w:val="18"/>
      <w:szCs w:val="18"/>
    </w:rPr>
  </w:style>
  <w:style w:type="character" w:customStyle="1" w:styleId="Domylnaczcionkaakapitu20">
    <w:name w:val="Domyślna czcionka akapitu2"/>
    <w:rsid w:val="00AB14CD"/>
  </w:style>
  <w:style w:type="character" w:customStyle="1" w:styleId="Domylnaczcionkaakapitu10">
    <w:name w:val="Domyślna czcionka akapitu1"/>
    <w:rsid w:val="00AB14CD"/>
  </w:style>
  <w:style w:type="table" w:customStyle="1" w:styleId="Jasnecieniowanie1">
    <w:name w:val="Jasne cieniowanie1"/>
    <w:basedOn w:val="Standardowy"/>
    <w:uiPriority w:val="60"/>
    <w:rsid w:val="00AB14CD"/>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
    <w:name w:val="Table Normal"/>
    <w:rsid w:val="00AB14CD"/>
    <w:pPr>
      <w:spacing w:after="0" w:line="240" w:lineRule="auto"/>
    </w:pPr>
    <w:rPr>
      <w:rFonts w:ascii="Calibri" w:eastAsia="Calibri" w:hAnsi="Calibri" w:cs="Calibri"/>
      <w:sz w:val="24"/>
      <w:szCs w:val="24"/>
      <w:lang w:eastAsia="pl-PL"/>
    </w:rPr>
    <w:tblPr>
      <w:tblCellMar>
        <w:top w:w="0" w:type="dxa"/>
        <w:left w:w="0" w:type="dxa"/>
        <w:bottom w:w="0" w:type="dxa"/>
        <w:right w:w="0" w:type="dxa"/>
      </w:tblCellMar>
    </w:tblPr>
  </w:style>
  <w:style w:type="character" w:customStyle="1" w:styleId="HTML-wstpniesformatowanyZnak1">
    <w:name w:val="HTML - wstępnie sformatowany Znak1"/>
    <w:basedOn w:val="Domylnaczcionkaakapitu"/>
    <w:uiPriority w:val="99"/>
    <w:semiHidden/>
    <w:rsid w:val="00AB14CD"/>
    <w:rPr>
      <w:rFonts w:ascii="Consolas" w:hAnsi="Consolas"/>
      <w:noProof/>
      <w:sz w:val="20"/>
      <w:szCs w:val="20"/>
    </w:rPr>
  </w:style>
  <w:style w:type="table" w:customStyle="1" w:styleId="Tabela-Siatka5">
    <w:name w:val="Tabela - Siatka5"/>
    <w:basedOn w:val="Standardowy"/>
    <w:next w:val="Tabela-Siatka"/>
    <w:uiPriority w:val="39"/>
    <w:rsid w:val="00AB14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wciciemZnak1">
    <w:name w:val="Tekst podstawowy z wcięciem Znak1"/>
    <w:basedOn w:val="TekstpodstawowyZnak1"/>
    <w:uiPriority w:val="99"/>
    <w:semiHidden/>
    <w:rsid w:val="00AB14CD"/>
    <w:rPr>
      <w:rFonts w:ascii="Times New Roman" w:eastAsia="Times New Roman" w:hAnsi="Times New Roman" w:cs="Times New Roman"/>
      <w:noProof/>
      <w:kern w:val="1"/>
      <w:sz w:val="24"/>
      <w:szCs w:val="20"/>
      <w:lang w:val="fr-FR" w:eastAsia="pl-PL"/>
    </w:rPr>
  </w:style>
  <w:style w:type="numbering" w:customStyle="1" w:styleId="Zaimportowanystyl1">
    <w:name w:val="Zaimportowany styl 1"/>
    <w:rsid w:val="00AB14CD"/>
    <w:pPr>
      <w:numPr>
        <w:numId w:val="20"/>
      </w:numPr>
    </w:pPr>
  </w:style>
  <w:style w:type="numbering" w:customStyle="1" w:styleId="Zaimportowanystyl3">
    <w:name w:val="Zaimportowany styl 3"/>
    <w:rsid w:val="00AB14CD"/>
    <w:pPr>
      <w:numPr>
        <w:numId w:val="21"/>
      </w:numPr>
    </w:pPr>
  </w:style>
  <w:style w:type="numbering" w:customStyle="1" w:styleId="Zaimportowanystyl17">
    <w:name w:val="Zaimportowany styl 17"/>
    <w:rsid w:val="00AB14CD"/>
    <w:pPr>
      <w:numPr>
        <w:numId w:val="22"/>
      </w:numPr>
    </w:pPr>
  </w:style>
  <w:style w:type="numbering" w:customStyle="1" w:styleId="Zaimportowanystyl25">
    <w:name w:val="Zaimportowany styl 25"/>
    <w:rsid w:val="00AB14CD"/>
    <w:pPr>
      <w:numPr>
        <w:numId w:val="23"/>
      </w:numPr>
    </w:pPr>
  </w:style>
  <w:style w:type="numbering" w:customStyle="1" w:styleId="Zaimportowanystyl26">
    <w:name w:val="Zaimportowany styl 26"/>
    <w:rsid w:val="00AB14CD"/>
    <w:pPr>
      <w:numPr>
        <w:numId w:val="24"/>
      </w:numPr>
    </w:pPr>
  </w:style>
  <w:style w:type="paragraph" w:customStyle="1" w:styleId="TableParagraph">
    <w:name w:val="Table Paragraph"/>
    <w:basedOn w:val="Normalny"/>
    <w:uiPriority w:val="1"/>
    <w:qFormat/>
    <w:rsid w:val="00AB14CD"/>
    <w:pPr>
      <w:widowControl w:val="0"/>
      <w:autoSpaceDE w:val="0"/>
      <w:autoSpaceDN w:val="0"/>
      <w:spacing w:after="0" w:line="240" w:lineRule="auto"/>
    </w:pPr>
    <w:rPr>
      <w:rFonts w:ascii="Times New Roman" w:eastAsia="Times New Roman" w:hAnsi="Times New Roman" w:cs="Times New Roman"/>
    </w:rPr>
  </w:style>
  <w:style w:type="table" w:customStyle="1" w:styleId="Tabela-Siatka41">
    <w:name w:val="Tabela - Siatka41"/>
    <w:basedOn w:val="Standardowy"/>
    <w:next w:val="Tabela-Siatka"/>
    <w:uiPriority w:val="39"/>
    <w:rsid w:val="00AB14C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AB14CD"/>
  </w:style>
  <w:style w:type="paragraph" w:customStyle="1" w:styleId="msonormal0">
    <w:name w:val="msonormal"/>
    <w:basedOn w:val="Normalny"/>
    <w:rsid w:val="00AB14CD"/>
    <w:pPr>
      <w:suppressAutoHyphens/>
      <w:spacing w:before="280" w:after="280" w:line="240" w:lineRule="auto"/>
    </w:pPr>
    <w:rPr>
      <w:rFonts w:ascii="Times New Roman" w:eastAsia="Times New Roman" w:hAnsi="Times New Roman" w:cs="Times New Roman"/>
      <w:sz w:val="24"/>
      <w:szCs w:val="24"/>
      <w:lang w:eastAsia="ar-SA"/>
      <w14:ligatures w14:val="standardContextual"/>
    </w:rPr>
  </w:style>
  <w:style w:type="paragraph" w:styleId="Adreszwrotnynakopercie">
    <w:name w:val="envelope return"/>
    <w:basedOn w:val="Normalny"/>
    <w:semiHidden/>
    <w:unhideWhenUsed/>
    <w:rsid w:val="00AB14CD"/>
    <w:pPr>
      <w:suppressAutoHyphens/>
      <w:spacing w:after="0" w:line="240" w:lineRule="auto"/>
    </w:pPr>
    <w:rPr>
      <w:rFonts w:ascii="Arial" w:eastAsia="Times New Roman" w:hAnsi="Arial" w:cs="Times New Roman"/>
      <w:kern w:val="2"/>
      <w:sz w:val="24"/>
      <w:szCs w:val="20"/>
      <w:lang w:eastAsia="ar-SA"/>
      <w14:ligatures w14:val="standardContextual"/>
    </w:rPr>
  </w:style>
  <w:style w:type="paragraph" w:customStyle="1" w:styleId="Tekstpodstawowy23">
    <w:name w:val="Tekst podstawowy 23"/>
    <w:basedOn w:val="Normalny"/>
    <w:rsid w:val="00AB14CD"/>
    <w:pPr>
      <w:suppressAutoHyphens/>
      <w:spacing w:after="120" w:line="480" w:lineRule="auto"/>
    </w:pPr>
    <w:rPr>
      <w:rFonts w:ascii="Arial" w:eastAsia="Times New Roman" w:hAnsi="Arial" w:cs="Arial"/>
      <w:sz w:val="16"/>
      <w:szCs w:val="16"/>
      <w:lang w:eastAsia="ar-SA"/>
      <w14:ligatures w14:val="standardContextual"/>
    </w:rPr>
  </w:style>
  <w:style w:type="paragraph" w:customStyle="1" w:styleId="Tekstpodstawowy22">
    <w:name w:val="Tekst podstawowy 22"/>
    <w:basedOn w:val="Normalny"/>
    <w:rsid w:val="00AB14CD"/>
    <w:pPr>
      <w:suppressAutoHyphens/>
      <w:spacing w:after="0" w:line="240" w:lineRule="auto"/>
    </w:pPr>
    <w:rPr>
      <w:rFonts w:ascii="Times New Roman" w:eastAsia="Times New Roman" w:hAnsi="Times New Roman" w:cs="Times New Roman"/>
      <w:b/>
      <w:sz w:val="24"/>
      <w:szCs w:val="20"/>
      <w:lang w:eastAsia="ar-SA"/>
      <w14:ligatures w14:val="standardContextual"/>
    </w:rPr>
  </w:style>
  <w:style w:type="paragraph" w:customStyle="1" w:styleId="Tekstblokowy1">
    <w:name w:val="Tekst blokowy1"/>
    <w:basedOn w:val="Normalny"/>
    <w:rsid w:val="00AB14CD"/>
    <w:pPr>
      <w:widowControl w:val="0"/>
      <w:suppressAutoHyphens/>
      <w:autoSpaceDE w:val="0"/>
      <w:spacing w:after="0" w:line="240" w:lineRule="auto"/>
      <w:ind w:left="698" w:right="-283" w:hanging="585"/>
      <w:jc w:val="both"/>
    </w:pPr>
    <w:rPr>
      <w:rFonts w:ascii="Arial Narrow" w:eastAsia="Times New Roman" w:hAnsi="Arial Narrow" w:cs="Arial Narrow"/>
      <w:color w:val="000000"/>
      <w:lang w:eastAsia="ar-SA"/>
      <w14:ligatures w14:val="standardContextual"/>
    </w:rPr>
  </w:style>
  <w:style w:type="paragraph" w:customStyle="1" w:styleId="ZnakZnakCharCharZnakZnakCharCharZnakZnakZnakZnakZnakZnakZnak">
    <w:name w:val="Znak Znak Char Char Znak Znak Char Char Znak Znak Znak Znak Znak Znak Znak"/>
    <w:basedOn w:val="Normalny"/>
    <w:rsid w:val="00AB14CD"/>
    <w:pPr>
      <w:suppressAutoHyphens/>
      <w:spacing w:after="0" w:line="240" w:lineRule="auto"/>
    </w:pPr>
    <w:rPr>
      <w:rFonts w:ascii="Times New Roman" w:eastAsia="Times New Roman" w:hAnsi="Times New Roman" w:cs="Times New Roman"/>
      <w:sz w:val="24"/>
      <w:szCs w:val="24"/>
      <w:lang w:eastAsia="ar-SA"/>
      <w14:ligatures w14:val="standardContextual"/>
    </w:rPr>
  </w:style>
  <w:style w:type="paragraph" w:customStyle="1" w:styleId="ZnakZnakCharCharZnakZnakCharCharZnakZnakZnakZnak">
    <w:name w:val="Znak Znak Char Char Znak Znak Char Char Znak Znak Znak Znak"/>
    <w:basedOn w:val="Normalny"/>
    <w:rsid w:val="00AB14CD"/>
    <w:pPr>
      <w:suppressAutoHyphens/>
      <w:spacing w:after="0" w:line="240" w:lineRule="auto"/>
    </w:pPr>
    <w:rPr>
      <w:rFonts w:ascii="Times New Roman" w:eastAsia="Times New Roman" w:hAnsi="Times New Roman" w:cs="Times New Roman"/>
      <w:sz w:val="24"/>
      <w:szCs w:val="24"/>
      <w:lang w:eastAsia="ar-SA"/>
      <w14:ligatures w14:val="standardContextual"/>
    </w:rPr>
  </w:style>
  <w:style w:type="paragraph" w:customStyle="1" w:styleId="WW-Zawartotabeli">
    <w:name w:val="WW-Zawartość tabeli"/>
    <w:basedOn w:val="Tekstpodstawowy"/>
    <w:rsid w:val="00AB14CD"/>
    <w:pPr>
      <w:suppressLineNumbers/>
      <w:overflowPunct/>
      <w:autoSpaceDE/>
      <w:autoSpaceDN/>
      <w:adjustRightInd/>
      <w:textAlignment w:val="auto"/>
    </w:pPr>
    <w:rPr>
      <w:rFonts w:eastAsia="Arial Unicode MS"/>
      <w:kern w:val="0"/>
      <w:szCs w:val="24"/>
      <w:lang w:val="pl-PL" w:eastAsia="ar-SA"/>
      <w14:ligatures w14:val="standardContextual"/>
    </w:rPr>
  </w:style>
  <w:style w:type="paragraph" w:customStyle="1" w:styleId="WW-Nagwektabeli">
    <w:name w:val="WW-Nagłówek tabeli"/>
    <w:basedOn w:val="WW-Zawartotabeli"/>
    <w:rsid w:val="00AB14CD"/>
    <w:pPr>
      <w:jc w:val="center"/>
    </w:pPr>
    <w:rPr>
      <w:b/>
      <w:bCs/>
      <w:i/>
      <w:iCs/>
    </w:rPr>
  </w:style>
  <w:style w:type="paragraph" w:customStyle="1" w:styleId="Tekstwstpniesformatowany">
    <w:name w:val="Tekst wstępnie sformatowany"/>
    <w:basedOn w:val="Normalny"/>
    <w:rsid w:val="00AB14CD"/>
    <w:pPr>
      <w:suppressAutoHyphens/>
      <w:spacing w:after="0" w:line="240" w:lineRule="auto"/>
    </w:pPr>
    <w:rPr>
      <w:rFonts w:ascii="Courier New" w:eastAsia="Courier New" w:hAnsi="Courier New" w:cs="Courier New"/>
      <w:sz w:val="20"/>
      <w:szCs w:val="20"/>
      <w:lang w:eastAsia="ar-SA"/>
      <w14:ligatures w14:val="standardContextual"/>
    </w:rPr>
  </w:style>
  <w:style w:type="paragraph" w:customStyle="1" w:styleId="ZnakZnakZnakZnak">
    <w:name w:val="Znak Znak Znak Znak"/>
    <w:basedOn w:val="Normalny"/>
    <w:rsid w:val="00AB14CD"/>
    <w:pPr>
      <w:suppressAutoHyphens/>
      <w:spacing w:after="0" w:line="240" w:lineRule="auto"/>
    </w:pPr>
    <w:rPr>
      <w:rFonts w:ascii="Times New Roman" w:eastAsia="Times New Roman" w:hAnsi="Times New Roman" w:cs="Times New Roman"/>
      <w:sz w:val="24"/>
      <w:szCs w:val="24"/>
      <w:lang w:eastAsia="ar-SA"/>
      <w14:ligatures w14:val="standardContextual"/>
    </w:rPr>
  </w:style>
  <w:style w:type="paragraph" w:customStyle="1" w:styleId="ZnakZnakCharCharZnakZnakCharCharZnakZnakZnakZnakZnakZnakZnak2">
    <w:name w:val="Znak Znak Char Char Znak Znak Char Char Znak Znak Znak Znak Znak Znak Znak2"/>
    <w:basedOn w:val="Normalny"/>
    <w:rsid w:val="00AB14CD"/>
    <w:pPr>
      <w:suppressAutoHyphens/>
      <w:spacing w:after="0" w:line="240" w:lineRule="auto"/>
    </w:pPr>
    <w:rPr>
      <w:rFonts w:ascii="Times New Roman" w:eastAsia="Times New Roman" w:hAnsi="Times New Roman" w:cs="Times New Roman"/>
      <w:sz w:val="24"/>
      <w:szCs w:val="24"/>
      <w:lang w:eastAsia="ar-SA"/>
      <w14:ligatures w14:val="standardContextual"/>
    </w:rPr>
  </w:style>
  <w:style w:type="paragraph" w:customStyle="1" w:styleId="ZnakZnakCharCharZnakZnakCharCharZnakZnakZnakZnakZnakZnakZnak1">
    <w:name w:val="Znak Znak Char Char Znak Znak Char Char Znak Znak Znak Znak Znak Znak Znak1"/>
    <w:basedOn w:val="Normalny"/>
    <w:rsid w:val="00AB14CD"/>
    <w:pPr>
      <w:suppressAutoHyphens/>
      <w:spacing w:after="0" w:line="240" w:lineRule="auto"/>
    </w:pPr>
    <w:rPr>
      <w:rFonts w:ascii="Times New Roman" w:eastAsia="Times New Roman" w:hAnsi="Times New Roman" w:cs="Times New Roman"/>
      <w:sz w:val="24"/>
      <w:szCs w:val="24"/>
      <w:lang w:eastAsia="ar-SA"/>
      <w14:ligatures w14:val="standardContextual"/>
    </w:rPr>
  </w:style>
  <w:style w:type="character" w:customStyle="1" w:styleId="WW8Num1z1">
    <w:name w:val="WW8Num1z1"/>
    <w:rsid w:val="00AB14CD"/>
  </w:style>
  <w:style w:type="character" w:customStyle="1" w:styleId="WW8Num1z2">
    <w:name w:val="WW8Num1z2"/>
    <w:rsid w:val="00AB14CD"/>
  </w:style>
  <w:style w:type="character" w:customStyle="1" w:styleId="WW8Num1z3">
    <w:name w:val="WW8Num1z3"/>
    <w:rsid w:val="00AB14CD"/>
  </w:style>
  <w:style w:type="character" w:customStyle="1" w:styleId="WW8Num1z4">
    <w:name w:val="WW8Num1z4"/>
    <w:rsid w:val="00AB14CD"/>
  </w:style>
  <w:style w:type="character" w:customStyle="1" w:styleId="WW8Num1z5">
    <w:name w:val="WW8Num1z5"/>
    <w:rsid w:val="00AB14CD"/>
  </w:style>
  <w:style w:type="character" w:customStyle="1" w:styleId="WW8Num1z6">
    <w:name w:val="WW8Num1z6"/>
    <w:rsid w:val="00AB14CD"/>
  </w:style>
  <w:style w:type="character" w:customStyle="1" w:styleId="WW8Num1z7">
    <w:name w:val="WW8Num1z7"/>
    <w:rsid w:val="00AB14CD"/>
  </w:style>
  <w:style w:type="character" w:customStyle="1" w:styleId="WW8Num1z8">
    <w:name w:val="WW8Num1z8"/>
    <w:rsid w:val="00AB14CD"/>
  </w:style>
  <w:style w:type="character" w:customStyle="1" w:styleId="WW8Num4z1">
    <w:name w:val="WW8Num4z1"/>
    <w:rsid w:val="00AB14CD"/>
  </w:style>
  <w:style w:type="character" w:customStyle="1" w:styleId="WW8Num4z2">
    <w:name w:val="WW8Num4z2"/>
    <w:rsid w:val="00AB14CD"/>
  </w:style>
  <w:style w:type="character" w:customStyle="1" w:styleId="WW8Num4z3">
    <w:name w:val="WW8Num4z3"/>
    <w:rsid w:val="00AB14CD"/>
  </w:style>
  <w:style w:type="character" w:customStyle="1" w:styleId="WW8Num4z4">
    <w:name w:val="WW8Num4z4"/>
    <w:rsid w:val="00AB14CD"/>
  </w:style>
  <w:style w:type="character" w:customStyle="1" w:styleId="WW8Num4z5">
    <w:name w:val="WW8Num4z5"/>
    <w:rsid w:val="00AB14CD"/>
  </w:style>
  <w:style w:type="character" w:customStyle="1" w:styleId="WW8Num4z6">
    <w:name w:val="WW8Num4z6"/>
    <w:rsid w:val="00AB14CD"/>
  </w:style>
  <w:style w:type="character" w:customStyle="1" w:styleId="WW8Num4z7">
    <w:name w:val="WW8Num4z7"/>
    <w:rsid w:val="00AB14CD"/>
  </w:style>
  <w:style w:type="character" w:customStyle="1" w:styleId="WW8Num4z8">
    <w:name w:val="WW8Num4z8"/>
    <w:rsid w:val="00AB14CD"/>
  </w:style>
  <w:style w:type="character" w:customStyle="1" w:styleId="WW8Num6z4">
    <w:name w:val="WW8Num6z4"/>
    <w:rsid w:val="00AB14CD"/>
  </w:style>
  <w:style w:type="character" w:customStyle="1" w:styleId="WW8Num6z5">
    <w:name w:val="WW8Num6z5"/>
    <w:rsid w:val="00AB14CD"/>
  </w:style>
  <w:style w:type="character" w:customStyle="1" w:styleId="WW8Num6z6">
    <w:name w:val="WW8Num6z6"/>
    <w:rsid w:val="00AB14CD"/>
  </w:style>
  <w:style w:type="character" w:customStyle="1" w:styleId="WW8Num6z7">
    <w:name w:val="WW8Num6z7"/>
    <w:rsid w:val="00AB14CD"/>
  </w:style>
  <w:style w:type="character" w:customStyle="1" w:styleId="WW8Num6z8">
    <w:name w:val="WW8Num6z8"/>
    <w:rsid w:val="00AB14CD"/>
  </w:style>
  <w:style w:type="character" w:customStyle="1" w:styleId="WW8Num11z3">
    <w:name w:val="WW8Num11z3"/>
    <w:rsid w:val="00AB14CD"/>
    <w:rPr>
      <w:rFonts w:ascii="Symbol" w:hAnsi="Symbol" w:cs="Symbol" w:hint="default"/>
    </w:rPr>
  </w:style>
  <w:style w:type="character" w:customStyle="1" w:styleId="WW8Num11z4">
    <w:name w:val="WW8Num11z4"/>
    <w:rsid w:val="00AB14CD"/>
  </w:style>
  <w:style w:type="character" w:customStyle="1" w:styleId="WW8Num11z5">
    <w:name w:val="WW8Num11z5"/>
    <w:rsid w:val="00AB14CD"/>
  </w:style>
  <w:style w:type="character" w:customStyle="1" w:styleId="WW8Num11z6">
    <w:name w:val="WW8Num11z6"/>
    <w:rsid w:val="00AB14CD"/>
  </w:style>
  <w:style w:type="character" w:customStyle="1" w:styleId="WW8Num11z7">
    <w:name w:val="WW8Num11z7"/>
    <w:rsid w:val="00AB14CD"/>
  </w:style>
  <w:style w:type="character" w:customStyle="1" w:styleId="WW8Num11z8">
    <w:name w:val="WW8Num11z8"/>
    <w:rsid w:val="00AB14CD"/>
  </w:style>
  <w:style w:type="character" w:customStyle="1" w:styleId="WW8Num12z1">
    <w:name w:val="WW8Num12z1"/>
    <w:rsid w:val="00AB14CD"/>
    <w:rPr>
      <w:rFonts w:ascii="Arial Narrow" w:hAnsi="Arial Narrow" w:cs="Arial" w:hint="default"/>
      <w:sz w:val="22"/>
      <w:szCs w:val="22"/>
    </w:rPr>
  </w:style>
  <w:style w:type="character" w:customStyle="1" w:styleId="WW8Num12z2">
    <w:name w:val="WW8Num12z2"/>
    <w:rsid w:val="00AB14CD"/>
    <w:rPr>
      <w:rFonts w:ascii="Wingdings" w:hAnsi="Wingdings" w:cs="Wingdings" w:hint="default"/>
    </w:rPr>
  </w:style>
  <w:style w:type="character" w:customStyle="1" w:styleId="WW8Num12z3">
    <w:name w:val="WW8Num12z3"/>
    <w:rsid w:val="00AB14CD"/>
  </w:style>
  <w:style w:type="character" w:customStyle="1" w:styleId="WW8Num12z4">
    <w:name w:val="WW8Num12z4"/>
    <w:rsid w:val="00AB14CD"/>
  </w:style>
  <w:style w:type="character" w:customStyle="1" w:styleId="WW8Num12z5">
    <w:name w:val="WW8Num12z5"/>
    <w:rsid w:val="00AB14CD"/>
  </w:style>
  <w:style w:type="character" w:customStyle="1" w:styleId="WW8Num12z6">
    <w:name w:val="WW8Num12z6"/>
    <w:rsid w:val="00AB14CD"/>
  </w:style>
  <w:style w:type="character" w:customStyle="1" w:styleId="WW8Num12z7">
    <w:name w:val="WW8Num12z7"/>
    <w:rsid w:val="00AB14CD"/>
  </w:style>
  <w:style w:type="character" w:customStyle="1" w:styleId="WW8Num12z8">
    <w:name w:val="WW8Num12z8"/>
    <w:rsid w:val="00AB14CD"/>
  </w:style>
  <w:style w:type="character" w:customStyle="1" w:styleId="WW8Num13z3">
    <w:name w:val="WW8Num13z3"/>
    <w:rsid w:val="00AB14CD"/>
  </w:style>
  <w:style w:type="character" w:customStyle="1" w:styleId="WW8Num13z4">
    <w:name w:val="WW8Num13z4"/>
    <w:rsid w:val="00AB14CD"/>
  </w:style>
  <w:style w:type="character" w:customStyle="1" w:styleId="WW8Num13z5">
    <w:name w:val="WW8Num13z5"/>
    <w:rsid w:val="00AB14CD"/>
  </w:style>
  <w:style w:type="character" w:customStyle="1" w:styleId="WW8Num13z6">
    <w:name w:val="WW8Num13z6"/>
    <w:rsid w:val="00AB14CD"/>
  </w:style>
  <w:style w:type="character" w:customStyle="1" w:styleId="WW8Num13z7">
    <w:name w:val="WW8Num13z7"/>
    <w:rsid w:val="00AB14CD"/>
  </w:style>
  <w:style w:type="character" w:customStyle="1" w:styleId="WW8Num13z8">
    <w:name w:val="WW8Num13z8"/>
    <w:rsid w:val="00AB14CD"/>
  </w:style>
  <w:style w:type="character" w:customStyle="1" w:styleId="WW8Num15z1">
    <w:name w:val="WW8Num15z1"/>
    <w:rsid w:val="00AB14CD"/>
    <w:rPr>
      <w:rFonts w:ascii="Symbol" w:hAnsi="Symbol" w:cs="Arial" w:hint="default"/>
      <w:color w:val="auto"/>
    </w:rPr>
  </w:style>
  <w:style w:type="character" w:customStyle="1" w:styleId="WW8Num15z2">
    <w:name w:val="WW8Num15z2"/>
    <w:rsid w:val="00AB14CD"/>
    <w:rPr>
      <w:rFonts w:ascii="OpenSymbol" w:hAnsi="OpenSymbol" w:cs="OpenSymbol" w:hint="default"/>
    </w:rPr>
  </w:style>
  <w:style w:type="character" w:customStyle="1" w:styleId="WW8Num15z3">
    <w:name w:val="WW8Num15z3"/>
    <w:rsid w:val="00AB14CD"/>
    <w:rPr>
      <w:rFonts w:ascii="Symbol" w:hAnsi="Symbol" w:cs="Arial" w:hint="default"/>
    </w:rPr>
  </w:style>
  <w:style w:type="character" w:customStyle="1" w:styleId="WW8Num20z1">
    <w:name w:val="WW8Num20z1"/>
    <w:rsid w:val="00AB14CD"/>
  </w:style>
  <w:style w:type="character" w:customStyle="1" w:styleId="WW8Num20z2">
    <w:name w:val="WW8Num20z2"/>
    <w:rsid w:val="00AB14CD"/>
  </w:style>
  <w:style w:type="character" w:customStyle="1" w:styleId="WW8Num20z3">
    <w:name w:val="WW8Num20z3"/>
    <w:rsid w:val="00AB14CD"/>
  </w:style>
  <w:style w:type="character" w:customStyle="1" w:styleId="WW8Num20z4">
    <w:name w:val="WW8Num20z4"/>
    <w:rsid w:val="00AB14CD"/>
  </w:style>
  <w:style w:type="character" w:customStyle="1" w:styleId="WW8Num20z5">
    <w:name w:val="WW8Num20z5"/>
    <w:rsid w:val="00AB14CD"/>
  </w:style>
  <w:style w:type="character" w:customStyle="1" w:styleId="WW8Num20z6">
    <w:name w:val="WW8Num20z6"/>
    <w:rsid w:val="00AB14CD"/>
  </w:style>
  <w:style w:type="character" w:customStyle="1" w:styleId="WW8Num20z7">
    <w:name w:val="WW8Num20z7"/>
    <w:rsid w:val="00AB14CD"/>
  </w:style>
  <w:style w:type="character" w:customStyle="1" w:styleId="WW8Num20z8">
    <w:name w:val="WW8Num20z8"/>
    <w:rsid w:val="00AB14CD"/>
  </w:style>
  <w:style w:type="character" w:customStyle="1" w:styleId="WW8Num22z3">
    <w:name w:val="WW8Num22z3"/>
    <w:rsid w:val="00AB14CD"/>
    <w:rPr>
      <w:rFonts w:ascii="Symbol" w:hAnsi="Symbol" w:cs="Symbol" w:hint="default"/>
    </w:rPr>
  </w:style>
  <w:style w:type="character" w:customStyle="1" w:styleId="WW8Num22z4">
    <w:name w:val="WW8Num22z4"/>
    <w:rsid w:val="00AB14CD"/>
  </w:style>
  <w:style w:type="character" w:customStyle="1" w:styleId="WW8Num22z5">
    <w:name w:val="WW8Num22z5"/>
    <w:rsid w:val="00AB14CD"/>
  </w:style>
  <w:style w:type="character" w:customStyle="1" w:styleId="WW8Num22z6">
    <w:name w:val="WW8Num22z6"/>
    <w:rsid w:val="00AB14CD"/>
  </w:style>
  <w:style w:type="character" w:customStyle="1" w:styleId="WW8Num22z7">
    <w:name w:val="WW8Num22z7"/>
    <w:rsid w:val="00AB14CD"/>
  </w:style>
  <w:style w:type="character" w:customStyle="1" w:styleId="WW8Num22z8">
    <w:name w:val="WW8Num22z8"/>
    <w:rsid w:val="00AB14CD"/>
  </w:style>
  <w:style w:type="character" w:customStyle="1" w:styleId="WW8Num25z0">
    <w:name w:val="WW8Num25z0"/>
    <w:rsid w:val="00AB14CD"/>
    <w:rPr>
      <w:rFonts w:ascii="Arial Narrow" w:hAnsi="Arial Narrow" w:cs="Arial Narrow" w:hint="default"/>
      <w:color w:val="000000"/>
    </w:rPr>
  </w:style>
  <w:style w:type="character" w:customStyle="1" w:styleId="WW8Num26z0">
    <w:name w:val="WW8Num26z0"/>
    <w:rsid w:val="00AB14CD"/>
    <w:rPr>
      <w:color w:val="auto"/>
    </w:rPr>
  </w:style>
  <w:style w:type="character" w:customStyle="1" w:styleId="WW8Num27z0">
    <w:name w:val="WW8Num27z0"/>
    <w:rsid w:val="00AB14CD"/>
  </w:style>
  <w:style w:type="character" w:customStyle="1" w:styleId="WW8Num27z1">
    <w:name w:val="WW8Num27z1"/>
    <w:rsid w:val="00AB14CD"/>
    <w:rPr>
      <w:rFonts w:ascii="OpenSymbol" w:hAnsi="OpenSymbol" w:cs="OpenSymbol" w:hint="default"/>
    </w:rPr>
  </w:style>
  <w:style w:type="character" w:customStyle="1" w:styleId="WW8Num27z2">
    <w:name w:val="WW8Num27z2"/>
    <w:rsid w:val="00AB14CD"/>
  </w:style>
  <w:style w:type="character" w:customStyle="1" w:styleId="WW8Num27z3">
    <w:name w:val="WW8Num27z3"/>
    <w:rsid w:val="00AB14CD"/>
    <w:rPr>
      <w:rFonts w:ascii="Symbol" w:hAnsi="Symbol" w:cs="Symbol" w:hint="default"/>
    </w:rPr>
  </w:style>
  <w:style w:type="character" w:customStyle="1" w:styleId="WW8Num27z4">
    <w:name w:val="WW8Num27z4"/>
    <w:rsid w:val="00AB14CD"/>
  </w:style>
  <w:style w:type="character" w:customStyle="1" w:styleId="WW8Num27z5">
    <w:name w:val="WW8Num27z5"/>
    <w:rsid w:val="00AB14CD"/>
  </w:style>
  <w:style w:type="character" w:customStyle="1" w:styleId="WW8Num27z6">
    <w:name w:val="WW8Num27z6"/>
    <w:rsid w:val="00AB14CD"/>
  </w:style>
  <w:style w:type="character" w:customStyle="1" w:styleId="WW8Num27z7">
    <w:name w:val="WW8Num27z7"/>
    <w:rsid w:val="00AB14CD"/>
  </w:style>
  <w:style w:type="character" w:customStyle="1" w:styleId="WW8Num27z8">
    <w:name w:val="WW8Num27z8"/>
    <w:rsid w:val="00AB14CD"/>
  </w:style>
  <w:style w:type="character" w:customStyle="1" w:styleId="WW8Num30z0">
    <w:name w:val="WW8Num30z0"/>
    <w:rsid w:val="00AB14CD"/>
    <w:rPr>
      <w:sz w:val="22"/>
      <w:szCs w:val="22"/>
    </w:rPr>
  </w:style>
  <w:style w:type="character" w:customStyle="1" w:styleId="WW8Num30z1">
    <w:name w:val="WW8Num30z1"/>
    <w:rsid w:val="00AB14CD"/>
    <w:rPr>
      <w:sz w:val="20"/>
      <w:szCs w:val="20"/>
    </w:rPr>
  </w:style>
  <w:style w:type="character" w:customStyle="1" w:styleId="WW8Num30z2">
    <w:name w:val="WW8Num30z2"/>
    <w:rsid w:val="00AB14CD"/>
  </w:style>
  <w:style w:type="character" w:customStyle="1" w:styleId="WW8Num30z3">
    <w:name w:val="WW8Num30z3"/>
    <w:rsid w:val="00AB14CD"/>
  </w:style>
  <w:style w:type="character" w:customStyle="1" w:styleId="WW8Num30z4">
    <w:name w:val="WW8Num30z4"/>
    <w:rsid w:val="00AB14CD"/>
  </w:style>
  <w:style w:type="character" w:customStyle="1" w:styleId="WW8Num30z5">
    <w:name w:val="WW8Num30z5"/>
    <w:rsid w:val="00AB14CD"/>
  </w:style>
  <w:style w:type="character" w:customStyle="1" w:styleId="WW8Num30z6">
    <w:name w:val="WW8Num30z6"/>
    <w:rsid w:val="00AB14CD"/>
  </w:style>
  <w:style w:type="character" w:customStyle="1" w:styleId="WW8Num30z7">
    <w:name w:val="WW8Num30z7"/>
    <w:rsid w:val="00AB14CD"/>
  </w:style>
  <w:style w:type="character" w:customStyle="1" w:styleId="WW8Num30z8">
    <w:name w:val="WW8Num30z8"/>
    <w:rsid w:val="00AB14CD"/>
  </w:style>
  <w:style w:type="character" w:customStyle="1" w:styleId="WW8Num31z0">
    <w:name w:val="WW8Num31z0"/>
    <w:rsid w:val="00AB14CD"/>
    <w:rPr>
      <w:rFonts w:ascii="Arial Narrow" w:hAnsi="Arial Narrow" w:cs="Arial Narrow" w:hint="default"/>
    </w:rPr>
  </w:style>
  <w:style w:type="character" w:customStyle="1" w:styleId="WW8Num31z1">
    <w:name w:val="WW8Num31z1"/>
    <w:rsid w:val="00AB14CD"/>
  </w:style>
  <w:style w:type="character" w:customStyle="1" w:styleId="WW8Num31z3">
    <w:name w:val="WW8Num31z3"/>
    <w:rsid w:val="00AB14CD"/>
  </w:style>
  <w:style w:type="character" w:customStyle="1" w:styleId="WW8Num32z0">
    <w:name w:val="WW8Num32z0"/>
    <w:rsid w:val="00AB14CD"/>
    <w:rPr>
      <w:rFonts w:ascii="Arial Narrow" w:hAnsi="Arial Narrow" w:cs="Arial" w:hint="default"/>
      <w:sz w:val="22"/>
      <w:szCs w:val="22"/>
    </w:rPr>
  </w:style>
  <w:style w:type="character" w:customStyle="1" w:styleId="WW8Num33z0">
    <w:name w:val="WW8Num33z0"/>
    <w:rsid w:val="00AB14CD"/>
    <w:rPr>
      <w:rFonts w:ascii="Arial Narrow" w:hAnsi="Arial Narrow" w:cs="Arial Narrow" w:hint="default"/>
      <w:sz w:val="22"/>
      <w:szCs w:val="22"/>
    </w:rPr>
  </w:style>
  <w:style w:type="character" w:customStyle="1" w:styleId="WW8Num34z0">
    <w:name w:val="WW8Num34z0"/>
    <w:rsid w:val="00AB14CD"/>
    <w:rPr>
      <w:rFonts w:ascii="Arial Narrow" w:hAnsi="Arial Narrow" w:cs="Arial Narrow" w:hint="default"/>
      <w:w w:val="109"/>
      <w:sz w:val="22"/>
      <w:szCs w:val="22"/>
    </w:rPr>
  </w:style>
  <w:style w:type="character" w:customStyle="1" w:styleId="WW8Num35z0">
    <w:name w:val="WW8Num35z0"/>
    <w:rsid w:val="00AB14CD"/>
    <w:rPr>
      <w:rFonts w:ascii="Arial Narrow" w:hAnsi="Arial Narrow" w:cs="Arial Narrow" w:hint="default"/>
      <w:b w:val="0"/>
      <w:bCs/>
      <w:sz w:val="22"/>
      <w:szCs w:val="22"/>
    </w:rPr>
  </w:style>
  <w:style w:type="character" w:customStyle="1" w:styleId="WW8Num36z0">
    <w:name w:val="WW8Num36z0"/>
    <w:rsid w:val="00AB14CD"/>
    <w:rPr>
      <w:rFonts w:ascii="Arial Narrow" w:hAnsi="Arial Narrow" w:cs="Arial Narrow" w:hint="default"/>
      <w:color w:val="000000"/>
      <w:szCs w:val="22"/>
    </w:rPr>
  </w:style>
  <w:style w:type="character" w:customStyle="1" w:styleId="WW8Num37z0">
    <w:name w:val="WW8Num37z0"/>
    <w:rsid w:val="00AB14CD"/>
    <w:rPr>
      <w:rFonts w:ascii="Arial Narrow" w:hAnsi="Arial Narrow" w:cs="Arial Narrow" w:hint="default"/>
      <w:b/>
      <w:bCs/>
      <w:color w:val="000000"/>
      <w:sz w:val="22"/>
      <w:szCs w:val="22"/>
    </w:rPr>
  </w:style>
  <w:style w:type="character" w:customStyle="1" w:styleId="WW8Num38z0">
    <w:name w:val="WW8Num38z0"/>
    <w:rsid w:val="00AB14CD"/>
    <w:rPr>
      <w:rFonts w:ascii="Arial Narrow" w:hAnsi="Arial Narrow" w:cs="Arial Narrow" w:hint="default"/>
      <w:bCs/>
      <w:color w:val="000000"/>
      <w:sz w:val="22"/>
      <w:szCs w:val="22"/>
    </w:rPr>
  </w:style>
  <w:style w:type="character" w:customStyle="1" w:styleId="WW8Num39z0">
    <w:name w:val="WW8Num39z0"/>
    <w:rsid w:val="00AB14CD"/>
    <w:rPr>
      <w:rFonts w:ascii="Arial Narrow" w:hAnsi="Arial Narrow" w:cs="Arial Narrow" w:hint="default"/>
      <w:color w:val="000000"/>
      <w:sz w:val="22"/>
      <w:szCs w:val="22"/>
    </w:rPr>
  </w:style>
  <w:style w:type="character" w:customStyle="1" w:styleId="WW8Num39z2">
    <w:name w:val="WW8Num39z2"/>
    <w:rsid w:val="00AB14CD"/>
    <w:rPr>
      <w:rFonts w:ascii="Arial Narrow" w:hAnsi="Arial Narrow" w:cs="Arial Narrow" w:hint="default"/>
    </w:rPr>
  </w:style>
  <w:style w:type="character" w:customStyle="1" w:styleId="WW8Num39z4">
    <w:name w:val="WW8Num39z4"/>
    <w:rsid w:val="00AB14CD"/>
  </w:style>
  <w:style w:type="character" w:customStyle="1" w:styleId="WW8Num39z5">
    <w:name w:val="WW8Num39z5"/>
    <w:rsid w:val="00AB14CD"/>
  </w:style>
  <w:style w:type="character" w:customStyle="1" w:styleId="WW8Num39z6">
    <w:name w:val="WW8Num39z6"/>
    <w:rsid w:val="00AB14CD"/>
  </w:style>
  <w:style w:type="character" w:customStyle="1" w:styleId="WW8Num39z7">
    <w:name w:val="WW8Num39z7"/>
    <w:rsid w:val="00AB14CD"/>
  </w:style>
  <w:style w:type="character" w:customStyle="1" w:styleId="WW8Num39z8">
    <w:name w:val="WW8Num39z8"/>
    <w:rsid w:val="00AB14CD"/>
  </w:style>
  <w:style w:type="character" w:customStyle="1" w:styleId="WW8Num40z0">
    <w:name w:val="WW8Num40z0"/>
    <w:rsid w:val="00AB14CD"/>
    <w:rPr>
      <w:rFonts w:ascii="Arial Narrow" w:hAnsi="Arial Narrow" w:cs="Arial Narrow" w:hint="default"/>
      <w:color w:val="000000"/>
      <w:sz w:val="22"/>
      <w:szCs w:val="22"/>
    </w:rPr>
  </w:style>
  <w:style w:type="character" w:customStyle="1" w:styleId="WW8Num41z0">
    <w:name w:val="WW8Num41z0"/>
    <w:rsid w:val="00AB14CD"/>
    <w:rPr>
      <w:rFonts w:ascii="Arial Narrow" w:hAnsi="Arial Narrow" w:cs="Arial Narrow" w:hint="default"/>
    </w:rPr>
  </w:style>
  <w:style w:type="character" w:customStyle="1" w:styleId="WW8Num42z0">
    <w:name w:val="WW8Num42z0"/>
    <w:rsid w:val="00AB14CD"/>
  </w:style>
  <w:style w:type="character" w:customStyle="1" w:styleId="WW8Num43z0">
    <w:name w:val="WW8Num43z0"/>
    <w:rsid w:val="00AB14CD"/>
    <w:rPr>
      <w:rFonts w:ascii="Arial Narrow" w:hAnsi="Arial Narrow" w:cs="Symbol" w:hint="default"/>
    </w:rPr>
  </w:style>
  <w:style w:type="character" w:customStyle="1" w:styleId="WW8Num44z0">
    <w:name w:val="WW8Num44z0"/>
    <w:rsid w:val="00AB14CD"/>
    <w:rPr>
      <w:rFonts w:ascii="Arial Narrow" w:hAnsi="Arial Narrow" w:cs="Arial Narrow" w:hint="default"/>
    </w:rPr>
  </w:style>
  <w:style w:type="character" w:customStyle="1" w:styleId="WW8Num45z0">
    <w:name w:val="WW8Num45z0"/>
    <w:rsid w:val="00AB14CD"/>
    <w:rPr>
      <w:rFonts w:ascii="Arial Narrow" w:hAnsi="Arial Narrow" w:cs="Arial Narrow" w:hint="default"/>
      <w:sz w:val="22"/>
      <w:szCs w:val="24"/>
    </w:rPr>
  </w:style>
  <w:style w:type="character" w:customStyle="1" w:styleId="WW8Num46z0">
    <w:name w:val="WW8Num46z0"/>
    <w:rsid w:val="00AB14CD"/>
    <w:rPr>
      <w:rFonts w:ascii="Arial Narrow" w:hAnsi="Arial Narrow" w:cs="Arial Narrow" w:hint="default"/>
      <w:color w:val="000000"/>
      <w:sz w:val="22"/>
      <w:szCs w:val="22"/>
    </w:rPr>
  </w:style>
  <w:style w:type="character" w:customStyle="1" w:styleId="WW8Num47z0">
    <w:name w:val="WW8Num47z0"/>
    <w:rsid w:val="00AB14CD"/>
    <w:rPr>
      <w:rFonts w:ascii="Arial Narrow" w:eastAsia="Lucida Sans Unicode" w:hAnsi="Arial Narrow" w:cs="Arial Narrow" w:hint="default"/>
      <w:b w:val="0"/>
      <w:bCs w:val="0"/>
      <w:sz w:val="22"/>
      <w:szCs w:val="22"/>
    </w:rPr>
  </w:style>
  <w:style w:type="character" w:customStyle="1" w:styleId="WW8Num48z0">
    <w:name w:val="WW8Num48z0"/>
    <w:rsid w:val="00AB14CD"/>
    <w:rPr>
      <w:rFonts w:ascii="Arial Narrow" w:hAnsi="Arial Narrow" w:cs="Arial Narrow" w:hint="default"/>
      <w:bCs/>
      <w:sz w:val="22"/>
      <w:szCs w:val="22"/>
    </w:rPr>
  </w:style>
  <w:style w:type="character" w:customStyle="1" w:styleId="WW8Num49z0">
    <w:name w:val="WW8Num49z0"/>
    <w:rsid w:val="00AB14CD"/>
    <w:rPr>
      <w:rFonts w:ascii="Arial Narrow" w:hAnsi="Arial Narrow" w:cs="Arial Narrow" w:hint="default"/>
      <w:sz w:val="22"/>
      <w:szCs w:val="22"/>
    </w:rPr>
  </w:style>
  <w:style w:type="character" w:customStyle="1" w:styleId="WW8Num50z0">
    <w:name w:val="WW8Num50z0"/>
    <w:rsid w:val="00AB14CD"/>
    <w:rPr>
      <w:rFonts w:ascii="Arial Narrow" w:hAnsi="Arial Narrow" w:cs="Arial Narrow" w:hint="default"/>
      <w:color w:val="auto"/>
      <w:sz w:val="22"/>
      <w:szCs w:val="24"/>
    </w:rPr>
  </w:style>
  <w:style w:type="character" w:customStyle="1" w:styleId="WW8Num51z0">
    <w:name w:val="WW8Num51z0"/>
    <w:rsid w:val="00AB14CD"/>
    <w:rPr>
      <w:rFonts w:ascii="Arial Narrow" w:hAnsi="Arial Narrow" w:cs="Arial" w:hint="default"/>
      <w:sz w:val="22"/>
      <w:szCs w:val="22"/>
    </w:rPr>
  </w:style>
  <w:style w:type="character" w:customStyle="1" w:styleId="WW8Num51z2">
    <w:name w:val="WW8Num51z2"/>
    <w:rsid w:val="00AB14CD"/>
  </w:style>
  <w:style w:type="character" w:customStyle="1" w:styleId="WW8Num51z3">
    <w:name w:val="WW8Num51z3"/>
    <w:rsid w:val="00AB14CD"/>
  </w:style>
  <w:style w:type="character" w:customStyle="1" w:styleId="WW8Num51z4">
    <w:name w:val="WW8Num51z4"/>
    <w:rsid w:val="00AB14CD"/>
  </w:style>
  <w:style w:type="character" w:customStyle="1" w:styleId="WW8Num51z5">
    <w:name w:val="WW8Num51z5"/>
    <w:rsid w:val="00AB14CD"/>
  </w:style>
  <w:style w:type="character" w:customStyle="1" w:styleId="WW8Num51z6">
    <w:name w:val="WW8Num51z6"/>
    <w:rsid w:val="00AB14CD"/>
  </w:style>
  <w:style w:type="character" w:customStyle="1" w:styleId="WW8Num51z7">
    <w:name w:val="WW8Num51z7"/>
    <w:rsid w:val="00AB14CD"/>
  </w:style>
  <w:style w:type="character" w:customStyle="1" w:styleId="WW8Num51z8">
    <w:name w:val="WW8Num51z8"/>
    <w:rsid w:val="00AB14CD"/>
  </w:style>
  <w:style w:type="character" w:customStyle="1" w:styleId="WW8Num52z0">
    <w:name w:val="WW8Num52z0"/>
    <w:rsid w:val="00AB14CD"/>
    <w:rPr>
      <w:rFonts w:ascii="Arial Narrow" w:hAnsi="Arial Narrow" w:cs="Arial Narrow" w:hint="default"/>
      <w:bCs/>
      <w:iCs/>
      <w:sz w:val="22"/>
      <w:szCs w:val="24"/>
    </w:rPr>
  </w:style>
  <w:style w:type="character" w:customStyle="1" w:styleId="WW8Num10z1">
    <w:name w:val="WW8Num10z1"/>
    <w:rsid w:val="00AB14CD"/>
    <w:rPr>
      <w:rFonts w:ascii="Arial" w:hAnsi="Arial" w:cs="Arial" w:hint="default"/>
      <w:color w:val="000000"/>
      <w:sz w:val="22"/>
      <w:szCs w:val="22"/>
    </w:rPr>
  </w:style>
  <w:style w:type="character" w:customStyle="1" w:styleId="WW8Num10z2">
    <w:name w:val="WW8Num10z2"/>
    <w:rsid w:val="00AB14CD"/>
  </w:style>
  <w:style w:type="character" w:customStyle="1" w:styleId="WW8Num10z3">
    <w:name w:val="WW8Num10z3"/>
    <w:rsid w:val="00AB14CD"/>
  </w:style>
  <w:style w:type="character" w:customStyle="1" w:styleId="WW8Num10z4">
    <w:name w:val="WW8Num10z4"/>
    <w:rsid w:val="00AB14CD"/>
  </w:style>
  <w:style w:type="character" w:customStyle="1" w:styleId="WW8Num10z5">
    <w:name w:val="WW8Num10z5"/>
    <w:rsid w:val="00AB14CD"/>
  </w:style>
  <w:style w:type="character" w:customStyle="1" w:styleId="WW8Num10z6">
    <w:name w:val="WW8Num10z6"/>
    <w:rsid w:val="00AB14CD"/>
  </w:style>
  <w:style w:type="character" w:customStyle="1" w:styleId="WW8Num10z7">
    <w:name w:val="WW8Num10z7"/>
    <w:rsid w:val="00AB14CD"/>
  </w:style>
  <w:style w:type="character" w:customStyle="1" w:styleId="WW8Num10z8">
    <w:name w:val="WW8Num10z8"/>
    <w:rsid w:val="00AB14CD"/>
  </w:style>
  <w:style w:type="character" w:customStyle="1" w:styleId="WW8Num18z3">
    <w:name w:val="WW8Num18z3"/>
    <w:rsid w:val="00AB14CD"/>
    <w:rPr>
      <w:rFonts w:ascii="Arial" w:hAnsi="Arial" w:cs="Arial" w:hint="default"/>
    </w:rPr>
  </w:style>
  <w:style w:type="character" w:customStyle="1" w:styleId="WW8Num18z5">
    <w:name w:val="WW8Num18z5"/>
    <w:rsid w:val="00AB14CD"/>
  </w:style>
  <w:style w:type="character" w:customStyle="1" w:styleId="WW8Num18z6">
    <w:name w:val="WW8Num18z6"/>
    <w:rsid w:val="00AB14CD"/>
  </w:style>
  <w:style w:type="character" w:customStyle="1" w:styleId="WW8Num18z7">
    <w:name w:val="WW8Num18z7"/>
    <w:rsid w:val="00AB14CD"/>
  </w:style>
  <w:style w:type="character" w:customStyle="1" w:styleId="WW8Num18z8">
    <w:name w:val="WW8Num18z8"/>
    <w:rsid w:val="00AB14CD"/>
  </w:style>
  <w:style w:type="character" w:customStyle="1" w:styleId="WW8Num21z4">
    <w:name w:val="WW8Num21z4"/>
    <w:rsid w:val="00AB14CD"/>
  </w:style>
  <w:style w:type="character" w:customStyle="1" w:styleId="WW8Num21z5">
    <w:name w:val="WW8Num21z5"/>
    <w:rsid w:val="00AB14CD"/>
  </w:style>
  <w:style w:type="character" w:customStyle="1" w:styleId="WW8Num21z6">
    <w:name w:val="WW8Num21z6"/>
    <w:rsid w:val="00AB14CD"/>
  </w:style>
  <w:style w:type="character" w:customStyle="1" w:styleId="WW8Num21z7">
    <w:name w:val="WW8Num21z7"/>
    <w:rsid w:val="00AB14CD"/>
  </w:style>
  <w:style w:type="character" w:customStyle="1" w:styleId="WW8Num21z8">
    <w:name w:val="WW8Num21z8"/>
    <w:rsid w:val="00AB14CD"/>
  </w:style>
  <w:style w:type="character" w:customStyle="1" w:styleId="WW8Num24z1">
    <w:name w:val="WW8Num24z1"/>
    <w:rsid w:val="00AB14CD"/>
  </w:style>
  <w:style w:type="character" w:customStyle="1" w:styleId="WW8Num24z2">
    <w:name w:val="WW8Num24z2"/>
    <w:rsid w:val="00AB14CD"/>
  </w:style>
  <w:style w:type="character" w:customStyle="1" w:styleId="WW8Num24z3">
    <w:name w:val="WW8Num24z3"/>
    <w:rsid w:val="00AB14CD"/>
  </w:style>
  <w:style w:type="character" w:customStyle="1" w:styleId="WW8Num24z4">
    <w:name w:val="WW8Num24z4"/>
    <w:rsid w:val="00AB14CD"/>
  </w:style>
  <w:style w:type="character" w:customStyle="1" w:styleId="WW8Num24z5">
    <w:name w:val="WW8Num24z5"/>
    <w:rsid w:val="00AB14CD"/>
  </w:style>
  <w:style w:type="character" w:customStyle="1" w:styleId="WW8Num24z6">
    <w:name w:val="WW8Num24z6"/>
    <w:rsid w:val="00AB14CD"/>
  </w:style>
  <w:style w:type="character" w:customStyle="1" w:styleId="WW8Num24z7">
    <w:name w:val="WW8Num24z7"/>
    <w:rsid w:val="00AB14CD"/>
  </w:style>
  <w:style w:type="character" w:customStyle="1" w:styleId="WW8Num24z8">
    <w:name w:val="WW8Num24z8"/>
    <w:rsid w:val="00AB14CD"/>
  </w:style>
  <w:style w:type="character" w:customStyle="1" w:styleId="WW8Num25z1">
    <w:name w:val="WW8Num25z1"/>
    <w:rsid w:val="00AB14CD"/>
  </w:style>
  <w:style w:type="character" w:customStyle="1" w:styleId="WW8Num25z2">
    <w:name w:val="WW8Num25z2"/>
    <w:rsid w:val="00AB14CD"/>
  </w:style>
  <w:style w:type="character" w:customStyle="1" w:styleId="WW8Num25z3">
    <w:name w:val="WW8Num25z3"/>
    <w:rsid w:val="00AB14CD"/>
  </w:style>
  <w:style w:type="character" w:customStyle="1" w:styleId="WW8Num25z4">
    <w:name w:val="WW8Num25z4"/>
    <w:rsid w:val="00AB14CD"/>
  </w:style>
  <w:style w:type="character" w:customStyle="1" w:styleId="WW8Num25z5">
    <w:name w:val="WW8Num25z5"/>
    <w:rsid w:val="00AB14CD"/>
  </w:style>
  <w:style w:type="character" w:customStyle="1" w:styleId="WW8Num25z6">
    <w:name w:val="WW8Num25z6"/>
    <w:rsid w:val="00AB14CD"/>
  </w:style>
  <w:style w:type="character" w:customStyle="1" w:styleId="WW8Num25z7">
    <w:name w:val="WW8Num25z7"/>
    <w:rsid w:val="00AB14CD"/>
  </w:style>
  <w:style w:type="character" w:customStyle="1" w:styleId="WW8Num25z8">
    <w:name w:val="WW8Num25z8"/>
    <w:rsid w:val="00AB14CD"/>
  </w:style>
  <w:style w:type="character" w:customStyle="1" w:styleId="WW8Num26z1">
    <w:name w:val="WW8Num26z1"/>
    <w:rsid w:val="00AB14CD"/>
    <w:rPr>
      <w:rFonts w:ascii="Symbol" w:hAnsi="Symbol" w:cs="Arial" w:hint="default"/>
      <w:color w:val="auto"/>
    </w:rPr>
  </w:style>
  <w:style w:type="character" w:customStyle="1" w:styleId="WW8Num26z2">
    <w:name w:val="WW8Num26z2"/>
    <w:rsid w:val="00AB14CD"/>
    <w:rPr>
      <w:rFonts w:ascii="OpenSymbol" w:hAnsi="OpenSymbol" w:cs="OpenSymbol" w:hint="default"/>
    </w:rPr>
  </w:style>
  <w:style w:type="character" w:customStyle="1" w:styleId="WW8Num26z3">
    <w:name w:val="WW8Num26z3"/>
    <w:rsid w:val="00AB14CD"/>
    <w:rPr>
      <w:rFonts w:ascii="Symbol" w:hAnsi="Symbol" w:cs="Arial" w:hint="default"/>
    </w:rPr>
  </w:style>
  <w:style w:type="character" w:customStyle="1" w:styleId="WW8Num28z1">
    <w:name w:val="WW8Num28z1"/>
    <w:rsid w:val="00AB14CD"/>
    <w:rPr>
      <w:sz w:val="20"/>
      <w:szCs w:val="20"/>
    </w:rPr>
  </w:style>
  <w:style w:type="character" w:customStyle="1" w:styleId="WW8Num29z1">
    <w:name w:val="WW8Num29z1"/>
    <w:rsid w:val="00AB14CD"/>
    <w:rPr>
      <w:sz w:val="20"/>
      <w:szCs w:val="20"/>
    </w:rPr>
  </w:style>
  <w:style w:type="character" w:customStyle="1" w:styleId="WW8Num31z2">
    <w:name w:val="WW8Num31z2"/>
    <w:rsid w:val="00AB14CD"/>
  </w:style>
  <w:style w:type="character" w:customStyle="1" w:styleId="WW8Num31z4">
    <w:name w:val="WW8Num31z4"/>
    <w:rsid w:val="00AB14CD"/>
  </w:style>
  <w:style w:type="character" w:customStyle="1" w:styleId="WW8Num31z5">
    <w:name w:val="WW8Num31z5"/>
    <w:rsid w:val="00AB14CD"/>
  </w:style>
  <w:style w:type="character" w:customStyle="1" w:styleId="WW8Num31z6">
    <w:name w:val="WW8Num31z6"/>
    <w:rsid w:val="00AB14CD"/>
  </w:style>
  <w:style w:type="character" w:customStyle="1" w:styleId="WW8Num31z7">
    <w:name w:val="WW8Num31z7"/>
    <w:rsid w:val="00AB14CD"/>
  </w:style>
  <w:style w:type="character" w:customStyle="1" w:styleId="WW8Num31z8">
    <w:name w:val="WW8Num31z8"/>
    <w:rsid w:val="00AB14CD"/>
  </w:style>
  <w:style w:type="character" w:customStyle="1" w:styleId="WW8Num32z1">
    <w:name w:val="WW8Num32z1"/>
    <w:rsid w:val="00AB14CD"/>
    <w:rPr>
      <w:rFonts w:ascii="Times New Roman" w:hAnsi="Times New Roman" w:cs="Times New Roman" w:hint="default"/>
    </w:rPr>
  </w:style>
  <w:style w:type="character" w:customStyle="1" w:styleId="WW8Num32z3">
    <w:name w:val="WW8Num32z3"/>
    <w:rsid w:val="00AB14CD"/>
    <w:rPr>
      <w:rFonts w:ascii="Symbol" w:hAnsi="Symbol" w:cs="Symbol" w:hint="default"/>
    </w:rPr>
  </w:style>
  <w:style w:type="character" w:customStyle="1" w:styleId="WW8Num32z4">
    <w:name w:val="WW8Num32z4"/>
    <w:rsid w:val="00AB14CD"/>
  </w:style>
  <w:style w:type="character" w:customStyle="1" w:styleId="WW8Num32z5">
    <w:name w:val="WW8Num32z5"/>
    <w:rsid w:val="00AB14CD"/>
  </w:style>
  <w:style w:type="character" w:customStyle="1" w:styleId="WW8Num32z6">
    <w:name w:val="WW8Num32z6"/>
    <w:rsid w:val="00AB14CD"/>
  </w:style>
  <w:style w:type="character" w:customStyle="1" w:styleId="WW8Num32z7">
    <w:name w:val="WW8Num32z7"/>
    <w:rsid w:val="00AB14CD"/>
  </w:style>
  <w:style w:type="character" w:customStyle="1" w:styleId="WW8Num32z8">
    <w:name w:val="WW8Num32z8"/>
    <w:rsid w:val="00AB14CD"/>
  </w:style>
  <w:style w:type="character" w:customStyle="1" w:styleId="WW8Num33z1">
    <w:name w:val="WW8Num33z1"/>
    <w:rsid w:val="00AB14CD"/>
  </w:style>
  <w:style w:type="character" w:customStyle="1" w:styleId="WW8Num33z2">
    <w:name w:val="WW8Num33z2"/>
    <w:rsid w:val="00AB14CD"/>
  </w:style>
  <w:style w:type="character" w:customStyle="1" w:styleId="WW8Num33z3">
    <w:name w:val="WW8Num33z3"/>
    <w:rsid w:val="00AB14CD"/>
  </w:style>
  <w:style w:type="character" w:customStyle="1" w:styleId="WW8Num33z4">
    <w:name w:val="WW8Num33z4"/>
    <w:rsid w:val="00AB14CD"/>
  </w:style>
  <w:style w:type="character" w:customStyle="1" w:styleId="WW8Num33z5">
    <w:name w:val="WW8Num33z5"/>
    <w:rsid w:val="00AB14CD"/>
  </w:style>
  <w:style w:type="character" w:customStyle="1" w:styleId="WW8Num33z6">
    <w:name w:val="WW8Num33z6"/>
    <w:rsid w:val="00AB14CD"/>
  </w:style>
  <w:style w:type="character" w:customStyle="1" w:styleId="WW8Num33z7">
    <w:name w:val="WW8Num33z7"/>
    <w:rsid w:val="00AB14CD"/>
  </w:style>
  <w:style w:type="character" w:customStyle="1" w:styleId="WW8Num33z8">
    <w:name w:val="WW8Num33z8"/>
    <w:rsid w:val="00AB14CD"/>
  </w:style>
  <w:style w:type="character" w:customStyle="1" w:styleId="WW8Num34z1">
    <w:name w:val="WW8Num34z1"/>
    <w:rsid w:val="00AB14CD"/>
  </w:style>
  <w:style w:type="character" w:customStyle="1" w:styleId="WW8Num34z2">
    <w:name w:val="WW8Num34z2"/>
    <w:rsid w:val="00AB14CD"/>
  </w:style>
  <w:style w:type="character" w:customStyle="1" w:styleId="WW8Num34z3">
    <w:name w:val="WW8Num34z3"/>
    <w:rsid w:val="00AB14CD"/>
  </w:style>
  <w:style w:type="character" w:customStyle="1" w:styleId="WW8Num34z4">
    <w:name w:val="WW8Num34z4"/>
    <w:rsid w:val="00AB14CD"/>
  </w:style>
  <w:style w:type="character" w:customStyle="1" w:styleId="WW8Num34z5">
    <w:name w:val="WW8Num34z5"/>
    <w:rsid w:val="00AB14CD"/>
  </w:style>
  <w:style w:type="character" w:customStyle="1" w:styleId="WW8Num34z6">
    <w:name w:val="WW8Num34z6"/>
    <w:rsid w:val="00AB14CD"/>
  </w:style>
  <w:style w:type="character" w:customStyle="1" w:styleId="WW8Num34z7">
    <w:name w:val="WW8Num34z7"/>
    <w:rsid w:val="00AB14CD"/>
  </w:style>
  <w:style w:type="character" w:customStyle="1" w:styleId="WW8Num34z8">
    <w:name w:val="WW8Num34z8"/>
    <w:rsid w:val="00AB14CD"/>
  </w:style>
  <w:style w:type="character" w:customStyle="1" w:styleId="WW8Num35z1">
    <w:name w:val="WW8Num35z1"/>
    <w:rsid w:val="00AB14CD"/>
    <w:rPr>
      <w:b w:val="0"/>
      <w:bCs w:val="0"/>
    </w:rPr>
  </w:style>
  <w:style w:type="character" w:customStyle="1" w:styleId="WW8Num35z2">
    <w:name w:val="WW8Num35z2"/>
    <w:rsid w:val="00AB14CD"/>
  </w:style>
  <w:style w:type="character" w:customStyle="1" w:styleId="WW8Num35z3">
    <w:name w:val="WW8Num35z3"/>
    <w:rsid w:val="00AB14CD"/>
  </w:style>
  <w:style w:type="character" w:customStyle="1" w:styleId="WW8Num35z4">
    <w:name w:val="WW8Num35z4"/>
    <w:rsid w:val="00AB14CD"/>
  </w:style>
  <w:style w:type="character" w:customStyle="1" w:styleId="WW8Num35z5">
    <w:name w:val="WW8Num35z5"/>
    <w:rsid w:val="00AB14CD"/>
  </w:style>
  <w:style w:type="character" w:customStyle="1" w:styleId="WW8Num35z6">
    <w:name w:val="WW8Num35z6"/>
    <w:rsid w:val="00AB14CD"/>
  </w:style>
  <w:style w:type="character" w:customStyle="1" w:styleId="WW8Num35z7">
    <w:name w:val="WW8Num35z7"/>
    <w:rsid w:val="00AB14CD"/>
  </w:style>
  <w:style w:type="character" w:customStyle="1" w:styleId="WW8Num35z8">
    <w:name w:val="WW8Num35z8"/>
    <w:rsid w:val="00AB14CD"/>
  </w:style>
  <w:style w:type="character" w:customStyle="1" w:styleId="WW8Num36z1">
    <w:name w:val="WW8Num36z1"/>
    <w:rsid w:val="00AB14CD"/>
  </w:style>
  <w:style w:type="character" w:customStyle="1" w:styleId="WW8Num36z2">
    <w:name w:val="WW8Num36z2"/>
    <w:rsid w:val="00AB14CD"/>
  </w:style>
  <w:style w:type="character" w:customStyle="1" w:styleId="WW8Num36z3">
    <w:name w:val="WW8Num36z3"/>
    <w:rsid w:val="00AB14CD"/>
  </w:style>
  <w:style w:type="character" w:customStyle="1" w:styleId="WW8Num36z4">
    <w:name w:val="WW8Num36z4"/>
    <w:rsid w:val="00AB14CD"/>
  </w:style>
  <w:style w:type="character" w:customStyle="1" w:styleId="WW8Num36z5">
    <w:name w:val="WW8Num36z5"/>
    <w:rsid w:val="00AB14CD"/>
  </w:style>
  <w:style w:type="character" w:customStyle="1" w:styleId="WW8Num36z6">
    <w:name w:val="WW8Num36z6"/>
    <w:rsid w:val="00AB14CD"/>
  </w:style>
  <w:style w:type="character" w:customStyle="1" w:styleId="WW8Num36z7">
    <w:name w:val="WW8Num36z7"/>
    <w:rsid w:val="00AB14CD"/>
  </w:style>
  <w:style w:type="character" w:customStyle="1" w:styleId="WW8Num36z8">
    <w:name w:val="WW8Num36z8"/>
    <w:rsid w:val="00AB14CD"/>
  </w:style>
  <w:style w:type="character" w:customStyle="1" w:styleId="WW8Num37z2">
    <w:name w:val="WW8Num37z2"/>
    <w:rsid w:val="00AB14CD"/>
    <w:rPr>
      <w:rFonts w:ascii="Symbol" w:eastAsia="Times New Roman" w:hAnsi="Symbol" w:cs="Arial" w:hint="default"/>
    </w:rPr>
  </w:style>
  <w:style w:type="character" w:customStyle="1" w:styleId="WW8Num37z3">
    <w:name w:val="WW8Num37z3"/>
    <w:rsid w:val="00AB14CD"/>
  </w:style>
  <w:style w:type="character" w:customStyle="1" w:styleId="WW8Num37z4">
    <w:name w:val="WW8Num37z4"/>
    <w:rsid w:val="00AB14CD"/>
  </w:style>
  <w:style w:type="character" w:customStyle="1" w:styleId="WW8Num37z5">
    <w:name w:val="WW8Num37z5"/>
    <w:rsid w:val="00AB14CD"/>
  </w:style>
  <w:style w:type="character" w:customStyle="1" w:styleId="WW8Num37z6">
    <w:name w:val="WW8Num37z6"/>
    <w:rsid w:val="00AB14CD"/>
  </w:style>
  <w:style w:type="character" w:customStyle="1" w:styleId="WW8Num37z7">
    <w:name w:val="WW8Num37z7"/>
    <w:rsid w:val="00AB14CD"/>
  </w:style>
  <w:style w:type="character" w:customStyle="1" w:styleId="WW8Num37z8">
    <w:name w:val="WW8Num37z8"/>
    <w:rsid w:val="00AB14CD"/>
  </w:style>
  <w:style w:type="character" w:customStyle="1" w:styleId="WW8Num38z3">
    <w:name w:val="WW8Num38z3"/>
    <w:rsid w:val="00AB14CD"/>
  </w:style>
  <w:style w:type="character" w:customStyle="1" w:styleId="WW8Num38z4">
    <w:name w:val="WW8Num38z4"/>
    <w:rsid w:val="00AB14CD"/>
  </w:style>
  <w:style w:type="character" w:customStyle="1" w:styleId="WW8Num38z5">
    <w:name w:val="WW8Num38z5"/>
    <w:rsid w:val="00AB14CD"/>
  </w:style>
  <w:style w:type="character" w:customStyle="1" w:styleId="WW8Num38z6">
    <w:name w:val="WW8Num38z6"/>
    <w:rsid w:val="00AB14CD"/>
  </w:style>
  <w:style w:type="character" w:customStyle="1" w:styleId="WW8Num38z7">
    <w:name w:val="WW8Num38z7"/>
    <w:rsid w:val="00AB14CD"/>
  </w:style>
  <w:style w:type="character" w:customStyle="1" w:styleId="WW8Num38z8">
    <w:name w:val="WW8Num38z8"/>
    <w:rsid w:val="00AB14CD"/>
  </w:style>
  <w:style w:type="character" w:customStyle="1" w:styleId="WW8Num39z1">
    <w:name w:val="WW8Num39z1"/>
    <w:rsid w:val="00AB14CD"/>
  </w:style>
  <w:style w:type="character" w:customStyle="1" w:styleId="WW8Num39z3">
    <w:name w:val="WW8Num39z3"/>
    <w:rsid w:val="00AB14CD"/>
  </w:style>
  <w:style w:type="character" w:customStyle="1" w:styleId="WW8Num40z1">
    <w:name w:val="WW8Num40z1"/>
    <w:rsid w:val="00AB14CD"/>
  </w:style>
  <w:style w:type="character" w:customStyle="1" w:styleId="WW8Num40z2">
    <w:name w:val="WW8Num40z2"/>
    <w:rsid w:val="00AB14CD"/>
  </w:style>
  <w:style w:type="character" w:customStyle="1" w:styleId="WW8Num40z3">
    <w:name w:val="WW8Num40z3"/>
    <w:rsid w:val="00AB14CD"/>
  </w:style>
  <w:style w:type="character" w:customStyle="1" w:styleId="WW8Num40z4">
    <w:name w:val="WW8Num40z4"/>
    <w:rsid w:val="00AB14CD"/>
  </w:style>
  <w:style w:type="character" w:customStyle="1" w:styleId="WW8Num40z5">
    <w:name w:val="WW8Num40z5"/>
    <w:rsid w:val="00AB14CD"/>
  </w:style>
  <w:style w:type="character" w:customStyle="1" w:styleId="WW8Num40z6">
    <w:name w:val="WW8Num40z6"/>
    <w:rsid w:val="00AB14CD"/>
  </w:style>
  <w:style w:type="character" w:customStyle="1" w:styleId="WW8Num40z7">
    <w:name w:val="WW8Num40z7"/>
    <w:rsid w:val="00AB14CD"/>
  </w:style>
  <w:style w:type="character" w:customStyle="1" w:styleId="WW8Num40z8">
    <w:name w:val="WW8Num40z8"/>
    <w:rsid w:val="00AB14CD"/>
  </w:style>
  <w:style w:type="character" w:customStyle="1" w:styleId="WW8Num41z1">
    <w:name w:val="WW8Num41z1"/>
    <w:rsid w:val="00AB14CD"/>
  </w:style>
  <w:style w:type="character" w:customStyle="1" w:styleId="WW8Num41z2">
    <w:name w:val="WW8Num41z2"/>
    <w:rsid w:val="00AB14CD"/>
  </w:style>
  <w:style w:type="character" w:customStyle="1" w:styleId="WW8Num41z3">
    <w:name w:val="WW8Num41z3"/>
    <w:rsid w:val="00AB14CD"/>
  </w:style>
  <w:style w:type="character" w:customStyle="1" w:styleId="WW8Num41z4">
    <w:name w:val="WW8Num41z4"/>
    <w:rsid w:val="00AB14CD"/>
  </w:style>
  <w:style w:type="character" w:customStyle="1" w:styleId="WW8Num41z5">
    <w:name w:val="WW8Num41z5"/>
    <w:rsid w:val="00AB14CD"/>
  </w:style>
  <w:style w:type="character" w:customStyle="1" w:styleId="WW8Num41z6">
    <w:name w:val="WW8Num41z6"/>
    <w:rsid w:val="00AB14CD"/>
  </w:style>
  <w:style w:type="character" w:customStyle="1" w:styleId="WW8Num41z7">
    <w:name w:val="WW8Num41z7"/>
    <w:rsid w:val="00AB14CD"/>
  </w:style>
  <w:style w:type="character" w:customStyle="1" w:styleId="WW8Num41z8">
    <w:name w:val="WW8Num41z8"/>
    <w:rsid w:val="00AB14CD"/>
  </w:style>
  <w:style w:type="character" w:customStyle="1" w:styleId="WW8Num42z1">
    <w:name w:val="WW8Num42z1"/>
    <w:rsid w:val="00AB14CD"/>
  </w:style>
  <w:style w:type="character" w:customStyle="1" w:styleId="WW8Num42z2">
    <w:name w:val="WW8Num42z2"/>
    <w:rsid w:val="00AB14CD"/>
  </w:style>
  <w:style w:type="character" w:customStyle="1" w:styleId="WW8Num42z3">
    <w:name w:val="WW8Num42z3"/>
    <w:rsid w:val="00AB14CD"/>
  </w:style>
  <w:style w:type="character" w:customStyle="1" w:styleId="WW8Num42z4">
    <w:name w:val="WW8Num42z4"/>
    <w:rsid w:val="00AB14CD"/>
  </w:style>
  <w:style w:type="character" w:customStyle="1" w:styleId="WW8Num42z5">
    <w:name w:val="WW8Num42z5"/>
    <w:rsid w:val="00AB14CD"/>
  </w:style>
  <w:style w:type="character" w:customStyle="1" w:styleId="WW8Num42z6">
    <w:name w:val="WW8Num42z6"/>
    <w:rsid w:val="00AB14CD"/>
  </w:style>
  <w:style w:type="character" w:customStyle="1" w:styleId="WW8Num42z7">
    <w:name w:val="WW8Num42z7"/>
    <w:rsid w:val="00AB14CD"/>
  </w:style>
  <w:style w:type="character" w:customStyle="1" w:styleId="WW8Num42z8">
    <w:name w:val="WW8Num42z8"/>
    <w:rsid w:val="00AB14CD"/>
  </w:style>
  <w:style w:type="character" w:customStyle="1" w:styleId="WW8Num43z1">
    <w:name w:val="WW8Num43z1"/>
    <w:rsid w:val="00AB14CD"/>
    <w:rPr>
      <w:rFonts w:ascii="Arial Narrow" w:hAnsi="Arial Narrow" w:cs="Arial Narrow" w:hint="default"/>
    </w:rPr>
  </w:style>
  <w:style w:type="character" w:customStyle="1" w:styleId="WW8Num43z3">
    <w:name w:val="WW8Num43z3"/>
    <w:rsid w:val="00AB14CD"/>
    <w:rPr>
      <w:rFonts w:ascii="Symbol" w:hAnsi="Symbol" w:cs="Symbol" w:hint="default"/>
      <w:color w:val="auto"/>
    </w:rPr>
  </w:style>
  <w:style w:type="character" w:customStyle="1" w:styleId="WW8Num43z4">
    <w:name w:val="WW8Num43z4"/>
    <w:rsid w:val="00AB14CD"/>
  </w:style>
  <w:style w:type="character" w:customStyle="1" w:styleId="WW8Num44z1">
    <w:name w:val="WW8Num44z1"/>
    <w:rsid w:val="00AB14CD"/>
  </w:style>
  <w:style w:type="character" w:customStyle="1" w:styleId="WW8Num44z2">
    <w:name w:val="WW8Num44z2"/>
    <w:rsid w:val="00AB14CD"/>
  </w:style>
  <w:style w:type="character" w:customStyle="1" w:styleId="WW8Num44z3">
    <w:name w:val="WW8Num44z3"/>
    <w:rsid w:val="00AB14CD"/>
  </w:style>
  <w:style w:type="character" w:customStyle="1" w:styleId="WW8Num44z4">
    <w:name w:val="WW8Num44z4"/>
    <w:rsid w:val="00AB14CD"/>
  </w:style>
  <w:style w:type="character" w:customStyle="1" w:styleId="WW8Num44z5">
    <w:name w:val="WW8Num44z5"/>
    <w:rsid w:val="00AB14CD"/>
  </w:style>
  <w:style w:type="character" w:customStyle="1" w:styleId="WW8Num44z6">
    <w:name w:val="WW8Num44z6"/>
    <w:rsid w:val="00AB14CD"/>
  </w:style>
  <w:style w:type="character" w:customStyle="1" w:styleId="WW8Num44z7">
    <w:name w:val="WW8Num44z7"/>
    <w:rsid w:val="00AB14CD"/>
  </w:style>
  <w:style w:type="character" w:customStyle="1" w:styleId="WW8Num44z8">
    <w:name w:val="WW8Num44z8"/>
    <w:rsid w:val="00AB14CD"/>
  </w:style>
  <w:style w:type="character" w:customStyle="1" w:styleId="WW8Num45z1">
    <w:name w:val="WW8Num45z1"/>
    <w:rsid w:val="00AB14CD"/>
  </w:style>
  <w:style w:type="character" w:customStyle="1" w:styleId="WW8Num45z2">
    <w:name w:val="WW8Num45z2"/>
    <w:rsid w:val="00AB14CD"/>
  </w:style>
  <w:style w:type="character" w:customStyle="1" w:styleId="WW8Num45z3">
    <w:name w:val="WW8Num45z3"/>
    <w:rsid w:val="00AB14CD"/>
  </w:style>
  <w:style w:type="character" w:customStyle="1" w:styleId="WW8Num45z4">
    <w:name w:val="WW8Num45z4"/>
    <w:rsid w:val="00AB14CD"/>
  </w:style>
  <w:style w:type="character" w:customStyle="1" w:styleId="WW8Num45z5">
    <w:name w:val="WW8Num45z5"/>
    <w:rsid w:val="00AB14CD"/>
  </w:style>
  <w:style w:type="character" w:customStyle="1" w:styleId="WW8Num45z6">
    <w:name w:val="WW8Num45z6"/>
    <w:rsid w:val="00AB14CD"/>
  </w:style>
  <w:style w:type="character" w:customStyle="1" w:styleId="WW8Num45z7">
    <w:name w:val="WW8Num45z7"/>
    <w:rsid w:val="00AB14CD"/>
  </w:style>
  <w:style w:type="character" w:customStyle="1" w:styleId="WW8Num45z8">
    <w:name w:val="WW8Num45z8"/>
    <w:rsid w:val="00AB14CD"/>
  </w:style>
  <w:style w:type="character" w:customStyle="1" w:styleId="WW8Num46z1">
    <w:name w:val="WW8Num46z1"/>
    <w:rsid w:val="00AB14CD"/>
  </w:style>
  <w:style w:type="character" w:customStyle="1" w:styleId="WW8Num46z2">
    <w:name w:val="WW8Num46z2"/>
    <w:rsid w:val="00AB14CD"/>
  </w:style>
  <w:style w:type="character" w:customStyle="1" w:styleId="WW8Num46z3">
    <w:name w:val="WW8Num46z3"/>
    <w:rsid w:val="00AB14CD"/>
  </w:style>
  <w:style w:type="character" w:customStyle="1" w:styleId="WW8Num46z4">
    <w:name w:val="WW8Num46z4"/>
    <w:rsid w:val="00AB14CD"/>
  </w:style>
  <w:style w:type="character" w:customStyle="1" w:styleId="WW8Num46z5">
    <w:name w:val="WW8Num46z5"/>
    <w:rsid w:val="00AB14CD"/>
  </w:style>
  <w:style w:type="character" w:customStyle="1" w:styleId="WW8Num46z6">
    <w:name w:val="WW8Num46z6"/>
    <w:rsid w:val="00AB14CD"/>
  </w:style>
  <w:style w:type="character" w:customStyle="1" w:styleId="WW8Num46z7">
    <w:name w:val="WW8Num46z7"/>
    <w:rsid w:val="00AB14CD"/>
  </w:style>
  <w:style w:type="character" w:customStyle="1" w:styleId="WW8Num46z8">
    <w:name w:val="WW8Num46z8"/>
    <w:rsid w:val="00AB14CD"/>
  </w:style>
  <w:style w:type="character" w:customStyle="1" w:styleId="WW8Num47z1">
    <w:name w:val="WW8Num47z1"/>
    <w:rsid w:val="00AB14CD"/>
    <w:rPr>
      <w:rFonts w:ascii="Arial" w:hAnsi="Arial" w:cs="Arial" w:hint="default"/>
      <w:color w:val="000000"/>
      <w:sz w:val="22"/>
      <w:szCs w:val="22"/>
    </w:rPr>
  </w:style>
  <w:style w:type="character" w:customStyle="1" w:styleId="WW8Num47z2">
    <w:name w:val="WW8Num47z2"/>
    <w:rsid w:val="00AB14CD"/>
  </w:style>
  <w:style w:type="character" w:customStyle="1" w:styleId="WW8Num47z3">
    <w:name w:val="WW8Num47z3"/>
    <w:rsid w:val="00AB14CD"/>
  </w:style>
  <w:style w:type="character" w:customStyle="1" w:styleId="WW8Num47z4">
    <w:name w:val="WW8Num47z4"/>
    <w:rsid w:val="00AB14CD"/>
  </w:style>
  <w:style w:type="character" w:customStyle="1" w:styleId="WW8Num47z5">
    <w:name w:val="WW8Num47z5"/>
    <w:rsid w:val="00AB14CD"/>
  </w:style>
  <w:style w:type="character" w:customStyle="1" w:styleId="WW8Num47z6">
    <w:name w:val="WW8Num47z6"/>
    <w:rsid w:val="00AB14CD"/>
  </w:style>
  <w:style w:type="character" w:customStyle="1" w:styleId="WW8Num47z7">
    <w:name w:val="WW8Num47z7"/>
    <w:rsid w:val="00AB14CD"/>
  </w:style>
  <w:style w:type="character" w:customStyle="1" w:styleId="WW8Num47z8">
    <w:name w:val="WW8Num47z8"/>
    <w:rsid w:val="00AB14CD"/>
  </w:style>
  <w:style w:type="character" w:customStyle="1" w:styleId="WW8Num48z1">
    <w:name w:val="WW8Num48z1"/>
    <w:rsid w:val="00AB14CD"/>
    <w:rPr>
      <w:rFonts w:ascii="OpenSymbol" w:hAnsi="OpenSymbol" w:cs="OpenSymbol" w:hint="default"/>
    </w:rPr>
  </w:style>
  <w:style w:type="character" w:customStyle="1" w:styleId="WW8Num48z3">
    <w:name w:val="WW8Num48z3"/>
    <w:rsid w:val="00AB14CD"/>
    <w:rPr>
      <w:rFonts w:ascii="Symbol" w:hAnsi="Symbol" w:cs="Symbol" w:hint="default"/>
    </w:rPr>
  </w:style>
  <w:style w:type="character" w:customStyle="1" w:styleId="WW8Num49z1">
    <w:name w:val="WW8Num49z1"/>
    <w:rsid w:val="00AB14CD"/>
  </w:style>
  <w:style w:type="character" w:customStyle="1" w:styleId="WW8Num49z2">
    <w:name w:val="WW8Num49z2"/>
    <w:rsid w:val="00AB14CD"/>
  </w:style>
  <w:style w:type="character" w:customStyle="1" w:styleId="WW8Num49z3">
    <w:name w:val="WW8Num49z3"/>
    <w:rsid w:val="00AB14CD"/>
  </w:style>
  <w:style w:type="character" w:customStyle="1" w:styleId="WW8Num49z4">
    <w:name w:val="WW8Num49z4"/>
    <w:rsid w:val="00AB14CD"/>
  </w:style>
  <w:style w:type="character" w:customStyle="1" w:styleId="WW8Num49z5">
    <w:name w:val="WW8Num49z5"/>
    <w:rsid w:val="00AB14CD"/>
  </w:style>
  <w:style w:type="character" w:customStyle="1" w:styleId="WW8Num49z6">
    <w:name w:val="WW8Num49z6"/>
    <w:rsid w:val="00AB14CD"/>
  </w:style>
  <w:style w:type="character" w:customStyle="1" w:styleId="WW8Num49z7">
    <w:name w:val="WW8Num49z7"/>
    <w:rsid w:val="00AB14CD"/>
  </w:style>
  <w:style w:type="character" w:customStyle="1" w:styleId="WW8Num49z8">
    <w:name w:val="WW8Num49z8"/>
    <w:rsid w:val="00AB14CD"/>
  </w:style>
  <w:style w:type="character" w:customStyle="1" w:styleId="WW8Num50z1">
    <w:name w:val="WW8Num50z1"/>
    <w:rsid w:val="00AB14CD"/>
    <w:rPr>
      <w:rFonts w:ascii="Courier New" w:hAnsi="Courier New" w:cs="Courier New" w:hint="default"/>
    </w:rPr>
  </w:style>
  <w:style w:type="character" w:customStyle="1" w:styleId="WW8Num50z2">
    <w:name w:val="WW8Num50z2"/>
    <w:rsid w:val="00AB14CD"/>
    <w:rPr>
      <w:rFonts w:ascii="Wingdings" w:hAnsi="Wingdings" w:cs="Wingdings" w:hint="default"/>
    </w:rPr>
  </w:style>
  <w:style w:type="character" w:customStyle="1" w:styleId="WW8Num50z3">
    <w:name w:val="WW8Num50z3"/>
    <w:rsid w:val="00AB14CD"/>
    <w:rPr>
      <w:rFonts w:ascii="Symbol" w:hAnsi="Symbol" w:cs="Symbol" w:hint="default"/>
    </w:rPr>
  </w:style>
  <w:style w:type="character" w:customStyle="1" w:styleId="WW8Num52z1">
    <w:name w:val="WW8Num52z1"/>
    <w:rsid w:val="00AB14CD"/>
  </w:style>
  <w:style w:type="character" w:customStyle="1" w:styleId="WW8Num52z2">
    <w:name w:val="WW8Num52z2"/>
    <w:rsid w:val="00AB14CD"/>
  </w:style>
  <w:style w:type="character" w:customStyle="1" w:styleId="WW8Num52z3">
    <w:name w:val="WW8Num52z3"/>
    <w:rsid w:val="00AB14CD"/>
  </w:style>
  <w:style w:type="character" w:customStyle="1" w:styleId="WW8Num52z4">
    <w:name w:val="WW8Num52z4"/>
    <w:rsid w:val="00AB14CD"/>
  </w:style>
  <w:style w:type="character" w:customStyle="1" w:styleId="WW8Num52z5">
    <w:name w:val="WW8Num52z5"/>
    <w:rsid w:val="00AB14CD"/>
  </w:style>
  <w:style w:type="character" w:customStyle="1" w:styleId="WW8Num52z6">
    <w:name w:val="WW8Num52z6"/>
    <w:rsid w:val="00AB14CD"/>
  </w:style>
  <w:style w:type="character" w:customStyle="1" w:styleId="WW8Num52z7">
    <w:name w:val="WW8Num52z7"/>
    <w:rsid w:val="00AB14CD"/>
  </w:style>
  <w:style w:type="character" w:customStyle="1" w:styleId="WW8Num52z8">
    <w:name w:val="WW8Num52z8"/>
    <w:rsid w:val="00AB14CD"/>
  </w:style>
  <w:style w:type="character" w:customStyle="1" w:styleId="WW8Num53z0">
    <w:name w:val="WW8Num53z0"/>
    <w:rsid w:val="00AB14CD"/>
    <w:rPr>
      <w:rFonts w:ascii="Arial Narrow" w:hAnsi="Arial Narrow" w:cs="Arial Narrow" w:hint="default"/>
      <w:color w:val="000000"/>
      <w:sz w:val="22"/>
      <w:szCs w:val="22"/>
    </w:rPr>
  </w:style>
  <w:style w:type="character" w:customStyle="1" w:styleId="WW8Num53z1">
    <w:name w:val="WW8Num53z1"/>
    <w:rsid w:val="00AB14CD"/>
  </w:style>
  <w:style w:type="character" w:customStyle="1" w:styleId="WW8Num53z2">
    <w:name w:val="WW8Num53z2"/>
    <w:rsid w:val="00AB14CD"/>
  </w:style>
  <w:style w:type="character" w:customStyle="1" w:styleId="WW8Num53z3">
    <w:name w:val="WW8Num53z3"/>
    <w:rsid w:val="00AB14CD"/>
  </w:style>
  <w:style w:type="character" w:customStyle="1" w:styleId="WW8Num53z4">
    <w:name w:val="WW8Num53z4"/>
    <w:rsid w:val="00AB14CD"/>
  </w:style>
  <w:style w:type="character" w:customStyle="1" w:styleId="WW8Num53z5">
    <w:name w:val="WW8Num53z5"/>
    <w:rsid w:val="00AB14CD"/>
  </w:style>
  <w:style w:type="character" w:customStyle="1" w:styleId="WW8Num53z6">
    <w:name w:val="WW8Num53z6"/>
    <w:rsid w:val="00AB14CD"/>
  </w:style>
  <w:style w:type="character" w:customStyle="1" w:styleId="WW8Num53z7">
    <w:name w:val="WW8Num53z7"/>
    <w:rsid w:val="00AB14CD"/>
  </w:style>
  <w:style w:type="character" w:customStyle="1" w:styleId="WW8Num53z8">
    <w:name w:val="WW8Num53z8"/>
    <w:rsid w:val="00AB14CD"/>
  </w:style>
  <w:style w:type="character" w:customStyle="1" w:styleId="WW8Num54z0">
    <w:name w:val="WW8Num54z0"/>
    <w:rsid w:val="00AB14CD"/>
  </w:style>
  <w:style w:type="character" w:customStyle="1" w:styleId="WW8Num55z0">
    <w:name w:val="WW8Num55z0"/>
    <w:rsid w:val="00AB14CD"/>
    <w:rPr>
      <w:rFonts w:ascii="Arial Narrow" w:hAnsi="Arial Narrow" w:cs="Arial Narrow" w:hint="default"/>
      <w:bCs/>
      <w:sz w:val="22"/>
      <w:szCs w:val="22"/>
    </w:rPr>
  </w:style>
  <w:style w:type="character" w:customStyle="1" w:styleId="WW8Num55z1">
    <w:name w:val="WW8Num55z1"/>
    <w:rsid w:val="00AB14CD"/>
  </w:style>
  <w:style w:type="character" w:customStyle="1" w:styleId="WW8Num55z2">
    <w:name w:val="WW8Num55z2"/>
    <w:rsid w:val="00AB14CD"/>
  </w:style>
  <w:style w:type="character" w:customStyle="1" w:styleId="WW8Num55z3">
    <w:name w:val="WW8Num55z3"/>
    <w:rsid w:val="00AB14CD"/>
  </w:style>
  <w:style w:type="character" w:customStyle="1" w:styleId="WW8Num55z4">
    <w:name w:val="WW8Num55z4"/>
    <w:rsid w:val="00AB14CD"/>
  </w:style>
  <w:style w:type="character" w:customStyle="1" w:styleId="WW8Num55z5">
    <w:name w:val="WW8Num55z5"/>
    <w:rsid w:val="00AB14CD"/>
  </w:style>
  <w:style w:type="character" w:customStyle="1" w:styleId="WW8Num55z6">
    <w:name w:val="WW8Num55z6"/>
    <w:rsid w:val="00AB14CD"/>
  </w:style>
  <w:style w:type="character" w:customStyle="1" w:styleId="WW8Num55z7">
    <w:name w:val="WW8Num55z7"/>
    <w:rsid w:val="00AB14CD"/>
  </w:style>
  <w:style w:type="character" w:customStyle="1" w:styleId="WW8Num55z8">
    <w:name w:val="WW8Num55z8"/>
    <w:rsid w:val="00AB14CD"/>
  </w:style>
  <w:style w:type="character" w:customStyle="1" w:styleId="WW8Num56z0">
    <w:name w:val="WW8Num56z0"/>
    <w:rsid w:val="00AB14CD"/>
  </w:style>
  <w:style w:type="character" w:customStyle="1" w:styleId="WW8Num56z2">
    <w:name w:val="WW8Num56z2"/>
    <w:rsid w:val="00AB14CD"/>
    <w:rPr>
      <w:rFonts w:ascii="Arial Narrow" w:hAnsi="Arial Narrow" w:cs="Arial Narrow" w:hint="default"/>
      <w:b w:val="0"/>
      <w:bCs w:val="0"/>
      <w:sz w:val="22"/>
      <w:szCs w:val="22"/>
    </w:rPr>
  </w:style>
  <w:style w:type="character" w:customStyle="1" w:styleId="WW8Num56z4">
    <w:name w:val="WW8Num56z4"/>
    <w:rsid w:val="00AB14CD"/>
  </w:style>
  <w:style w:type="character" w:customStyle="1" w:styleId="WW8Num56z5">
    <w:name w:val="WW8Num56z5"/>
    <w:rsid w:val="00AB14CD"/>
  </w:style>
  <w:style w:type="character" w:customStyle="1" w:styleId="WW8Num56z6">
    <w:name w:val="WW8Num56z6"/>
    <w:rsid w:val="00AB14CD"/>
  </w:style>
  <w:style w:type="character" w:customStyle="1" w:styleId="WW8Num56z7">
    <w:name w:val="WW8Num56z7"/>
    <w:rsid w:val="00AB14CD"/>
  </w:style>
  <w:style w:type="character" w:customStyle="1" w:styleId="WW8Num56z8">
    <w:name w:val="WW8Num56z8"/>
    <w:rsid w:val="00AB14CD"/>
  </w:style>
  <w:style w:type="character" w:customStyle="1" w:styleId="WW8Num57z0">
    <w:name w:val="WW8Num57z0"/>
    <w:rsid w:val="00AB14CD"/>
    <w:rPr>
      <w:rFonts w:ascii="Arial Narrow" w:hAnsi="Arial Narrow" w:cs="Arial Narrow" w:hint="default"/>
      <w:sz w:val="22"/>
      <w:szCs w:val="22"/>
    </w:rPr>
  </w:style>
  <w:style w:type="character" w:customStyle="1" w:styleId="WW8Num57z1">
    <w:name w:val="WW8Num57z1"/>
    <w:rsid w:val="00AB14CD"/>
  </w:style>
  <w:style w:type="character" w:customStyle="1" w:styleId="WW8Num57z2">
    <w:name w:val="WW8Num57z2"/>
    <w:rsid w:val="00AB14CD"/>
  </w:style>
  <w:style w:type="character" w:customStyle="1" w:styleId="WW8Num57z3">
    <w:name w:val="WW8Num57z3"/>
    <w:rsid w:val="00AB14CD"/>
  </w:style>
  <w:style w:type="character" w:customStyle="1" w:styleId="WW8Num57z4">
    <w:name w:val="WW8Num57z4"/>
    <w:rsid w:val="00AB14CD"/>
  </w:style>
  <w:style w:type="character" w:customStyle="1" w:styleId="WW8Num57z5">
    <w:name w:val="WW8Num57z5"/>
    <w:rsid w:val="00AB14CD"/>
  </w:style>
  <w:style w:type="character" w:customStyle="1" w:styleId="WW8Num57z6">
    <w:name w:val="WW8Num57z6"/>
    <w:rsid w:val="00AB14CD"/>
  </w:style>
  <w:style w:type="character" w:customStyle="1" w:styleId="WW8Num57z7">
    <w:name w:val="WW8Num57z7"/>
    <w:rsid w:val="00AB14CD"/>
  </w:style>
  <w:style w:type="character" w:customStyle="1" w:styleId="WW8Num57z8">
    <w:name w:val="WW8Num57z8"/>
    <w:rsid w:val="00AB14CD"/>
  </w:style>
  <w:style w:type="character" w:customStyle="1" w:styleId="WW8Num58z0">
    <w:name w:val="WW8Num58z0"/>
    <w:rsid w:val="00AB14CD"/>
    <w:rPr>
      <w:rFonts w:ascii="Arial Narrow" w:hAnsi="Arial Narrow" w:cs="Arial Narrow" w:hint="default"/>
      <w:sz w:val="22"/>
      <w:szCs w:val="22"/>
    </w:rPr>
  </w:style>
  <w:style w:type="character" w:customStyle="1" w:styleId="WW8Num58z1">
    <w:name w:val="WW8Num58z1"/>
    <w:rsid w:val="00AB14CD"/>
  </w:style>
  <w:style w:type="character" w:customStyle="1" w:styleId="WW8Num58z2">
    <w:name w:val="WW8Num58z2"/>
    <w:rsid w:val="00AB14CD"/>
  </w:style>
  <w:style w:type="character" w:customStyle="1" w:styleId="WW8Num58z3">
    <w:name w:val="WW8Num58z3"/>
    <w:rsid w:val="00AB14CD"/>
  </w:style>
  <w:style w:type="character" w:customStyle="1" w:styleId="WW8Num58z4">
    <w:name w:val="WW8Num58z4"/>
    <w:rsid w:val="00AB14CD"/>
  </w:style>
  <w:style w:type="character" w:customStyle="1" w:styleId="WW8Num58z5">
    <w:name w:val="WW8Num58z5"/>
    <w:rsid w:val="00AB14CD"/>
  </w:style>
  <w:style w:type="character" w:customStyle="1" w:styleId="WW8Num58z6">
    <w:name w:val="WW8Num58z6"/>
    <w:rsid w:val="00AB14CD"/>
  </w:style>
  <w:style w:type="character" w:customStyle="1" w:styleId="WW8Num58z7">
    <w:name w:val="WW8Num58z7"/>
    <w:rsid w:val="00AB14CD"/>
  </w:style>
  <w:style w:type="character" w:customStyle="1" w:styleId="WW8Num58z8">
    <w:name w:val="WW8Num58z8"/>
    <w:rsid w:val="00AB14CD"/>
  </w:style>
  <w:style w:type="character" w:customStyle="1" w:styleId="WW8Num59z0">
    <w:name w:val="WW8Num59z0"/>
    <w:rsid w:val="00AB14CD"/>
  </w:style>
  <w:style w:type="character" w:customStyle="1" w:styleId="WW8Num60z0">
    <w:name w:val="WW8Num60z0"/>
    <w:rsid w:val="00AB14CD"/>
    <w:rPr>
      <w:rFonts w:ascii="Arial Narrow" w:hAnsi="Arial Narrow" w:cs="Arial Narrow" w:hint="default"/>
      <w:sz w:val="22"/>
      <w:szCs w:val="22"/>
    </w:rPr>
  </w:style>
  <w:style w:type="character" w:customStyle="1" w:styleId="WW8Num60z1">
    <w:name w:val="WW8Num60z1"/>
    <w:rsid w:val="00AB14CD"/>
  </w:style>
  <w:style w:type="character" w:customStyle="1" w:styleId="WW8Num60z2">
    <w:name w:val="WW8Num60z2"/>
    <w:rsid w:val="00AB14CD"/>
  </w:style>
  <w:style w:type="character" w:customStyle="1" w:styleId="WW8Num60z3">
    <w:name w:val="WW8Num60z3"/>
    <w:rsid w:val="00AB14CD"/>
  </w:style>
  <w:style w:type="character" w:customStyle="1" w:styleId="WW8Num60z4">
    <w:name w:val="WW8Num60z4"/>
    <w:rsid w:val="00AB14CD"/>
  </w:style>
  <w:style w:type="character" w:customStyle="1" w:styleId="WW8Num60z5">
    <w:name w:val="WW8Num60z5"/>
    <w:rsid w:val="00AB14CD"/>
  </w:style>
  <w:style w:type="character" w:customStyle="1" w:styleId="WW8Num60z6">
    <w:name w:val="WW8Num60z6"/>
    <w:rsid w:val="00AB14CD"/>
  </w:style>
  <w:style w:type="character" w:customStyle="1" w:styleId="WW8Num60z7">
    <w:name w:val="WW8Num60z7"/>
    <w:rsid w:val="00AB14CD"/>
  </w:style>
  <w:style w:type="character" w:customStyle="1" w:styleId="WW8Num60z8">
    <w:name w:val="WW8Num60z8"/>
    <w:rsid w:val="00AB14CD"/>
  </w:style>
  <w:style w:type="character" w:customStyle="1" w:styleId="WW8Num61z0">
    <w:name w:val="WW8Num61z0"/>
    <w:rsid w:val="00AB14CD"/>
    <w:rPr>
      <w:rFonts w:ascii="Arial Narrow" w:hAnsi="Arial Narrow" w:cs="Arial Narrow" w:hint="default"/>
      <w:color w:val="000000"/>
      <w:sz w:val="22"/>
      <w:szCs w:val="22"/>
    </w:rPr>
  </w:style>
  <w:style w:type="character" w:customStyle="1" w:styleId="WW8Num61z1">
    <w:name w:val="WW8Num61z1"/>
    <w:rsid w:val="00AB14CD"/>
  </w:style>
  <w:style w:type="character" w:customStyle="1" w:styleId="WW8Num61z2">
    <w:name w:val="WW8Num61z2"/>
    <w:rsid w:val="00AB14CD"/>
  </w:style>
  <w:style w:type="character" w:customStyle="1" w:styleId="WW8Num61z3">
    <w:name w:val="WW8Num61z3"/>
    <w:rsid w:val="00AB14CD"/>
  </w:style>
  <w:style w:type="character" w:customStyle="1" w:styleId="WW8Num61z4">
    <w:name w:val="WW8Num61z4"/>
    <w:rsid w:val="00AB14CD"/>
  </w:style>
  <w:style w:type="character" w:customStyle="1" w:styleId="WW8Num61z5">
    <w:name w:val="WW8Num61z5"/>
    <w:rsid w:val="00AB14CD"/>
  </w:style>
  <w:style w:type="character" w:customStyle="1" w:styleId="WW8Num61z6">
    <w:name w:val="WW8Num61z6"/>
    <w:rsid w:val="00AB14CD"/>
  </w:style>
  <w:style w:type="character" w:customStyle="1" w:styleId="WW8Num61z7">
    <w:name w:val="WW8Num61z7"/>
    <w:rsid w:val="00AB14CD"/>
  </w:style>
  <w:style w:type="character" w:customStyle="1" w:styleId="WW8Num61z8">
    <w:name w:val="WW8Num61z8"/>
    <w:rsid w:val="00AB14CD"/>
  </w:style>
  <w:style w:type="character" w:customStyle="1" w:styleId="WW8Num62z0">
    <w:name w:val="WW8Num62z0"/>
    <w:rsid w:val="00AB14CD"/>
    <w:rPr>
      <w:b w:val="0"/>
      <w:bCs w:val="0"/>
    </w:rPr>
  </w:style>
  <w:style w:type="character" w:customStyle="1" w:styleId="WW8Num62z1">
    <w:name w:val="WW8Num62z1"/>
    <w:rsid w:val="00AB14CD"/>
  </w:style>
  <w:style w:type="character" w:customStyle="1" w:styleId="WW8Num62z2">
    <w:name w:val="WW8Num62z2"/>
    <w:rsid w:val="00AB14CD"/>
  </w:style>
  <w:style w:type="character" w:customStyle="1" w:styleId="WW8Num62z3">
    <w:name w:val="WW8Num62z3"/>
    <w:rsid w:val="00AB14CD"/>
  </w:style>
  <w:style w:type="character" w:customStyle="1" w:styleId="WW8Num62z4">
    <w:name w:val="WW8Num62z4"/>
    <w:rsid w:val="00AB14CD"/>
  </w:style>
  <w:style w:type="character" w:customStyle="1" w:styleId="WW8Num62z5">
    <w:name w:val="WW8Num62z5"/>
    <w:rsid w:val="00AB14CD"/>
  </w:style>
  <w:style w:type="character" w:customStyle="1" w:styleId="WW8Num62z6">
    <w:name w:val="WW8Num62z6"/>
    <w:rsid w:val="00AB14CD"/>
  </w:style>
  <w:style w:type="character" w:customStyle="1" w:styleId="WW8Num62z7">
    <w:name w:val="WW8Num62z7"/>
    <w:rsid w:val="00AB14CD"/>
  </w:style>
  <w:style w:type="character" w:customStyle="1" w:styleId="WW8Num62z8">
    <w:name w:val="WW8Num62z8"/>
    <w:rsid w:val="00AB14CD"/>
  </w:style>
  <w:style w:type="character" w:customStyle="1" w:styleId="WW8Num63z0">
    <w:name w:val="WW8Num63z0"/>
    <w:rsid w:val="00AB14CD"/>
    <w:rPr>
      <w:rFonts w:ascii="Arial Narrow" w:hAnsi="Arial Narrow" w:cs="Arial Narrow" w:hint="default"/>
      <w:color w:val="000000"/>
      <w:sz w:val="22"/>
      <w:szCs w:val="22"/>
    </w:rPr>
  </w:style>
  <w:style w:type="character" w:customStyle="1" w:styleId="WW8Num63z1">
    <w:name w:val="WW8Num63z1"/>
    <w:rsid w:val="00AB14CD"/>
  </w:style>
  <w:style w:type="character" w:customStyle="1" w:styleId="WW8Num63z2">
    <w:name w:val="WW8Num63z2"/>
    <w:rsid w:val="00AB14CD"/>
  </w:style>
  <w:style w:type="character" w:customStyle="1" w:styleId="WW8Num63z3">
    <w:name w:val="WW8Num63z3"/>
    <w:rsid w:val="00AB14CD"/>
  </w:style>
  <w:style w:type="character" w:customStyle="1" w:styleId="WW8Num63z4">
    <w:name w:val="WW8Num63z4"/>
    <w:rsid w:val="00AB14CD"/>
  </w:style>
  <w:style w:type="character" w:customStyle="1" w:styleId="WW8Num63z5">
    <w:name w:val="WW8Num63z5"/>
    <w:rsid w:val="00AB14CD"/>
  </w:style>
  <w:style w:type="character" w:customStyle="1" w:styleId="WW8Num63z6">
    <w:name w:val="WW8Num63z6"/>
    <w:rsid w:val="00AB14CD"/>
  </w:style>
  <w:style w:type="character" w:customStyle="1" w:styleId="WW8Num63z7">
    <w:name w:val="WW8Num63z7"/>
    <w:rsid w:val="00AB14CD"/>
  </w:style>
  <w:style w:type="character" w:customStyle="1" w:styleId="WW8Num63z8">
    <w:name w:val="WW8Num63z8"/>
    <w:rsid w:val="00AB14CD"/>
  </w:style>
  <w:style w:type="character" w:customStyle="1" w:styleId="WW8Num64z0">
    <w:name w:val="WW8Num64z0"/>
    <w:rsid w:val="00AB14CD"/>
    <w:rPr>
      <w:rFonts w:ascii="Arial Narrow" w:hAnsi="Arial Narrow" w:cs="Arial Narrow" w:hint="default"/>
      <w:color w:val="000000"/>
      <w:sz w:val="22"/>
      <w:szCs w:val="22"/>
    </w:rPr>
  </w:style>
  <w:style w:type="character" w:customStyle="1" w:styleId="WW8Num64z1">
    <w:name w:val="WW8Num64z1"/>
    <w:rsid w:val="00AB14CD"/>
  </w:style>
  <w:style w:type="character" w:customStyle="1" w:styleId="WW8Num64z2">
    <w:name w:val="WW8Num64z2"/>
    <w:rsid w:val="00AB14CD"/>
  </w:style>
  <w:style w:type="character" w:customStyle="1" w:styleId="WW8Num64z3">
    <w:name w:val="WW8Num64z3"/>
    <w:rsid w:val="00AB14CD"/>
  </w:style>
  <w:style w:type="character" w:customStyle="1" w:styleId="WW8Num64z4">
    <w:name w:val="WW8Num64z4"/>
    <w:rsid w:val="00AB14CD"/>
  </w:style>
  <w:style w:type="character" w:customStyle="1" w:styleId="WW8Num64z5">
    <w:name w:val="WW8Num64z5"/>
    <w:rsid w:val="00AB14CD"/>
  </w:style>
  <w:style w:type="character" w:customStyle="1" w:styleId="WW8Num64z6">
    <w:name w:val="WW8Num64z6"/>
    <w:rsid w:val="00AB14CD"/>
  </w:style>
  <w:style w:type="character" w:customStyle="1" w:styleId="WW8Num64z7">
    <w:name w:val="WW8Num64z7"/>
    <w:rsid w:val="00AB14CD"/>
  </w:style>
  <w:style w:type="character" w:customStyle="1" w:styleId="WW8Num64z8">
    <w:name w:val="WW8Num64z8"/>
    <w:rsid w:val="00AB14CD"/>
  </w:style>
  <w:style w:type="character" w:customStyle="1" w:styleId="WW8Num65z0">
    <w:name w:val="WW8Num65z0"/>
    <w:rsid w:val="00AB14CD"/>
    <w:rPr>
      <w:rFonts w:ascii="Arial Narrow" w:hAnsi="Arial Narrow" w:cs="Arial Narrow" w:hint="default"/>
      <w:sz w:val="22"/>
      <w:szCs w:val="22"/>
    </w:rPr>
  </w:style>
  <w:style w:type="character" w:customStyle="1" w:styleId="WW8Num66z0">
    <w:name w:val="WW8Num66z0"/>
    <w:rsid w:val="00AB14CD"/>
    <w:rPr>
      <w:rFonts w:ascii="Arial Narrow" w:hAnsi="Arial Narrow" w:cs="Arial Narrow" w:hint="default"/>
      <w:color w:val="auto"/>
      <w:sz w:val="22"/>
      <w:szCs w:val="24"/>
    </w:rPr>
  </w:style>
  <w:style w:type="character" w:customStyle="1" w:styleId="WW8Num66z1">
    <w:name w:val="WW8Num66z1"/>
    <w:rsid w:val="00AB14CD"/>
    <w:rPr>
      <w:rFonts w:ascii="Courier New" w:hAnsi="Courier New" w:cs="Courier New" w:hint="default"/>
    </w:rPr>
  </w:style>
  <w:style w:type="character" w:customStyle="1" w:styleId="WW8Num66z2">
    <w:name w:val="WW8Num66z2"/>
    <w:rsid w:val="00AB14CD"/>
    <w:rPr>
      <w:rFonts w:ascii="Wingdings" w:hAnsi="Wingdings" w:cs="Wingdings" w:hint="default"/>
    </w:rPr>
  </w:style>
  <w:style w:type="character" w:customStyle="1" w:styleId="WW8Num66z3">
    <w:name w:val="WW8Num66z3"/>
    <w:rsid w:val="00AB14CD"/>
    <w:rPr>
      <w:rFonts w:ascii="Symbol" w:hAnsi="Symbol" w:cs="Symbol" w:hint="default"/>
    </w:rPr>
  </w:style>
  <w:style w:type="character" w:customStyle="1" w:styleId="WW8Num67z0">
    <w:name w:val="WW8Num67z0"/>
    <w:rsid w:val="00AB14CD"/>
  </w:style>
  <w:style w:type="character" w:customStyle="1" w:styleId="WW8Num67z1">
    <w:name w:val="WW8Num67z1"/>
    <w:rsid w:val="00AB14CD"/>
  </w:style>
  <w:style w:type="character" w:customStyle="1" w:styleId="WW8Num67z2">
    <w:name w:val="WW8Num67z2"/>
    <w:rsid w:val="00AB14CD"/>
  </w:style>
  <w:style w:type="character" w:customStyle="1" w:styleId="WW8Num67z3">
    <w:name w:val="WW8Num67z3"/>
    <w:rsid w:val="00AB14CD"/>
  </w:style>
  <w:style w:type="character" w:customStyle="1" w:styleId="WW8Num67z4">
    <w:name w:val="WW8Num67z4"/>
    <w:rsid w:val="00AB14CD"/>
  </w:style>
  <w:style w:type="character" w:customStyle="1" w:styleId="WW8Num67z5">
    <w:name w:val="WW8Num67z5"/>
    <w:rsid w:val="00AB14CD"/>
  </w:style>
  <w:style w:type="character" w:customStyle="1" w:styleId="WW8Num67z6">
    <w:name w:val="WW8Num67z6"/>
    <w:rsid w:val="00AB14CD"/>
  </w:style>
  <w:style w:type="character" w:customStyle="1" w:styleId="WW8Num67z7">
    <w:name w:val="WW8Num67z7"/>
    <w:rsid w:val="00AB14CD"/>
  </w:style>
  <w:style w:type="character" w:customStyle="1" w:styleId="WW8Num67z8">
    <w:name w:val="WW8Num67z8"/>
    <w:rsid w:val="00AB14CD"/>
  </w:style>
  <w:style w:type="character" w:customStyle="1" w:styleId="WW8Num68z0">
    <w:name w:val="WW8Num68z0"/>
    <w:rsid w:val="00AB14CD"/>
    <w:rPr>
      <w:rFonts w:ascii="Arial Narrow" w:hAnsi="Arial Narrow" w:cs="Arial Narrow" w:hint="default"/>
      <w:sz w:val="22"/>
      <w:szCs w:val="22"/>
      <w:shd w:val="clear" w:color="auto" w:fill="FFFFFF"/>
    </w:rPr>
  </w:style>
  <w:style w:type="character" w:customStyle="1" w:styleId="WW8Num68z2">
    <w:name w:val="WW8Num68z2"/>
    <w:rsid w:val="00AB14CD"/>
  </w:style>
  <w:style w:type="character" w:customStyle="1" w:styleId="WW8Num68z3">
    <w:name w:val="WW8Num68z3"/>
    <w:rsid w:val="00AB14CD"/>
  </w:style>
  <w:style w:type="character" w:customStyle="1" w:styleId="WW8Num68z4">
    <w:name w:val="WW8Num68z4"/>
    <w:rsid w:val="00AB14CD"/>
  </w:style>
  <w:style w:type="character" w:customStyle="1" w:styleId="WW8Num68z5">
    <w:name w:val="WW8Num68z5"/>
    <w:rsid w:val="00AB14CD"/>
  </w:style>
  <w:style w:type="character" w:customStyle="1" w:styleId="WW8Num68z6">
    <w:name w:val="WW8Num68z6"/>
    <w:rsid w:val="00AB14CD"/>
  </w:style>
  <w:style w:type="character" w:customStyle="1" w:styleId="WW8Num68z7">
    <w:name w:val="WW8Num68z7"/>
    <w:rsid w:val="00AB14CD"/>
  </w:style>
  <w:style w:type="character" w:customStyle="1" w:styleId="WW8Num68z8">
    <w:name w:val="WW8Num68z8"/>
    <w:rsid w:val="00AB14CD"/>
  </w:style>
  <w:style w:type="character" w:customStyle="1" w:styleId="WW8Num69z0">
    <w:name w:val="WW8Num69z0"/>
    <w:rsid w:val="00AB14CD"/>
    <w:rPr>
      <w:rFonts w:ascii="Arial Narrow" w:hAnsi="Arial Narrow" w:cs="Arial Narrow" w:hint="default"/>
      <w:color w:val="000000"/>
      <w:sz w:val="22"/>
      <w:szCs w:val="22"/>
    </w:rPr>
  </w:style>
  <w:style w:type="character" w:customStyle="1" w:styleId="WW8Num69z1">
    <w:name w:val="WW8Num69z1"/>
    <w:rsid w:val="00AB14CD"/>
    <w:rPr>
      <w:b/>
      <w:bCs w:val="0"/>
    </w:rPr>
  </w:style>
  <w:style w:type="character" w:customStyle="1" w:styleId="WW8Num69z2">
    <w:name w:val="WW8Num69z2"/>
    <w:rsid w:val="00AB14CD"/>
  </w:style>
  <w:style w:type="character" w:customStyle="1" w:styleId="WW8Num69z3">
    <w:name w:val="WW8Num69z3"/>
    <w:rsid w:val="00AB14CD"/>
  </w:style>
  <w:style w:type="character" w:customStyle="1" w:styleId="WW8Num69z4">
    <w:name w:val="WW8Num69z4"/>
    <w:rsid w:val="00AB14CD"/>
  </w:style>
  <w:style w:type="character" w:customStyle="1" w:styleId="WW8Num69z5">
    <w:name w:val="WW8Num69z5"/>
    <w:rsid w:val="00AB14CD"/>
  </w:style>
  <w:style w:type="character" w:customStyle="1" w:styleId="WW8Num69z6">
    <w:name w:val="WW8Num69z6"/>
    <w:rsid w:val="00AB14CD"/>
  </w:style>
  <w:style w:type="character" w:customStyle="1" w:styleId="WW8Num69z7">
    <w:name w:val="WW8Num69z7"/>
    <w:rsid w:val="00AB14CD"/>
  </w:style>
  <w:style w:type="character" w:customStyle="1" w:styleId="WW8Num69z8">
    <w:name w:val="WW8Num69z8"/>
    <w:rsid w:val="00AB14CD"/>
  </w:style>
  <w:style w:type="character" w:customStyle="1" w:styleId="apple-converted-space">
    <w:name w:val="apple-converted-space"/>
    <w:basedOn w:val="Domylnaczcionkaakapitu10"/>
    <w:rsid w:val="00AB14CD"/>
  </w:style>
  <w:style w:type="character" w:customStyle="1" w:styleId="WW-Znakiprzypiswdolnych">
    <w:name w:val="WW-Znaki przypisów dolnych"/>
    <w:rsid w:val="00AB14CD"/>
    <w:rPr>
      <w:vertAlign w:val="superscript"/>
    </w:rPr>
  </w:style>
  <w:style w:type="character" w:customStyle="1" w:styleId="Znakiprzypiswkocowych">
    <w:name w:val="Znaki przypisów końcowych"/>
    <w:rsid w:val="00AB14CD"/>
    <w:rPr>
      <w:vertAlign w:val="superscript"/>
    </w:rPr>
  </w:style>
  <w:style w:type="character" w:customStyle="1" w:styleId="WW-Znakiprzypiswkocowych">
    <w:name w:val="WW-Znaki przypisów końcowych"/>
    <w:rsid w:val="00AB14CD"/>
  </w:style>
  <w:style w:type="character" w:customStyle="1" w:styleId="TekstprzypisudolnegoZnak1">
    <w:name w:val="Tekst przypisu dolnego Znak1"/>
    <w:basedOn w:val="Domylnaczcionkaakapitu"/>
    <w:semiHidden/>
    <w:locked/>
    <w:rsid w:val="00AB14CD"/>
    <w:rPr>
      <w:rFonts w:ascii="Times New Roman" w:eastAsia="Times New Roman" w:hAnsi="Times New Roman" w:cs="Times New Roman"/>
      <w:kern w:val="0"/>
      <w:sz w:val="20"/>
      <w:szCs w:val="20"/>
      <w:lang w:eastAsia="ar-SA"/>
    </w:rPr>
  </w:style>
  <w:style w:type="character" w:customStyle="1" w:styleId="highlight">
    <w:name w:val="highlight"/>
    <w:basedOn w:val="Domylnaczcionkaakapitu"/>
    <w:rsid w:val="00AB14CD"/>
  </w:style>
  <w:style w:type="numbering" w:styleId="1ai">
    <w:name w:val="Outline List 1"/>
    <w:basedOn w:val="Bezlisty"/>
    <w:semiHidden/>
    <w:unhideWhenUsed/>
    <w:rsid w:val="00AB14CD"/>
    <w:pPr>
      <w:numPr>
        <w:numId w:val="26"/>
      </w:numPr>
    </w:pPr>
  </w:style>
  <w:style w:type="paragraph" w:customStyle="1" w:styleId="PlainText1">
    <w:name w:val="Plain Text1"/>
    <w:basedOn w:val="Normalny"/>
    <w:rsid w:val="00AB14CD"/>
    <w:pPr>
      <w:numPr>
        <w:numId w:val="27"/>
      </w:numPr>
      <w:tabs>
        <w:tab w:val="clear" w:pos="926"/>
      </w:tabs>
      <w:spacing w:after="0" w:line="240" w:lineRule="auto"/>
      <w:ind w:left="0" w:firstLine="0"/>
    </w:pPr>
    <w:rPr>
      <w:rFonts w:ascii="Courier New" w:eastAsia="Times New Roman" w:hAnsi="Courier New" w:cs="Times New Roman"/>
      <w:sz w:val="20"/>
      <w:szCs w:val="20"/>
      <w:lang w:eastAsia="pl-PL"/>
      <w14:ligatures w14:val="standardContextual"/>
    </w:rPr>
  </w:style>
  <w:style w:type="paragraph" w:customStyle="1" w:styleId="ZnakZnak7ZnakZnak">
    <w:name w:val="Znak Znak7 Znak Znak"/>
    <w:basedOn w:val="Normalny"/>
    <w:rsid w:val="00AB14CD"/>
    <w:pPr>
      <w:spacing w:after="0" w:line="240" w:lineRule="auto"/>
    </w:pPr>
    <w:rPr>
      <w:rFonts w:ascii="Times New Roman" w:eastAsia="Times New Roman" w:hAnsi="Times New Roman" w:cs="Times New Roman"/>
      <w:sz w:val="24"/>
      <w:szCs w:val="24"/>
      <w:lang w:eastAsia="pl-PL"/>
      <w14:ligatures w14:val="standardContextual"/>
    </w:rPr>
  </w:style>
  <w:style w:type="character" w:customStyle="1" w:styleId="Nierozpoznanawzmianka1">
    <w:name w:val="Nierozpoznana wzmianka1"/>
    <w:basedOn w:val="Domylnaczcionkaakapitu"/>
    <w:uiPriority w:val="99"/>
    <w:semiHidden/>
    <w:unhideWhenUsed/>
    <w:rsid w:val="00AB14CD"/>
    <w:rPr>
      <w:color w:val="605E5C"/>
      <w:shd w:val="clear" w:color="auto" w:fill="E1DFDD"/>
    </w:rPr>
  </w:style>
  <w:style w:type="numbering" w:customStyle="1" w:styleId="Bezlisty12">
    <w:name w:val="Bez listy12"/>
    <w:next w:val="Bezlisty"/>
    <w:semiHidden/>
    <w:unhideWhenUsed/>
    <w:rsid w:val="00AB14CD"/>
  </w:style>
  <w:style w:type="table" w:customStyle="1" w:styleId="Tabela-Siatka6">
    <w:name w:val="Tabela - Siatka6"/>
    <w:basedOn w:val="Standardowy"/>
    <w:next w:val="Tabela-Siatka"/>
    <w:rsid w:val="00AB14CD"/>
    <w:pPr>
      <w:spacing w:after="0" w:line="240" w:lineRule="auto"/>
    </w:pPr>
    <w:rPr>
      <w:rFonts w:ascii="Arial monospaced for SAP" w:eastAsia="Arial monospaced for SAP" w:hAnsi="Arial monospaced for SAP" w:cs="Arial monospaced for SAP"/>
      <w:sz w:val="20"/>
      <w:szCs w:val="20"/>
      <w:lang w:eastAsia="pl-P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AB14CD"/>
  </w:style>
  <w:style w:type="paragraph" w:customStyle="1" w:styleId="InsideAddress">
    <w:name w:val="Inside Address"/>
    <w:basedOn w:val="Normalny"/>
    <w:rsid w:val="00AB14CD"/>
    <w:pPr>
      <w:spacing w:after="0" w:line="240" w:lineRule="auto"/>
    </w:pPr>
    <w:rPr>
      <w:rFonts w:ascii="Arial monospaced for SAP" w:eastAsia="Arial monospaced for SAP" w:hAnsi="Arial monospaced for SAP" w:cs="Arial monospaced for SAP"/>
      <w:sz w:val="24"/>
      <w:szCs w:val="24"/>
      <w:lang w:val="en-US"/>
      <w14:ligatures w14:val="standardContextual"/>
    </w:rPr>
  </w:style>
  <w:style w:type="numbering" w:customStyle="1" w:styleId="Bezlisty21">
    <w:name w:val="Bez listy21"/>
    <w:next w:val="Bezlisty"/>
    <w:semiHidden/>
    <w:unhideWhenUsed/>
    <w:rsid w:val="00AB14CD"/>
  </w:style>
  <w:style w:type="table" w:customStyle="1" w:styleId="Tabela-Siatka12">
    <w:name w:val="Tabela - Siatka12"/>
    <w:basedOn w:val="Standardowy"/>
    <w:next w:val="Tabela-Siatka"/>
    <w:rsid w:val="00AB14CD"/>
    <w:pPr>
      <w:spacing w:after="0" w:line="240" w:lineRule="auto"/>
    </w:pPr>
    <w:rPr>
      <w:rFonts w:ascii="Wingdings" w:eastAsia="Wingdings" w:hAnsi="Wingdings" w:cs="Wingdings"/>
      <w:sz w:val="20"/>
      <w:szCs w:val="20"/>
      <w:lang w:eastAsia="pl-P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B14CD"/>
  </w:style>
  <w:style w:type="table" w:customStyle="1" w:styleId="Tabela-Siatka22">
    <w:name w:val="Tabela - Siatka22"/>
    <w:basedOn w:val="Standardowy"/>
    <w:next w:val="Tabela-Siatka"/>
    <w:uiPriority w:val="39"/>
    <w:rsid w:val="00AB14CD"/>
    <w:pPr>
      <w:spacing w:after="0" w:line="240" w:lineRule="auto"/>
    </w:pPr>
    <w:rPr>
      <w:rFonts w:ascii="Calibri" w:eastAsia="Calibri" w:hAnsi="Calibri" w:cs="Times New Roma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AB14CD"/>
    <w:pPr>
      <w:spacing w:after="0" w:line="240" w:lineRule="auto"/>
    </w:pPr>
    <w:rPr>
      <w:rFonts w:ascii="Cambria" w:eastAsia="MS Mincho" w:hAnsi="Cambr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
    <w:name w:val="Zaimportowany styl 11"/>
    <w:rsid w:val="00AB14CD"/>
  </w:style>
  <w:style w:type="numbering" w:customStyle="1" w:styleId="Zaimportowanystyl31">
    <w:name w:val="Zaimportowany styl 31"/>
    <w:rsid w:val="00AB14CD"/>
  </w:style>
  <w:style w:type="numbering" w:customStyle="1" w:styleId="Zaimportowanystyl171">
    <w:name w:val="Zaimportowany styl 171"/>
    <w:rsid w:val="00AB14CD"/>
  </w:style>
  <w:style w:type="numbering" w:customStyle="1" w:styleId="Zaimportowanystyl251">
    <w:name w:val="Zaimportowany styl 251"/>
    <w:rsid w:val="00AB14CD"/>
  </w:style>
  <w:style w:type="numbering" w:customStyle="1" w:styleId="Zaimportowanystyl261">
    <w:name w:val="Zaimportowany styl 261"/>
    <w:rsid w:val="00AB14CD"/>
  </w:style>
  <w:style w:type="numbering" w:customStyle="1" w:styleId="WWNum43">
    <w:name w:val="WWNum43"/>
    <w:basedOn w:val="Bezlisty"/>
    <w:rsid w:val="00AB14CD"/>
    <w:pPr>
      <w:numPr>
        <w:numId w:val="42"/>
      </w:numPr>
    </w:pPr>
  </w:style>
  <w:style w:type="numbering" w:customStyle="1" w:styleId="WWNum44">
    <w:name w:val="WWNum44"/>
    <w:basedOn w:val="Bezlisty"/>
    <w:rsid w:val="00AB14CD"/>
    <w:pPr>
      <w:numPr>
        <w:numId w:val="43"/>
      </w:numPr>
    </w:pPr>
  </w:style>
  <w:style w:type="numbering" w:customStyle="1" w:styleId="WWNum45">
    <w:name w:val="WWNum45"/>
    <w:basedOn w:val="Bezlisty"/>
    <w:rsid w:val="00AB14CD"/>
    <w:pPr>
      <w:numPr>
        <w:numId w:val="44"/>
      </w:numPr>
    </w:pPr>
  </w:style>
  <w:style w:type="numbering" w:customStyle="1" w:styleId="WWNum46">
    <w:name w:val="WWNum46"/>
    <w:basedOn w:val="Bezlisty"/>
    <w:rsid w:val="00AB14CD"/>
    <w:pPr>
      <w:numPr>
        <w:numId w:val="45"/>
      </w:numPr>
    </w:pPr>
  </w:style>
  <w:style w:type="numbering" w:customStyle="1" w:styleId="WWNum47">
    <w:name w:val="WWNum47"/>
    <w:basedOn w:val="Bezlisty"/>
    <w:rsid w:val="00AB14CD"/>
    <w:pPr>
      <w:numPr>
        <w:numId w:val="46"/>
      </w:numPr>
    </w:pPr>
  </w:style>
  <w:style w:type="numbering" w:customStyle="1" w:styleId="WWNum48">
    <w:name w:val="WWNum48"/>
    <w:basedOn w:val="Bezlisty"/>
    <w:rsid w:val="00AB14CD"/>
    <w:pPr>
      <w:numPr>
        <w:numId w:val="47"/>
      </w:numPr>
    </w:pPr>
  </w:style>
  <w:style w:type="numbering" w:customStyle="1" w:styleId="WWNum49">
    <w:name w:val="WWNum49"/>
    <w:basedOn w:val="Bezlisty"/>
    <w:rsid w:val="00AB14CD"/>
    <w:pPr>
      <w:numPr>
        <w:numId w:val="48"/>
      </w:numPr>
    </w:pPr>
  </w:style>
  <w:style w:type="numbering" w:customStyle="1" w:styleId="WWNum53">
    <w:name w:val="WWNum53"/>
    <w:basedOn w:val="Bezlisty"/>
    <w:rsid w:val="00AB14CD"/>
    <w:pPr>
      <w:numPr>
        <w:numId w:val="50"/>
      </w:numPr>
    </w:pPr>
  </w:style>
  <w:style w:type="numbering" w:customStyle="1" w:styleId="WWNum55">
    <w:name w:val="WWNum55"/>
    <w:basedOn w:val="Bezlisty"/>
    <w:rsid w:val="00AB14CD"/>
    <w:pPr>
      <w:numPr>
        <w:numId w:val="51"/>
      </w:numPr>
    </w:pPr>
  </w:style>
  <w:style w:type="numbering" w:customStyle="1" w:styleId="WWNum57">
    <w:name w:val="WWNum57"/>
    <w:basedOn w:val="Bezlisty"/>
    <w:rsid w:val="00AB14CD"/>
    <w:pPr>
      <w:numPr>
        <w:numId w:val="52"/>
      </w:numPr>
    </w:pPr>
  </w:style>
  <w:style w:type="numbering" w:customStyle="1" w:styleId="WWNum59">
    <w:name w:val="WWNum59"/>
    <w:basedOn w:val="Bezlisty"/>
    <w:rsid w:val="00AB14CD"/>
    <w:pPr>
      <w:numPr>
        <w:numId w:val="53"/>
      </w:numPr>
    </w:pPr>
  </w:style>
  <w:style w:type="numbering" w:customStyle="1" w:styleId="WWNum60">
    <w:name w:val="WWNum60"/>
    <w:basedOn w:val="Bezlisty"/>
    <w:rsid w:val="00AB14CD"/>
    <w:pPr>
      <w:numPr>
        <w:numId w:val="54"/>
      </w:numPr>
    </w:pPr>
  </w:style>
  <w:style w:type="numbering" w:customStyle="1" w:styleId="WWNum62">
    <w:name w:val="WWNum62"/>
    <w:basedOn w:val="Bezlisty"/>
    <w:rsid w:val="00AB14CD"/>
    <w:pPr>
      <w:numPr>
        <w:numId w:val="56"/>
      </w:numPr>
    </w:pPr>
  </w:style>
  <w:style w:type="numbering" w:customStyle="1" w:styleId="WWNum63">
    <w:name w:val="WWNum63"/>
    <w:basedOn w:val="Bezlisty"/>
    <w:rsid w:val="00AB14CD"/>
    <w:pPr>
      <w:numPr>
        <w:numId w:val="57"/>
      </w:numPr>
    </w:pPr>
  </w:style>
  <w:style w:type="numbering" w:customStyle="1" w:styleId="WWNum64">
    <w:name w:val="WWNum64"/>
    <w:basedOn w:val="Bezlisty"/>
    <w:rsid w:val="00AB14CD"/>
    <w:pPr>
      <w:numPr>
        <w:numId w:val="58"/>
      </w:numPr>
    </w:pPr>
  </w:style>
  <w:style w:type="numbering" w:customStyle="1" w:styleId="WWNum65">
    <w:name w:val="WWNum65"/>
    <w:basedOn w:val="Bezlisty"/>
    <w:rsid w:val="00AB14CD"/>
    <w:pPr>
      <w:numPr>
        <w:numId w:val="59"/>
      </w:numPr>
    </w:pPr>
  </w:style>
  <w:style w:type="numbering" w:customStyle="1" w:styleId="WWNum66">
    <w:name w:val="WWNum66"/>
    <w:basedOn w:val="Bezlisty"/>
    <w:rsid w:val="00AB14CD"/>
    <w:pPr>
      <w:numPr>
        <w:numId w:val="60"/>
      </w:numPr>
    </w:pPr>
  </w:style>
  <w:style w:type="paragraph" w:styleId="HTML-wstpniesformatowany">
    <w:name w:val="HTML Preformatted"/>
    <w:basedOn w:val="Normalny"/>
    <w:link w:val="HTML-wstpniesformatowanyZnak2"/>
    <w:uiPriority w:val="99"/>
    <w:unhideWhenUsed/>
    <w:qFormat/>
    <w:rsid w:val="00AB14CD"/>
    <w:pPr>
      <w:spacing w:after="0" w:line="240" w:lineRule="auto"/>
    </w:pPr>
    <w:rPr>
      <w:rFonts w:ascii="Consolas" w:hAnsi="Consolas"/>
      <w:sz w:val="20"/>
      <w:szCs w:val="20"/>
    </w:rPr>
  </w:style>
  <w:style w:type="character" w:customStyle="1" w:styleId="HTML-wstpniesformatowanyZnak2">
    <w:name w:val="HTML - wstępnie sformatowany Znak2"/>
    <w:basedOn w:val="Domylnaczcionkaakapitu"/>
    <w:link w:val="HTML-wstpniesformatowany"/>
    <w:uiPriority w:val="99"/>
    <w:semiHidden/>
    <w:rsid w:val="00AB14CD"/>
    <w:rPr>
      <w:rFonts w:ascii="Consolas" w:hAnsi="Consolas"/>
      <w:sz w:val="20"/>
      <w:szCs w:val="20"/>
    </w:rPr>
  </w:style>
  <w:style w:type="table" w:styleId="Tabela-Siatka">
    <w:name w:val="Table Grid"/>
    <w:basedOn w:val="Standardowy"/>
    <w:uiPriority w:val="39"/>
    <w:rsid w:val="00AB1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2"/>
    <w:uiPriority w:val="99"/>
    <w:semiHidden/>
    <w:unhideWhenUsed/>
    <w:rsid w:val="00AB14CD"/>
    <w:pPr>
      <w:widowControl/>
      <w:suppressAutoHyphens w:val="0"/>
      <w:overflowPunct/>
      <w:autoSpaceDE/>
      <w:autoSpaceDN/>
      <w:adjustRightInd/>
      <w:spacing w:after="160" w:line="259"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2">
    <w:name w:val="Tekst podstawowy z wcięciem Znak2"/>
    <w:basedOn w:val="TekstpodstawowyZnak1"/>
    <w:link w:val="Tekstpodstawowyzwciciem"/>
    <w:uiPriority w:val="99"/>
    <w:semiHidden/>
    <w:rsid w:val="00AB14CD"/>
    <w:rPr>
      <w:rFonts w:ascii="Times New Roman" w:eastAsia="Times New Roman" w:hAnsi="Times New Roman" w:cs="Times New Roman"/>
      <w:kern w:val="1"/>
      <w:sz w:val="24"/>
      <w:szCs w:val="20"/>
      <w:lang w:val="fr-FR" w:eastAsia="pl-PL"/>
    </w:rPr>
  </w:style>
  <w:style w:type="character" w:styleId="UyteHipercze">
    <w:name w:val="FollowedHyperlink"/>
    <w:basedOn w:val="Domylnaczcionkaakapitu"/>
    <w:uiPriority w:val="99"/>
    <w:semiHidden/>
    <w:unhideWhenUsed/>
    <w:rsid w:val="00AB14CD"/>
    <w:rPr>
      <w:color w:val="954F72" w:themeColor="followedHyperlink"/>
      <w:u w:val="single"/>
    </w:rPr>
  </w:style>
  <w:style w:type="numbering" w:customStyle="1" w:styleId="Bezlisty4">
    <w:name w:val="Bez listy4"/>
    <w:next w:val="Bezlisty"/>
    <w:uiPriority w:val="99"/>
    <w:semiHidden/>
    <w:unhideWhenUsed/>
    <w:rsid w:val="00AB14CD"/>
  </w:style>
  <w:style w:type="table" w:customStyle="1" w:styleId="Tabela-Siatka8">
    <w:name w:val="Tabela - Siatka8"/>
    <w:basedOn w:val="Standardowy"/>
    <w:next w:val="Tabela-Siatka"/>
    <w:uiPriority w:val="39"/>
    <w:rsid w:val="00AB14C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
    <w:name w:val="Tabela - Siatka13"/>
    <w:basedOn w:val="Standardowy"/>
    <w:next w:val="Tabela-Siatka"/>
    <w:uiPriority w:val="59"/>
    <w:rsid w:val="00AB1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
    <w:name w:val="WWNum15"/>
    <w:basedOn w:val="Bezlisty"/>
    <w:rsid w:val="00AB14CD"/>
    <w:pPr>
      <w:numPr>
        <w:numId w:val="4"/>
      </w:numPr>
    </w:pPr>
  </w:style>
  <w:style w:type="numbering" w:customStyle="1" w:styleId="WWNum23">
    <w:name w:val="WWNum23"/>
    <w:basedOn w:val="Bezlisty"/>
    <w:rsid w:val="00AB14CD"/>
    <w:pPr>
      <w:numPr>
        <w:numId w:val="6"/>
      </w:numPr>
    </w:pPr>
  </w:style>
  <w:style w:type="numbering" w:customStyle="1" w:styleId="WWNum32">
    <w:name w:val="WWNum32"/>
    <w:basedOn w:val="Bezlisty"/>
    <w:rsid w:val="00AB14CD"/>
    <w:pPr>
      <w:numPr>
        <w:numId w:val="7"/>
      </w:numPr>
    </w:pPr>
  </w:style>
  <w:style w:type="numbering" w:customStyle="1" w:styleId="WWNum42">
    <w:name w:val="WWNum42"/>
    <w:basedOn w:val="Bezlisty"/>
    <w:rsid w:val="00AB14CD"/>
    <w:pPr>
      <w:numPr>
        <w:numId w:val="8"/>
      </w:numPr>
    </w:pPr>
  </w:style>
  <w:style w:type="numbering" w:customStyle="1" w:styleId="WWNum54">
    <w:name w:val="WWNum54"/>
    <w:basedOn w:val="Bezlisty"/>
    <w:rsid w:val="00AB14CD"/>
    <w:pPr>
      <w:numPr>
        <w:numId w:val="9"/>
      </w:numPr>
    </w:pPr>
  </w:style>
  <w:style w:type="numbering" w:customStyle="1" w:styleId="WWNum67">
    <w:name w:val="WWNum67"/>
    <w:basedOn w:val="Bezlisty"/>
    <w:rsid w:val="00AB14CD"/>
    <w:pPr>
      <w:numPr>
        <w:numId w:val="10"/>
      </w:numPr>
    </w:pPr>
  </w:style>
  <w:style w:type="numbering" w:customStyle="1" w:styleId="WWNum72">
    <w:name w:val="WWNum72"/>
    <w:basedOn w:val="Bezlisty"/>
    <w:rsid w:val="00AB14CD"/>
    <w:pPr>
      <w:numPr>
        <w:numId w:val="11"/>
      </w:numPr>
    </w:pPr>
  </w:style>
  <w:style w:type="numbering" w:customStyle="1" w:styleId="WWNum82">
    <w:name w:val="WWNum82"/>
    <w:basedOn w:val="Bezlisty"/>
    <w:rsid w:val="00AB14CD"/>
    <w:pPr>
      <w:numPr>
        <w:numId w:val="12"/>
      </w:numPr>
    </w:pPr>
  </w:style>
  <w:style w:type="numbering" w:customStyle="1" w:styleId="WWNum92">
    <w:name w:val="WWNum92"/>
    <w:basedOn w:val="Bezlisty"/>
    <w:rsid w:val="00AB14CD"/>
    <w:pPr>
      <w:numPr>
        <w:numId w:val="13"/>
      </w:numPr>
    </w:pPr>
  </w:style>
  <w:style w:type="numbering" w:customStyle="1" w:styleId="WWNum102">
    <w:name w:val="WWNum102"/>
    <w:basedOn w:val="Bezlisty"/>
    <w:rsid w:val="00AB14CD"/>
    <w:pPr>
      <w:numPr>
        <w:numId w:val="14"/>
      </w:numPr>
    </w:pPr>
  </w:style>
  <w:style w:type="numbering" w:customStyle="1" w:styleId="WWNum112">
    <w:name w:val="WWNum112"/>
    <w:basedOn w:val="Bezlisty"/>
    <w:rsid w:val="00AB14CD"/>
    <w:pPr>
      <w:numPr>
        <w:numId w:val="15"/>
      </w:numPr>
    </w:pPr>
  </w:style>
  <w:style w:type="numbering" w:customStyle="1" w:styleId="WWNum122">
    <w:name w:val="WWNum122"/>
    <w:basedOn w:val="Bezlisty"/>
    <w:rsid w:val="00AB14CD"/>
    <w:pPr>
      <w:numPr>
        <w:numId w:val="16"/>
      </w:numPr>
    </w:pPr>
  </w:style>
  <w:style w:type="numbering" w:customStyle="1" w:styleId="WWNum132">
    <w:name w:val="WWNum132"/>
    <w:basedOn w:val="Bezlisty"/>
    <w:rsid w:val="00AB14CD"/>
    <w:pPr>
      <w:numPr>
        <w:numId w:val="17"/>
      </w:numPr>
    </w:pPr>
  </w:style>
  <w:style w:type="numbering" w:customStyle="1" w:styleId="WWNum211">
    <w:name w:val="WWNum211"/>
    <w:basedOn w:val="Bezlisty"/>
    <w:rsid w:val="00AB14CD"/>
  </w:style>
  <w:style w:type="numbering" w:customStyle="1" w:styleId="WWNum511">
    <w:name w:val="WWNum511"/>
    <w:basedOn w:val="Bezlisty"/>
    <w:rsid w:val="00AB14CD"/>
    <w:pPr>
      <w:numPr>
        <w:numId w:val="49"/>
      </w:numPr>
    </w:pPr>
  </w:style>
  <w:style w:type="numbering" w:customStyle="1" w:styleId="Bezlisty13">
    <w:name w:val="Bez listy13"/>
    <w:next w:val="Bezlisty"/>
    <w:uiPriority w:val="99"/>
    <w:semiHidden/>
    <w:unhideWhenUsed/>
    <w:rsid w:val="00AB14CD"/>
  </w:style>
  <w:style w:type="numbering" w:customStyle="1" w:styleId="Bezlisty112">
    <w:name w:val="Bez listy112"/>
    <w:next w:val="Bezlisty"/>
    <w:uiPriority w:val="99"/>
    <w:semiHidden/>
    <w:unhideWhenUsed/>
    <w:rsid w:val="00AB14CD"/>
  </w:style>
  <w:style w:type="table" w:customStyle="1" w:styleId="Tabela-Siatka112">
    <w:name w:val="Tabela - Siatka112"/>
    <w:basedOn w:val="Standardowy"/>
    <w:next w:val="Tabela-Siatka"/>
    <w:uiPriority w:val="59"/>
    <w:rsid w:val="00AB14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2">
    <w:name w:val="Tabela - Siatka1112"/>
    <w:basedOn w:val="Standardowy"/>
    <w:next w:val="Tabela-Siatka"/>
    <w:uiPriority w:val="59"/>
    <w:rsid w:val="00AB14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1">
    <w:name w:val="WWNum141"/>
    <w:basedOn w:val="Bezlisty"/>
    <w:rsid w:val="00AB14CD"/>
  </w:style>
  <w:style w:type="numbering" w:customStyle="1" w:styleId="WWNum221">
    <w:name w:val="WWNum221"/>
    <w:basedOn w:val="Bezlisty"/>
    <w:rsid w:val="00AB14CD"/>
  </w:style>
  <w:style w:type="numbering" w:customStyle="1" w:styleId="WWNum311">
    <w:name w:val="WWNum311"/>
    <w:basedOn w:val="Bezlisty"/>
    <w:rsid w:val="00AB14CD"/>
  </w:style>
  <w:style w:type="numbering" w:customStyle="1" w:styleId="WWNum411">
    <w:name w:val="WWNum411"/>
    <w:basedOn w:val="Bezlisty"/>
    <w:rsid w:val="00AB14CD"/>
  </w:style>
  <w:style w:type="numbering" w:customStyle="1" w:styleId="WWNum521">
    <w:name w:val="WWNum521"/>
    <w:basedOn w:val="Bezlisty"/>
    <w:rsid w:val="00AB14CD"/>
  </w:style>
  <w:style w:type="numbering" w:customStyle="1" w:styleId="WWNum611">
    <w:name w:val="WWNum611"/>
    <w:basedOn w:val="Bezlisty"/>
    <w:rsid w:val="00AB14CD"/>
    <w:pPr>
      <w:numPr>
        <w:numId w:val="55"/>
      </w:numPr>
    </w:pPr>
  </w:style>
  <w:style w:type="numbering" w:customStyle="1" w:styleId="WWNum711">
    <w:name w:val="WWNum711"/>
    <w:basedOn w:val="Bezlisty"/>
    <w:rsid w:val="00AB14CD"/>
  </w:style>
  <w:style w:type="numbering" w:customStyle="1" w:styleId="WWNum811">
    <w:name w:val="WWNum811"/>
    <w:basedOn w:val="Bezlisty"/>
    <w:rsid w:val="00AB14CD"/>
  </w:style>
  <w:style w:type="numbering" w:customStyle="1" w:styleId="WWNum911">
    <w:name w:val="WWNum911"/>
    <w:basedOn w:val="Bezlisty"/>
    <w:rsid w:val="00AB14CD"/>
  </w:style>
  <w:style w:type="numbering" w:customStyle="1" w:styleId="WWNum1011">
    <w:name w:val="WWNum1011"/>
    <w:basedOn w:val="Bezlisty"/>
    <w:rsid w:val="00AB14CD"/>
  </w:style>
  <w:style w:type="numbering" w:customStyle="1" w:styleId="WWNum1111">
    <w:name w:val="WWNum1111"/>
    <w:basedOn w:val="Bezlisty"/>
    <w:rsid w:val="00AB14CD"/>
  </w:style>
  <w:style w:type="numbering" w:customStyle="1" w:styleId="WWNum1211">
    <w:name w:val="WWNum1211"/>
    <w:basedOn w:val="Bezlisty"/>
    <w:rsid w:val="00AB14CD"/>
  </w:style>
  <w:style w:type="numbering" w:customStyle="1" w:styleId="WWNum1311">
    <w:name w:val="WWNum1311"/>
    <w:basedOn w:val="Bezlisty"/>
    <w:rsid w:val="00AB14CD"/>
  </w:style>
  <w:style w:type="numbering" w:customStyle="1" w:styleId="Zaimportowanystyl12">
    <w:name w:val="Zaimportowany styl 12"/>
    <w:rsid w:val="00AB14CD"/>
    <w:pPr>
      <w:numPr>
        <w:numId w:val="20"/>
      </w:numPr>
    </w:pPr>
  </w:style>
  <w:style w:type="numbering" w:customStyle="1" w:styleId="Zaimportowanystyl32">
    <w:name w:val="Zaimportowany styl 32"/>
    <w:rsid w:val="00AB14CD"/>
    <w:pPr>
      <w:numPr>
        <w:numId w:val="21"/>
      </w:numPr>
    </w:pPr>
  </w:style>
  <w:style w:type="numbering" w:customStyle="1" w:styleId="Zaimportowanystyl172">
    <w:name w:val="Zaimportowany styl 172"/>
    <w:rsid w:val="00AB14CD"/>
    <w:pPr>
      <w:numPr>
        <w:numId w:val="22"/>
      </w:numPr>
    </w:pPr>
  </w:style>
  <w:style w:type="numbering" w:customStyle="1" w:styleId="Zaimportowanystyl252">
    <w:name w:val="Zaimportowany styl 252"/>
    <w:rsid w:val="00AB14CD"/>
    <w:pPr>
      <w:numPr>
        <w:numId w:val="23"/>
      </w:numPr>
    </w:pPr>
  </w:style>
  <w:style w:type="numbering" w:customStyle="1" w:styleId="Zaimportowanystyl262">
    <w:name w:val="Zaimportowany styl 262"/>
    <w:rsid w:val="00AB14CD"/>
    <w:pPr>
      <w:numPr>
        <w:numId w:val="24"/>
      </w:numPr>
    </w:pPr>
  </w:style>
  <w:style w:type="numbering" w:customStyle="1" w:styleId="Bezlisty22">
    <w:name w:val="Bez listy22"/>
    <w:next w:val="Bezlisty"/>
    <w:uiPriority w:val="99"/>
    <w:semiHidden/>
    <w:unhideWhenUsed/>
    <w:rsid w:val="00AB14CD"/>
  </w:style>
  <w:style w:type="numbering" w:customStyle="1" w:styleId="1ai1">
    <w:name w:val="1 / a / i1"/>
    <w:basedOn w:val="Bezlisty"/>
    <w:next w:val="1ai"/>
    <w:semiHidden/>
    <w:unhideWhenUsed/>
    <w:rsid w:val="00AB14CD"/>
    <w:pPr>
      <w:numPr>
        <w:numId w:val="26"/>
      </w:numPr>
    </w:pPr>
  </w:style>
  <w:style w:type="numbering" w:customStyle="1" w:styleId="Bezlisty121">
    <w:name w:val="Bez listy121"/>
    <w:next w:val="Bezlisty"/>
    <w:semiHidden/>
    <w:unhideWhenUsed/>
    <w:rsid w:val="00AB14CD"/>
  </w:style>
  <w:style w:type="numbering" w:customStyle="1" w:styleId="Bezlisty211">
    <w:name w:val="Bez listy211"/>
    <w:next w:val="Bezlisty"/>
    <w:semiHidden/>
    <w:unhideWhenUsed/>
    <w:rsid w:val="00AB14CD"/>
  </w:style>
  <w:style w:type="numbering" w:customStyle="1" w:styleId="Bezlisty31">
    <w:name w:val="Bez listy31"/>
    <w:next w:val="Bezlisty"/>
    <w:uiPriority w:val="99"/>
    <w:semiHidden/>
    <w:unhideWhenUsed/>
    <w:rsid w:val="00AB14CD"/>
  </w:style>
  <w:style w:type="numbering" w:customStyle="1" w:styleId="Zaimportowanystyl111">
    <w:name w:val="Zaimportowany styl 111"/>
    <w:rsid w:val="00AB14CD"/>
  </w:style>
  <w:style w:type="numbering" w:customStyle="1" w:styleId="Zaimportowanystyl311">
    <w:name w:val="Zaimportowany styl 311"/>
    <w:rsid w:val="00AB14CD"/>
  </w:style>
  <w:style w:type="numbering" w:customStyle="1" w:styleId="Zaimportowanystyl1711">
    <w:name w:val="Zaimportowany styl 1711"/>
    <w:rsid w:val="00AB14CD"/>
  </w:style>
  <w:style w:type="numbering" w:customStyle="1" w:styleId="Zaimportowanystyl2511">
    <w:name w:val="Zaimportowany styl 2511"/>
    <w:rsid w:val="00AB14CD"/>
  </w:style>
  <w:style w:type="numbering" w:customStyle="1" w:styleId="Zaimportowanystyl2611">
    <w:name w:val="Zaimportowany styl 2611"/>
    <w:rsid w:val="00AB14CD"/>
  </w:style>
  <w:style w:type="numbering" w:customStyle="1" w:styleId="WWNum431">
    <w:name w:val="WWNum431"/>
    <w:basedOn w:val="Bezlisty"/>
    <w:rsid w:val="00AB14CD"/>
    <w:pPr>
      <w:numPr>
        <w:numId w:val="42"/>
      </w:numPr>
    </w:pPr>
  </w:style>
  <w:style w:type="numbering" w:customStyle="1" w:styleId="WWNum441">
    <w:name w:val="WWNum441"/>
    <w:basedOn w:val="Bezlisty"/>
    <w:rsid w:val="00AB14CD"/>
    <w:pPr>
      <w:numPr>
        <w:numId w:val="43"/>
      </w:numPr>
    </w:pPr>
  </w:style>
  <w:style w:type="numbering" w:customStyle="1" w:styleId="WWNum451">
    <w:name w:val="WWNum451"/>
    <w:basedOn w:val="Bezlisty"/>
    <w:rsid w:val="00AB14CD"/>
    <w:pPr>
      <w:numPr>
        <w:numId w:val="44"/>
      </w:numPr>
    </w:pPr>
  </w:style>
  <w:style w:type="numbering" w:customStyle="1" w:styleId="WWNum461">
    <w:name w:val="WWNum461"/>
    <w:basedOn w:val="Bezlisty"/>
    <w:rsid w:val="00AB14CD"/>
    <w:pPr>
      <w:numPr>
        <w:numId w:val="45"/>
      </w:numPr>
    </w:pPr>
  </w:style>
  <w:style w:type="numbering" w:customStyle="1" w:styleId="WWNum471">
    <w:name w:val="WWNum471"/>
    <w:basedOn w:val="Bezlisty"/>
    <w:rsid w:val="00AB14CD"/>
    <w:pPr>
      <w:numPr>
        <w:numId w:val="46"/>
      </w:numPr>
    </w:pPr>
  </w:style>
  <w:style w:type="numbering" w:customStyle="1" w:styleId="WWNum481">
    <w:name w:val="WWNum481"/>
    <w:basedOn w:val="Bezlisty"/>
    <w:rsid w:val="00AB14CD"/>
    <w:pPr>
      <w:numPr>
        <w:numId w:val="47"/>
      </w:numPr>
    </w:pPr>
  </w:style>
  <w:style w:type="numbering" w:customStyle="1" w:styleId="WWNum491">
    <w:name w:val="WWNum491"/>
    <w:basedOn w:val="Bezlisty"/>
    <w:rsid w:val="00AB14CD"/>
    <w:pPr>
      <w:numPr>
        <w:numId w:val="48"/>
      </w:numPr>
    </w:pPr>
  </w:style>
  <w:style w:type="numbering" w:customStyle="1" w:styleId="WWNum531">
    <w:name w:val="WWNum531"/>
    <w:basedOn w:val="Bezlisty"/>
    <w:rsid w:val="00AB14CD"/>
    <w:pPr>
      <w:numPr>
        <w:numId w:val="50"/>
      </w:numPr>
    </w:pPr>
  </w:style>
  <w:style w:type="numbering" w:customStyle="1" w:styleId="WWNum551">
    <w:name w:val="WWNum551"/>
    <w:basedOn w:val="Bezlisty"/>
    <w:rsid w:val="00AB14CD"/>
    <w:pPr>
      <w:numPr>
        <w:numId w:val="51"/>
      </w:numPr>
    </w:pPr>
  </w:style>
  <w:style w:type="numbering" w:customStyle="1" w:styleId="WWNum571">
    <w:name w:val="WWNum571"/>
    <w:basedOn w:val="Bezlisty"/>
    <w:rsid w:val="00AB14CD"/>
    <w:pPr>
      <w:numPr>
        <w:numId w:val="52"/>
      </w:numPr>
    </w:pPr>
  </w:style>
  <w:style w:type="numbering" w:customStyle="1" w:styleId="WWNum591">
    <w:name w:val="WWNum591"/>
    <w:basedOn w:val="Bezlisty"/>
    <w:rsid w:val="00AB14CD"/>
    <w:pPr>
      <w:numPr>
        <w:numId w:val="53"/>
      </w:numPr>
    </w:pPr>
  </w:style>
  <w:style w:type="numbering" w:customStyle="1" w:styleId="WWNum601">
    <w:name w:val="WWNum601"/>
    <w:basedOn w:val="Bezlisty"/>
    <w:rsid w:val="00AB14CD"/>
    <w:pPr>
      <w:numPr>
        <w:numId w:val="54"/>
      </w:numPr>
    </w:pPr>
  </w:style>
  <w:style w:type="numbering" w:customStyle="1" w:styleId="WWNum621">
    <w:name w:val="WWNum621"/>
    <w:basedOn w:val="Bezlisty"/>
    <w:rsid w:val="00AB14CD"/>
    <w:pPr>
      <w:numPr>
        <w:numId w:val="56"/>
      </w:numPr>
    </w:pPr>
  </w:style>
  <w:style w:type="numbering" w:customStyle="1" w:styleId="WWNum631">
    <w:name w:val="WWNum631"/>
    <w:basedOn w:val="Bezlisty"/>
    <w:rsid w:val="00AB14CD"/>
    <w:pPr>
      <w:numPr>
        <w:numId w:val="57"/>
      </w:numPr>
    </w:pPr>
  </w:style>
  <w:style w:type="numbering" w:customStyle="1" w:styleId="WWNum641">
    <w:name w:val="WWNum641"/>
    <w:basedOn w:val="Bezlisty"/>
    <w:rsid w:val="00AB14CD"/>
    <w:pPr>
      <w:numPr>
        <w:numId w:val="58"/>
      </w:numPr>
    </w:pPr>
  </w:style>
  <w:style w:type="numbering" w:customStyle="1" w:styleId="WWNum651">
    <w:name w:val="WWNum651"/>
    <w:basedOn w:val="Bezlisty"/>
    <w:rsid w:val="00AB14CD"/>
    <w:pPr>
      <w:numPr>
        <w:numId w:val="59"/>
      </w:numPr>
    </w:pPr>
  </w:style>
  <w:style w:type="numbering" w:customStyle="1" w:styleId="WWNum661">
    <w:name w:val="WWNum661"/>
    <w:basedOn w:val="Bezlisty"/>
    <w:rsid w:val="00AB14CD"/>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67</Pages>
  <Words>18420</Words>
  <Characters>110526</Characters>
  <Application>Microsoft Office Word</Application>
  <DocSecurity>0</DocSecurity>
  <Lines>921</Lines>
  <Paragraphs>257</Paragraphs>
  <ScaleCrop>false</ScaleCrop>
  <HeadingPairs>
    <vt:vector size="4" baseType="variant">
      <vt:variant>
        <vt:lpstr>Tytuł</vt:lpstr>
      </vt:variant>
      <vt:variant>
        <vt:i4>1</vt:i4>
      </vt:variant>
      <vt:variant>
        <vt:lpstr>Nagłówki</vt:lpstr>
      </vt:variant>
      <vt:variant>
        <vt:i4>8</vt:i4>
      </vt:variant>
    </vt:vector>
  </HeadingPairs>
  <TitlesOfParts>
    <vt:vector size="9" baseType="lpstr">
      <vt:lpstr/>
      <vt:lpstr>Zestaw komputerowy szt. 3 wraz z AP (3 szt)</vt:lpstr>
      <vt:lpstr>Zestaw komputerowy szt. 1 wraz z AP (1 szt)</vt:lpstr>
      <vt:lpstr>    </vt:lpstr>
      <vt:lpstr>    </vt:lpstr>
      <vt:lpstr>    O F E R T A</vt:lpstr>
      <vt:lpstr>    DLA</vt:lpstr>
      <vt:lpstr>    SPECJALISTYCZNEGO SZPITALA im. DRA</vt:lpstr>
      <vt:lpstr>    ALFREDA SOKOŁOWSKIEGO w WAŁBRZYCHU</vt:lpstr>
    </vt:vector>
  </TitlesOfParts>
  <Company/>
  <LinksUpToDate>false</LinksUpToDate>
  <CharactersWithSpaces>128689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Nowiński</dc:creator>
  <cp:keywords/>
  <dc:description/>
  <cp:lastModifiedBy>Andrzej Nowiński</cp:lastModifiedBy>
  <cp:revision>1</cp:revision>
  <dcterms:created xsi:type="dcterms:W3CDTF">2025-01-21T08:24:00Z</dcterms:created>
  <dcterms:modified xsi:type="dcterms:W3CDTF">2025-01-21T08:30:00Z</dcterms:modified>
</cp:coreProperties>
</file>