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A8" w:rsidRPr="005832FE" w:rsidRDefault="007C2BA8" w:rsidP="00CA45B6">
      <w:pPr>
        <w:jc w:val="center"/>
        <w:rPr>
          <w:rFonts w:ascii="Arial" w:hAnsi="Arial" w:cs="Arial"/>
          <w:b/>
          <w:color w:val="002060"/>
        </w:rPr>
      </w:pPr>
      <w:r w:rsidRPr="005832FE">
        <w:rPr>
          <w:rFonts w:ascii="Arial" w:hAnsi="Arial" w:cs="Arial"/>
          <w:b/>
          <w:color w:val="002060"/>
        </w:rPr>
        <w:t>OPIS PRZEDMIOTU ZAMÓWINIA</w:t>
      </w:r>
    </w:p>
    <w:p w:rsidR="007C2BA8" w:rsidRDefault="007C2BA8" w:rsidP="00CA45B6">
      <w:pPr>
        <w:jc w:val="center"/>
        <w:rPr>
          <w:rFonts w:ascii="Arial" w:hAnsi="Arial" w:cs="Arial"/>
          <w:b/>
          <w:color w:val="003399"/>
        </w:rPr>
      </w:pPr>
    </w:p>
    <w:p w:rsidR="00AB02E0" w:rsidRPr="00917AAB" w:rsidRDefault="001B20A8" w:rsidP="001B20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Fotele biurowe</w:t>
      </w:r>
      <w:r w:rsidR="00451746" w:rsidRPr="00917AAB">
        <w:rPr>
          <w:rFonts w:ascii="Arial" w:hAnsi="Arial" w:cs="Arial"/>
          <w:b/>
        </w:rPr>
        <w:t xml:space="preserve"> </w:t>
      </w:r>
    </w:p>
    <w:tbl>
      <w:tblPr>
        <w:tblW w:w="95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3425"/>
        <w:gridCol w:w="1410"/>
        <w:gridCol w:w="1284"/>
        <w:gridCol w:w="1984"/>
        <w:gridCol w:w="992"/>
      </w:tblGrid>
      <w:tr w:rsidR="000E3AA0" w:rsidRPr="000E3AA0" w:rsidTr="003347A4">
        <w:trPr>
          <w:trHeight w:val="454"/>
        </w:trPr>
        <w:tc>
          <w:tcPr>
            <w:tcW w:w="478" w:type="dxa"/>
            <w:shd w:val="clear" w:color="auto" w:fill="FFFFFF"/>
            <w:vAlign w:val="center"/>
          </w:tcPr>
          <w:p w:rsidR="000E3AA0" w:rsidRPr="000E3AA0" w:rsidRDefault="000E3AA0" w:rsidP="00896FA6">
            <w:pPr>
              <w:pStyle w:val="Bezodstpw"/>
              <w:spacing w:before="0" w:after="0"/>
              <w:rPr>
                <w:b w:val="0"/>
                <w:sz w:val="22"/>
                <w:szCs w:val="22"/>
              </w:rPr>
            </w:pPr>
            <w:r w:rsidRPr="000E3AA0">
              <w:rPr>
                <w:b w:val="0"/>
                <w:sz w:val="22"/>
                <w:szCs w:val="22"/>
              </w:rPr>
              <w:t>Lp.</w:t>
            </w:r>
          </w:p>
        </w:tc>
        <w:tc>
          <w:tcPr>
            <w:tcW w:w="3425" w:type="dxa"/>
            <w:shd w:val="clear" w:color="auto" w:fill="FFFFFF"/>
            <w:vAlign w:val="center"/>
          </w:tcPr>
          <w:p w:rsidR="000E3AA0" w:rsidRPr="000E3AA0" w:rsidRDefault="000E3AA0" w:rsidP="00896FA6">
            <w:pPr>
              <w:pStyle w:val="Bezodstpw"/>
              <w:spacing w:before="40" w:after="40"/>
              <w:rPr>
                <w:b w:val="0"/>
                <w:sz w:val="22"/>
                <w:szCs w:val="22"/>
              </w:rPr>
            </w:pPr>
            <w:r w:rsidRPr="000E3AA0">
              <w:rPr>
                <w:b w:val="0"/>
                <w:sz w:val="22"/>
                <w:szCs w:val="22"/>
              </w:rPr>
              <w:t>Nazwa sprzętu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0E3AA0" w:rsidRPr="000E3AA0" w:rsidRDefault="000E3AA0" w:rsidP="00896FA6">
            <w:pPr>
              <w:pStyle w:val="Bezodstpw"/>
              <w:spacing w:before="40" w:after="40"/>
              <w:rPr>
                <w:b w:val="0"/>
                <w:sz w:val="22"/>
                <w:szCs w:val="22"/>
              </w:rPr>
            </w:pPr>
            <w:r w:rsidRPr="000E3AA0">
              <w:rPr>
                <w:b w:val="0"/>
                <w:sz w:val="22"/>
                <w:szCs w:val="22"/>
              </w:rPr>
              <w:t>Oznaczenie katalogowe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0E3AA0" w:rsidRPr="000E3AA0" w:rsidRDefault="000E3AA0" w:rsidP="000E3AA0">
            <w:pPr>
              <w:pStyle w:val="Bezodstpw"/>
              <w:spacing w:before="40" w:after="40"/>
              <w:ind w:left="-60" w:right="-72"/>
              <w:rPr>
                <w:b w:val="0"/>
                <w:sz w:val="22"/>
                <w:szCs w:val="22"/>
              </w:rPr>
            </w:pPr>
            <w:r w:rsidRPr="000E3AA0">
              <w:rPr>
                <w:b w:val="0"/>
                <w:sz w:val="22"/>
                <w:szCs w:val="22"/>
              </w:rPr>
              <w:t>Wybarwienie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E3AA0" w:rsidRPr="000E3AA0" w:rsidRDefault="000E3AA0" w:rsidP="00896FA6">
            <w:pPr>
              <w:pStyle w:val="Bezodstpw"/>
              <w:spacing w:before="40" w:after="40"/>
              <w:rPr>
                <w:b w:val="0"/>
                <w:sz w:val="22"/>
                <w:szCs w:val="22"/>
              </w:rPr>
            </w:pPr>
            <w:r w:rsidRPr="000E3AA0">
              <w:rPr>
                <w:b w:val="0"/>
                <w:sz w:val="22"/>
                <w:szCs w:val="22"/>
              </w:rPr>
              <w:t>Wymiary</w:t>
            </w:r>
          </w:p>
          <w:p w:rsidR="000E3AA0" w:rsidRPr="000E3AA0" w:rsidRDefault="000E3AA0" w:rsidP="00896FA6">
            <w:pPr>
              <w:pStyle w:val="Bezodstpw"/>
              <w:spacing w:before="40" w:after="40"/>
              <w:rPr>
                <w:b w:val="0"/>
                <w:sz w:val="22"/>
                <w:szCs w:val="22"/>
              </w:rPr>
            </w:pPr>
            <w:r w:rsidRPr="000E3AA0">
              <w:rPr>
                <w:b w:val="0"/>
                <w:sz w:val="22"/>
                <w:szCs w:val="22"/>
              </w:rPr>
              <w:t>mm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AA0" w:rsidRPr="000E3AA0" w:rsidRDefault="000E3AA0" w:rsidP="00896FA6">
            <w:pPr>
              <w:pStyle w:val="Bezodstpw"/>
              <w:spacing w:before="40" w:after="40"/>
              <w:rPr>
                <w:b w:val="0"/>
                <w:sz w:val="22"/>
                <w:szCs w:val="22"/>
              </w:rPr>
            </w:pPr>
            <w:r w:rsidRPr="000E3AA0">
              <w:rPr>
                <w:b w:val="0"/>
                <w:sz w:val="22"/>
                <w:szCs w:val="22"/>
              </w:rPr>
              <w:t>Ilość</w:t>
            </w:r>
          </w:p>
          <w:p w:rsidR="000E3AA0" w:rsidRPr="000E3AA0" w:rsidRDefault="000E3AA0" w:rsidP="00896FA6">
            <w:pPr>
              <w:pStyle w:val="Bezodstpw"/>
              <w:spacing w:before="40" w:after="40"/>
              <w:rPr>
                <w:b w:val="0"/>
                <w:sz w:val="22"/>
                <w:szCs w:val="22"/>
              </w:rPr>
            </w:pPr>
            <w:r w:rsidRPr="000E3AA0">
              <w:rPr>
                <w:b w:val="0"/>
                <w:sz w:val="22"/>
                <w:szCs w:val="22"/>
              </w:rPr>
              <w:t>szt.</w:t>
            </w:r>
          </w:p>
        </w:tc>
      </w:tr>
      <w:tr w:rsidR="006A3D17" w:rsidRPr="000E3AA0" w:rsidTr="003347A4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D17" w:rsidRPr="000E3AA0" w:rsidRDefault="006A3D17" w:rsidP="005A60B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D17" w:rsidRPr="009355F7" w:rsidRDefault="006A3D17" w:rsidP="003347A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355F7">
              <w:rPr>
                <w:rFonts w:ascii="Arial" w:hAnsi="Arial" w:cs="Arial"/>
                <w:sz w:val="22"/>
                <w:szCs w:val="22"/>
              </w:rPr>
              <w:t>Fotel biurowy obrotowy na metalowej podstawie z regulowanym podnoszeniem-wyściełany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D17" w:rsidRPr="009355F7" w:rsidRDefault="006A3D17" w:rsidP="006A3D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55F7">
              <w:rPr>
                <w:rFonts w:ascii="Arial" w:hAnsi="Arial" w:cs="Arial"/>
                <w:sz w:val="22"/>
                <w:szCs w:val="22"/>
              </w:rPr>
              <w:t>WP1-5</w:t>
            </w:r>
            <w:r w:rsidR="0022631A">
              <w:rPr>
                <w:rFonts w:ascii="Arial" w:hAnsi="Arial" w:cs="Arial"/>
                <w:sz w:val="22"/>
                <w:szCs w:val="22"/>
              </w:rPr>
              <w:t>/2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D17" w:rsidRPr="009355F7" w:rsidRDefault="009A3C38" w:rsidP="006A3D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556" w:rsidRPr="009355F7" w:rsidRDefault="00DF7556" w:rsidP="00C132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129B">
              <w:rPr>
                <w:rFonts w:ascii="Arial" w:hAnsi="Arial" w:cs="Arial"/>
                <w:sz w:val="22"/>
                <w:szCs w:val="22"/>
              </w:rPr>
              <w:t>1</w:t>
            </w:r>
            <w:r w:rsidR="003D1003">
              <w:rPr>
                <w:rFonts w:ascii="Arial" w:hAnsi="Arial" w:cs="Arial"/>
                <w:sz w:val="22"/>
                <w:szCs w:val="22"/>
              </w:rPr>
              <w:t>18</w:t>
            </w:r>
            <w:r w:rsidR="00C13210">
              <w:rPr>
                <w:rFonts w:ascii="Arial" w:hAnsi="Arial" w:cs="Arial"/>
                <w:sz w:val="22"/>
                <w:szCs w:val="22"/>
              </w:rPr>
              <w:t>0</w:t>
            </w:r>
            <w:r w:rsidR="003D1003">
              <w:rPr>
                <w:rFonts w:ascii="Arial" w:hAnsi="Arial" w:cs="Arial"/>
                <w:sz w:val="22"/>
                <w:szCs w:val="22"/>
              </w:rPr>
              <w:t>x50</w:t>
            </w:r>
            <w:r w:rsidRPr="0031129B">
              <w:rPr>
                <w:rFonts w:ascii="Arial" w:hAnsi="Arial" w:cs="Arial"/>
                <w:sz w:val="22"/>
                <w:szCs w:val="22"/>
              </w:rPr>
              <w:t>0x460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D17" w:rsidRPr="009355F7" w:rsidRDefault="00F07C45" w:rsidP="006A3D17">
            <w:pPr>
              <w:ind w:right="12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881C85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CA45B6" w:rsidRPr="00326499" w:rsidRDefault="00CA45B6" w:rsidP="00CA45B6">
      <w:pPr>
        <w:spacing w:before="240"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26499">
        <w:rPr>
          <w:rFonts w:ascii="Arial" w:hAnsi="Arial" w:cs="Arial"/>
          <w:b/>
          <w:sz w:val="22"/>
          <w:szCs w:val="22"/>
          <w:u w:val="single"/>
        </w:rPr>
        <w:t>Ogólne warunki wykonania sprzętu</w:t>
      </w:r>
    </w:p>
    <w:p w:rsidR="00CA45B6" w:rsidRPr="008E506D" w:rsidRDefault="00CA45B6" w:rsidP="005A60B5">
      <w:pPr>
        <w:pStyle w:val="Akapitzlist"/>
        <w:numPr>
          <w:ilvl w:val="0"/>
          <w:numId w:val="6"/>
        </w:numPr>
        <w:spacing w:before="0" w:after="0"/>
        <w:ind w:hanging="218"/>
        <w:rPr>
          <w:rFonts w:ascii="Arial" w:hAnsi="Arial" w:cs="Arial"/>
          <w:sz w:val="22"/>
          <w:szCs w:val="22"/>
        </w:rPr>
      </w:pPr>
      <w:r w:rsidRPr="008E506D">
        <w:rPr>
          <w:rFonts w:ascii="Arial" w:hAnsi="Arial" w:cs="Arial"/>
          <w:b/>
          <w:sz w:val="22"/>
          <w:szCs w:val="22"/>
        </w:rPr>
        <w:t xml:space="preserve">Sprzęt kwaterunkowy stanowić będzie uzupełnienie istniejącego wyposażenia pomieszczeń biurowych, dlatego  musi być zharmonizowany pod względem stylu, wybarwienia elementów metalowych, rodzaju zastosowanych rozwiązań technicznych oraz sposobu wykonania i wykończenia. </w:t>
      </w:r>
    </w:p>
    <w:p w:rsidR="008A0917" w:rsidRPr="00BE4397" w:rsidRDefault="00537501" w:rsidP="005A60B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0"/>
        <w:ind w:hanging="218"/>
        <w:rPr>
          <w:rFonts w:ascii="Arial" w:hAnsi="Arial" w:cs="Arial"/>
          <w:b/>
          <w:sz w:val="22"/>
          <w:szCs w:val="22"/>
        </w:rPr>
      </w:pPr>
      <w:r w:rsidRPr="008E506D">
        <w:rPr>
          <w:rFonts w:ascii="Arial" w:hAnsi="Arial" w:cs="Arial"/>
          <w:b/>
          <w:sz w:val="22"/>
          <w:szCs w:val="22"/>
        </w:rPr>
        <w:t>Dostawa sprzętu obejmuje</w:t>
      </w:r>
      <w:r w:rsidR="00E5292F" w:rsidRPr="008E506D">
        <w:rPr>
          <w:rFonts w:ascii="Arial" w:hAnsi="Arial" w:cs="Arial"/>
          <w:b/>
          <w:sz w:val="22"/>
          <w:szCs w:val="22"/>
        </w:rPr>
        <w:t xml:space="preserve"> </w:t>
      </w:r>
      <w:r w:rsidR="008A0917" w:rsidRPr="008E506D">
        <w:rPr>
          <w:rFonts w:ascii="Arial" w:hAnsi="Arial" w:cs="Arial"/>
          <w:sz w:val="22"/>
          <w:szCs w:val="22"/>
        </w:rPr>
        <w:t xml:space="preserve">rozładunek na podłoże </w:t>
      </w:r>
      <w:r w:rsidR="001A4A37">
        <w:rPr>
          <w:rFonts w:ascii="Arial" w:hAnsi="Arial" w:cs="Arial"/>
          <w:sz w:val="22"/>
          <w:szCs w:val="22"/>
        </w:rPr>
        <w:t>przed magazynem Zamawiającego, ul. Fabryczna 16, Bydgoszcz.</w:t>
      </w:r>
    </w:p>
    <w:p w:rsidR="00BE4397" w:rsidRPr="00EA2F44" w:rsidRDefault="001A4A37" w:rsidP="005A60B5">
      <w:pPr>
        <w:numPr>
          <w:ilvl w:val="0"/>
          <w:numId w:val="6"/>
        </w:numPr>
        <w:tabs>
          <w:tab w:val="num" w:pos="214"/>
        </w:tabs>
        <w:spacing w:before="120"/>
        <w:ind w:left="214"/>
        <w:jc w:val="both"/>
        <w:rPr>
          <w:rFonts w:ascii="Arial" w:hAnsi="Arial" w:cs="Arial"/>
          <w:b/>
          <w:color w:val="0F026E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BE4397" w:rsidRPr="00EA2F44">
        <w:rPr>
          <w:rFonts w:ascii="Arial" w:hAnsi="Arial" w:cs="Arial"/>
          <w:b/>
          <w:sz w:val="22"/>
          <w:szCs w:val="22"/>
        </w:rPr>
        <w:t>Termin realizacji:</w:t>
      </w:r>
      <w:r w:rsidR="00BE4397" w:rsidRPr="00EA2F44">
        <w:rPr>
          <w:rFonts w:ascii="Arial" w:hAnsi="Arial" w:cs="Arial"/>
          <w:b/>
          <w:color w:val="0F026E"/>
          <w:sz w:val="22"/>
          <w:szCs w:val="22"/>
        </w:rPr>
        <w:t xml:space="preserve"> </w:t>
      </w:r>
      <w:r w:rsidR="00BE4397" w:rsidRPr="00352406">
        <w:rPr>
          <w:rFonts w:ascii="Arial" w:hAnsi="Arial" w:cs="Arial"/>
          <w:b/>
          <w:color w:val="002060"/>
          <w:sz w:val="22"/>
          <w:szCs w:val="22"/>
        </w:rPr>
        <w:t xml:space="preserve">do dnia </w:t>
      </w:r>
      <w:r w:rsidR="00046688">
        <w:rPr>
          <w:rFonts w:ascii="Arial" w:hAnsi="Arial" w:cs="Arial"/>
          <w:b/>
          <w:color w:val="002060"/>
          <w:sz w:val="22"/>
          <w:szCs w:val="22"/>
        </w:rPr>
        <w:t>15</w:t>
      </w:r>
      <w:r w:rsidR="00BE4397" w:rsidRPr="0035240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046688">
        <w:rPr>
          <w:rFonts w:ascii="Arial" w:hAnsi="Arial" w:cs="Arial"/>
          <w:b/>
          <w:color w:val="002060"/>
          <w:sz w:val="22"/>
          <w:szCs w:val="22"/>
        </w:rPr>
        <w:t>lipca</w:t>
      </w:r>
      <w:r w:rsidR="00BE4397" w:rsidRPr="00352406">
        <w:rPr>
          <w:rFonts w:ascii="Arial" w:hAnsi="Arial" w:cs="Arial"/>
          <w:b/>
          <w:color w:val="002060"/>
          <w:sz w:val="22"/>
          <w:szCs w:val="22"/>
        </w:rPr>
        <w:t xml:space="preserve"> 202</w:t>
      </w:r>
      <w:r w:rsidRPr="00352406">
        <w:rPr>
          <w:rFonts w:ascii="Arial" w:hAnsi="Arial" w:cs="Arial"/>
          <w:b/>
          <w:color w:val="002060"/>
          <w:sz w:val="22"/>
          <w:szCs w:val="22"/>
        </w:rPr>
        <w:t>5</w:t>
      </w:r>
      <w:r w:rsidR="00BE4397" w:rsidRPr="00352406">
        <w:rPr>
          <w:rFonts w:ascii="Arial" w:hAnsi="Arial" w:cs="Arial"/>
          <w:b/>
          <w:color w:val="002060"/>
          <w:sz w:val="22"/>
          <w:szCs w:val="22"/>
        </w:rPr>
        <w:t>.</w:t>
      </w:r>
      <w:r w:rsidR="00BE4397" w:rsidRPr="00EA2F44">
        <w:rPr>
          <w:rFonts w:ascii="Arial" w:hAnsi="Arial" w:cs="Arial"/>
          <w:b/>
          <w:color w:val="0F026E"/>
          <w:sz w:val="22"/>
          <w:szCs w:val="22"/>
        </w:rPr>
        <w:t xml:space="preserve"> </w:t>
      </w:r>
    </w:p>
    <w:p w:rsidR="001A4A37" w:rsidRPr="001A4A37" w:rsidRDefault="00900D50" w:rsidP="001A4A37">
      <w:pPr>
        <w:pStyle w:val="Akapitzlist"/>
        <w:numPr>
          <w:ilvl w:val="0"/>
          <w:numId w:val="6"/>
        </w:numPr>
        <w:spacing w:before="120" w:after="0"/>
        <w:ind w:hanging="218"/>
        <w:rPr>
          <w:rFonts w:ascii="Arial" w:hAnsi="Arial" w:cs="Arial"/>
          <w:sz w:val="22"/>
          <w:szCs w:val="22"/>
        </w:rPr>
      </w:pPr>
      <w:r w:rsidRPr="004F3CA6">
        <w:rPr>
          <w:rFonts w:ascii="Arial" w:hAnsi="Arial" w:cs="Arial"/>
          <w:b/>
          <w:sz w:val="22"/>
          <w:szCs w:val="22"/>
          <w:highlight w:val="yellow"/>
        </w:rPr>
        <w:t>Wymagane jest posiadanie Certyfikatu ISO 9001 dla</w:t>
      </w:r>
      <w:r w:rsidRPr="004F3CA6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6A5E6C" w:rsidRPr="004F3CA6">
        <w:rPr>
          <w:rFonts w:ascii="Arial" w:hAnsi="Arial" w:cs="Arial"/>
          <w:b/>
          <w:sz w:val="22"/>
          <w:szCs w:val="22"/>
          <w:highlight w:val="yellow"/>
        </w:rPr>
        <w:t xml:space="preserve">producenta </w:t>
      </w:r>
      <w:r w:rsidR="001A4A37" w:rsidRPr="001A4A37">
        <w:rPr>
          <w:rFonts w:ascii="Arial" w:hAnsi="Arial" w:cs="Arial"/>
          <w:b/>
          <w:sz w:val="22"/>
          <w:szCs w:val="22"/>
          <w:highlight w:val="yellow"/>
        </w:rPr>
        <w:t>foteli biurowych.</w:t>
      </w:r>
    </w:p>
    <w:p w:rsidR="004F3CA6" w:rsidRDefault="004F3CA6" w:rsidP="005A60B5">
      <w:pPr>
        <w:pStyle w:val="Akapitzlist"/>
        <w:numPr>
          <w:ilvl w:val="0"/>
          <w:numId w:val="6"/>
        </w:numPr>
        <w:spacing w:before="0" w:after="0"/>
        <w:ind w:hanging="218"/>
        <w:rPr>
          <w:rFonts w:ascii="Arial" w:hAnsi="Arial" w:cs="Arial"/>
          <w:sz w:val="22"/>
          <w:szCs w:val="22"/>
          <w:highlight w:val="yellow"/>
        </w:rPr>
      </w:pPr>
      <w:r w:rsidRPr="004F3CA6">
        <w:rPr>
          <w:rFonts w:ascii="Arial" w:hAnsi="Arial" w:cs="Arial"/>
          <w:sz w:val="22"/>
          <w:szCs w:val="22"/>
          <w:highlight w:val="yellow"/>
        </w:rPr>
        <w:t xml:space="preserve">Do oferty należy dołączyć wszystkie </w:t>
      </w:r>
      <w:r w:rsidR="004A2FE3">
        <w:rPr>
          <w:rFonts w:ascii="Arial" w:hAnsi="Arial" w:cs="Arial"/>
          <w:sz w:val="22"/>
          <w:szCs w:val="22"/>
          <w:highlight w:val="yellow"/>
        </w:rPr>
        <w:t xml:space="preserve">ważne </w:t>
      </w:r>
      <w:r w:rsidRPr="004F3CA6">
        <w:rPr>
          <w:rFonts w:ascii="Arial" w:hAnsi="Arial" w:cs="Arial"/>
          <w:sz w:val="22"/>
          <w:szCs w:val="22"/>
          <w:highlight w:val="yellow"/>
        </w:rPr>
        <w:t>atesty, certyfikaty, protokoły z badań oraz pozostałe dokumenty wymienione w op</w:t>
      </w:r>
      <w:r>
        <w:rPr>
          <w:rFonts w:ascii="Arial" w:hAnsi="Arial" w:cs="Arial"/>
          <w:sz w:val="22"/>
          <w:szCs w:val="22"/>
          <w:highlight w:val="yellow"/>
        </w:rPr>
        <w:t>i</w:t>
      </w:r>
      <w:r w:rsidR="001A4A37">
        <w:rPr>
          <w:rFonts w:ascii="Arial" w:hAnsi="Arial" w:cs="Arial"/>
          <w:sz w:val="22"/>
          <w:szCs w:val="22"/>
          <w:highlight w:val="yellow"/>
        </w:rPr>
        <w:t>sie fotela</w:t>
      </w:r>
      <w:r w:rsidR="004A2FE3">
        <w:rPr>
          <w:rFonts w:ascii="Arial" w:hAnsi="Arial" w:cs="Arial"/>
          <w:sz w:val="22"/>
          <w:szCs w:val="22"/>
          <w:highlight w:val="yellow"/>
        </w:rPr>
        <w:t xml:space="preserve"> (nie starsze niż 5 lat)</w:t>
      </w:r>
      <w:r w:rsidR="001A4A37">
        <w:rPr>
          <w:rFonts w:ascii="Arial" w:hAnsi="Arial" w:cs="Arial"/>
          <w:sz w:val="22"/>
          <w:szCs w:val="22"/>
          <w:highlight w:val="yellow"/>
        </w:rPr>
        <w:t>.</w:t>
      </w:r>
    </w:p>
    <w:p w:rsidR="00CA45B6" w:rsidRPr="008E506D" w:rsidRDefault="00CA45B6" w:rsidP="005A60B5">
      <w:pPr>
        <w:pStyle w:val="Akapitzlist"/>
        <w:numPr>
          <w:ilvl w:val="0"/>
          <w:numId w:val="6"/>
        </w:numPr>
        <w:spacing w:before="0" w:after="0"/>
        <w:ind w:hanging="218"/>
        <w:rPr>
          <w:rFonts w:ascii="Arial" w:hAnsi="Arial" w:cs="Arial"/>
          <w:sz w:val="22"/>
          <w:szCs w:val="22"/>
        </w:rPr>
      </w:pPr>
      <w:r w:rsidRPr="005A60B5">
        <w:rPr>
          <w:rFonts w:ascii="Arial" w:hAnsi="Arial" w:cs="Arial"/>
          <w:color w:val="000000"/>
          <w:sz w:val="22"/>
          <w:szCs w:val="22"/>
        </w:rPr>
        <w:t>Sprzęt należy wykonać i ukompletować wg przedstawionych rysunków, opisów</w:t>
      </w:r>
      <w:r w:rsidRPr="008E506D">
        <w:rPr>
          <w:rFonts w:ascii="Arial" w:hAnsi="Arial" w:cs="Arial"/>
          <w:sz w:val="22"/>
          <w:szCs w:val="22"/>
        </w:rPr>
        <w:t xml:space="preserve"> (zawartych w ogólnych warunkach wykonania oraz opisach szczegółowych), wymiarów (wys. x szer. x gł.) i przykładowych wzorów. Sprzęt należy wykonać z materiałów w</w:t>
      </w:r>
      <w:r w:rsidR="0047052E" w:rsidRPr="008E506D">
        <w:rPr>
          <w:rFonts w:ascii="Arial" w:hAnsi="Arial" w:cs="Arial"/>
          <w:sz w:val="22"/>
          <w:szCs w:val="22"/>
        </w:rPr>
        <w:t> </w:t>
      </w:r>
      <w:r w:rsidRPr="008E506D">
        <w:rPr>
          <w:rFonts w:ascii="Arial" w:hAnsi="Arial" w:cs="Arial"/>
          <w:sz w:val="22"/>
          <w:szCs w:val="22"/>
        </w:rPr>
        <w:t>I</w:t>
      </w:r>
      <w:r w:rsidR="0047052E" w:rsidRPr="008E506D">
        <w:rPr>
          <w:rFonts w:ascii="Arial" w:hAnsi="Arial" w:cs="Arial"/>
          <w:sz w:val="22"/>
          <w:szCs w:val="22"/>
        </w:rPr>
        <w:t> </w:t>
      </w:r>
      <w:r w:rsidRPr="008E506D">
        <w:rPr>
          <w:rFonts w:ascii="Arial" w:hAnsi="Arial" w:cs="Arial"/>
          <w:sz w:val="22"/>
          <w:szCs w:val="22"/>
        </w:rPr>
        <w:t>gatunku.</w:t>
      </w:r>
    </w:p>
    <w:p w:rsidR="00CA45B6" w:rsidRPr="00107F5E" w:rsidRDefault="00CA45B6" w:rsidP="005A60B5">
      <w:pPr>
        <w:pStyle w:val="Akapitzlist"/>
        <w:numPr>
          <w:ilvl w:val="0"/>
          <w:numId w:val="6"/>
        </w:numPr>
        <w:spacing w:before="0" w:after="0"/>
        <w:ind w:hanging="218"/>
        <w:rPr>
          <w:rFonts w:ascii="Arial" w:hAnsi="Arial" w:cs="Arial"/>
          <w:b/>
          <w:color w:val="FF0000"/>
          <w:sz w:val="22"/>
          <w:szCs w:val="22"/>
        </w:rPr>
      </w:pPr>
      <w:r w:rsidRPr="008E506D">
        <w:rPr>
          <w:rFonts w:ascii="Arial" w:hAnsi="Arial" w:cs="Arial"/>
          <w:sz w:val="22"/>
          <w:szCs w:val="22"/>
        </w:rPr>
        <w:t xml:space="preserve">Wykonawca przed przystąpieniem do realizacji zamówienia przedstawi Zamawiającemu </w:t>
      </w:r>
      <w:r w:rsidR="009F114E" w:rsidRPr="008E506D">
        <w:rPr>
          <w:rFonts w:ascii="Arial" w:hAnsi="Arial" w:cs="Arial"/>
          <w:sz w:val="22"/>
          <w:szCs w:val="22"/>
        </w:rPr>
        <w:t>jed</w:t>
      </w:r>
      <w:r w:rsidR="002C6AF5">
        <w:rPr>
          <w:rFonts w:ascii="Arial" w:hAnsi="Arial" w:cs="Arial"/>
          <w:sz w:val="22"/>
          <w:szCs w:val="22"/>
        </w:rPr>
        <w:t>e</w:t>
      </w:r>
      <w:r w:rsidR="009F114E" w:rsidRPr="008E506D">
        <w:rPr>
          <w:rFonts w:ascii="Arial" w:hAnsi="Arial" w:cs="Arial"/>
          <w:sz w:val="22"/>
          <w:szCs w:val="22"/>
        </w:rPr>
        <w:t>n egzemplarz wzo</w:t>
      </w:r>
      <w:r w:rsidR="006F43B6" w:rsidRPr="008E506D">
        <w:rPr>
          <w:rFonts w:ascii="Arial" w:hAnsi="Arial" w:cs="Arial"/>
          <w:sz w:val="22"/>
          <w:szCs w:val="22"/>
        </w:rPr>
        <w:t>rcowy sprzętu</w:t>
      </w:r>
      <w:r w:rsidR="00C461E4" w:rsidRPr="008E506D">
        <w:rPr>
          <w:rFonts w:ascii="Arial" w:hAnsi="Arial" w:cs="Arial"/>
          <w:sz w:val="22"/>
          <w:szCs w:val="22"/>
        </w:rPr>
        <w:t xml:space="preserve">, </w:t>
      </w:r>
      <w:r w:rsidR="00E04F2F">
        <w:rPr>
          <w:rFonts w:ascii="Arial" w:hAnsi="Arial" w:cs="Arial"/>
          <w:sz w:val="22"/>
          <w:szCs w:val="22"/>
        </w:rPr>
        <w:t xml:space="preserve">wzory </w:t>
      </w:r>
      <w:r w:rsidR="00B33873">
        <w:rPr>
          <w:rFonts w:ascii="Arial" w:hAnsi="Arial" w:cs="Arial"/>
          <w:sz w:val="22"/>
          <w:szCs w:val="22"/>
        </w:rPr>
        <w:t xml:space="preserve">elementów </w:t>
      </w:r>
      <w:r w:rsidR="007C2BA8">
        <w:rPr>
          <w:rFonts w:ascii="Arial" w:hAnsi="Arial" w:cs="Arial"/>
          <w:sz w:val="22"/>
          <w:szCs w:val="22"/>
        </w:rPr>
        <w:t xml:space="preserve">metalowych oraz </w:t>
      </w:r>
      <w:r w:rsidRPr="008E506D">
        <w:rPr>
          <w:rFonts w:ascii="Arial" w:hAnsi="Arial" w:cs="Arial"/>
          <w:sz w:val="22"/>
          <w:szCs w:val="22"/>
        </w:rPr>
        <w:t>materiału tapicerskiego</w:t>
      </w:r>
      <w:r w:rsidR="007C2BA8">
        <w:rPr>
          <w:rFonts w:ascii="Arial" w:hAnsi="Arial" w:cs="Arial"/>
          <w:sz w:val="22"/>
          <w:szCs w:val="22"/>
        </w:rPr>
        <w:t>.</w:t>
      </w:r>
      <w:r w:rsidRPr="008E506D">
        <w:rPr>
          <w:rFonts w:ascii="Arial" w:hAnsi="Arial" w:cs="Arial"/>
          <w:sz w:val="22"/>
          <w:szCs w:val="22"/>
        </w:rPr>
        <w:t xml:space="preserve"> </w:t>
      </w:r>
    </w:p>
    <w:p w:rsidR="00C2640C" w:rsidRPr="008E506D" w:rsidRDefault="00C2640C" w:rsidP="005A60B5">
      <w:pPr>
        <w:pStyle w:val="Bezodstpw"/>
        <w:numPr>
          <w:ilvl w:val="0"/>
          <w:numId w:val="6"/>
        </w:numPr>
        <w:spacing w:before="0" w:after="0" w:line="276" w:lineRule="auto"/>
        <w:ind w:hanging="218"/>
        <w:jc w:val="both"/>
        <w:rPr>
          <w:sz w:val="22"/>
          <w:szCs w:val="22"/>
        </w:rPr>
      </w:pPr>
      <w:r w:rsidRPr="008E506D">
        <w:rPr>
          <w:b w:val="0"/>
          <w:sz w:val="22"/>
          <w:szCs w:val="22"/>
        </w:rPr>
        <w:t>Dostarczone wyroby muszą być fabrycznie nowe, nieużywane</w:t>
      </w:r>
      <w:r w:rsidRPr="008E506D">
        <w:rPr>
          <w:sz w:val="22"/>
          <w:szCs w:val="22"/>
        </w:rPr>
        <w:t xml:space="preserve">, </w:t>
      </w:r>
      <w:r w:rsidRPr="008E506D">
        <w:rPr>
          <w:sz w:val="22"/>
          <w:szCs w:val="22"/>
          <w:u w:val="single"/>
        </w:rPr>
        <w:t>zapakowane w</w:t>
      </w:r>
      <w:r w:rsidR="00F740A9" w:rsidRPr="008E506D">
        <w:rPr>
          <w:sz w:val="22"/>
          <w:szCs w:val="22"/>
          <w:u w:val="single"/>
        </w:rPr>
        <w:t> </w:t>
      </w:r>
      <w:r w:rsidRPr="008E506D">
        <w:rPr>
          <w:sz w:val="22"/>
          <w:szCs w:val="22"/>
          <w:u w:val="single"/>
        </w:rPr>
        <w:t xml:space="preserve">sposób opisany w </w:t>
      </w:r>
      <w:r w:rsidR="0022631A">
        <w:rPr>
          <w:sz w:val="22"/>
          <w:szCs w:val="22"/>
          <w:u w:val="single"/>
        </w:rPr>
        <w:t>szczegółowym</w:t>
      </w:r>
      <w:r w:rsidR="00F07C45">
        <w:rPr>
          <w:sz w:val="22"/>
          <w:szCs w:val="22"/>
          <w:u w:val="single"/>
        </w:rPr>
        <w:t xml:space="preserve"> opisie wykonania</w:t>
      </w:r>
      <w:r w:rsidRPr="008E506D">
        <w:rPr>
          <w:sz w:val="22"/>
          <w:szCs w:val="22"/>
        </w:rPr>
        <w:t>. Nie dopuszcza się montażu w</w:t>
      </w:r>
      <w:r w:rsidR="00830934" w:rsidRPr="008E506D">
        <w:rPr>
          <w:sz w:val="22"/>
          <w:szCs w:val="22"/>
        </w:rPr>
        <w:t> </w:t>
      </w:r>
      <w:r w:rsidRPr="008E506D">
        <w:rPr>
          <w:sz w:val="22"/>
          <w:szCs w:val="22"/>
        </w:rPr>
        <w:t>magazynach Zamawiającego.</w:t>
      </w:r>
    </w:p>
    <w:p w:rsidR="001B20A8" w:rsidRPr="001B20A8" w:rsidRDefault="00A73F18" w:rsidP="001B20A8">
      <w:pPr>
        <w:pStyle w:val="Akapitzlist"/>
        <w:numPr>
          <w:ilvl w:val="0"/>
          <w:numId w:val="6"/>
        </w:numPr>
        <w:spacing w:before="0" w:after="0"/>
        <w:ind w:hanging="218"/>
        <w:rPr>
          <w:rFonts w:ascii="Arial" w:hAnsi="Arial" w:cs="Arial"/>
          <w:b/>
          <w:sz w:val="22"/>
          <w:szCs w:val="22"/>
        </w:rPr>
      </w:pPr>
      <w:r w:rsidRPr="008E506D">
        <w:rPr>
          <w:rFonts w:ascii="Arial" w:hAnsi="Arial" w:cs="Arial"/>
          <w:b/>
          <w:sz w:val="22"/>
          <w:szCs w:val="22"/>
        </w:rPr>
        <w:t>Każdy wyrób znakowany naklejką o wym.: 50x100 mm, zawierającą nazwę katalogową wyrobu, kod kreskowy oraz symbol Zamawiającego WP… wpisany czcionką ok. 15 mm.</w:t>
      </w:r>
    </w:p>
    <w:p w:rsidR="00A73F18" w:rsidRPr="008E506D" w:rsidRDefault="00A73F18" w:rsidP="00A73F18">
      <w:pPr>
        <w:pStyle w:val="Akapitzlist"/>
        <w:spacing w:before="0" w:after="0"/>
        <w:ind w:left="360" w:firstLine="0"/>
        <w:rPr>
          <w:rFonts w:ascii="Arial" w:hAnsi="Arial" w:cs="Arial"/>
          <w:sz w:val="22"/>
          <w:szCs w:val="22"/>
        </w:rPr>
      </w:pPr>
      <w:r w:rsidRPr="008E506D">
        <w:rPr>
          <w:rFonts w:ascii="Arial" w:hAnsi="Arial" w:cs="Arial"/>
          <w:sz w:val="22"/>
          <w:szCs w:val="22"/>
        </w:rPr>
        <w:t>Przykładowy wzór naklejki:</w:t>
      </w:r>
    </w:p>
    <w:p w:rsidR="00DF02CC" w:rsidRDefault="00D82807" w:rsidP="009545EA">
      <w:pPr>
        <w:pStyle w:val="Akapitzlist"/>
        <w:spacing w:before="0" w:after="0"/>
        <w:ind w:left="0" w:hanging="1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" o:spid="_x0000_i1025" type="#_x0000_t75" style="width:316pt;height:200.5pt;visibility:visible;mso-wrap-style:square">
            <v:imagedata r:id="rId9" o:title=""/>
          </v:shape>
        </w:pict>
      </w:r>
    </w:p>
    <w:p w:rsidR="006F07CE" w:rsidRDefault="006F07CE" w:rsidP="009545EA">
      <w:pPr>
        <w:pStyle w:val="Akapitzlist"/>
        <w:spacing w:before="0" w:after="0"/>
        <w:ind w:left="0" w:hanging="11"/>
        <w:jc w:val="center"/>
        <w:rPr>
          <w:rFonts w:ascii="Arial" w:hAnsi="Arial" w:cs="Arial"/>
          <w:szCs w:val="24"/>
        </w:rPr>
      </w:pPr>
    </w:p>
    <w:p w:rsidR="00CA45B6" w:rsidRPr="00326499" w:rsidRDefault="00CA45B6" w:rsidP="005A60B5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26499">
        <w:rPr>
          <w:rFonts w:ascii="Arial" w:hAnsi="Arial" w:cs="Arial"/>
          <w:sz w:val="22"/>
          <w:szCs w:val="22"/>
        </w:rPr>
        <w:t xml:space="preserve">Na podstawie Decyzji nr 3/MON Ministra Obrony Narodowej z dn. 3 stycznia 2014r. </w:t>
      </w:r>
      <w:r w:rsidRPr="00326499">
        <w:rPr>
          <w:rFonts w:ascii="Arial" w:hAnsi="Arial" w:cs="Arial"/>
          <w:sz w:val="22"/>
          <w:szCs w:val="22"/>
        </w:rPr>
        <w:br/>
        <w:t xml:space="preserve">w sprawie wytycznych określających wymagania w zakresie znakowania kodem kreskowym wyrobów dostarczanych do Resortu Obrony Narodowej (Dz. Urz. MON z dn. 07 stycznia 2014r. poz. 11) zwanej dalej ,,Decyzją nr 3/MON” (Decyzja zamieszczona na stronie internetowej Zamawiającego – </w:t>
      </w:r>
      <w:r w:rsidRPr="00326499">
        <w:rPr>
          <w:rFonts w:ascii="Arial" w:hAnsi="Arial" w:cs="Arial"/>
          <w:i/>
          <w:sz w:val="22"/>
          <w:szCs w:val="22"/>
          <w:u w:val="single"/>
        </w:rPr>
        <w:t>pliki do pobrania)</w:t>
      </w:r>
      <w:r w:rsidRPr="00326499">
        <w:rPr>
          <w:rFonts w:ascii="Arial" w:hAnsi="Arial" w:cs="Arial"/>
          <w:sz w:val="22"/>
          <w:szCs w:val="22"/>
        </w:rPr>
        <w:t>, Zamawiający wymaga co następuje:</w:t>
      </w:r>
    </w:p>
    <w:p w:rsidR="00CA45B6" w:rsidRPr="00326499" w:rsidRDefault="00CA45B6" w:rsidP="005A60B5">
      <w:pPr>
        <w:pStyle w:val="Akapitzlist"/>
        <w:numPr>
          <w:ilvl w:val="0"/>
          <w:numId w:val="7"/>
        </w:numPr>
        <w:spacing w:before="0" w:after="0"/>
        <w:rPr>
          <w:rFonts w:ascii="Arial" w:hAnsi="Arial" w:cs="Arial"/>
          <w:sz w:val="22"/>
          <w:szCs w:val="22"/>
        </w:rPr>
      </w:pPr>
      <w:r w:rsidRPr="00326499">
        <w:rPr>
          <w:rFonts w:ascii="Arial" w:hAnsi="Arial" w:cs="Arial"/>
          <w:sz w:val="22"/>
          <w:szCs w:val="22"/>
        </w:rPr>
        <w:t>Wykonawca musi być czynnym uczestnikiem systemu GS1;</w:t>
      </w:r>
    </w:p>
    <w:p w:rsidR="00CA45B6" w:rsidRPr="00326499" w:rsidRDefault="00CA45B6" w:rsidP="005A60B5">
      <w:pPr>
        <w:pStyle w:val="Akapitzlist"/>
        <w:numPr>
          <w:ilvl w:val="0"/>
          <w:numId w:val="7"/>
        </w:numPr>
        <w:spacing w:before="0" w:after="0"/>
        <w:rPr>
          <w:rFonts w:ascii="Arial" w:hAnsi="Arial" w:cs="Arial"/>
          <w:sz w:val="22"/>
          <w:szCs w:val="22"/>
        </w:rPr>
      </w:pPr>
      <w:r w:rsidRPr="00326499">
        <w:rPr>
          <w:rFonts w:ascii="Arial" w:hAnsi="Arial" w:cs="Arial"/>
          <w:sz w:val="22"/>
          <w:szCs w:val="22"/>
        </w:rPr>
        <w:t>Wykonawca zobowiązany jest do oznakowania kodem kreskowym wyrobów będących przedmiotem umowy, charakterystycznym dla danego poziomu pakowania;</w:t>
      </w:r>
    </w:p>
    <w:p w:rsidR="00CA45B6" w:rsidRPr="00326499" w:rsidRDefault="00CA45B6" w:rsidP="005A60B5">
      <w:pPr>
        <w:pStyle w:val="Akapitzlist"/>
        <w:numPr>
          <w:ilvl w:val="0"/>
          <w:numId w:val="7"/>
        </w:numPr>
        <w:spacing w:before="0" w:after="0"/>
        <w:rPr>
          <w:rFonts w:ascii="Arial" w:hAnsi="Arial" w:cs="Arial"/>
          <w:sz w:val="22"/>
          <w:szCs w:val="22"/>
        </w:rPr>
      </w:pPr>
      <w:r w:rsidRPr="00326499">
        <w:rPr>
          <w:rFonts w:ascii="Arial" w:hAnsi="Arial" w:cs="Arial"/>
          <w:sz w:val="22"/>
          <w:szCs w:val="22"/>
        </w:rPr>
        <w:t xml:space="preserve">Kod kreskowy powinien zawierać informacje zgodne z §4 Decyzji nr 3/MON z dnia 3 stycznia 2014r. </w:t>
      </w:r>
      <w:r w:rsidRPr="00326499">
        <w:rPr>
          <w:rFonts w:ascii="Arial" w:hAnsi="Arial" w:cs="Arial"/>
          <w:i/>
          <w:sz w:val="22"/>
          <w:szCs w:val="22"/>
        </w:rPr>
        <w:t xml:space="preserve">w sprawie wytycznych określających wymagania w zakresie znakowania kodem kreskowym wyrobów dostarczanych do resortu obrony narodowej </w:t>
      </w:r>
      <w:r w:rsidRPr="00326499">
        <w:rPr>
          <w:rFonts w:ascii="Arial" w:hAnsi="Arial" w:cs="Arial"/>
          <w:sz w:val="22"/>
          <w:szCs w:val="22"/>
        </w:rPr>
        <w:t>(Dz. Urz. MON z dn. 7 stycznia 2014r.) Przedmiot umowy (w zależności od zamawianego asortymentu) zakwalifikowany jest do grupy materiałowej:</w:t>
      </w:r>
    </w:p>
    <w:p w:rsidR="00CA45B6" w:rsidRPr="00326499" w:rsidRDefault="00CA45B6" w:rsidP="00CA45B6">
      <w:pPr>
        <w:pStyle w:val="Akapitzlist"/>
        <w:ind w:left="644" w:firstLine="220"/>
        <w:rPr>
          <w:rFonts w:ascii="Arial" w:hAnsi="Arial" w:cs="Arial"/>
          <w:sz w:val="22"/>
          <w:szCs w:val="22"/>
        </w:rPr>
      </w:pPr>
      <w:r w:rsidRPr="00326499">
        <w:rPr>
          <w:rFonts w:ascii="Arial" w:hAnsi="Arial" w:cs="Arial"/>
          <w:sz w:val="22"/>
          <w:szCs w:val="22"/>
        </w:rPr>
        <w:t>- Grupa materiałowa nr 5 – pozostałe wyroby, w tym sprzęt niewymieniony w lit. a-b.</w:t>
      </w:r>
    </w:p>
    <w:p w:rsidR="00CA45B6" w:rsidRPr="00326499" w:rsidRDefault="00CA45B6" w:rsidP="005A60B5">
      <w:pPr>
        <w:pStyle w:val="Akapitzlist"/>
        <w:numPr>
          <w:ilvl w:val="0"/>
          <w:numId w:val="7"/>
        </w:numPr>
        <w:spacing w:before="0" w:after="0"/>
        <w:rPr>
          <w:rFonts w:ascii="Arial" w:hAnsi="Arial" w:cs="Arial"/>
          <w:sz w:val="22"/>
          <w:szCs w:val="22"/>
        </w:rPr>
      </w:pPr>
      <w:r w:rsidRPr="00326499">
        <w:rPr>
          <w:rFonts w:ascii="Arial" w:hAnsi="Arial" w:cs="Arial"/>
          <w:sz w:val="22"/>
          <w:szCs w:val="22"/>
        </w:rPr>
        <w:t xml:space="preserve">Kod kreskowy umieszczony na etykiecie jednostkowej wyrobu oraz na etykiecie zbiorczej powinien mieć wymiary zgodne z globalnym międzynarodowym </w:t>
      </w:r>
      <w:r w:rsidRPr="00326499">
        <w:rPr>
          <w:rFonts w:ascii="Arial" w:hAnsi="Arial" w:cs="Arial"/>
          <w:sz w:val="22"/>
          <w:szCs w:val="22"/>
        </w:rPr>
        <w:br/>
        <w:t xml:space="preserve">i międzybranżowym systemem GS1 (ang. Global System One). </w:t>
      </w:r>
    </w:p>
    <w:p w:rsidR="00CA45B6" w:rsidRPr="00326499" w:rsidRDefault="00CA45B6" w:rsidP="005A60B5">
      <w:pPr>
        <w:pStyle w:val="Akapitzlist"/>
        <w:numPr>
          <w:ilvl w:val="0"/>
          <w:numId w:val="7"/>
        </w:numPr>
        <w:spacing w:before="0" w:after="0"/>
        <w:rPr>
          <w:rFonts w:ascii="Arial" w:hAnsi="Arial" w:cs="Arial"/>
          <w:sz w:val="22"/>
          <w:szCs w:val="22"/>
        </w:rPr>
      </w:pPr>
      <w:r w:rsidRPr="00326499">
        <w:rPr>
          <w:rFonts w:ascii="Arial" w:hAnsi="Arial" w:cs="Arial"/>
          <w:sz w:val="22"/>
          <w:szCs w:val="22"/>
        </w:rPr>
        <w:t>Stosowane etykiety oraz nadruki kodów kreskowych powinny spełniać wymagania zawarte w §5 Decyzji nr 3/MON charakterystyczne dla dostarczanej grupy materiałowej.</w:t>
      </w:r>
    </w:p>
    <w:p w:rsidR="00CA45B6" w:rsidRPr="00326499" w:rsidRDefault="00CA45B6" w:rsidP="005A60B5">
      <w:pPr>
        <w:pStyle w:val="Akapitzlist"/>
        <w:numPr>
          <w:ilvl w:val="0"/>
          <w:numId w:val="7"/>
        </w:numPr>
        <w:spacing w:before="0" w:after="0"/>
        <w:rPr>
          <w:rFonts w:ascii="Arial" w:hAnsi="Arial" w:cs="Arial"/>
          <w:sz w:val="22"/>
          <w:szCs w:val="22"/>
        </w:rPr>
      </w:pPr>
      <w:r w:rsidRPr="00326499">
        <w:rPr>
          <w:rFonts w:ascii="Arial" w:hAnsi="Arial" w:cs="Arial"/>
          <w:sz w:val="22"/>
          <w:szCs w:val="22"/>
        </w:rPr>
        <w:t xml:space="preserve">W celu identyfikacji wyrobów, Wykonawca w porozumieniu z Zamawiającym zobowiązany jest do opracowania Karty wyrobu w postaci elektronicznej (część B, C, D) w formie MS Excel (zał. nr 6 do Decyzji nr 3/MON) i przekazania jej </w:t>
      </w:r>
      <w:r w:rsidRPr="00326499">
        <w:rPr>
          <w:rFonts w:ascii="Arial" w:hAnsi="Arial" w:cs="Arial"/>
          <w:sz w:val="22"/>
          <w:szCs w:val="22"/>
        </w:rPr>
        <w:br/>
        <w:t xml:space="preserve">do Zamawiającego (odbiorców przedmiotu umowy wskazanych w umowie przez Zamawiającego na pisemne żądanie Zamawiającego). </w:t>
      </w:r>
    </w:p>
    <w:p w:rsidR="00CA45B6" w:rsidRPr="00326499" w:rsidRDefault="00CA45B6" w:rsidP="00053D9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26499">
        <w:rPr>
          <w:rFonts w:ascii="Arial" w:hAnsi="Arial" w:cs="Arial"/>
          <w:sz w:val="22"/>
          <w:szCs w:val="22"/>
        </w:rPr>
        <w:t xml:space="preserve">Karta wyrobu powinna być dostarczona do Zamawiającego w wersji elektronicznej (format EXCEL) po zatwierdzeniu pierwszych egzemplarzy na 10 dni roboczych przed rozpoczęciem właściwej dostawy </w:t>
      </w:r>
      <w:r w:rsidRPr="00326499">
        <w:rPr>
          <w:rFonts w:ascii="Arial" w:hAnsi="Arial" w:cs="Arial"/>
          <w:b/>
          <w:sz w:val="22"/>
          <w:szCs w:val="22"/>
        </w:rPr>
        <w:t>(wzór Karty wyrobu w załączeniu do projektu umowy)</w:t>
      </w:r>
      <w:r w:rsidR="00A73F18" w:rsidRPr="00326499">
        <w:rPr>
          <w:rFonts w:ascii="Arial" w:hAnsi="Arial" w:cs="Arial"/>
          <w:b/>
          <w:sz w:val="22"/>
          <w:szCs w:val="22"/>
        </w:rPr>
        <w:t>.</w:t>
      </w:r>
    </w:p>
    <w:p w:rsidR="007C4A48" w:rsidRPr="00E70275" w:rsidRDefault="00CA45B6" w:rsidP="00E7027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26499">
        <w:rPr>
          <w:rFonts w:ascii="Arial" w:hAnsi="Arial" w:cs="Arial"/>
          <w:sz w:val="22"/>
          <w:szCs w:val="22"/>
        </w:rPr>
        <w:t>Dodatkowe informacje w zakresie IŻ GTIN SSCC dost</w:t>
      </w:r>
      <w:r w:rsidR="00A73F18" w:rsidRPr="00326499">
        <w:rPr>
          <w:rFonts w:ascii="Arial" w:hAnsi="Arial" w:cs="Arial"/>
          <w:sz w:val="22"/>
          <w:szCs w:val="22"/>
        </w:rPr>
        <w:t xml:space="preserve">ępne są u organizatora systemu </w:t>
      </w:r>
      <w:r w:rsidRPr="00326499">
        <w:rPr>
          <w:rFonts w:ascii="Arial" w:hAnsi="Arial" w:cs="Arial"/>
          <w:sz w:val="22"/>
          <w:szCs w:val="22"/>
        </w:rPr>
        <w:t xml:space="preserve">GS-1 w Polsce – </w:t>
      </w:r>
      <w:r w:rsidRPr="00326499">
        <w:rPr>
          <w:rFonts w:ascii="Arial" w:hAnsi="Arial" w:cs="Arial"/>
          <w:i/>
          <w:sz w:val="22"/>
          <w:szCs w:val="22"/>
        </w:rPr>
        <w:t>Instytut Logistyki i Magazynowania w Poznaniu</w:t>
      </w:r>
      <w:r w:rsidR="00537501" w:rsidRPr="00326499">
        <w:rPr>
          <w:rFonts w:ascii="Arial" w:hAnsi="Arial" w:cs="Arial"/>
          <w:sz w:val="22"/>
          <w:szCs w:val="22"/>
        </w:rPr>
        <w:t xml:space="preserve">.  </w:t>
      </w:r>
    </w:p>
    <w:p w:rsidR="007C4A48" w:rsidRDefault="007C4A48" w:rsidP="00E70275">
      <w:pPr>
        <w:spacing w:after="120"/>
      </w:pPr>
    </w:p>
    <w:p w:rsidR="001A4A37" w:rsidRDefault="001A4A37" w:rsidP="00E70275">
      <w:pPr>
        <w:spacing w:after="120"/>
      </w:pPr>
    </w:p>
    <w:p w:rsidR="001B20A8" w:rsidRDefault="001B20A8" w:rsidP="00E70275">
      <w:pPr>
        <w:spacing w:after="120"/>
      </w:pPr>
    </w:p>
    <w:p w:rsidR="001B20A8" w:rsidRDefault="001B20A8" w:rsidP="00E70275">
      <w:pPr>
        <w:spacing w:after="120"/>
      </w:pPr>
    </w:p>
    <w:p w:rsidR="001B20A8" w:rsidRDefault="001B20A8" w:rsidP="00E70275">
      <w:pPr>
        <w:spacing w:after="120"/>
      </w:pPr>
    </w:p>
    <w:p w:rsidR="001B20A8" w:rsidRDefault="001B20A8" w:rsidP="00E70275">
      <w:pPr>
        <w:spacing w:after="120"/>
      </w:pPr>
    </w:p>
    <w:p w:rsidR="001B20A8" w:rsidRDefault="001B20A8" w:rsidP="00E70275">
      <w:pPr>
        <w:spacing w:after="120"/>
      </w:pPr>
    </w:p>
    <w:p w:rsidR="001B20A8" w:rsidRDefault="001B20A8" w:rsidP="00E70275">
      <w:pPr>
        <w:spacing w:after="120"/>
      </w:pPr>
    </w:p>
    <w:p w:rsidR="001B20A8" w:rsidRDefault="001B20A8" w:rsidP="00E70275">
      <w:pPr>
        <w:spacing w:after="120"/>
      </w:pPr>
    </w:p>
    <w:p w:rsidR="001B20A8" w:rsidRDefault="001B20A8" w:rsidP="00E70275">
      <w:pPr>
        <w:spacing w:after="120"/>
      </w:pPr>
    </w:p>
    <w:p w:rsidR="001B20A8" w:rsidRDefault="001B20A8" w:rsidP="00E70275">
      <w:pPr>
        <w:spacing w:after="120"/>
      </w:pPr>
    </w:p>
    <w:p w:rsidR="001B20A8" w:rsidRDefault="001B20A8" w:rsidP="00E70275">
      <w:pPr>
        <w:spacing w:after="120"/>
      </w:pPr>
    </w:p>
    <w:p w:rsidR="001A4A37" w:rsidRPr="007C4A48" w:rsidRDefault="001A4A37" w:rsidP="00E70275">
      <w:pPr>
        <w:spacing w:after="120"/>
      </w:pPr>
    </w:p>
    <w:p w:rsidR="004529AD" w:rsidRPr="007814B8" w:rsidRDefault="007814B8" w:rsidP="001A4A37">
      <w:pPr>
        <w:spacing w:before="240" w:after="240"/>
        <w:jc w:val="center"/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color w:val="002060"/>
          <w:u w:val="single"/>
        </w:rPr>
        <w:lastRenderedPageBreak/>
        <w:t>Szczegółowy opis wykonania</w:t>
      </w:r>
    </w:p>
    <w:p w:rsidR="00140926" w:rsidRPr="00651F3C" w:rsidRDefault="001A4A37" w:rsidP="00651F3C">
      <w:pPr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  <w:r>
        <w:rPr>
          <w:noProof/>
        </w:rPr>
        <w:t xml:space="preserve">        </w:t>
      </w:r>
    </w:p>
    <w:p w:rsidR="00140926" w:rsidRDefault="00140926" w:rsidP="00140926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 w:rsidRPr="00D23EC3">
        <w:rPr>
          <w:rFonts w:ascii="Arial" w:hAnsi="Arial" w:cs="Arial"/>
          <w:b/>
        </w:rPr>
        <w:t xml:space="preserve">Fotel biurowy obrotowy na metalowej podstawie z regulowanym podnoszeniem </w:t>
      </w:r>
      <w:r>
        <w:rPr>
          <w:rFonts w:ascii="Arial" w:hAnsi="Arial" w:cs="Arial"/>
          <w:b/>
        </w:rPr>
        <w:t>–</w:t>
      </w:r>
      <w:r w:rsidRPr="00D23EC3">
        <w:rPr>
          <w:rFonts w:ascii="Arial" w:hAnsi="Arial" w:cs="Arial"/>
          <w:b/>
        </w:rPr>
        <w:t xml:space="preserve"> wyściełany</w:t>
      </w:r>
      <w:r>
        <w:rPr>
          <w:rFonts w:ascii="Arial" w:hAnsi="Arial" w:cs="Arial"/>
          <w:b/>
        </w:rPr>
        <w:t xml:space="preserve"> WP1-5/2</w:t>
      </w:r>
    </w:p>
    <w:p w:rsidR="00140926" w:rsidRPr="00532FB0" w:rsidRDefault="00140926" w:rsidP="0014092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24208">
        <w:rPr>
          <w:rFonts w:ascii="Arial" w:hAnsi="Arial" w:cs="Arial"/>
          <w:sz w:val="22"/>
          <w:szCs w:val="22"/>
        </w:rPr>
        <w:t xml:space="preserve">Wymiary: </w:t>
      </w:r>
      <w:r w:rsidRPr="00C13210">
        <w:rPr>
          <w:rFonts w:ascii="Arial" w:hAnsi="Arial" w:cs="Arial"/>
          <w:sz w:val="22"/>
          <w:szCs w:val="22"/>
        </w:rPr>
        <w:t>1</w:t>
      </w:r>
      <w:r w:rsidR="003D1003" w:rsidRPr="00C13210">
        <w:rPr>
          <w:rFonts w:ascii="Arial" w:hAnsi="Arial" w:cs="Arial"/>
          <w:sz w:val="22"/>
          <w:szCs w:val="22"/>
        </w:rPr>
        <w:t>18</w:t>
      </w:r>
      <w:r w:rsidR="00C13210" w:rsidRPr="00C13210">
        <w:rPr>
          <w:rFonts w:ascii="Arial" w:hAnsi="Arial" w:cs="Arial"/>
          <w:sz w:val="22"/>
          <w:szCs w:val="22"/>
        </w:rPr>
        <w:t>0</w:t>
      </w:r>
      <w:r w:rsidR="003D1003" w:rsidRPr="00C13210">
        <w:rPr>
          <w:rFonts w:ascii="Arial" w:hAnsi="Arial" w:cs="Arial"/>
          <w:sz w:val="22"/>
          <w:szCs w:val="22"/>
        </w:rPr>
        <w:t>x50</w:t>
      </w:r>
      <w:r w:rsidRPr="00C13210">
        <w:rPr>
          <w:rFonts w:ascii="Arial" w:hAnsi="Arial" w:cs="Arial"/>
          <w:sz w:val="22"/>
          <w:szCs w:val="22"/>
        </w:rPr>
        <w:t>0x460</w:t>
      </w:r>
      <w:r w:rsidRPr="00924208">
        <w:rPr>
          <w:rFonts w:ascii="Arial" w:hAnsi="Arial" w:cs="Arial"/>
          <w:sz w:val="22"/>
          <w:szCs w:val="22"/>
        </w:rPr>
        <w:t xml:space="preserve"> mm (wys. x szer. x gł.)</w:t>
      </w:r>
    </w:p>
    <w:p w:rsidR="00140926" w:rsidRPr="005366A9" w:rsidRDefault="00F07C45" w:rsidP="00140926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7</w:t>
      </w:r>
      <w:r w:rsidR="00CF0B51">
        <w:rPr>
          <w:rFonts w:ascii="Arial" w:hAnsi="Arial" w:cs="Arial"/>
          <w:b/>
          <w:color w:val="002060"/>
        </w:rPr>
        <w:t>6</w:t>
      </w:r>
      <w:r w:rsidR="00140926" w:rsidRPr="005366A9">
        <w:rPr>
          <w:rFonts w:ascii="Arial" w:hAnsi="Arial" w:cs="Arial"/>
          <w:b/>
          <w:color w:val="002060"/>
        </w:rPr>
        <w:t xml:space="preserve"> szt.</w:t>
      </w:r>
    </w:p>
    <w:p w:rsidR="00140926" w:rsidRPr="005366A9" w:rsidRDefault="00140926" w:rsidP="00140926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color w:val="002060"/>
        </w:rPr>
      </w:pPr>
      <w:r w:rsidRPr="005366A9">
        <w:rPr>
          <w:rFonts w:ascii="Arial" w:hAnsi="Arial" w:cs="Arial"/>
          <w:b/>
          <w:color w:val="002060"/>
        </w:rPr>
        <w:t>Kolor T4- czarny</w:t>
      </w:r>
    </w:p>
    <w:p w:rsidR="00140926" w:rsidRPr="0022631A" w:rsidRDefault="00140926" w:rsidP="0022631A">
      <w:pPr>
        <w:numPr>
          <w:ilvl w:val="0"/>
          <w:numId w:val="31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</w:rPr>
      </w:pPr>
      <w:r w:rsidRPr="0022631A">
        <w:rPr>
          <w:rFonts w:ascii="Arial" w:hAnsi="Arial" w:cs="Arial"/>
        </w:rPr>
        <w:t xml:space="preserve">Fotel spełniający wymagania ergonomiczne i BHP, do intensywnej eksploatacji w biurze na stanowisku pracy przy monitorze, zgodnie </w:t>
      </w:r>
      <w:r w:rsidR="0022631A" w:rsidRPr="0022631A">
        <w:rPr>
          <w:rFonts w:ascii="Arial" w:hAnsi="Arial" w:cs="Arial"/>
        </w:rPr>
        <w:t>z</w:t>
      </w:r>
      <w:r w:rsidR="0022631A">
        <w:rPr>
          <w:rFonts w:ascii="Arial" w:hAnsi="Arial" w:cs="Arial"/>
        </w:rPr>
        <w:t> </w:t>
      </w:r>
      <w:r w:rsidRPr="0022631A">
        <w:rPr>
          <w:rFonts w:ascii="Arial" w:hAnsi="Arial" w:cs="Arial"/>
        </w:rPr>
        <w:t>Rozporządzeniem Ministra Rodziny i Polityki Społecznej z dnia 18 października 2023 r. (Dz. U. z dnia 2 listopada 2023 r. poz. 2367).</w:t>
      </w:r>
    </w:p>
    <w:p w:rsidR="00140926" w:rsidRPr="00532FB0" w:rsidRDefault="00140926" w:rsidP="00140926">
      <w:pPr>
        <w:numPr>
          <w:ilvl w:val="0"/>
          <w:numId w:val="31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223F9F">
        <w:rPr>
          <w:rFonts w:ascii="Arial" w:hAnsi="Arial" w:cs="Arial"/>
        </w:rPr>
        <w:t xml:space="preserve">Fotel  obrotowy wyposażony w mechanizm synchroniczny. </w:t>
      </w:r>
    </w:p>
    <w:p w:rsidR="00140926" w:rsidRPr="002F07A9" w:rsidRDefault="00140926" w:rsidP="00140926">
      <w:pPr>
        <w:numPr>
          <w:ilvl w:val="0"/>
          <w:numId w:val="31"/>
        </w:numPr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2F07A9">
        <w:rPr>
          <w:rFonts w:ascii="Arial" w:hAnsi="Arial" w:cs="Arial"/>
        </w:rPr>
        <w:t>iedzisko</w:t>
      </w:r>
      <w:r>
        <w:rPr>
          <w:rFonts w:ascii="Arial" w:hAnsi="Arial" w:cs="Arial"/>
        </w:rPr>
        <w:t>, tapicerowane i o</w:t>
      </w:r>
      <w:r w:rsidRPr="002F07A9">
        <w:rPr>
          <w:rFonts w:ascii="Arial" w:hAnsi="Arial" w:cs="Arial"/>
        </w:rPr>
        <w:t>parcie</w:t>
      </w:r>
      <w:r>
        <w:rPr>
          <w:rFonts w:ascii="Arial" w:hAnsi="Arial" w:cs="Arial"/>
        </w:rPr>
        <w:t xml:space="preserve"> siatkowe,</w:t>
      </w:r>
      <w:r w:rsidRPr="002F07A9">
        <w:rPr>
          <w:rFonts w:ascii="Arial" w:hAnsi="Arial" w:cs="Arial"/>
        </w:rPr>
        <w:t xml:space="preserve"> zapewniające wygodną pozycję ciała i swobodę ruchów.</w:t>
      </w:r>
      <w:r>
        <w:rPr>
          <w:rFonts w:ascii="Arial" w:hAnsi="Arial" w:cs="Arial"/>
        </w:rPr>
        <w:t xml:space="preserve"> </w:t>
      </w:r>
    </w:p>
    <w:p w:rsidR="00140926" w:rsidRDefault="00140926" w:rsidP="00140926">
      <w:pPr>
        <w:numPr>
          <w:ilvl w:val="0"/>
          <w:numId w:val="31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2F07A9">
        <w:rPr>
          <w:rFonts w:ascii="Arial" w:hAnsi="Arial" w:cs="Arial"/>
        </w:rPr>
        <w:t>Siedzisko wykonane z</w:t>
      </w:r>
      <w:r>
        <w:rPr>
          <w:rFonts w:ascii="Arial" w:hAnsi="Arial" w:cs="Arial"/>
        </w:rPr>
        <w:t>e</w:t>
      </w:r>
      <w:r w:rsidRPr="002F07A9">
        <w:rPr>
          <w:rFonts w:ascii="Arial" w:hAnsi="Arial" w:cs="Arial"/>
        </w:rPr>
        <w:t xml:space="preserve"> sklejki bukowej o gr. </w:t>
      </w:r>
      <w:r>
        <w:rPr>
          <w:rFonts w:ascii="Arial" w:hAnsi="Arial" w:cs="Arial"/>
        </w:rPr>
        <w:t>10</w:t>
      </w:r>
      <w:r w:rsidRPr="002F07A9">
        <w:rPr>
          <w:rFonts w:ascii="Arial" w:hAnsi="Arial" w:cs="Arial"/>
        </w:rPr>
        <w:t xml:space="preserve"> mm, obłożone gąbką </w:t>
      </w:r>
      <w:r>
        <w:rPr>
          <w:rFonts w:ascii="Arial" w:hAnsi="Arial" w:cs="Arial"/>
        </w:rPr>
        <w:br/>
      </w:r>
      <w:r w:rsidRPr="002F07A9">
        <w:rPr>
          <w:rFonts w:ascii="Arial" w:hAnsi="Arial" w:cs="Arial"/>
        </w:rPr>
        <w:t>o gęstości</w:t>
      </w:r>
      <w:r>
        <w:rPr>
          <w:rFonts w:ascii="Arial" w:hAnsi="Arial" w:cs="Arial"/>
        </w:rPr>
        <w:t xml:space="preserve"> min.</w:t>
      </w:r>
      <w:r w:rsidRPr="002F0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35</w:t>
      </w:r>
      <w:r w:rsidRPr="002F07A9">
        <w:rPr>
          <w:rFonts w:ascii="Arial" w:hAnsi="Arial" w:cs="Arial"/>
        </w:rPr>
        <w:t xml:space="preserve"> kg/m3 i  grubości </w:t>
      </w:r>
      <w:r>
        <w:rPr>
          <w:rFonts w:ascii="Arial" w:hAnsi="Arial" w:cs="Arial"/>
        </w:rPr>
        <w:t xml:space="preserve">min. </w:t>
      </w:r>
      <w:r w:rsidRPr="002F07A9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  <w:r w:rsidRPr="002F07A9">
        <w:rPr>
          <w:rFonts w:ascii="Arial" w:hAnsi="Arial" w:cs="Arial"/>
        </w:rPr>
        <w:t xml:space="preserve"> mm</w:t>
      </w:r>
      <w:r>
        <w:rPr>
          <w:rFonts w:ascii="Arial" w:hAnsi="Arial" w:cs="Arial"/>
        </w:rPr>
        <w:t>.</w:t>
      </w:r>
    </w:p>
    <w:p w:rsidR="00140926" w:rsidRPr="00A81B1C" w:rsidRDefault="00140926" w:rsidP="00140926">
      <w:pPr>
        <w:numPr>
          <w:ilvl w:val="0"/>
          <w:numId w:val="31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A81B1C">
        <w:rPr>
          <w:rStyle w:val="opis2"/>
          <w:rFonts w:ascii="Arial" w:hAnsi="Arial" w:cs="Arial"/>
        </w:rPr>
        <w:t xml:space="preserve">Siedzisko </w:t>
      </w:r>
      <w:r w:rsidRPr="00A81B1C">
        <w:rPr>
          <w:rStyle w:val="Pogrubienie"/>
          <w:rFonts w:ascii="Arial" w:hAnsi="Arial" w:cs="Arial"/>
          <w:b w:val="0"/>
        </w:rPr>
        <w:t xml:space="preserve">wyprofilowane </w:t>
      </w:r>
      <w:r w:rsidRPr="00A81B1C">
        <w:rPr>
          <w:rFonts w:ascii="Arial" w:hAnsi="Arial" w:cs="Arial"/>
        </w:rPr>
        <w:t>odpowiednio do odcinka udowego kończyn dolnych.</w:t>
      </w:r>
    </w:p>
    <w:p w:rsidR="00140926" w:rsidRDefault="00140926" w:rsidP="00140926">
      <w:pPr>
        <w:numPr>
          <w:ilvl w:val="0"/>
          <w:numId w:val="31"/>
        </w:numPr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B5D76">
        <w:rPr>
          <w:rFonts w:ascii="Arial" w:hAnsi="Arial" w:cs="Arial"/>
        </w:rPr>
        <w:t>iedzisko tapicerowane tkaniną tapicerską o regularnej strukturze, 100% poliester o gramaturze min. 360 g/</w:t>
      </w:r>
      <w:r w:rsidRPr="005B5D76">
        <w:rPr>
          <w:rFonts w:ascii="Arial" w:hAnsi="Arial" w:cs="Arial"/>
          <w:vertAlign w:val="superscript"/>
        </w:rPr>
        <w:t>m2</w:t>
      </w:r>
      <w:r w:rsidRPr="005B5D76">
        <w:rPr>
          <w:rFonts w:ascii="Arial" w:hAnsi="Arial" w:cs="Arial"/>
        </w:rPr>
        <w:t xml:space="preserve"> i odporności na ścieranie min. 100 000 cykli w skali Martindale'a w kolorze</w:t>
      </w:r>
      <w:r w:rsidRPr="005B5D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czarnym. </w:t>
      </w:r>
    </w:p>
    <w:p w:rsidR="00140926" w:rsidRPr="00B51E68" w:rsidRDefault="00140926" w:rsidP="00140926">
      <w:pPr>
        <w:numPr>
          <w:ilvl w:val="0"/>
          <w:numId w:val="31"/>
        </w:numPr>
        <w:spacing w:line="276" w:lineRule="auto"/>
        <w:ind w:hanging="796"/>
        <w:jc w:val="both"/>
        <w:rPr>
          <w:rFonts w:ascii="Arial" w:hAnsi="Arial" w:cs="Arial"/>
          <w:color w:val="FF0000"/>
        </w:rPr>
      </w:pPr>
      <w:r w:rsidRPr="005B5D76">
        <w:rPr>
          <w:rFonts w:ascii="Arial" w:hAnsi="Arial" w:cs="Arial"/>
        </w:rPr>
        <w:t>Oparcie wykonane z wysokiej jak</w:t>
      </w:r>
      <w:r>
        <w:rPr>
          <w:rFonts w:ascii="Arial" w:hAnsi="Arial" w:cs="Arial"/>
        </w:rPr>
        <w:t>ości ramy z tworzywa sztucznego.</w:t>
      </w:r>
      <w:r w:rsidRPr="005B5D76">
        <w:rPr>
          <w:rFonts w:ascii="Arial" w:hAnsi="Arial" w:cs="Arial"/>
        </w:rPr>
        <w:t xml:space="preserve"> </w:t>
      </w:r>
    </w:p>
    <w:p w:rsidR="00140926" w:rsidRPr="00D82807" w:rsidRDefault="00B956C6" w:rsidP="00140926">
      <w:pPr>
        <w:numPr>
          <w:ilvl w:val="0"/>
          <w:numId w:val="31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D82807">
        <w:rPr>
          <w:rFonts w:ascii="Arial" w:hAnsi="Arial" w:cs="Arial"/>
          <w:shd w:val="clear" w:color="auto" w:fill="FFFFFF"/>
        </w:rPr>
        <w:t>Oparcie</w:t>
      </w:r>
      <w:r w:rsidRPr="00D82807">
        <w:rPr>
          <w:rFonts w:ascii="Arial" w:hAnsi="Arial" w:cs="Arial"/>
        </w:rPr>
        <w:t xml:space="preserve"> regulowane góra dół min. 60 mm z blokadą w min. 6 położeniach, z dodatkową</w:t>
      </w:r>
      <w:r w:rsidRPr="00D82807">
        <w:rPr>
          <w:rFonts w:ascii="Arial" w:hAnsi="Arial" w:cs="Arial"/>
          <w:shd w:val="clear" w:color="auto" w:fill="FFFFFF"/>
        </w:rPr>
        <w:t> </w:t>
      </w:r>
      <w:r w:rsidRPr="00D82807">
        <w:rPr>
          <w:rFonts w:ascii="Arial" w:hAnsi="Arial" w:cs="Arial"/>
          <w:bCs/>
          <w:shd w:val="clear" w:color="auto" w:fill="FFFFFF"/>
        </w:rPr>
        <w:t xml:space="preserve"> podpórką lędźwiową</w:t>
      </w:r>
      <w:r w:rsidRPr="00D82807">
        <w:rPr>
          <w:rFonts w:ascii="Arial" w:hAnsi="Arial" w:cs="Arial"/>
        </w:rPr>
        <w:t xml:space="preserve"> </w:t>
      </w:r>
      <w:r w:rsidRPr="00D82807">
        <w:rPr>
          <w:rFonts w:ascii="Arial" w:hAnsi="Arial" w:cs="Arial"/>
          <w:bCs/>
          <w:shd w:val="clear" w:color="auto" w:fill="FFFFFF"/>
        </w:rPr>
        <w:t xml:space="preserve">regulowaną góra-dół </w:t>
      </w:r>
      <w:r w:rsidRPr="00D82807">
        <w:rPr>
          <w:rFonts w:ascii="Arial" w:hAnsi="Arial" w:cs="Arial"/>
        </w:rPr>
        <w:t>min. 30 mm</w:t>
      </w:r>
      <w:r w:rsidR="009B772A" w:rsidRPr="00D82807">
        <w:rPr>
          <w:rFonts w:ascii="Arial" w:hAnsi="Arial" w:cs="Arial"/>
        </w:rPr>
        <w:t>.</w:t>
      </w:r>
      <w:bookmarkStart w:id="0" w:name="_GoBack"/>
      <w:bookmarkEnd w:id="0"/>
    </w:p>
    <w:p w:rsidR="00140926" w:rsidRDefault="00140926" w:rsidP="00140926">
      <w:pPr>
        <w:numPr>
          <w:ilvl w:val="0"/>
          <w:numId w:val="31"/>
        </w:numPr>
        <w:spacing w:line="276" w:lineRule="auto"/>
        <w:ind w:hanging="796"/>
        <w:jc w:val="both"/>
        <w:rPr>
          <w:rFonts w:ascii="Arial" w:hAnsi="Arial" w:cs="Arial"/>
        </w:rPr>
      </w:pPr>
      <w:r w:rsidRPr="005B5D76">
        <w:rPr>
          <w:rFonts w:ascii="Arial" w:hAnsi="Arial" w:cs="Arial"/>
        </w:rPr>
        <w:t>Oparcie tap</w:t>
      </w:r>
      <w:r w:rsidR="009A3C38">
        <w:rPr>
          <w:rFonts w:ascii="Arial" w:hAnsi="Arial" w:cs="Arial"/>
        </w:rPr>
        <w:t>icerowane siatką 100% poliester w kolorze czarnym.</w:t>
      </w:r>
    </w:p>
    <w:p w:rsidR="00CD73C0" w:rsidRPr="00CD73C0" w:rsidRDefault="00CD73C0" w:rsidP="00CD73C0">
      <w:pPr>
        <w:numPr>
          <w:ilvl w:val="0"/>
          <w:numId w:val="31"/>
        </w:numPr>
        <w:spacing w:line="276" w:lineRule="auto"/>
        <w:ind w:left="709" w:hanging="425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Z</w:t>
      </w:r>
      <w:r w:rsidRPr="003B2C6B">
        <w:rPr>
          <w:rFonts w:ascii="Arial" w:hAnsi="Arial" w:cs="Arial"/>
        </w:rPr>
        <w:t>agłów</w:t>
      </w:r>
      <w:r>
        <w:rPr>
          <w:rFonts w:ascii="Arial" w:hAnsi="Arial" w:cs="Arial"/>
        </w:rPr>
        <w:t>e</w:t>
      </w:r>
      <w:r w:rsidRPr="003B2C6B">
        <w:rPr>
          <w:rFonts w:ascii="Arial" w:hAnsi="Arial" w:cs="Arial"/>
        </w:rPr>
        <w:t xml:space="preserve">k </w:t>
      </w:r>
      <w:r w:rsidR="009A3C38" w:rsidRPr="00A81B1C">
        <w:rPr>
          <w:rFonts w:ascii="Arial" w:hAnsi="Arial" w:cs="Arial"/>
        </w:rPr>
        <w:t>z regulacją wysokości</w:t>
      </w:r>
      <w:r w:rsidR="009A3C38">
        <w:rPr>
          <w:rFonts w:ascii="Arial" w:hAnsi="Arial" w:cs="Arial"/>
        </w:rPr>
        <w:t xml:space="preserve">, </w:t>
      </w:r>
      <w:r w:rsidRPr="003B2C6B">
        <w:rPr>
          <w:rFonts w:ascii="Arial" w:hAnsi="Arial" w:cs="Arial"/>
        </w:rPr>
        <w:t>z </w:t>
      </w:r>
      <w:r>
        <w:rPr>
          <w:rFonts w:ascii="Arial" w:hAnsi="Arial" w:cs="Arial"/>
        </w:rPr>
        <w:t xml:space="preserve">siatki </w:t>
      </w:r>
      <w:r w:rsidRPr="003B2C6B">
        <w:rPr>
          <w:rFonts w:ascii="Arial" w:hAnsi="Arial" w:cs="Arial"/>
        </w:rPr>
        <w:t>w kolorze czarnym.</w:t>
      </w:r>
    </w:p>
    <w:p w:rsidR="00140926" w:rsidRPr="00267BC4" w:rsidRDefault="00140926" w:rsidP="00140926">
      <w:pPr>
        <w:numPr>
          <w:ilvl w:val="0"/>
          <w:numId w:val="31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2F07A9">
        <w:rPr>
          <w:rFonts w:ascii="Arial" w:hAnsi="Arial" w:cs="Arial"/>
        </w:rPr>
        <w:t xml:space="preserve">Podłokietnik z regulacją góra-dół w </w:t>
      </w:r>
      <w:r w:rsidRPr="00267BC4">
        <w:rPr>
          <w:rFonts w:ascii="Arial" w:hAnsi="Arial" w:cs="Arial"/>
        </w:rPr>
        <w:t xml:space="preserve">zakresie min. 80 mm. Nakładki w kolorze czarnym z PCV. </w:t>
      </w:r>
    </w:p>
    <w:p w:rsidR="00140926" w:rsidRPr="00267BC4" w:rsidRDefault="00140926" w:rsidP="00140926">
      <w:pPr>
        <w:numPr>
          <w:ilvl w:val="0"/>
          <w:numId w:val="31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267BC4">
        <w:rPr>
          <w:rFonts w:ascii="Arial" w:hAnsi="Arial" w:cs="Arial"/>
        </w:rPr>
        <w:t xml:space="preserve">Podstawa </w:t>
      </w:r>
      <w:r>
        <w:rPr>
          <w:rFonts w:ascii="Arial" w:hAnsi="Arial" w:cs="Arial"/>
        </w:rPr>
        <w:t>fotela</w:t>
      </w:r>
      <w:r w:rsidRPr="00267BC4">
        <w:rPr>
          <w:rFonts w:ascii="Arial" w:hAnsi="Arial" w:cs="Arial"/>
        </w:rPr>
        <w:t xml:space="preserve"> stalowa, chromowana lub aluminiowa polerowana, </w:t>
      </w:r>
      <w:r>
        <w:rPr>
          <w:rFonts w:ascii="Arial" w:hAnsi="Arial" w:cs="Arial"/>
        </w:rPr>
        <w:br/>
      </w:r>
      <w:r w:rsidRPr="00267BC4">
        <w:rPr>
          <w:rFonts w:ascii="Arial" w:hAnsi="Arial" w:cs="Arial"/>
        </w:rPr>
        <w:t>w kształcie łuku o średnicy min. 675 mm z gniazdami na kółka o średnicy trzpienia Ø 11 mm. Kółka samohamowne Ø 50 mm do powierzchni twardych z nakładką silikonową.</w:t>
      </w:r>
    </w:p>
    <w:p w:rsidR="00140926" w:rsidRPr="00FA0EDB" w:rsidRDefault="00140926" w:rsidP="00140926">
      <w:pPr>
        <w:numPr>
          <w:ilvl w:val="0"/>
          <w:numId w:val="31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267BC4">
        <w:rPr>
          <w:rFonts w:ascii="Arial" w:hAnsi="Arial" w:cs="Arial"/>
        </w:rPr>
        <w:t>Podnośnik z osłoną z tworzywa</w:t>
      </w:r>
      <w:r>
        <w:rPr>
          <w:rFonts w:ascii="Arial" w:hAnsi="Arial" w:cs="Arial"/>
        </w:rPr>
        <w:t>,</w:t>
      </w:r>
      <w:r w:rsidRPr="00267BC4">
        <w:rPr>
          <w:rFonts w:ascii="Arial" w:hAnsi="Arial" w:cs="Arial"/>
        </w:rPr>
        <w:t xml:space="preserve"> w kolorze czarnym</w:t>
      </w:r>
      <w:r w:rsidRPr="002F07A9">
        <w:rPr>
          <w:rFonts w:ascii="Arial" w:hAnsi="Arial" w:cs="Arial"/>
        </w:rPr>
        <w:t xml:space="preserve"> lub bez osłony </w:t>
      </w:r>
      <w:r>
        <w:rPr>
          <w:rFonts w:ascii="Arial" w:hAnsi="Arial" w:cs="Arial"/>
        </w:rPr>
        <w:br/>
      </w:r>
      <w:r w:rsidRPr="002F07A9">
        <w:rPr>
          <w:rFonts w:ascii="Arial" w:hAnsi="Arial" w:cs="Arial"/>
        </w:rPr>
        <w:t>- chromowany.</w:t>
      </w:r>
    </w:p>
    <w:p w:rsidR="00140926" w:rsidRPr="002F07A9" w:rsidRDefault="00140926" w:rsidP="00140926">
      <w:pPr>
        <w:numPr>
          <w:ilvl w:val="0"/>
          <w:numId w:val="31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FA0EDB">
        <w:rPr>
          <w:rFonts w:ascii="Arial" w:hAnsi="Arial" w:cs="Arial"/>
        </w:rPr>
        <w:t xml:space="preserve">Całkowita wysokość  </w:t>
      </w:r>
      <w:r>
        <w:rPr>
          <w:rFonts w:ascii="Arial" w:hAnsi="Arial" w:cs="Arial"/>
        </w:rPr>
        <w:t xml:space="preserve">fotela </w:t>
      </w:r>
      <w:r w:rsidRPr="00FA0EDB">
        <w:rPr>
          <w:rFonts w:ascii="Arial" w:hAnsi="Arial" w:cs="Arial"/>
        </w:rPr>
        <w:t>w najniższym położeniu</w:t>
      </w:r>
      <w:r>
        <w:rPr>
          <w:rFonts w:ascii="Arial" w:hAnsi="Arial" w:cs="Arial"/>
        </w:rPr>
        <w:t xml:space="preserve"> (bez zagłówka) </w:t>
      </w:r>
      <w:r w:rsidRPr="002F07A9">
        <w:rPr>
          <w:rFonts w:ascii="Arial" w:hAnsi="Arial" w:cs="Arial"/>
        </w:rPr>
        <w:t>min. 1</w:t>
      </w:r>
      <w:r>
        <w:rPr>
          <w:rFonts w:ascii="Arial" w:hAnsi="Arial" w:cs="Arial"/>
        </w:rPr>
        <w:t>07</w:t>
      </w:r>
      <w:r w:rsidRPr="002F07A9">
        <w:rPr>
          <w:rFonts w:ascii="Arial" w:hAnsi="Arial" w:cs="Arial"/>
        </w:rPr>
        <w:t>0 mm.</w:t>
      </w:r>
    </w:p>
    <w:p w:rsidR="00140926" w:rsidRPr="002F07A9" w:rsidRDefault="00140926" w:rsidP="00140926">
      <w:pPr>
        <w:numPr>
          <w:ilvl w:val="0"/>
          <w:numId w:val="31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2F07A9">
        <w:rPr>
          <w:rFonts w:ascii="Arial" w:hAnsi="Arial" w:cs="Arial"/>
        </w:rPr>
        <w:t>Wysokość siedziska od podłoża 450 mm z możliwośc</w:t>
      </w:r>
      <w:r>
        <w:rPr>
          <w:rFonts w:ascii="Arial" w:hAnsi="Arial" w:cs="Arial"/>
        </w:rPr>
        <w:t>ią regulowania wysokości min.</w:t>
      </w:r>
      <w:r w:rsidRPr="002F07A9">
        <w:rPr>
          <w:rFonts w:ascii="Arial" w:hAnsi="Arial" w:cs="Arial"/>
        </w:rPr>
        <w:t xml:space="preserve"> 90 mm. </w:t>
      </w:r>
    </w:p>
    <w:p w:rsidR="00140926" w:rsidRPr="002F07A9" w:rsidRDefault="00140926" w:rsidP="00140926">
      <w:pPr>
        <w:numPr>
          <w:ilvl w:val="0"/>
          <w:numId w:val="31"/>
        </w:numPr>
        <w:spacing w:line="276" w:lineRule="auto"/>
        <w:ind w:hanging="796"/>
        <w:jc w:val="both"/>
        <w:rPr>
          <w:rFonts w:ascii="Arial" w:hAnsi="Arial" w:cs="Arial"/>
        </w:rPr>
      </w:pPr>
      <w:r w:rsidRPr="002F07A9">
        <w:rPr>
          <w:rFonts w:ascii="Arial" w:hAnsi="Arial" w:cs="Arial"/>
        </w:rPr>
        <w:t>Mechanizm synchroniczny wyposażony w następujące funkcje:</w:t>
      </w:r>
    </w:p>
    <w:p w:rsidR="00140926" w:rsidRPr="002F07A9" w:rsidRDefault="00140926" w:rsidP="00140926">
      <w:pPr>
        <w:pStyle w:val="Akapitzlist"/>
        <w:numPr>
          <w:ilvl w:val="0"/>
          <w:numId w:val="2"/>
        </w:numPr>
        <w:tabs>
          <w:tab w:val="left" w:pos="993"/>
        </w:tabs>
        <w:spacing w:before="0" w:after="0"/>
        <w:ind w:left="993"/>
        <w:rPr>
          <w:rFonts w:ascii="Arial" w:hAnsi="Arial" w:cs="Arial"/>
          <w:szCs w:val="24"/>
        </w:rPr>
      </w:pPr>
      <w:r w:rsidRPr="002F07A9">
        <w:rPr>
          <w:rFonts w:ascii="Arial" w:hAnsi="Arial" w:cs="Arial"/>
          <w:szCs w:val="24"/>
        </w:rPr>
        <w:t xml:space="preserve">mechanizm wyposażony w minimum </w:t>
      </w:r>
      <w:r>
        <w:rPr>
          <w:rFonts w:ascii="Arial" w:hAnsi="Arial" w:cs="Arial"/>
          <w:b/>
          <w:szCs w:val="24"/>
        </w:rPr>
        <w:t>trzy</w:t>
      </w:r>
      <w:r w:rsidRPr="002F07A9">
        <w:rPr>
          <w:rFonts w:ascii="Arial" w:hAnsi="Arial" w:cs="Arial"/>
          <w:b/>
          <w:szCs w:val="24"/>
        </w:rPr>
        <w:t xml:space="preserve"> dźwignie </w:t>
      </w:r>
      <w:r w:rsidRPr="002F07A9">
        <w:rPr>
          <w:rFonts w:ascii="Arial" w:hAnsi="Arial" w:cs="Arial"/>
          <w:szCs w:val="24"/>
        </w:rPr>
        <w:t xml:space="preserve">łatwo dostępne </w:t>
      </w:r>
      <w:r w:rsidRPr="002F07A9">
        <w:rPr>
          <w:rStyle w:val="Pogrubienie"/>
          <w:rFonts w:ascii="Arial" w:hAnsi="Arial" w:cs="Arial"/>
        </w:rPr>
        <w:t>i</w:t>
      </w:r>
      <w:r>
        <w:rPr>
          <w:rStyle w:val="Pogrubienie"/>
          <w:rFonts w:ascii="Arial" w:hAnsi="Arial" w:cs="Arial"/>
        </w:rPr>
        <w:t> </w:t>
      </w:r>
      <w:r w:rsidRPr="002F07A9">
        <w:rPr>
          <w:rStyle w:val="Pogrubienie"/>
          <w:rFonts w:ascii="Arial" w:hAnsi="Arial" w:cs="Arial"/>
        </w:rPr>
        <w:t>proste w obsłudze</w:t>
      </w:r>
      <w:r w:rsidRPr="002F07A9">
        <w:rPr>
          <w:rFonts w:ascii="Arial" w:hAnsi="Arial" w:cs="Arial"/>
          <w:szCs w:val="24"/>
        </w:rPr>
        <w:t>,</w:t>
      </w:r>
    </w:p>
    <w:p w:rsidR="00140926" w:rsidRPr="00FA0EDB" w:rsidRDefault="00140926" w:rsidP="00140926">
      <w:pPr>
        <w:pStyle w:val="Akapitzlist"/>
        <w:numPr>
          <w:ilvl w:val="0"/>
          <w:numId w:val="2"/>
        </w:numPr>
        <w:tabs>
          <w:tab w:val="left" w:pos="993"/>
        </w:tabs>
        <w:spacing w:before="0" w:after="0"/>
        <w:ind w:left="993" w:hanging="284"/>
        <w:rPr>
          <w:rFonts w:ascii="Arial" w:hAnsi="Arial" w:cs="Arial"/>
          <w:color w:val="0000FF"/>
          <w:szCs w:val="24"/>
        </w:rPr>
      </w:pPr>
      <w:r w:rsidRPr="00FA0EDB">
        <w:rPr>
          <w:rFonts w:ascii="Arial" w:hAnsi="Arial" w:cs="Arial"/>
          <w:b/>
          <w:szCs w:val="24"/>
          <w:u w:val="single"/>
        </w:rPr>
        <w:t>jedną dźwignią</w:t>
      </w:r>
      <w:r w:rsidRPr="002F07A9">
        <w:rPr>
          <w:rFonts w:ascii="Arial" w:hAnsi="Arial" w:cs="Arial"/>
          <w:szCs w:val="24"/>
        </w:rPr>
        <w:t xml:space="preserve"> możliwość blokady siedziska i oparcia w </w:t>
      </w:r>
      <w:r>
        <w:rPr>
          <w:rFonts w:ascii="Arial" w:hAnsi="Arial" w:cs="Arial"/>
          <w:szCs w:val="24"/>
        </w:rPr>
        <w:t>min. 5</w:t>
      </w:r>
      <w:r w:rsidRPr="002F07A9">
        <w:rPr>
          <w:rFonts w:ascii="Arial" w:hAnsi="Arial" w:cs="Arial"/>
          <w:szCs w:val="24"/>
        </w:rPr>
        <w:t xml:space="preserve"> pozycjach. Oparcie odchylające się synchronicznie z siedziskiem w stosunku 2:1, zakres kąta regulacji pochylenia oparcia min. + 20</w:t>
      </w:r>
      <w:r w:rsidRPr="002F07A9">
        <w:rPr>
          <w:rFonts w:ascii="Arial" w:hAnsi="Arial" w:cs="Arial"/>
          <w:szCs w:val="24"/>
          <w:vertAlign w:val="superscript"/>
        </w:rPr>
        <w:t xml:space="preserve">o </w:t>
      </w:r>
      <w:r w:rsidRPr="002F07A9">
        <w:rPr>
          <w:rFonts w:ascii="Arial" w:hAnsi="Arial" w:cs="Arial"/>
          <w:szCs w:val="24"/>
        </w:rPr>
        <w:t>do -3</w:t>
      </w:r>
      <w:r w:rsidRPr="002F07A9">
        <w:rPr>
          <w:rFonts w:ascii="Arial" w:hAnsi="Arial" w:cs="Arial"/>
          <w:szCs w:val="24"/>
          <w:vertAlign w:val="superscript"/>
        </w:rPr>
        <w:t>o</w:t>
      </w:r>
      <w:r w:rsidRPr="002F07A9">
        <w:rPr>
          <w:rFonts w:ascii="Arial" w:hAnsi="Arial" w:cs="Arial"/>
          <w:szCs w:val="24"/>
        </w:rPr>
        <w:t xml:space="preserve">. Zabezpieczeniem przed uderzeniem w plecy po zwolnieniu blokady oparcia (Anti-Shock). </w:t>
      </w:r>
    </w:p>
    <w:p w:rsidR="00140926" w:rsidRPr="002F07A9" w:rsidRDefault="00140926" w:rsidP="00140926">
      <w:pPr>
        <w:pStyle w:val="Akapitzlist"/>
        <w:numPr>
          <w:ilvl w:val="0"/>
          <w:numId w:val="2"/>
        </w:numPr>
        <w:tabs>
          <w:tab w:val="left" w:pos="993"/>
        </w:tabs>
        <w:spacing w:before="0" w:after="0"/>
        <w:ind w:left="993" w:hanging="284"/>
        <w:rPr>
          <w:rFonts w:ascii="Arial" w:hAnsi="Arial" w:cs="Arial"/>
          <w:szCs w:val="24"/>
        </w:rPr>
      </w:pPr>
      <w:r w:rsidRPr="002F07A9">
        <w:rPr>
          <w:rFonts w:ascii="Arial" w:hAnsi="Arial" w:cs="Arial"/>
          <w:szCs w:val="24"/>
        </w:rPr>
        <w:lastRenderedPageBreak/>
        <w:t xml:space="preserve">możliwość ciągłego podparcia pleców z płynną regulacją siły odchylania oparcia za pomocą pokrętła umiejscowionego w sposób wygodny </w:t>
      </w:r>
      <w:r>
        <w:rPr>
          <w:rFonts w:ascii="Arial" w:hAnsi="Arial" w:cs="Arial"/>
          <w:szCs w:val="24"/>
        </w:rPr>
        <w:br/>
      </w:r>
      <w:r w:rsidR="007A11F0">
        <w:rPr>
          <w:rFonts w:ascii="Arial" w:hAnsi="Arial" w:cs="Arial"/>
          <w:szCs w:val="24"/>
        </w:rPr>
        <w:t>dla użytkownika,</w:t>
      </w:r>
    </w:p>
    <w:p w:rsidR="00140926" w:rsidRDefault="00140926" w:rsidP="00140926">
      <w:pPr>
        <w:pStyle w:val="Akapitzlist"/>
        <w:numPr>
          <w:ilvl w:val="0"/>
          <w:numId w:val="2"/>
        </w:numPr>
        <w:tabs>
          <w:tab w:val="left" w:pos="993"/>
        </w:tabs>
        <w:spacing w:before="0" w:after="0"/>
        <w:ind w:left="993"/>
        <w:rPr>
          <w:rFonts w:ascii="Arial" w:hAnsi="Arial" w:cs="Arial"/>
          <w:szCs w:val="24"/>
        </w:rPr>
      </w:pPr>
      <w:r w:rsidRPr="00FA0EDB">
        <w:rPr>
          <w:rFonts w:ascii="Arial" w:hAnsi="Arial" w:cs="Arial"/>
          <w:b/>
          <w:szCs w:val="24"/>
          <w:u w:val="single"/>
        </w:rPr>
        <w:t>drugą dźwignią</w:t>
      </w:r>
      <w:r w:rsidRPr="002F07A9">
        <w:rPr>
          <w:rFonts w:ascii="Arial" w:hAnsi="Arial" w:cs="Arial"/>
          <w:szCs w:val="24"/>
        </w:rPr>
        <w:t xml:space="preserve"> uruchamianie płynnej regulacji wysokości </w:t>
      </w:r>
      <w:r>
        <w:rPr>
          <w:rFonts w:ascii="Arial" w:hAnsi="Arial" w:cs="Arial"/>
        </w:rPr>
        <w:t>fotela</w:t>
      </w:r>
      <w:r w:rsidR="007A11F0">
        <w:rPr>
          <w:rFonts w:ascii="Arial" w:hAnsi="Arial" w:cs="Arial"/>
        </w:rPr>
        <w:t>,</w:t>
      </w:r>
      <w:r w:rsidRPr="002F07A9">
        <w:rPr>
          <w:rFonts w:ascii="Arial" w:hAnsi="Arial" w:cs="Arial"/>
          <w:szCs w:val="24"/>
        </w:rPr>
        <w:t xml:space="preserve"> </w:t>
      </w:r>
    </w:p>
    <w:p w:rsidR="00140926" w:rsidRPr="002F07A9" w:rsidRDefault="00140926" w:rsidP="00140926">
      <w:pPr>
        <w:pStyle w:val="Akapitzlist"/>
        <w:numPr>
          <w:ilvl w:val="0"/>
          <w:numId w:val="2"/>
        </w:numPr>
        <w:tabs>
          <w:tab w:val="left" w:pos="993"/>
        </w:tabs>
        <w:spacing w:before="0" w:after="0"/>
        <w:ind w:left="993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 xml:space="preserve">trzecią dźwignią </w:t>
      </w:r>
      <w:r w:rsidRPr="00B51E68">
        <w:rPr>
          <w:rFonts w:ascii="Arial" w:hAnsi="Arial" w:cs="Arial"/>
          <w:szCs w:val="24"/>
        </w:rPr>
        <w:t>regulacja głębokości siedziska w zakresie 50 mm</w:t>
      </w:r>
      <w:r w:rsidR="007A11F0">
        <w:rPr>
          <w:rFonts w:ascii="Arial" w:hAnsi="Arial" w:cs="Arial"/>
          <w:szCs w:val="24"/>
        </w:rPr>
        <w:t>.</w:t>
      </w:r>
    </w:p>
    <w:p w:rsidR="00140926" w:rsidRPr="002F07A9" w:rsidRDefault="00140926" w:rsidP="00140926">
      <w:pPr>
        <w:numPr>
          <w:ilvl w:val="0"/>
          <w:numId w:val="31"/>
        </w:numPr>
        <w:tabs>
          <w:tab w:val="left" w:pos="567"/>
        </w:tabs>
        <w:spacing w:line="276" w:lineRule="auto"/>
        <w:ind w:hanging="7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F07A9">
        <w:rPr>
          <w:rFonts w:ascii="Arial" w:hAnsi="Arial" w:cs="Arial"/>
        </w:rPr>
        <w:t xml:space="preserve">Wykonawca wraz z pierwszym egzemplarzem przedstawi Zamawiającemu: </w:t>
      </w:r>
    </w:p>
    <w:p w:rsidR="00140926" w:rsidRDefault="00140926" w:rsidP="00140926">
      <w:pPr>
        <w:pStyle w:val="Akapitzlist"/>
        <w:numPr>
          <w:ilvl w:val="0"/>
          <w:numId w:val="28"/>
        </w:numPr>
        <w:tabs>
          <w:tab w:val="left" w:pos="851"/>
        </w:tabs>
        <w:spacing w:before="0" w:after="0"/>
        <w:ind w:left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2F07A9">
        <w:rPr>
          <w:rFonts w:ascii="Arial" w:hAnsi="Arial" w:cs="Arial"/>
          <w:szCs w:val="24"/>
        </w:rPr>
        <w:t>do wyboru przez Zamawiającego;</w:t>
      </w:r>
    </w:p>
    <w:p w:rsidR="00140926" w:rsidRPr="00A06507" w:rsidRDefault="00140926" w:rsidP="00140926">
      <w:pPr>
        <w:pStyle w:val="Akapitzlist"/>
        <w:numPr>
          <w:ilvl w:val="0"/>
          <w:numId w:val="30"/>
        </w:numPr>
        <w:tabs>
          <w:tab w:val="left" w:pos="1134"/>
        </w:tabs>
        <w:spacing w:before="0" w:after="0"/>
        <w:ind w:left="1134"/>
        <w:rPr>
          <w:rFonts w:ascii="Arial" w:hAnsi="Arial" w:cs="Arial"/>
          <w:b/>
          <w:color w:val="FF0000"/>
          <w:szCs w:val="24"/>
        </w:rPr>
      </w:pPr>
      <w:r w:rsidRPr="002F07A9">
        <w:rPr>
          <w:rFonts w:ascii="Arial" w:hAnsi="Arial" w:cs="Arial"/>
          <w:szCs w:val="24"/>
        </w:rPr>
        <w:t xml:space="preserve">2 próbki tkaniny tapicerskiej w kolorze </w:t>
      </w:r>
      <w:r>
        <w:rPr>
          <w:rFonts w:ascii="Arial" w:hAnsi="Arial" w:cs="Arial"/>
          <w:b/>
          <w:szCs w:val="24"/>
        </w:rPr>
        <w:t>czarnym</w:t>
      </w:r>
    </w:p>
    <w:p w:rsidR="00140926" w:rsidRPr="002F07A9" w:rsidRDefault="00140926" w:rsidP="00140926">
      <w:pPr>
        <w:pStyle w:val="Akapitzlist"/>
        <w:numPr>
          <w:ilvl w:val="0"/>
          <w:numId w:val="30"/>
        </w:numPr>
        <w:tabs>
          <w:tab w:val="left" w:pos="1134"/>
        </w:tabs>
        <w:spacing w:before="0" w:after="0"/>
        <w:ind w:left="1134"/>
        <w:rPr>
          <w:rFonts w:ascii="Arial" w:hAnsi="Arial" w:cs="Arial"/>
          <w:szCs w:val="24"/>
        </w:rPr>
      </w:pPr>
      <w:r w:rsidRPr="002F07A9">
        <w:rPr>
          <w:rFonts w:ascii="Arial" w:hAnsi="Arial" w:cs="Arial"/>
          <w:szCs w:val="24"/>
        </w:rPr>
        <w:t>2 wzory kształtu podłokietników.</w:t>
      </w:r>
    </w:p>
    <w:p w:rsidR="00140926" w:rsidRPr="002F07A9" w:rsidRDefault="00140926" w:rsidP="00140926">
      <w:pPr>
        <w:pStyle w:val="Akapitzlist"/>
        <w:numPr>
          <w:ilvl w:val="0"/>
          <w:numId w:val="28"/>
        </w:numPr>
        <w:tabs>
          <w:tab w:val="left" w:pos="567"/>
        </w:tabs>
        <w:spacing w:before="0" w:after="0"/>
        <w:ind w:left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2F07A9">
        <w:rPr>
          <w:rFonts w:ascii="Arial" w:hAnsi="Arial" w:cs="Arial"/>
          <w:szCs w:val="24"/>
        </w:rPr>
        <w:t>wymagane ważne atesty</w:t>
      </w:r>
      <w:r>
        <w:rPr>
          <w:rFonts w:ascii="Arial" w:hAnsi="Arial" w:cs="Arial"/>
          <w:szCs w:val="24"/>
        </w:rPr>
        <w:t xml:space="preserve">, </w:t>
      </w:r>
      <w:r w:rsidR="008B11DB">
        <w:rPr>
          <w:rFonts w:ascii="Arial" w:hAnsi="Arial" w:cs="Arial"/>
          <w:szCs w:val="24"/>
        </w:rPr>
        <w:t xml:space="preserve">świadectwa, </w:t>
      </w:r>
      <w:r>
        <w:rPr>
          <w:rFonts w:ascii="Arial" w:hAnsi="Arial" w:cs="Arial"/>
          <w:szCs w:val="24"/>
        </w:rPr>
        <w:t>protokoły</w:t>
      </w:r>
      <w:r w:rsidR="004A2FE3">
        <w:rPr>
          <w:rFonts w:ascii="Arial" w:hAnsi="Arial" w:cs="Arial"/>
          <w:szCs w:val="24"/>
        </w:rPr>
        <w:t xml:space="preserve"> </w:t>
      </w:r>
      <w:r w:rsidR="008B11DB">
        <w:rPr>
          <w:rFonts w:ascii="Arial" w:hAnsi="Arial" w:cs="Arial"/>
          <w:szCs w:val="24"/>
        </w:rPr>
        <w:t xml:space="preserve">badań </w:t>
      </w:r>
      <w:r w:rsidR="00F07C45">
        <w:rPr>
          <w:rFonts w:ascii="Arial" w:hAnsi="Arial" w:cs="Arial"/>
          <w:szCs w:val="24"/>
        </w:rPr>
        <w:t xml:space="preserve">wydane przez uprawnione instytucje </w:t>
      </w:r>
      <w:r w:rsidR="004A2FE3">
        <w:rPr>
          <w:rFonts w:ascii="Arial" w:hAnsi="Arial" w:cs="Arial"/>
          <w:szCs w:val="24"/>
        </w:rPr>
        <w:t>(nie starsze niż 5 lat)</w:t>
      </w:r>
      <w:r w:rsidRPr="002F07A9">
        <w:rPr>
          <w:rFonts w:ascii="Arial" w:hAnsi="Arial" w:cs="Arial"/>
          <w:szCs w:val="24"/>
        </w:rPr>
        <w:t>;</w:t>
      </w:r>
    </w:p>
    <w:p w:rsidR="00140926" w:rsidRPr="00F07C45" w:rsidRDefault="00140926" w:rsidP="00140926">
      <w:pPr>
        <w:pStyle w:val="Akapitzlist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1134"/>
        <w:rPr>
          <w:rFonts w:ascii="Arial" w:hAnsi="Arial" w:cs="Arial"/>
          <w:szCs w:val="24"/>
          <w:highlight w:val="yellow"/>
        </w:rPr>
      </w:pPr>
      <w:r w:rsidRPr="00F07C45">
        <w:rPr>
          <w:rFonts w:ascii="Arial" w:hAnsi="Arial" w:cs="Arial"/>
          <w:szCs w:val="24"/>
          <w:highlight w:val="yellow"/>
        </w:rPr>
        <w:t xml:space="preserve">Atest </w:t>
      </w:r>
      <w:r w:rsidR="008B11DB" w:rsidRPr="00F07C45">
        <w:rPr>
          <w:rFonts w:ascii="Arial" w:hAnsi="Arial" w:cs="Arial"/>
          <w:szCs w:val="24"/>
          <w:highlight w:val="yellow"/>
        </w:rPr>
        <w:t xml:space="preserve">lub inny dokument dot. badań wytrzymałościowych </w:t>
      </w:r>
      <w:r w:rsidRPr="00F07C45">
        <w:rPr>
          <w:rFonts w:ascii="Arial" w:hAnsi="Arial" w:cs="Arial"/>
          <w:szCs w:val="24"/>
          <w:highlight w:val="yellow"/>
        </w:rPr>
        <w:t>na fotel zgodny z</w:t>
      </w:r>
      <w:r w:rsidR="008B11DB" w:rsidRPr="00F07C45">
        <w:rPr>
          <w:rFonts w:ascii="Arial" w:hAnsi="Arial" w:cs="Arial"/>
          <w:szCs w:val="24"/>
          <w:highlight w:val="yellow"/>
        </w:rPr>
        <w:t> </w:t>
      </w:r>
      <w:r w:rsidRPr="00F07C45">
        <w:rPr>
          <w:rFonts w:ascii="Arial" w:hAnsi="Arial" w:cs="Arial"/>
          <w:szCs w:val="24"/>
          <w:highlight w:val="yellow"/>
        </w:rPr>
        <w:t>PN-EN1335;</w:t>
      </w:r>
    </w:p>
    <w:p w:rsidR="00140926" w:rsidRPr="00F07C45" w:rsidRDefault="00140926" w:rsidP="00140926">
      <w:pPr>
        <w:pStyle w:val="Akapitzlist"/>
        <w:numPr>
          <w:ilvl w:val="0"/>
          <w:numId w:val="29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after="0"/>
        <w:ind w:left="1134"/>
        <w:rPr>
          <w:rFonts w:ascii="Arial" w:hAnsi="Arial" w:cs="Arial"/>
          <w:szCs w:val="24"/>
          <w:highlight w:val="yellow"/>
        </w:rPr>
      </w:pPr>
      <w:r w:rsidRPr="00F07C45">
        <w:rPr>
          <w:rFonts w:ascii="Arial" w:hAnsi="Arial" w:cs="Arial"/>
          <w:szCs w:val="24"/>
          <w:highlight w:val="yellow"/>
        </w:rPr>
        <w:t>Protokół oceny ergonomicznej fotela wydany przez uprawnioną instytucję.</w:t>
      </w:r>
    </w:p>
    <w:p w:rsidR="00140926" w:rsidRPr="00F07C45" w:rsidRDefault="00140926" w:rsidP="00140926">
      <w:pPr>
        <w:pStyle w:val="Akapitzlist"/>
        <w:numPr>
          <w:ilvl w:val="0"/>
          <w:numId w:val="29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after="0"/>
        <w:ind w:left="1134"/>
        <w:rPr>
          <w:rFonts w:ascii="Arial" w:hAnsi="Arial" w:cs="Arial"/>
          <w:szCs w:val="24"/>
          <w:highlight w:val="yellow"/>
        </w:rPr>
      </w:pPr>
      <w:r w:rsidRPr="00F07C45">
        <w:rPr>
          <w:rFonts w:ascii="Arial" w:hAnsi="Arial" w:cs="Arial"/>
          <w:szCs w:val="24"/>
          <w:highlight w:val="yellow"/>
        </w:rPr>
        <w:t xml:space="preserve">Atest </w:t>
      </w:r>
      <w:r w:rsidR="008B11DB" w:rsidRPr="00F07C45">
        <w:rPr>
          <w:rFonts w:ascii="Arial" w:hAnsi="Arial" w:cs="Arial"/>
          <w:szCs w:val="24"/>
          <w:highlight w:val="yellow"/>
        </w:rPr>
        <w:t xml:space="preserve">lub inny dokument dot. badań </w:t>
      </w:r>
      <w:r w:rsidRPr="00F07C45">
        <w:rPr>
          <w:rFonts w:ascii="Arial" w:hAnsi="Arial" w:cs="Arial"/>
          <w:szCs w:val="24"/>
          <w:highlight w:val="yellow"/>
        </w:rPr>
        <w:t>tkaniny tapicerskiej potwier</w:t>
      </w:r>
      <w:r w:rsidR="008B11DB" w:rsidRPr="00F07C45">
        <w:rPr>
          <w:rFonts w:ascii="Arial" w:hAnsi="Arial" w:cs="Arial"/>
          <w:szCs w:val="24"/>
          <w:highlight w:val="yellow"/>
        </w:rPr>
        <w:t xml:space="preserve">dzający odporność na ścieranie </w:t>
      </w:r>
      <w:r w:rsidRPr="00F07C45">
        <w:rPr>
          <w:rFonts w:ascii="Arial" w:hAnsi="Arial" w:cs="Arial"/>
          <w:szCs w:val="24"/>
          <w:highlight w:val="yellow"/>
        </w:rPr>
        <w:t>min. 100 000 cykli w skali Martindale’a - siedzisko</w:t>
      </w:r>
    </w:p>
    <w:p w:rsidR="00140926" w:rsidRPr="00F07C45" w:rsidRDefault="00140926" w:rsidP="00140926">
      <w:pPr>
        <w:pStyle w:val="Akapitzlist"/>
        <w:numPr>
          <w:ilvl w:val="0"/>
          <w:numId w:val="29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after="0"/>
        <w:ind w:left="1134"/>
        <w:rPr>
          <w:rFonts w:ascii="Arial" w:hAnsi="Arial" w:cs="Arial"/>
          <w:szCs w:val="24"/>
          <w:highlight w:val="yellow"/>
        </w:rPr>
      </w:pPr>
      <w:r w:rsidRPr="00F07C45">
        <w:rPr>
          <w:rFonts w:ascii="Arial" w:hAnsi="Arial" w:cs="Arial"/>
          <w:szCs w:val="24"/>
          <w:highlight w:val="yellow"/>
        </w:rPr>
        <w:t xml:space="preserve">Atest </w:t>
      </w:r>
      <w:r w:rsidR="008B11DB" w:rsidRPr="00F07C45">
        <w:rPr>
          <w:rFonts w:ascii="Arial" w:hAnsi="Arial" w:cs="Arial"/>
          <w:szCs w:val="24"/>
          <w:highlight w:val="yellow"/>
        </w:rPr>
        <w:t xml:space="preserve">lub inny dokument dot. badań </w:t>
      </w:r>
      <w:r w:rsidRPr="00F07C45">
        <w:rPr>
          <w:rFonts w:ascii="Arial" w:hAnsi="Arial" w:cs="Arial"/>
          <w:szCs w:val="24"/>
          <w:highlight w:val="yellow"/>
        </w:rPr>
        <w:t>na trudnozapalność  – papieros, zapałka - siedzisko</w:t>
      </w:r>
    </w:p>
    <w:p w:rsidR="00140926" w:rsidRPr="00F07C45" w:rsidRDefault="00140926" w:rsidP="00140926">
      <w:pPr>
        <w:pStyle w:val="Akapitzlist"/>
        <w:numPr>
          <w:ilvl w:val="0"/>
          <w:numId w:val="29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after="0"/>
        <w:ind w:left="1134"/>
        <w:rPr>
          <w:rFonts w:ascii="Arial" w:hAnsi="Arial" w:cs="Arial"/>
          <w:szCs w:val="24"/>
          <w:highlight w:val="yellow"/>
        </w:rPr>
      </w:pPr>
      <w:r w:rsidRPr="00F07C45">
        <w:rPr>
          <w:rFonts w:ascii="Arial" w:hAnsi="Arial" w:cs="Arial"/>
          <w:szCs w:val="24"/>
          <w:highlight w:val="yellow"/>
        </w:rPr>
        <w:t>Atest higieniczny na zastosowaną piankę tapicerską - siedzisko</w:t>
      </w:r>
    </w:p>
    <w:p w:rsidR="00140926" w:rsidRPr="00F07C45" w:rsidRDefault="00140926" w:rsidP="00140926">
      <w:pPr>
        <w:numPr>
          <w:ilvl w:val="0"/>
          <w:numId w:val="29"/>
        </w:numPr>
        <w:ind w:left="1134"/>
        <w:jc w:val="both"/>
        <w:rPr>
          <w:rFonts w:ascii="Arial" w:hAnsi="Arial" w:cs="Arial"/>
          <w:b/>
          <w:bCs/>
          <w:highlight w:val="yellow"/>
          <w:u w:val="single"/>
        </w:rPr>
      </w:pPr>
      <w:r w:rsidRPr="00F07C45">
        <w:rPr>
          <w:rFonts w:ascii="Arial" w:hAnsi="Arial" w:cs="Arial"/>
          <w:iCs/>
          <w:highlight w:val="yellow"/>
        </w:rPr>
        <w:t>Ważny certyfikat ISO 9001- dla producenta</w:t>
      </w:r>
      <w:r w:rsidR="002F0BE0" w:rsidRPr="00F07C45">
        <w:rPr>
          <w:rFonts w:ascii="Arial" w:hAnsi="Arial" w:cs="Arial"/>
          <w:iCs/>
          <w:highlight w:val="yellow"/>
        </w:rPr>
        <w:t xml:space="preserve"> </w:t>
      </w:r>
    </w:p>
    <w:p w:rsidR="00140926" w:rsidRDefault="00140926" w:rsidP="00140926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hanging="796"/>
        <w:jc w:val="both"/>
        <w:rPr>
          <w:rFonts w:ascii="Arial" w:hAnsi="Arial" w:cs="Arial"/>
        </w:rPr>
      </w:pPr>
      <w:r w:rsidRPr="002F07A9">
        <w:rPr>
          <w:rFonts w:ascii="Arial" w:hAnsi="Arial" w:cs="Arial"/>
        </w:rPr>
        <w:t>Wymagana gwarancja na min. 2 lata.</w:t>
      </w:r>
    </w:p>
    <w:p w:rsidR="00140926" w:rsidRDefault="00140926" w:rsidP="00140926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</w:rPr>
      </w:pPr>
      <w:r w:rsidRPr="00223F9F">
        <w:rPr>
          <w:rFonts w:ascii="Arial" w:hAnsi="Arial" w:cs="Arial"/>
        </w:rPr>
        <w:t>Do transportu pakowane w opakowaniach bezpośrednich z tektury falistej, zabezpieczone przed uszkodzeniem, a luźne elementy przed wypadaniem.</w:t>
      </w:r>
    </w:p>
    <w:p w:rsidR="004A2FE3" w:rsidRPr="00F07C45" w:rsidRDefault="004A2FE3" w:rsidP="004A2FE3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</w:rPr>
      </w:pPr>
      <w:r w:rsidRPr="00F07C45">
        <w:rPr>
          <w:rFonts w:ascii="Arial" w:hAnsi="Arial" w:cs="Arial"/>
        </w:rPr>
        <w:t xml:space="preserve">Wyrób można zapakować i dostarczyć na dwa sposoby: </w:t>
      </w:r>
    </w:p>
    <w:p w:rsidR="004A2FE3" w:rsidRPr="004B47DC" w:rsidRDefault="004A2FE3" w:rsidP="004A2FE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/>
        <w:ind w:left="16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zmontowany, </w:t>
      </w:r>
      <w:r>
        <w:rPr>
          <w:rFonts w:ascii="Arial" w:hAnsi="Arial" w:cs="Arial"/>
          <w:b/>
          <w:szCs w:val="24"/>
        </w:rPr>
        <w:t xml:space="preserve">w całości </w:t>
      </w:r>
      <w:r w:rsidRPr="00C670BD">
        <w:rPr>
          <w:rFonts w:ascii="Arial" w:hAnsi="Arial" w:cs="Arial"/>
          <w:b/>
          <w:szCs w:val="24"/>
        </w:rPr>
        <w:t>za</w:t>
      </w:r>
      <w:r w:rsidRPr="004B47DC">
        <w:rPr>
          <w:rFonts w:ascii="Arial" w:hAnsi="Arial" w:cs="Arial"/>
          <w:b/>
          <w:szCs w:val="24"/>
        </w:rPr>
        <w:t>pakowan</w:t>
      </w:r>
      <w:r>
        <w:rPr>
          <w:rFonts w:ascii="Arial" w:hAnsi="Arial" w:cs="Arial"/>
          <w:b/>
          <w:szCs w:val="24"/>
        </w:rPr>
        <w:t>y</w:t>
      </w:r>
      <w:r w:rsidRPr="004B47DC">
        <w:rPr>
          <w:rFonts w:ascii="Arial" w:hAnsi="Arial" w:cs="Arial"/>
          <w:b/>
          <w:szCs w:val="24"/>
        </w:rPr>
        <w:t xml:space="preserve"> </w:t>
      </w:r>
      <w:r w:rsidRPr="00C670BD">
        <w:rPr>
          <w:rFonts w:ascii="Arial" w:hAnsi="Arial" w:cs="Arial"/>
          <w:b/>
          <w:szCs w:val="24"/>
        </w:rPr>
        <w:t>w karton</w:t>
      </w:r>
      <w:r w:rsidRPr="00F503A8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(</w:t>
      </w:r>
      <w:r w:rsidRPr="004B47DC">
        <w:rPr>
          <w:rFonts w:ascii="Arial" w:hAnsi="Arial" w:cs="Arial"/>
          <w:b/>
          <w:szCs w:val="24"/>
        </w:rPr>
        <w:t>pojedynczo</w:t>
      </w:r>
      <w:r>
        <w:rPr>
          <w:rFonts w:ascii="Arial" w:hAnsi="Arial" w:cs="Arial"/>
          <w:b/>
          <w:szCs w:val="24"/>
        </w:rPr>
        <w:t>)</w:t>
      </w:r>
      <w:r w:rsidRPr="004B47DC">
        <w:rPr>
          <w:rFonts w:ascii="Arial" w:hAnsi="Arial" w:cs="Arial"/>
          <w:szCs w:val="24"/>
        </w:rPr>
        <w:t>. Siedzisko i</w:t>
      </w:r>
      <w:r>
        <w:rPr>
          <w:rFonts w:ascii="Arial" w:hAnsi="Arial" w:cs="Arial"/>
          <w:szCs w:val="24"/>
        </w:rPr>
        <w:t> </w:t>
      </w:r>
      <w:r w:rsidRPr="004B47DC">
        <w:rPr>
          <w:rFonts w:ascii="Arial" w:hAnsi="Arial" w:cs="Arial"/>
          <w:szCs w:val="24"/>
        </w:rPr>
        <w:t>oparcie zabezpieczone tekturą falistą, podłokietniki owinięte folią bąbelkową</w:t>
      </w:r>
      <w:r>
        <w:rPr>
          <w:rFonts w:ascii="Arial" w:hAnsi="Arial" w:cs="Arial"/>
          <w:szCs w:val="24"/>
        </w:rPr>
        <w:t>, całość owinięta folią stretch</w:t>
      </w:r>
    </w:p>
    <w:p w:rsidR="004A2FE3" w:rsidRPr="00F819E6" w:rsidRDefault="004A2FE3" w:rsidP="004A2FE3">
      <w:pPr>
        <w:pStyle w:val="Akapitzlist"/>
        <w:autoSpaceDE w:val="0"/>
        <w:autoSpaceDN w:val="0"/>
        <w:adjustRightInd w:val="0"/>
        <w:spacing w:after="0"/>
        <w:ind w:left="1276" w:hanging="360"/>
        <w:rPr>
          <w:rFonts w:ascii="Arial" w:hAnsi="Arial" w:cs="Arial"/>
          <w:b/>
          <w:szCs w:val="24"/>
        </w:rPr>
      </w:pPr>
      <w:r w:rsidRPr="00F819E6">
        <w:rPr>
          <w:rFonts w:ascii="Arial" w:hAnsi="Arial" w:cs="Arial"/>
          <w:b/>
          <w:szCs w:val="24"/>
        </w:rPr>
        <w:t>lub</w:t>
      </w:r>
    </w:p>
    <w:p w:rsidR="004A2FE3" w:rsidRPr="004B47DC" w:rsidRDefault="004A2FE3" w:rsidP="004A2FE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/>
        <w:ind w:left="1680"/>
        <w:rPr>
          <w:rFonts w:ascii="Arial" w:hAnsi="Arial" w:cs="Arial"/>
          <w:szCs w:val="24"/>
        </w:rPr>
      </w:pPr>
      <w:r w:rsidRPr="00CB176C">
        <w:rPr>
          <w:rFonts w:ascii="Arial" w:hAnsi="Arial" w:cs="Arial"/>
          <w:b/>
          <w:szCs w:val="24"/>
        </w:rPr>
        <w:t>w stanie rozłożonym,</w:t>
      </w:r>
      <w:r w:rsidRPr="004B47DC">
        <w:rPr>
          <w:rFonts w:ascii="Arial" w:hAnsi="Arial" w:cs="Arial"/>
          <w:szCs w:val="24"/>
        </w:rPr>
        <w:t xml:space="preserve"> </w:t>
      </w:r>
      <w:r w:rsidRPr="004B47DC">
        <w:rPr>
          <w:rFonts w:ascii="Arial" w:hAnsi="Arial" w:cs="Arial"/>
          <w:b/>
          <w:szCs w:val="24"/>
        </w:rPr>
        <w:t>pakowan</w:t>
      </w:r>
      <w:r>
        <w:rPr>
          <w:rFonts w:ascii="Arial" w:hAnsi="Arial" w:cs="Arial"/>
          <w:b/>
          <w:szCs w:val="24"/>
        </w:rPr>
        <w:t>y</w:t>
      </w:r>
      <w:r w:rsidRPr="004B47DC">
        <w:rPr>
          <w:rFonts w:ascii="Arial" w:hAnsi="Arial" w:cs="Arial"/>
          <w:b/>
          <w:szCs w:val="24"/>
        </w:rPr>
        <w:t xml:space="preserve"> pojedynczo</w:t>
      </w:r>
      <w:r w:rsidRPr="004B47DC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skompletowany</w:t>
      </w:r>
      <w:r w:rsidRPr="00F71BE5">
        <w:rPr>
          <w:rFonts w:ascii="Arial" w:hAnsi="Arial" w:cs="Arial"/>
          <w:b/>
          <w:szCs w:val="24"/>
        </w:rPr>
        <w:t xml:space="preserve"> w zespołach:</w:t>
      </w:r>
      <w:r w:rsidRPr="004B47DC">
        <w:rPr>
          <w:rFonts w:ascii="Arial" w:hAnsi="Arial" w:cs="Arial"/>
          <w:szCs w:val="24"/>
        </w:rPr>
        <w:t xml:space="preserve"> podstawa z kółkami (zabezpieczone folią stretch), siedzisko z</w:t>
      </w:r>
      <w:r>
        <w:rPr>
          <w:rFonts w:ascii="Arial" w:hAnsi="Arial" w:cs="Arial"/>
          <w:szCs w:val="24"/>
        </w:rPr>
        <w:t> </w:t>
      </w:r>
      <w:r w:rsidRPr="004B47DC">
        <w:rPr>
          <w:rFonts w:ascii="Arial" w:hAnsi="Arial" w:cs="Arial"/>
          <w:szCs w:val="24"/>
        </w:rPr>
        <w:t xml:space="preserve">mechanizmem i podłokietnikami, oparcie oraz siłownik z osłonami - </w:t>
      </w:r>
      <w:r w:rsidRPr="004B47DC">
        <w:rPr>
          <w:rFonts w:ascii="Arial" w:hAnsi="Arial" w:cs="Arial"/>
          <w:b/>
          <w:szCs w:val="24"/>
        </w:rPr>
        <w:t>całość zapakowana w karton</w:t>
      </w:r>
      <w:r w:rsidRPr="004B47DC">
        <w:rPr>
          <w:rFonts w:ascii="Arial" w:hAnsi="Arial" w:cs="Arial"/>
          <w:szCs w:val="24"/>
        </w:rPr>
        <w:t>.</w:t>
      </w:r>
    </w:p>
    <w:p w:rsidR="004A2FE3" w:rsidRPr="004B47DC" w:rsidRDefault="004A2FE3" w:rsidP="004A2FE3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F819E6">
        <w:rPr>
          <w:rFonts w:ascii="Arial" w:hAnsi="Arial" w:cs="Arial"/>
          <w:szCs w:val="24"/>
          <w:u w:val="single"/>
        </w:rPr>
        <w:t>Do każdego krzesła załączone</w:t>
      </w:r>
      <w:r w:rsidRPr="004B47DC">
        <w:rPr>
          <w:rFonts w:ascii="Arial" w:hAnsi="Arial" w:cs="Arial"/>
          <w:szCs w:val="24"/>
        </w:rPr>
        <w:t>:</w:t>
      </w:r>
    </w:p>
    <w:p w:rsidR="004A2FE3" w:rsidRPr="004B47DC" w:rsidRDefault="004A2FE3" w:rsidP="004A2FE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</w:rPr>
      </w:pPr>
      <w:r w:rsidRPr="004B47DC">
        <w:rPr>
          <w:rFonts w:ascii="Arial" w:hAnsi="Arial" w:cs="Arial"/>
          <w:szCs w:val="24"/>
        </w:rPr>
        <w:t xml:space="preserve">instrukcja obsługi i konserwacji, </w:t>
      </w:r>
    </w:p>
    <w:p w:rsidR="004A2FE3" w:rsidRPr="00975702" w:rsidRDefault="004A2FE3" w:rsidP="0097570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</w:rPr>
      </w:pPr>
      <w:r w:rsidRPr="004B47DC">
        <w:rPr>
          <w:rFonts w:ascii="Arial" w:hAnsi="Arial" w:cs="Arial"/>
          <w:szCs w:val="24"/>
        </w:rPr>
        <w:t>instrukcja montażu oraz klucz imbusowy do samodzielnego montażu oparcia z mechanizmem (w przypadku dostarczenia w stanie rozłożonym).</w:t>
      </w:r>
    </w:p>
    <w:p w:rsidR="00140926" w:rsidRPr="00223F9F" w:rsidRDefault="00140926" w:rsidP="00140926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</w:rPr>
      </w:pPr>
      <w:r w:rsidRPr="00223F9F">
        <w:rPr>
          <w:rFonts w:ascii="Arial" w:hAnsi="Arial" w:cs="Arial"/>
        </w:rPr>
        <w:t xml:space="preserve">Pod spodem siedziska fotela </w:t>
      </w:r>
      <w:r w:rsidR="00975702">
        <w:rPr>
          <w:rFonts w:ascii="Arial" w:hAnsi="Arial" w:cs="Arial"/>
        </w:rPr>
        <w:t xml:space="preserve">(na mechanizmie) </w:t>
      </w:r>
      <w:r w:rsidRPr="00223F9F">
        <w:rPr>
          <w:rFonts w:ascii="Arial" w:hAnsi="Arial" w:cs="Arial"/>
        </w:rPr>
        <w:t>za</w:t>
      </w:r>
      <w:r w:rsidR="00975702">
        <w:rPr>
          <w:rFonts w:ascii="Arial" w:hAnsi="Arial" w:cs="Arial"/>
        </w:rPr>
        <w:t xml:space="preserve">mieszczony kod kreskowy wyrobu </w:t>
      </w:r>
      <w:r w:rsidRPr="00223F9F">
        <w:rPr>
          <w:rFonts w:ascii="Arial" w:hAnsi="Arial" w:cs="Arial"/>
        </w:rPr>
        <w:t>oraz oznaczenie katalogowe Zamawiając</w:t>
      </w:r>
      <w:r w:rsidR="000D57F8">
        <w:rPr>
          <w:rFonts w:ascii="Arial" w:hAnsi="Arial" w:cs="Arial"/>
        </w:rPr>
        <w:t xml:space="preserve">ego czcionką o wysokości 15 mm </w:t>
      </w:r>
      <w:r w:rsidRPr="00223F9F">
        <w:rPr>
          <w:rFonts w:ascii="Arial" w:hAnsi="Arial" w:cs="Arial"/>
        </w:rPr>
        <w:t xml:space="preserve">tj.: </w:t>
      </w:r>
      <w:r w:rsidRPr="00223F9F">
        <w:rPr>
          <w:rFonts w:ascii="Arial" w:hAnsi="Arial" w:cs="Arial"/>
          <w:b/>
        </w:rPr>
        <w:t>WP1-5</w:t>
      </w:r>
      <w:r>
        <w:rPr>
          <w:rFonts w:ascii="Arial" w:hAnsi="Arial" w:cs="Arial"/>
          <w:b/>
        </w:rPr>
        <w:t>/2</w:t>
      </w:r>
      <w:r w:rsidRPr="00223F9F">
        <w:rPr>
          <w:rFonts w:ascii="Arial" w:hAnsi="Arial" w:cs="Arial"/>
          <w:b/>
        </w:rPr>
        <w:t>-2</w:t>
      </w:r>
      <w:r>
        <w:rPr>
          <w:rFonts w:ascii="Arial" w:hAnsi="Arial" w:cs="Arial"/>
          <w:b/>
        </w:rPr>
        <w:t>5</w:t>
      </w:r>
      <w:r w:rsidRPr="00223F9F">
        <w:rPr>
          <w:rFonts w:ascii="Arial" w:hAnsi="Arial" w:cs="Arial"/>
          <w:b/>
        </w:rPr>
        <w:t>/__</w:t>
      </w:r>
    </w:p>
    <w:p w:rsidR="00140926" w:rsidRDefault="00140926" w:rsidP="00046688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hanging="796"/>
        <w:jc w:val="both"/>
        <w:rPr>
          <w:rFonts w:ascii="Arial" w:hAnsi="Arial" w:cs="Arial"/>
        </w:rPr>
      </w:pPr>
      <w:r w:rsidRPr="00223F9F">
        <w:rPr>
          <w:rFonts w:ascii="Arial" w:hAnsi="Arial" w:cs="Arial"/>
        </w:rPr>
        <w:t>Przykładowy wzór fotela:</w:t>
      </w:r>
    </w:p>
    <w:p w:rsidR="00046688" w:rsidRDefault="00046688" w:rsidP="0004668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046688" w:rsidRDefault="00046688" w:rsidP="0004668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046688" w:rsidRDefault="00046688" w:rsidP="0004668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046688" w:rsidRDefault="00046688" w:rsidP="0004668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046688" w:rsidRPr="00046688" w:rsidRDefault="00046688" w:rsidP="0004668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140926" w:rsidRDefault="00D82807" w:rsidP="00140926">
      <w:pPr>
        <w:autoSpaceDE w:val="0"/>
        <w:autoSpaceDN w:val="0"/>
        <w:adjustRightInd w:val="0"/>
        <w:ind w:left="567"/>
        <w:jc w:val="center"/>
        <w:rPr>
          <w:noProof/>
        </w:rPr>
      </w:pPr>
      <w:r>
        <w:rPr>
          <w:rFonts w:cs="Arial"/>
          <w:noProof/>
        </w:rPr>
        <w:lastRenderedPageBreak/>
        <w:pict>
          <v:shape id="_x0000_i1026" type="#_x0000_t75" style="width:253pt;height:347pt;visibility:visible;mso-wrap-style:square">
            <v:imagedata r:id="rId10" o:title=""/>
          </v:shape>
        </w:pict>
      </w:r>
      <w:r w:rsidR="00140926">
        <w:rPr>
          <w:noProof/>
        </w:rPr>
        <w:t xml:space="preserve">     </w:t>
      </w:r>
    </w:p>
    <w:p w:rsidR="00140926" w:rsidRDefault="00140926" w:rsidP="00140926">
      <w:pPr>
        <w:autoSpaceDE w:val="0"/>
        <w:autoSpaceDN w:val="0"/>
        <w:adjustRightInd w:val="0"/>
        <w:ind w:left="567"/>
        <w:jc w:val="center"/>
        <w:rPr>
          <w:noProof/>
        </w:rPr>
      </w:pPr>
    </w:p>
    <w:p w:rsidR="00140926" w:rsidRDefault="00140926" w:rsidP="00140926">
      <w:pPr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</w:p>
    <w:p w:rsidR="00140926" w:rsidRDefault="00140926" w:rsidP="00140926">
      <w:pPr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  <w:r>
        <w:rPr>
          <w:noProof/>
        </w:rPr>
        <w:t xml:space="preserve">     </w:t>
      </w:r>
    </w:p>
    <w:p w:rsidR="00140926" w:rsidRDefault="00140926" w:rsidP="00140926">
      <w:pPr>
        <w:jc w:val="center"/>
        <w:rPr>
          <w:rFonts w:ascii="Arial" w:hAnsi="Arial" w:cs="Arial"/>
          <w:b/>
          <w:sz w:val="22"/>
          <w:szCs w:val="22"/>
        </w:rPr>
      </w:pPr>
    </w:p>
    <w:p w:rsidR="00140926" w:rsidRDefault="00140926" w:rsidP="00140926">
      <w:pPr>
        <w:jc w:val="center"/>
        <w:rPr>
          <w:rFonts w:ascii="Arial" w:hAnsi="Arial" w:cs="Arial"/>
          <w:b/>
          <w:sz w:val="22"/>
          <w:szCs w:val="22"/>
        </w:rPr>
      </w:pPr>
    </w:p>
    <w:p w:rsidR="00140926" w:rsidRDefault="00140926" w:rsidP="00140926">
      <w:pPr>
        <w:jc w:val="center"/>
        <w:rPr>
          <w:noProof/>
        </w:rPr>
      </w:pPr>
      <w:r>
        <w:rPr>
          <w:noProof/>
        </w:rPr>
        <w:t xml:space="preserve">    </w:t>
      </w:r>
    </w:p>
    <w:p w:rsidR="00140926" w:rsidRDefault="00140926" w:rsidP="00140926">
      <w:pPr>
        <w:jc w:val="center"/>
        <w:rPr>
          <w:noProof/>
        </w:rPr>
      </w:pPr>
    </w:p>
    <w:p w:rsidR="00140926" w:rsidRPr="008B448F" w:rsidRDefault="005C6585" w:rsidP="001409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Obraz 9" o:spid="_x0000_s1035" type="#_x0000_t75" alt="1_b88f961f3978" style="position:absolute;left:0;text-align:left;margin-left:230.2pt;margin-top:2.75pt;width:157.6pt;height:84.9pt;z-index:-1;visibility:visible;mso-wrap-style:square;mso-wrap-distance-left:9pt;mso-wrap-distance-top:0;mso-wrap-distance-right:9pt;mso-wrap-distance-bottom:0;mso-position-horizontal-relative:text;mso-position-vertical-relative:text" wrapcoords="-103 0 -103 21409 21600 21409 21600 0 -103 0">
            <v:imagedata r:id="rId11" o:title="1_b88f961f3978" cropbottom="4293f" cropleft="3963f" cropright="2931f"/>
            <w10:wrap type="tight"/>
          </v:shape>
        </w:pict>
      </w:r>
      <w:r w:rsidR="00D82807">
        <w:rPr>
          <w:noProof/>
        </w:rPr>
        <w:pict>
          <v:shape id="_x0000_i1027" type="#_x0000_t75" alt="kolka-miekkieCR_1" style="width:82.5pt;height:82.5pt;visibility:visible;mso-wrap-style:square">
            <v:imagedata r:id="rId12" o:title="kolka-miekkieCR_1"/>
          </v:shape>
        </w:pict>
      </w:r>
    </w:p>
    <w:p w:rsidR="00140926" w:rsidRDefault="00140926" w:rsidP="00140926">
      <w:pPr>
        <w:spacing w:after="120"/>
        <w:rPr>
          <w:rFonts w:ascii="Arial" w:hAnsi="Arial" w:cs="Arial"/>
          <w:b/>
        </w:rPr>
      </w:pPr>
    </w:p>
    <w:p w:rsidR="00140926" w:rsidRDefault="00140926" w:rsidP="00140926">
      <w:pPr>
        <w:spacing w:after="120"/>
        <w:rPr>
          <w:rFonts w:ascii="Arial" w:hAnsi="Arial" w:cs="Arial"/>
          <w:b/>
        </w:rPr>
      </w:pPr>
    </w:p>
    <w:p w:rsidR="00140926" w:rsidRDefault="00140926" w:rsidP="00140926">
      <w:pPr>
        <w:spacing w:after="120"/>
        <w:rPr>
          <w:rFonts w:ascii="Arial" w:hAnsi="Arial" w:cs="Arial"/>
          <w:b/>
        </w:rPr>
      </w:pPr>
    </w:p>
    <w:p w:rsidR="00140926" w:rsidRDefault="00140926" w:rsidP="003347A4">
      <w:pPr>
        <w:spacing w:after="120"/>
        <w:jc w:val="center"/>
        <w:rPr>
          <w:rFonts w:ascii="Arial" w:hAnsi="Arial" w:cs="Arial"/>
          <w:b/>
        </w:rPr>
      </w:pPr>
    </w:p>
    <w:p w:rsidR="00140926" w:rsidRDefault="00140926" w:rsidP="003347A4">
      <w:pPr>
        <w:spacing w:after="120"/>
        <w:jc w:val="center"/>
        <w:rPr>
          <w:rFonts w:ascii="Arial" w:hAnsi="Arial" w:cs="Arial"/>
          <w:b/>
        </w:rPr>
      </w:pPr>
    </w:p>
    <w:p w:rsidR="00140926" w:rsidRDefault="00140926" w:rsidP="003347A4">
      <w:pPr>
        <w:spacing w:after="120"/>
        <w:jc w:val="center"/>
        <w:rPr>
          <w:rFonts w:ascii="Arial" w:hAnsi="Arial" w:cs="Arial"/>
          <w:b/>
        </w:rPr>
      </w:pPr>
    </w:p>
    <w:p w:rsidR="00140926" w:rsidRDefault="00140926" w:rsidP="003347A4">
      <w:pPr>
        <w:spacing w:after="120"/>
        <w:jc w:val="center"/>
        <w:rPr>
          <w:rFonts w:ascii="Arial" w:hAnsi="Arial" w:cs="Arial"/>
          <w:b/>
        </w:rPr>
      </w:pPr>
    </w:p>
    <w:p w:rsidR="00140926" w:rsidRDefault="00140926" w:rsidP="003347A4">
      <w:pPr>
        <w:spacing w:after="120"/>
        <w:jc w:val="center"/>
        <w:rPr>
          <w:rFonts w:ascii="Arial" w:hAnsi="Arial" w:cs="Arial"/>
          <w:b/>
        </w:rPr>
      </w:pPr>
    </w:p>
    <w:p w:rsidR="00F70C3A" w:rsidRDefault="00F70C3A" w:rsidP="00CD73C0">
      <w:pPr>
        <w:rPr>
          <w:rFonts w:ascii="Arial" w:hAnsi="Arial" w:cs="Arial"/>
          <w:b/>
          <w:sz w:val="22"/>
          <w:szCs w:val="22"/>
        </w:rPr>
      </w:pPr>
    </w:p>
    <w:sectPr w:rsidR="00F70C3A" w:rsidSect="0068330B">
      <w:footerReference w:type="default" r:id="rId13"/>
      <w:pgSz w:w="11906" w:h="16838" w:code="9"/>
      <w:pgMar w:top="851" w:right="851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85" w:rsidRDefault="005C6585">
      <w:r>
        <w:separator/>
      </w:r>
    </w:p>
  </w:endnote>
  <w:endnote w:type="continuationSeparator" w:id="0">
    <w:p w:rsidR="005C6585" w:rsidRDefault="005C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75" w:rsidRDefault="0071337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2807">
      <w:rPr>
        <w:noProof/>
      </w:rPr>
      <w:t>3</w:t>
    </w:r>
    <w:r>
      <w:fldChar w:fldCharType="end"/>
    </w:r>
  </w:p>
  <w:p w:rsidR="00713375" w:rsidRDefault="007133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85" w:rsidRDefault="005C6585">
      <w:r>
        <w:separator/>
      </w:r>
    </w:p>
  </w:footnote>
  <w:footnote w:type="continuationSeparator" w:id="0">
    <w:p w:rsidR="005C6585" w:rsidRDefault="005C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95F14"/>
    <w:multiLevelType w:val="hybridMultilevel"/>
    <w:tmpl w:val="D9F87D68"/>
    <w:lvl w:ilvl="0" w:tplc="5C024D6A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87D32"/>
    <w:multiLevelType w:val="hybridMultilevel"/>
    <w:tmpl w:val="85827232"/>
    <w:lvl w:ilvl="0" w:tplc="828CBCC6">
      <w:start w:val="1"/>
      <w:numFmt w:val="decimal"/>
      <w:lvlText w:val="%1."/>
      <w:lvlJc w:val="right"/>
      <w:pPr>
        <w:ind w:left="502" w:hanging="360"/>
      </w:pPr>
      <w:rPr>
        <w:rFonts w:cs="Times New Roman" w:hint="default"/>
        <w:color w:val="000000"/>
      </w:rPr>
    </w:lvl>
    <w:lvl w:ilvl="1" w:tplc="53600D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9661C7"/>
    <w:multiLevelType w:val="hybridMultilevel"/>
    <w:tmpl w:val="C2445A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0F20E4"/>
    <w:multiLevelType w:val="hybridMultilevel"/>
    <w:tmpl w:val="8B96920A"/>
    <w:lvl w:ilvl="0" w:tplc="F42C033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6A419F"/>
    <w:multiLevelType w:val="hybridMultilevel"/>
    <w:tmpl w:val="7466F160"/>
    <w:lvl w:ilvl="0" w:tplc="840639D0">
      <w:start w:val="1"/>
      <w:numFmt w:val="bullet"/>
      <w:lvlText w:val="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6" w15:restartNumberingAfterBreak="0">
    <w:nsid w:val="1E0272C0"/>
    <w:multiLevelType w:val="hybridMultilevel"/>
    <w:tmpl w:val="F422864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1086F92"/>
    <w:multiLevelType w:val="hybridMultilevel"/>
    <w:tmpl w:val="B6300512"/>
    <w:lvl w:ilvl="0" w:tplc="F8E86BEA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585396"/>
    <w:multiLevelType w:val="hybridMultilevel"/>
    <w:tmpl w:val="277405FA"/>
    <w:lvl w:ilvl="0" w:tplc="90E665E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055AC5"/>
    <w:multiLevelType w:val="hybridMultilevel"/>
    <w:tmpl w:val="7B944DDA"/>
    <w:lvl w:ilvl="0" w:tplc="080AC33E">
      <w:start w:val="1"/>
      <w:numFmt w:val="decimal"/>
      <w:pStyle w:val="Tytu"/>
      <w:lvlText w:val="%1."/>
      <w:lvlJc w:val="right"/>
      <w:pPr>
        <w:tabs>
          <w:tab w:val="num" w:pos="928"/>
        </w:tabs>
        <w:ind w:left="908" w:hanging="340"/>
      </w:pPr>
      <w:rPr>
        <w:rFonts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D1013"/>
    <w:multiLevelType w:val="hybridMultilevel"/>
    <w:tmpl w:val="B272569C"/>
    <w:lvl w:ilvl="0" w:tplc="84423B7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31BD4F8E"/>
    <w:multiLevelType w:val="hybridMultilevel"/>
    <w:tmpl w:val="D2E40070"/>
    <w:lvl w:ilvl="0" w:tplc="D53E54F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7EC6F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1378AA"/>
    <w:multiLevelType w:val="hybridMultilevel"/>
    <w:tmpl w:val="518CED16"/>
    <w:lvl w:ilvl="0" w:tplc="152A5BF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D15664"/>
    <w:multiLevelType w:val="hybridMultilevel"/>
    <w:tmpl w:val="04B4D892"/>
    <w:lvl w:ilvl="0" w:tplc="84423B78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3A7153F3"/>
    <w:multiLevelType w:val="hybridMultilevel"/>
    <w:tmpl w:val="63E028EA"/>
    <w:lvl w:ilvl="0" w:tplc="B19C249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019DC"/>
    <w:multiLevelType w:val="hybridMultilevel"/>
    <w:tmpl w:val="6494DE6C"/>
    <w:lvl w:ilvl="0" w:tplc="FCE0BCB0">
      <w:start w:val="1"/>
      <w:numFmt w:val="lowerLetter"/>
      <w:lvlText w:val="%1)"/>
      <w:lvlJc w:val="left"/>
      <w:pPr>
        <w:ind w:left="2224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144BF"/>
    <w:multiLevelType w:val="hybridMultilevel"/>
    <w:tmpl w:val="E176116E"/>
    <w:lvl w:ilvl="0" w:tplc="E87C9B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8523645"/>
    <w:multiLevelType w:val="hybridMultilevel"/>
    <w:tmpl w:val="D30AC10A"/>
    <w:lvl w:ilvl="0" w:tplc="E3CA3A04">
      <w:start w:val="1"/>
      <w:numFmt w:val="decimal"/>
      <w:lvlText w:val="%1."/>
      <w:lvlJc w:val="right"/>
      <w:pPr>
        <w:tabs>
          <w:tab w:val="num" w:pos="502"/>
        </w:tabs>
        <w:ind w:left="482" w:hanging="340"/>
      </w:pPr>
      <w:rPr>
        <w:rFonts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A5219"/>
    <w:multiLevelType w:val="hybridMultilevel"/>
    <w:tmpl w:val="F41A42FC"/>
    <w:lvl w:ilvl="0" w:tplc="3E36FD30">
      <w:start w:val="1"/>
      <w:numFmt w:val="lowerLetter"/>
      <w:lvlText w:val="%1)"/>
      <w:lvlJc w:val="left"/>
      <w:pPr>
        <w:ind w:left="78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19" w15:restartNumberingAfterBreak="0">
    <w:nsid w:val="55D93846"/>
    <w:multiLevelType w:val="hybridMultilevel"/>
    <w:tmpl w:val="E46A56A0"/>
    <w:lvl w:ilvl="0" w:tplc="9692FAB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BB90AB5"/>
    <w:multiLevelType w:val="hybridMultilevel"/>
    <w:tmpl w:val="AD52C39A"/>
    <w:lvl w:ilvl="0" w:tplc="A5D6A2C2">
      <w:start w:val="1"/>
      <w:numFmt w:val="lowerLetter"/>
      <w:lvlText w:val="%1)"/>
      <w:lvlJc w:val="left"/>
      <w:pPr>
        <w:ind w:left="784" w:hanging="360"/>
      </w:pPr>
      <w:rPr>
        <w:rFonts w:cs="Times New Roman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21" w15:restartNumberingAfterBreak="0">
    <w:nsid w:val="5C980489"/>
    <w:multiLevelType w:val="hybridMultilevel"/>
    <w:tmpl w:val="8B90A6E8"/>
    <w:lvl w:ilvl="0" w:tplc="A574E504">
      <w:start w:val="13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2" w15:restartNumberingAfterBreak="0">
    <w:nsid w:val="5DAC5986"/>
    <w:multiLevelType w:val="hybridMultilevel"/>
    <w:tmpl w:val="544C479C"/>
    <w:lvl w:ilvl="0" w:tplc="003411FC">
      <w:start w:val="1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26C1C66"/>
    <w:multiLevelType w:val="hybridMultilevel"/>
    <w:tmpl w:val="EB40BB76"/>
    <w:lvl w:ilvl="0" w:tplc="FE246354">
      <w:start w:val="18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4" w15:restartNumberingAfterBreak="0">
    <w:nsid w:val="688E66A4"/>
    <w:multiLevelType w:val="hybridMultilevel"/>
    <w:tmpl w:val="6494DE6C"/>
    <w:lvl w:ilvl="0" w:tplc="FCE0BCB0">
      <w:start w:val="1"/>
      <w:numFmt w:val="lowerLetter"/>
      <w:lvlText w:val="%1)"/>
      <w:lvlJc w:val="left"/>
      <w:pPr>
        <w:ind w:left="2224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C01A2"/>
    <w:multiLevelType w:val="hybridMultilevel"/>
    <w:tmpl w:val="AEE2ADB4"/>
    <w:lvl w:ilvl="0" w:tplc="E87C9B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06C5F"/>
    <w:multiLevelType w:val="hybridMultilevel"/>
    <w:tmpl w:val="6494DE6C"/>
    <w:lvl w:ilvl="0" w:tplc="FCE0BCB0">
      <w:start w:val="1"/>
      <w:numFmt w:val="lowerLetter"/>
      <w:lvlText w:val="%1)"/>
      <w:lvlJc w:val="left"/>
      <w:pPr>
        <w:ind w:left="2224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64D18"/>
    <w:multiLevelType w:val="hybridMultilevel"/>
    <w:tmpl w:val="1E0E51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70AF3938"/>
    <w:multiLevelType w:val="hybridMultilevel"/>
    <w:tmpl w:val="9274E55A"/>
    <w:lvl w:ilvl="0" w:tplc="B240B4B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BD203C"/>
    <w:multiLevelType w:val="hybridMultilevel"/>
    <w:tmpl w:val="BE66DCA4"/>
    <w:lvl w:ilvl="0" w:tplc="2D7C5358">
      <w:start w:val="1"/>
      <w:numFmt w:val="decimal"/>
      <w:lvlText w:val="%1"/>
      <w:lvlJc w:val="center"/>
      <w:pPr>
        <w:ind w:left="502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36C91"/>
    <w:multiLevelType w:val="hybridMultilevel"/>
    <w:tmpl w:val="8BAA8BCA"/>
    <w:lvl w:ilvl="0" w:tplc="840639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9C37A3A"/>
    <w:multiLevelType w:val="hybridMultilevel"/>
    <w:tmpl w:val="BFF6CE10"/>
    <w:lvl w:ilvl="0" w:tplc="84063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28"/>
  </w:num>
  <w:num w:numId="5">
    <w:abstractNumId w:val="2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</w:num>
  <w:num w:numId="10">
    <w:abstractNumId w:val="6"/>
  </w:num>
  <w:num w:numId="11">
    <w:abstractNumId w:val="11"/>
  </w:num>
  <w:num w:numId="12">
    <w:abstractNumId w:val="25"/>
  </w:num>
  <w:num w:numId="13">
    <w:abstractNumId w:val="5"/>
  </w:num>
  <w:num w:numId="14">
    <w:abstractNumId w:val="30"/>
  </w:num>
  <w:num w:numId="15">
    <w:abstractNumId w:val="3"/>
  </w:num>
  <w:num w:numId="16">
    <w:abstractNumId w:val="18"/>
  </w:num>
  <w:num w:numId="17">
    <w:abstractNumId w:val="31"/>
  </w:num>
  <w:num w:numId="18">
    <w:abstractNumId w:val="29"/>
  </w:num>
  <w:num w:numId="19">
    <w:abstractNumId w:val="14"/>
  </w:num>
  <w:num w:numId="20">
    <w:abstractNumId w:val="15"/>
  </w:num>
  <w:num w:numId="21">
    <w:abstractNumId w:val="21"/>
  </w:num>
  <w:num w:numId="22">
    <w:abstractNumId w:val="26"/>
  </w:num>
  <w:num w:numId="23">
    <w:abstractNumId w:val="22"/>
  </w:num>
  <w:num w:numId="24">
    <w:abstractNumId w:val="24"/>
  </w:num>
  <w:num w:numId="25">
    <w:abstractNumId w:val="23"/>
  </w:num>
  <w:num w:numId="26">
    <w:abstractNumId w:val="4"/>
  </w:num>
  <w:num w:numId="27">
    <w:abstractNumId w:val="12"/>
  </w:num>
  <w:num w:numId="28">
    <w:abstractNumId w:val="27"/>
  </w:num>
  <w:num w:numId="29">
    <w:abstractNumId w:val="10"/>
  </w:num>
  <w:num w:numId="30">
    <w:abstractNumId w:val="13"/>
  </w:num>
  <w:num w:numId="31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4D2"/>
    <w:rsid w:val="000021E0"/>
    <w:rsid w:val="0000239B"/>
    <w:rsid w:val="0000737F"/>
    <w:rsid w:val="000136EB"/>
    <w:rsid w:val="00017123"/>
    <w:rsid w:val="0002718A"/>
    <w:rsid w:val="000349C6"/>
    <w:rsid w:val="00037406"/>
    <w:rsid w:val="00042410"/>
    <w:rsid w:val="00046688"/>
    <w:rsid w:val="00053D98"/>
    <w:rsid w:val="000549DC"/>
    <w:rsid w:val="00061EC7"/>
    <w:rsid w:val="00067121"/>
    <w:rsid w:val="00085ED1"/>
    <w:rsid w:val="000860A1"/>
    <w:rsid w:val="00087917"/>
    <w:rsid w:val="000956A9"/>
    <w:rsid w:val="00097473"/>
    <w:rsid w:val="000A4827"/>
    <w:rsid w:val="000A5069"/>
    <w:rsid w:val="000B346A"/>
    <w:rsid w:val="000B78F7"/>
    <w:rsid w:val="000B7CCE"/>
    <w:rsid w:val="000C40C5"/>
    <w:rsid w:val="000D2FBA"/>
    <w:rsid w:val="000D57F8"/>
    <w:rsid w:val="000E00A8"/>
    <w:rsid w:val="000E24EE"/>
    <w:rsid w:val="000E3AA0"/>
    <w:rsid w:val="000E5D15"/>
    <w:rsid w:val="000F1502"/>
    <w:rsid w:val="000F70DA"/>
    <w:rsid w:val="000F7B08"/>
    <w:rsid w:val="00104D58"/>
    <w:rsid w:val="00107F5E"/>
    <w:rsid w:val="00113359"/>
    <w:rsid w:val="00140926"/>
    <w:rsid w:val="00144EEF"/>
    <w:rsid w:val="00152163"/>
    <w:rsid w:val="0015557E"/>
    <w:rsid w:val="00160699"/>
    <w:rsid w:val="001665EF"/>
    <w:rsid w:val="0017784A"/>
    <w:rsid w:val="001A4A37"/>
    <w:rsid w:val="001A6B47"/>
    <w:rsid w:val="001B20A8"/>
    <w:rsid w:val="001C171A"/>
    <w:rsid w:val="001C259F"/>
    <w:rsid w:val="001D3892"/>
    <w:rsid w:val="001D3ECE"/>
    <w:rsid w:val="001F426F"/>
    <w:rsid w:val="001F458A"/>
    <w:rsid w:val="001F4D9E"/>
    <w:rsid w:val="001F51B7"/>
    <w:rsid w:val="001F7339"/>
    <w:rsid w:val="0020113F"/>
    <w:rsid w:val="00201641"/>
    <w:rsid w:val="00206824"/>
    <w:rsid w:val="002078EB"/>
    <w:rsid w:val="002134B9"/>
    <w:rsid w:val="00217194"/>
    <w:rsid w:val="00224790"/>
    <w:rsid w:val="0022631A"/>
    <w:rsid w:val="002307B1"/>
    <w:rsid w:val="00235A9F"/>
    <w:rsid w:val="00236D09"/>
    <w:rsid w:val="0025068E"/>
    <w:rsid w:val="00250F35"/>
    <w:rsid w:val="00256287"/>
    <w:rsid w:val="00263FF6"/>
    <w:rsid w:val="00277A9A"/>
    <w:rsid w:val="00290462"/>
    <w:rsid w:val="002962CC"/>
    <w:rsid w:val="002A4456"/>
    <w:rsid w:val="002A457D"/>
    <w:rsid w:val="002B2F83"/>
    <w:rsid w:val="002B7C29"/>
    <w:rsid w:val="002C2B7E"/>
    <w:rsid w:val="002C6AF5"/>
    <w:rsid w:val="002D6EC1"/>
    <w:rsid w:val="002E3003"/>
    <w:rsid w:val="002E4218"/>
    <w:rsid w:val="002E46EB"/>
    <w:rsid w:val="002F0BE0"/>
    <w:rsid w:val="00303D37"/>
    <w:rsid w:val="0031129B"/>
    <w:rsid w:val="00313F94"/>
    <w:rsid w:val="00326499"/>
    <w:rsid w:val="00330729"/>
    <w:rsid w:val="00334649"/>
    <w:rsid w:val="003347A4"/>
    <w:rsid w:val="00335754"/>
    <w:rsid w:val="003462B0"/>
    <w:rsid w:val="00352406"/>
    <w:rsid w:val="00370BE7"/>
    <w:rsid w:val="00373990"/>
    <w:rsid w:val="0037641E"/>
    <w:rsid w:val="003805B2"/>
    <w:rsid w:val="003814E1"/>
    <w:rsid w:val="0038162E"/>
    <w:rsid w:val="0038415D"/>
    <w:rsid w:val="003A4380"/>
    <w:rsid w:val="003B3F8A"/>
    <w:rsid w:val="003B52BD"/>
    <w:rsid w:val="003B7BD6"/>
    <w:rsid w:val="003D1003"/>
    <w:rsid w:val="003D1B47"/>
    <w:rsid w:val="003D3D24"/>
    <w:rsid w:val="003E0ACA"/>
    <w:rsid w:val="003E0AE8"/>
    <w:rsid w:val="00401481"/>
    <w:rsid w:val="00426218"/>
    <w:rsid w:val="0043513F"/>
    <w:rsid w:val="00446DB7"/>
    <w:rsid w:val="00451746"/>
    <w:rsid w:val="004522DC"/>
    <w:rsid w:val="004529AD"/>
    <w:rsid w:val="00455521"/>
    <w:rsid w:val="0047052E"/>
    <w:rsid w:val="00474DFB"/>
    <w:rsid w:val="004A2FE3"/>
    <w:rsid w:val="004A6AF6"/>
    <w:rsid w:val="004B4D4C"/>
    <w:rsid w:val="004C0917"/>
    <w:rsid w:val="004C5299"/>
    <w:rsid w:val="004C6DE7"/>
    <w:rsid w:val="004D615C"/>
    <w:rsid w:val="004E1456"/>
    <w:rsid w:val="004E5736"/>
    <w:rsid w:val="004F2ACF"/>
    <w:rsid w:val="004F3CA6"/>
    <w:rsid w:val="004F480C"/>
    <w:rsid w:val="00501EAD"/>
    <w:rsid w:val="00502352"/>
    <w:rsid w:val="005118C5"/>
    <w:rsid w:val="0052338A"/>
    <w:rsid w:val="0053063E"/>
    <w:rsid w:val="00532FB0"/>
    <w:rsid w:val="005366A9"/>
    <w:rsid w:val="00537501"/>
    <w:rsid w:val="0054021C"/>
    <w:rsid w:val="00540AF3"/>
    <w:rsid w:val="0054773D"/>
    <w:rsid w:val="0055430B"/>
    <w:rsid w:val="00560C7A"/>
    <w:rsid w:val="00560F3B"/>
    <w:rsid w:val="0057083C"/>
    <w:rsid w:val="00572AC2"/>
    <w:rsid w:val="0057694E"/>
    <w:rsid w:val="005772E6"/>
    <w:rsid w:val="005832FE"/>
    <w:rsid w:val="00593C43"/>
    <w:rsid w:val="00594F37"/>
    <w:rsid w:val="005A007E"/>
    <w:rsid w:val="005A60B5"/>
    <w:rsid w:val="005A76E1"/>
    <w:rsid w:val="005B04D2"/>
    <w:rsid w:val="005B2E9B"/>
    <w:rsid w:val="005B4E60"/>
    <w:rsid w:val="005B6CF6"/>
    <w:rsid w:val="005C2EF8"/>
    <w:rsid w:val="005C36BA"/>
    <w:rsid w:val="005C3BEB"/>
    <w:rsid w:val="005C575E"/>
    <w:rsid w:val="005C6585"/>
    <w:rsid w:val="005D101D"/>
    <w:rsid w:val="005F6374"/>
    <w:rsid w:val="005F7FB3"/>
    <w:rsid w:val="006037B9"/>
    <w:rsid w:val="00606794"/>
    <w:rsid w:val="00607C6D"/>
    <w:rsid w:val="00617150"/>
    <w:rsid w:val="006264AD"/>
    <w:rsid w:val="00626592"/>
    <w:rsid w:val="00651F3C"/>
    <w:rsid w:val="00672446"/>
    <w:rsid w:val="00675CDE"/>
    <w:rsid w:val="00677563"/>
    <w:rsid w:val="00680893"/>
    <w:rsid w:val="0068330B"/>
    <w:rsid w:val="006952CE"/>
    <w:rsid w:val="006A3D17"/>
    <w:rsid w:val="006A5E6C"/>
    <w:rsid w:val="006B1241"/>
    <w:rsid w:val="006B36F7"/>
    <w:rsid w:val="006B5CAB"/>
    <w:rsid w:val="006C6293"/>
    <w:rsid w:val="006D493F"/>
    <w:rsid w:val="006D4C0C"/>
    <w:rsid w:val="006D51A3"/>
    <w:rsid w:val="006E08A5"/>
    <w:rsid w:val="006E28F8"/>
    <w:rsid w:val="006E46C3"/>
    <w:rsid w:val="006E75A5"/>
    <w:rsid w:val="006F07CE"/>
    <w:rsid w:val="006F43B6"/>
    <w:rsid w:val="007031A8"/>
    <w:rsid w:val="007120BF"/>
    <w:rsid w:val="00713375"/>
    <w:rsid w:val="00717E4E"/>
    <w:rsid w:val="00721F2B"/>
    <w:rsid w:val="00726D6B"/>
    <w:rsid w:val="00731F98"/>
    <w:rsid w:val="00732EA6"/>
    <w:rsid w:val="00735AC2"/>
    <w:rsid w:val="00747770"/>
    <w:rsid w:val="00754324"/>
    <w:rsid w:val="007601A1"/>
    <w:rsid w:val="00762F77"/>
    <w:rsid w:val="00765578"/>
    <w:rsid w:val="00770543"/>
    <w:rsid w:val="0077663C"/>
    <w:rsid w:val="007814B8"/>
    <w:rsid w:val="00783560"/>
    <w:rsid w:val="00785B17"/>
    <w:rsid w:val="00790C28"/>
    <w:rsid w:val="007A0A06"/>
    <w:rsid w:val="007A11F0"/>
    <w:rsid w:val="007A2D46"/>
    <w:rsid w:val="007A5E72"/>
    <w:rsid w:val="007C2BA8"/>
    <w:rsid w:val="007C4731"/>
    <w:rsid w:val="007C4A48"/>
    <w:rsid w:val="007D7F2B"/>
    <w:rsid w:val="007E217A"/>
    <w:rsid w:val="007F09E0"/>
    <w:rsid w:val="007F7B7D"/>
    <w:rsid w:val="0080597F"/>
    <w:rsid w:val="00822EEF"/>
    <w:rsid w:val="00823AE6"/>
    <w:rsid w:val="00826AE3"/>
    <w:rsid w:val="00830934"/>
    <w:rsid w:val="00836A6C"/>
    <w:rsid w:val="008417E5"/>
    <w:rsid w:val="0084586B"/>
    <w:rsid w:val="0085033F"/>
    <w:rsid w:val="00851E78"/>
    <w:rsid w:val="00862EE4"/>
    <w:rsid w:val="008661CC"/>
    <w:rsid w:val="0086745B"/>
    <w:rsid w:val="00871010"/>
    <w:rsid w:val="008736F2"/>
    <w:rsid w:val="008802D0"/>
    <w:rsid w:val="00881C85"/>
    <w:rsid w:val="00886AD6"/>
    <w:rsid w:val="00892E45"/>
    <w:rsid w:val="00894480"/>
    <w:rsid w:val="00896FA6"/>
    <w:rsid w:val="008A0917"/>
    <w:rsid w:val="008A3548"/>
    <w:rsid w:val="008A5201"/>
    <w:rsid w:val="008B04DA"/>
    <w:rsid w:val="008B11DB"/>
    <w:rsid w:val="008C5C90"/>
    <w:rsid w:val="008C79B5"/>
    <w:rsid w:val="008D29B8"/>
    <w:rsid w:val="008D6BAB"/>
    <w:rsid w:val="008E4D96"/>
    <w:rsid w:val="008E506D"/>
    <w:rsid w:val="008E5A9F"/>
    <w:rsid w:val="008F0E8C"/>
    <w:rsid w:val="008F4B4D"/>
    <w:rsid w:val="008F6112"/>
    <w:rsid w:val="00900D50"/>
    <w:rsid w:val="00917AAB"/>
    <w:rsid w:val="0092174D"/>
    <w:rsid w:val="00924208"/>
    <w:rsid w:val="00925813"/>
    <w:rsid w:val="00931A39"/>
    <w:rsid w:val="009355F7"/>
    <w:rsid w:val="009365C7"/>
    <w:rsid w:val="00940231"/>
    <w:rsid w:val="00943BB8"/>
    <w:rsid w:val="009545EA"/>
    <w:rsid w:val="0095566F"/>
    <w:rsid w:val="00975702"/>
    <w:rsid w:val="009819C0"/>
    <w:rsid w:val="00987561"/>
    <w:rsid w:val="00992FE5"/>
    <w:rsid w:val="00994BCF"/>
    <w:rsid w:val="00994F2C"/>
    <w:rsid w:val="009A01AF"/>
    <w:rsid w:val="009A0E2E"/>
    <w:rsid w:val="009A2DAB"/>
    <w:rsid w:val="009A3C38"/>
    <w:rsid w:val="009B0486"/>
    <w:rsid w:val="009B42B8"/>
    <w:rsid w:val="009B52B9"/>
    <w:rsid w:val="009B7017"/>
    <w:rsid w:val="009B772A"/>
    <w:rsid w:val="009D0160"/>
    <w:rsid w:val="009D6635"/>
    <w:rsid w:val="009E1AA8"/>
    <w:rsid w:val="009E759F"/>
    <w:rsid w:val="009F114E"/>
    <w:rsid w:val="009F1C83"/>
    <w:rsid w:val="009F2D2B"/>
    <w:rsid w:val="009F751D"/>
    <w:rsid w:val="00A07DC5"/>
    <w:rsid w:val="00A1288B"/>
    <w:rsid w:val="00A1388E"/>
    <w:rsid w:val="00A24BAC"/>
    <w:rsid w:val="00A42C02"/>
    <w:rsid w:val="00A53365"/>
    <w:rsid w:val="00A566C2"/>
    <w:rsid w:val="00A66A0E"/>
    <w:rsid w:val="00A712CE"/>
    <w:rsid w:val="00A73F18"/>
    <w:rsid w:val="00A7439C"/>
    <w:rsid w:val="00A801B9"/>
    <w:rsid w:val="00A81B1C"/>
    <w:rsid w:val="00A83E7B"/>
    <w:rsid w:val="00A843E6"/>
    <w:rsid w:val="00A91FD7"/>
    <w:rsid w:val="00A921D1"/>
    <w:rsid w:val="00A94162"/>
    <w:rsid w:val="00AA73F1"/>
    <w:rsid w:val="00AA7D6A"/>
    <w:rsid w:val="00AB02E0"/>
    <w:rsid w:val="00AB0790"/>
    <w:rsid w:val="00AB78AE"/>
    <w:rsid w:val="00AD00B6"/>
    <w:rsid w:val="00AF7224"/>
    <w:rsid w:val="00B02720"/>
    <w:rsid w:val="00B02C3D"/>
    <w:rsid w:val="00B03769"/>
    <w:rsid w:val="00B05896"/>
    <w:rsid w:val="00B07CEE"/>
    <w:rsid w:val="00B311ED"/>
    <w:rsid w:val="00B32C53"/>
    <w:rsid w:val="00B33873"/>
    <w:rsid w:val="00B53E44"/>
    <w:rsid w:val="00B577E3"/>
    <w:rsid w:val="00B63D14"/>
    <w:rsid w:val="00B6436F"/>
    <w:rsid w:val="00B64888"/>
    <w:rsid w:val="00B65A69"/>
    <w:rsid w:val="00B7014C"/>
    <w:rsid w:val="00B70F5A"/>
    <w:rsid w:val="00B73062"/>
    <w:rsid w:val="00B77C7A"/>
    <w:rsid w:val="00B863B2"/>
    <w:rsid w:val="00B9001A"/>
    <w:rsid w:val="00B91A9A"/>
    <w:rsid w:val="00B956C6"/>
    <w:rsid w:val="00BB7CE2"/>
    <w:rsid w:val="00BC0873"/>
    <w:rsid w:val="00BC0AAB"/>
    <w:rsid w:val="00BC5C29"/>
    <w:rsid w:val="00BC765C"/>
    <w:rsid w:val="00BD37DC"/>
    <w:rsid w:val="00BE3584"/>
    <w:rsid w:val="00BE381F"/>
    <w:rsid w:val="00BE3FBC"/>
    <w:rsid w:val="00BE4397"/>
    <w:rsid w:val="00BE571E"/>
    <w:rsid w:val="00C004E7"/>
    <w:rsid w:val="00C03CCB"/>
    <w:rsid w:val="00C0564C"/>
    <w:rsid w:val="00C13210"/>
    <w:rsid w:val="00C20171"/>
    <w:rsid w:val="00C2640C"/>
    <w:rsid w:val="00C27536"/>
    <w:rsid w:val="00C306BF"/>
    <w:rsid w:val="00C352B5"/>
    <w:rsid w:val="00C461E4"/>
    <w:rsid w:val="00C47431"/>
    <w:rsid w:val="00C56423"/>
    <w:rsid w:val="00C66431"/>
    <w:rsid w:val="00C722ED"/>
    <w:rsid w:val="00C729CE"/>
    <w:rsid w:val="00C73112"/>
    <w:rsid w:val="00C976EF"/>
    <w:rsid w:val="00CA45B6"/>
    <w:rsid w:val="00CA715B"/>
    <w:rsid w:val="00CB1728"/>
    <w:rsid w:val="00CC2EDD"/>
    <w:rsid w:val="00CD73C0"/>
    <w:rsid w:val="00CD79DA"/>
    <w:rsid w:val="00CE1DB0"/>
    <w:rsid w:val="00CE37F2"/>
    <w:rsid w:val="00CF0B51"/>
    <w:rsid w:val="00D00314"/>
    <w:rsid w:val="00D006DD"/>
    <w:rsid w:val="00D02573"/>
    <w:rsid w:val="00D06422"/>
    <w:rsid w:val="00D11D4C"/>
    <w:rsid w:val="00D212F3"/>
    <w:rsid w:val="00D22040"/>
    <w:rsid w:val="00D22C0B"/>
    <w:rsid w:val="00D35D74"/>
    <w:rsid w:val="00D37106"/>
    <w:rsid w:val="00D56CF3"/>
    <w:rsid w:val="00D671EC"/>
    <w:rsid w:val="00D771AC"/>
    <w:rsid w:val="00D801AC"/>
    <w:rsid w:val="00D82807"/>
    <w:rsid w:val="00D93363"/>
    <w:rsid w:val="00D973CD"/>
    <w:rsid w:val="00DB5F2D"/>
    <w:rsid w:val="00DC351B"/>
    <w:rsid w:val="00DE605F"/>
    <w:rsid w:val="00DF02CC"/>
    <w:rsid w:val="00DF0E29"/>
    <w:rsid w:val="00DF10B8"/>
    <w:rsid w:val="00DF23AC"/>
    <w:rsid w:val="00DF385E"/>
    <w:rsid w:val="00DF500A"/>
    <w:rsid w:val="00DF630E"/>
    <w:rsid w:val="00DF69B5"/>
    <w:rsid w:val="00DF7556"/>
    <w:rsid w:val="00E00466"/>
    <w:rsid w:val="00E012F8"/>
    <w:rsid w:val="00E04F2F"/>
    <w:rsid w:val="00E1018A"/>
    <w:rsid w:val="00E11C9F"/>
    <w:rsid w:val="00E206AF"/>
    <w:rsid w:val="00E232F5"/>
    <w:rsid w:val="00E34328"/>
    <w:rsid w:val="00E34565"/>
    <w:rsid w:val="00E516C1"/>
    <w:rsid w:val="00E521A3"/>
    <w:rsid w:val="00E5292F"/>
    <w:rsid w:val="00E55B70"/>
    <w:rsid w:val="00E648DA"/>
    <w:rsid w:val="00E70275"/>
    <w:rsid w:val="00E73C53"/>
    <w:rsid w:val="00E74E8E"/>
    <w:rsid w:val="00E875C2"/>
    <w:rsid w:val="00EA1B8A"/>
    <w:rsid w:val="00EA2F44"/>
    <w:rsid w:val="00EA30EC"/>
    <w:rsid w:val="00EA3BAF"/>
    <w:rsid w:val="00EB2B30"/>
    <w:rsid w:val="00ED7C53"/>
    <w:rsid w:val="00EE3555"/>
    <w:rsid w:val="00EF719D"/>
    <w:rsid w:val="00F07C45"/>
    <w:rsid w:val="00F12EB7"/>
    <w:rsid w:val="00F23936"/>
    <w:rsid w:val="00F331A6"/>
    <w:rsid w:val="00F4396C"/>
    <w:rsid w:val="00F52EB8"/>
    <w:rsid w:val="00F53E67"/>
    <w:rsid w:val="00F544BB"/>
    <w:rsid w:val="00F55EE0"/>
    <w:rsid w:val="00F57E90"/>
    <w:rsid w:val="00F70C3A"/>
    <w:rsid w:val="00F740A9"/>
    <w:rsid w:val="00F752E2"/>
    <w:rsid w:val="00F80D0C"/>
    <w:rsid w:val="00F92BD3"/>
    <w:rsid w:val="00FA4BDB"/>
    <w:rsid w:val="00FB493F"/>
    <w:rsid w:val="00FB60DE"/>
    <w:rsid w:val="00FC201C"/>
    <w:rsid w:val="00FD2C8A"/>
    <w:rsid w:val="00FD6010"/>
    <w:rsid w:val="00FE119F"/>
    <w:rsid w:val="00FE2A64"/>
    <w:rsid w:val="00FE4783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077DC3-6A37-4C06-8964-F8478E34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956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688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firstLine="688"/>
      <w:jc w:val="both"/>
    </w:pPr>
  </w:style>
  <w:style w:type="paragraph" w:styleId="Akapitzlist">
    <w:name w:val="List Paragraph"/>
    <w:basedOn w:val="Normalny"/>
    <w:link w:val="AkapitzlistZnak"/>
    <w:uiPriority w:val="34"/>
    <w:qFormat/>
    <w:pPr>
      <w:spacing w:before="40" w:after="40" w:line="276" w:lineRule="auto"/>
      <w:ind w:left="720" w:firstLine="567"/>
      <w:contextualSpacing/>
      <w:jc w:val="both"/>
    </w:pPr>
    <w:rPr>
      <w:szCs w:val="20"/>
      <w:lang w:eastAsia="en-US"/>
    </w:rPr>
  </w:style>
  <w:style w:type="paragraph" w:styleId="Tytu">
    <w:name w:val="Title"/>
    <w:basedOn w:val="Normalny"/>
    <w:link w:val="TytuZnak"/>
    <w:qFormat/>
    <w:rsid w:val="00334649"/>
    <w:pPr>
      <w:numPr>
        <w:numId w:val="9"/>
      </w:numPr>
      <w:tabs>
        <w:tab w:val="clear" w:pos="928"/>
        <w:tab w:val="left" w:pos="567"/>
      </w:tabs>
      <w:spacing w:line="276" w:lineRule="auto"/>
      <w:ind w:left="567" w:hanging="141"/>
      <w:jc w:val="both"/>
    </w:pPr>
    <w:rPr>
      <w:rFonts w:ascii="Arial" w:hAnsi="Arial" w:cs="Arial"/>
      <w:sz w:val="22"/>
      <w:szCs w:val="22"/>
    </w:rPr>
  </w:style>
  <w:style w:type="character" w:customStyle="1" w:styleId="TytuZnak">
    <w:name w:val="Tytuł Znak"/>
    <w:link w:val="Tytu"/>
    <w:rsid w:val="00334649"/>
    <w:rPr>
      <w:rFonts w:ascii="Arial" w:hAnsi="Arial" w:cs="Arial"/>
      <w:sz w:val="22"/>
      <w:szCs w:val="22"/>
    </w:rPr>
  </w:style>
  <w:style w:type="character" w:customStyle="1" w:styleId="opis2">
    <w:name w:val="opis2"/>
    <w:rPr>
      <w:rFonts w:cs="Times New Roman"/>
    </w:rPr>
  </w:style>
  <w:style w:type="character" w:styleId="Pogrubienie">
    <w:name w:val="Strong"/>
    <w:uiPriority w:val="22"/>
    <w:qFormat/>
    <w:rPr>
      <w:b/>
    </w:rPr>
  </w:style>
  <w:style w:type="paragraph" w:styleId="Bezodstpw">
    <w:name w:val="No Spacing"/>
    <w:uiPriority w:val="1"/>
    <w:qFormat/>
    <w:pPr>
      <w:spacing w:before="240" w:after="120"/>
      <w:jc w:val="center"/>
    </w:pPr>
    <w:rPr>
      <w:rFonts w:ascii="Arial" w:eastAsia="Calibri" w:hAnsi="Arial" w:cs="Arial"/>
      <w:b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A0A06"/>
    <w:rPr>
      <w:sz w:val="24"/>
      <w:lang w:eastAsia="en-US"/>
    </w:rPr>
  </w:style>
  <w:style w:type="character" w:customStyle="1" w:styleId="name2">
    <w:name w:val="name2"/>
    <w:rsid w:val="00FE119F"/>
  </w:style>
  <w:style w:type="character" w:customStyle="1" w:styleId="red1">
    <w:name w:val="red1"/>
    <w:rsid w:val="00FE119F"/>
    <w:rPr>
      <w:rFonts w:cs="Times New Roman"/>
      <w:color w:val="9C2E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F71A-886D-43A6-8328-F9FE8B0F40E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22821C3-C8FF-49E8-B0CF-C6EB87B6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1187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   04</vt:lpstr>
    </vt:vector>
  </TitlesOfParts>
  <Company>MON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   04</dc:title>
  <dc:subject/>
  <dc:creator>REJONOWY ZARZĄD INFRASTRUKTURY</dc:creator>
  <cp:keywords/>
  <cp:lastModifiedBy>Filar Elżbieta</cp:lastModifiedBy>
  <cp:revision>92</cp:revision>
  <cp:lastPrinted>2025-03-31T07:13:00Z</cp:lastPrinted>
  <dcterms:created xsi:type="dcterms:W3CDTF">2020-12-15T10:44:00Z</dcterms:created>
  <dcterms:modified xsi:type="dcterms:W3CDTF">2025-04-11T06:48:00Z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0a322dfa-7c7f-4270-b11d-3a2e403bcaf9</vt:lpwstr>
  </property>
  <property fmtid="{D5CDD505-2E9C-101B-9397-08002B2CF9AE}" pid="3" name="bjSaver">
    <vt:lpwstr>hremDUPoDgb9UQv7ybYRfUe0z387Bzdp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REJONOWY ZARZĄD INFRASTRUKTURY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10.60.57.219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