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2FB1" w14:textId="77777777"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542D5E62" w14:textId="77777777"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6B8AC192" w14:textId="77777777"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4530F46D" w14:textId="77777777"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021DD324" w14:textId="77777777"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2F22C7B3" w14:textId="77777777" w:rsidR="006809E6" w:rsidRPr="006809E6" w:rsidRDefault="002E43FB" w:rsidP="006809E6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6809E6" w:rsidRPr="006809E6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Wykonanie dokumentacji projektowo-kosztorysowej </w:t>
      </w:r>
    </w:p>
    <w:p w14:paraId="3BCF9840" w14:textId="6453EBE0" w:rsidR="008823AF" w:rsidRPr="0051787A" w:rsidRDefault="006809E6" w:rsidP="006809E6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6809E6">
        <w:rPr>
          <w:rFonts w:asciiTheme="majorHAnsi" w:hAnsiTheme="majorHAnsi"/>
          <w:b/>
          <w:i/>
          <w:color w:val="000000" w:themeColor="text1"/>
          <w:sz w:val="22"/>
          <w:szCs w:val="22"/>
        </w:rPr>
        <w:t>zmiany sposobu użytkowania 2 lokali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2610B2FB" w14:textId="77777777"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69AF17F4" w14:textId="77777777"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5A67AF48" w14:textId="77777777"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56BC4DEC" w14:textId="77777777"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11063EBD" w14:textId="77777777"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7A190A2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4C3664A0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5DBF3CCB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1B9613CC" w14:textId="348B530F" w:rsidR="00EB2346" w:rsidRPr="00927671" w:rsidRDefault="00EB2346" w:rsidP="00EB2346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</w:t>
      </w:r>
      <w:r w:rsidR="00927671">
        <w:rPr>
          <w:rFonts w:asciiTheme="majorHAnsi" w:hAnsiTheme="majorHAnsi"/>
          <w:color w:val="000000" w:themeColor="text1"/>
          <w:sz w:val="22"/>
          <w:szCs w:val="22"/>
        </w:rPr>
        <w:t>.</w:t>
      </w:r>
    </w:p>
    <w:sectPr w:rsidR="00EB2346" w:rsidRPr="00927671" w:rsidSect="004E532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3521" w14:textId="77777777" w:rsidR="00D341A7" w:rsidRDefault="00D341A7" w:rsidP="00D341A7">
      <w:r>
        <w:separator/>
      </w:r>
    </w:p>
  </w:endnote>
  <w:endnote w:type="continuationSeparator" w:id="0">
    <w:p w14:paraId="6EF37CA4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0EA65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338F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338F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106897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0E6A" w14:textId="77777777" w:rsidR="00D341A7" w:rsidRDefault="00D341A7" w:rsidP="00D341A7">
      <w:r>
        <w:separator/>
      </w:r>
    </w:p>
  </w:footnote>
  <w:footnote w:type="continuationSeparator" w:id="0">
    <w:p w14:paraId="51B76156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A86F" w14:textId="77777777" w:rsidR="00507FEC" w:rsidRPr="00507FEC" w:rsidRDefault="00507FEC" w:rsidP="00507FE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 w:rsidRPr="0051787A">
      <w:rPr>
        <w:rFonts w:asciiTheme="majorHAnsi" w:hAnsiTheme="majorHAnsi"/>
        <w:i w:val="0"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5A37"/>
    <w:rsid w:val="00406FDA"/>
    <w:rsid w:val="00413FD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CBA59"/>
  <w15:docId w15:val="{C0CAC16F-EBB1-4602-829E-C0D783F1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C229-C74E-461A-98CA-D4DC9687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594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m</cp:lastModifiedBy>
  <cp:revision>88</cp:revision>
  <cp:lastPrinted>2019-02-14T08:39:00Z</cp:lastPrinted>
  <dcterms:created xsi:type="dcterms:W3CDTF">2019-02-11T19:01:00Z</dcterms:created>
  <dcterms:modified xsi:type="dcterms:W3CDTF">2021-05-14T09:03:00Z</dcterms:modified>
</cp:coreProperties>
</file>