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A4AFD" w14:textId="106DA01D" w:rsidR="00077509" w:rsidRPr="0075738D" w:rsidRDefault="000323A5" w:rsidP="000323A5">
      <w:pPr>
        <w:jc w:val="right"/>
        <w:rPr>
          <w:rFonts w:ascii="Calibri" w:hAnsi="Calibri" w:cs="Calibri"/>
          <w:color w:val="000000"/>
          <w:sz w:val="24"/>
          <w:szCs w:val="24"/>
        </w:rPr>
      </w:pPr>
      <w:r w:rsidRPr="0075738D">
        <w:rPr>
          <w:rFonts w:ascii="Calibri" w:hAnsi="Calibri" w:cs="Calibri"/>
          <w:color w:val="000000"/>
          <w:sz w:val="24"/>
          <w:szCs w:val="24"/>
        </w:rPr>
        <w:t>Kraków,</w:t>
      </w:r>
      <w:r w:rsidR="00B82C87">
        <w:rPr>
          <w:rFonts w:ascii="Calibri" w:hAnsi="Calibri" w:cs="Calibri"/>
          <w:color w:val="000000"/>
          <w:sz w:val="24"/>
          <w:szCs w:val="24"/>
        </w:rPr>
        <w:t xml:space="preserve"> dnia</w:t>
      </w:r>
      <w:r w:rsidR="00991730">
        <w:rPr>
          <w:rFonts w:ascii="Calibri" w:hAnsi="Calibri" w:cs="Calibri"/>
          <w:color w:val="000000"/>
          <w:sz w:val="24"/>
          <w:szCs w:val="24"/>
        </w:rPr>
        <w:t>,</w:t>
      </w:r>
      <w:r w:rsidR="00DF5A4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D102A">
        <w:rPr>
          <w:rFonts w:ascii="Calibri" w:hAnsi="Calibri" w:cs="Calibri"/>
          <w:color w:val="000000"/>
          <w:sz w:val="24"/>
          <w:szCs w:val="24"/>
        </w:rPr>
        <w:t>04</w:t>
      </w:r>
      <w:r w:rsidR="00DF5A43">
        <w:rPr>
          <w:rFonts w:ascii="Calibri" w:hAnsi="Calibri" w:cs="Calibri"/>
          <w:color w:val="000000"/>
          <w:sz w:val="24"/>
          <w:szCs w:val="24"/>
        </w:rPr>
        <w:t>.04</w:t>
      </w:r>
      <w:r w:rsidR="00991730">
        <w:rPr>
          <w:rFonts w:ascii="Calibri" w:hAnsi="Calibri" w:cs="Calibri"/>
          <w:color w:val="000000"/>
          <w:sz w:val="24"/>
          <w:szCs w:val="24"/>
        </w:rPr>
        <w:t>.2024</w:t>
      </w:r>
      <w:r w:rsidR="0075738D">
        <w:rPr>
          <w:rFonts w:ascii="Calibri" w:hAnsi="Calibri" w:cs="Calibri"/>
          <w:color w:val="000000"/>
          <w:sz w:val="24"/>
          <w:szCs w:val="24"/>
        </w:rPr>
        <w:t xml:space="preserve"> r.</w:t>
      </w:r>
    </w:p>
    <w:p w14:paraId="79259F15" w14:textId="1D64F6B3" w:rsidR="00253B1C" w:rsidRPr="0075738D" w:rsidRDefault="0015639F" w:rsidP="00253B1C">
      <w:pPr>
        <w:rPr>
          <w:rFonts w:ascii="Calibri" w:hAnsi="Calibri" w:cs="Calibri"/>
          <w:color w:val="000000"/>
          <w:sz w:val="24"/>
          <w:szCs w:val="24"/>
        </w:rPr>
      </w:pPr>
      <w:r w:rsidRPr="0075738D">
        <w:rPr>
          <w:rFonts w:ascii="Calibri" w:hAnsi="Calibri" w:cs="Calibri"/>
          <w:color w:val="000000"/>
          <w:sz w:val="24"/>
          <w:szCs w:val="24"/>
        </w:rPr>
        <w:t xml:space="preserve">Dział  Zamówień Publicznych </w:t>
      </w:r>
    </w:p>
    <w:p w14:paraId="3354DECB" w14:textId="4B6842DC" w:rsidR="00253B1C" w:rsidRPr="0075738D" w:rsidRDefault="00253B1C" w:rsidP="00253B1C">
      <w:pPr>
        <w:rPr>
          <w:rFonts w:ascii="Calibri" w:hAnsi="Calibri" w:cs="Calibri"/>
          <w:color w:val="000000"/>
          <w:sz w:val="24"/>
          <w:szCs w:val="24"/>
        </w:rPr>
      </w:pPr>
      <w:r w:rsidRPr="0075738D">
        <w:rPr>
          <w:rFonts w:ascii="Calibri" w:hAnsi="Calibri" w:cs="Calibri"/>
          <w:color w:val="000000"/>
          <w:sz w:val="24"/>
          <w:szCs w:val="24"/>
        </w:rPr>
        <w:t>tel. 12/614-</w:t>
      </w:r>
      <w:r w:rsidR="0015639F" w:rsidRPr="0075738D">
        <w:rPr>
          <w:rFonts w:ascii="Calibri" w:hAnsi="Calibri" w:cs="Calibri"/>
          <w:color w:val="000000"/>
          <w:sz w:val="24"/>
          <w:szCs w:val="24"/>
        </w:rPr>
        <w:t>25 53</w:t>
      </w:r>
      <w:r w:rsidRPr="0075738D">
        <w:rPr>
          <w:rFonts w:ascii="Calibri" w:hAnsi="Calibri" w:cs="Calibri"/>
          <w:color w:val="000000"/>
          <w:sz w:val="24"/>
          <w:szCs w:val="24"/>
        </w:rPr>
        <w:t xml:space="preserve">,  </w:t>
      </w:r>
    </w:p>
    <w:p w14:paraId="0A56EFDE" w14:textId="71C1DC15" w:rsidR="000323A5" w:rsidRDefault="00253B1C" w:rsidP="00253B1C">
      <w:pPr>
        <w:rPr>
          <w:rFonts w:ascii="Calibri" w:hAnsi="Calibri" w:cs="Calibri"/>
          <w:color w:val="000000"/>
          <w:sz w:val="24"/>
          <w:szCs w:val="24"/>
        </w:rPr>
      </w:pPr>
      <w:r w:rsidRPr="0075738D">
        <w:rPr>
          <w:rFonts w:ascii="Calibri" w:hAnsi="Calibri" w:cs="Calibri"/>
          <w:color w:val="000000"/>
          <w:sz w:val="24"/>
          <w:szCs w:val="24"/>
        </w:rPr>
        <w:t xml:space="preserve">e- mail: </w:t>
      </w:r>
      <w:hyperlink r:id="rId8" w:history="1">
        <w:r w:rsidR="0075738D" w:rsidRPr="00385F68">
          <w:rPr>
            <w:rStyle w:val="Hipercze"/>
            <w:rFonts w:ascii="Calibri" w:hAnsi="Calibri" w:cs="Calibri"/>
            <w:sz w:val="24"/>
            <w:szCs w:val="24"/>
          </w:rPr>
          <w:t>przetargi@szpitaljp2.krakow.pl</w:t>
        </w:r>
      </w:hyperlink>
    </w:p>
    <w:p w14:paraId="2D514E64" w14:textId="77777777" w:rsidR="0075738D" w:rsidRDefault="0075738D" w:rsidP="00253B1C">
      <w:pPr>
        <w:rPr>
          <w:rFonts w:ascii="Calibri" w:hAnsi="Calibri" w:cs="Calibri"/>
          <w:color w:val="000000"/>
          <w:sz w:val="24"/>
          <w:szCs w:val="24"/>
        </w:rPr>
      </w:pPr>
    </w:p>
    <w:p w14:paraId="35250252" w14:textId="77777777" w:rsidR="0075738D" w:rsidRDefault="0075738D" w:rsidP="00253B1C">
      <w:pPr>
        <w:rPr>
          <w:rFonts w:ascii="Calibri" w:hAnsi="Calibri" w:cs="Calibri"/>
          <w:color w:val="000000"/>
          <w:sz w:val="24"/>
          <w:szCs w:val="24"/>
        </w:rPr>
      </w:pPr>
    </w:p>
    <w:p w14:paraId="6998D6E5" w14:textId="2E643350" w:rsidR="0075738D" w:rsidRPr="00D50B47" w:rsidRDefault="00DF5A43" w:rsidP="0075738D">
      <w:pPr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DZ- 271.30</w:t>
      </w:r>
      <w:r w:rsidR="0075738D" w:rsidRPr="00D50B47">
        <w:rPr>
          <w:rFonts w:ascii="Verdana" w:hAnsi="Verdana" w:cs="Calibri"/>
          <w:sz w:val="22"/>
          <w:szCs w:val="22"/>
        </w:rPr>
        <w:t>.</w:t>
      </w:r>
      <w:r w:rsidR="00FD102A">
        <w:rPr>
          <w:rFonts w:ascii="Verdana" w:hAnsi="Verdana" w:cs="Calibri"/>
          <w:sz w:val="22"/>
          <w:szCs w:val="22"/>
        </w:rPr>
        <w:t>377</w:t>
      </w:r>
      <w:r>
        <w:rPr>
          <w:rFonts w:ascii="Verdana" w:hAnsi="Verdana" w:cs="Calibri"/>
          <w:sz w:val="22"/>
          <w:szCs w:val="22"/>
        </w:rPr>
        <w:t>.2025</w:t>
      </w:r>
      <w:r w:rsidR="0075738D" w:rsidRPr="00D50B47">
        <w:rPr>
          <w:rFonts w:ascii="Verdana" w:hAnsi="Verdana" w:cs="Calibri"/>
          <w:sz w:val="22"/>
          <w:szCs w:val="22"/>
        </w:rPr>
        <w:t xml:space="preserve">                                               </w:t>
      </w:r>
    </w:p>
    <w:p w14:paraId="2779026F" w14:textId="77777777" w:rsidR="0075738D" w:rsidRPr="00D50B47" w:rsidRDefault="0075738D" w:rsidP="0075738D">
      <w:pPr>
        <w:suppressAutoHyphens w:val="0"/>
        <w:autoSpaceDE w:val="0"/>
        <w:autoSpaceDN w:val="0"/>
        <w:adjustRightInd w:val="0"/>
        <w:rPr>
          <w:rFonts w:ascii="Verdana" w:hAnsi="Verdana" w:cs="Calibri"/>
          <w:color w:val="000000"/>
          <w:sz w:val="22"/>
          <w:szCs w:val="22"/>
          <w:lang w:eastAsia="pl-PL"/>
        </w:rPr>
      </w:pPr>
    </w:p>
    <w:p w14:paraId="52C976CB" w14:textId="08C7EA70" w:rsidR="00B82C87" w:rsidRPr="006C007B" w:rsidRDefault="00B82C87" w:rsidP="00B82C87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6C007B">
        <w:rPr>
          <w:rFonts w:ascii="Calibri" w:hAnsi="Calibri"/>
          <w:sz w:val="24"/>
          <w:szCs w:val="24"/>
        </w:rPr>
        <w:t xml:space="preserve">Krakowski Szpital Specjalistyczny im. </w:t>
      </w:r>
      <w:r>
        <w:rPr>
          <w:rFonts w:ascii="Calibri" w:hAnsi="Calibri"/>
          <w:sz w:val="24"/>
          <w:szCs w:val="24"/>
        </w:rPr>
        <w:t xml:space="preserve">Św. </w:t>
      </w:r>
      <w:r w:rsidRPr="006C007B">
        <w:rPr>
          <w:rFonts w:ascii="Calibri" w:hAnsi="Calibri"/>
          <w:sz w:val="24"/>
          <w:szCs w:val="24"/>
        </w:rPr>
        <w:t xml:space="preserve">Jana Pawła II powiadamia zainteresowane strony, iż wpłynęły pytania do postępowania nr </w:t>
      </w:r>
      <w:r w:rsidR="00DF5A43" w:rsidRPr="00DF5A43">
        <w:rPr>
          <w:rFonts w:ascii="Calibri" w:hAnsi="Calibri" w:cs="Calibri"/>
          <w:b/>
          <w:color w:val="0000FF"/>
          <w:sz w:val="24"/>
          <w:szCs w:val="24"/>
        </w:rPr>
        <w:t>DZ.271.30.2025 – Dostawa wyrobów medycznych do wysokospecjalistycznych procedur naczyniowych i kardiologicznych.</w:t>
      </w:r>
    </w:p>
    <w:p w14:paraId="15DF3CC4" w14:textId="77777777" w:rsidR="00B82C87" w:rsidRPr="006C007B" w:rsidRDefault="00B82C87" w:rsidP="00B82C87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14:paraId="302AD7B6" w14:textId="77777777" w:rsidR="00B82C87" w:rsidRPr="006C007B" w:rsidRDefault="00B82C87" w:rsidP="00B82C87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6C007B">
        <w:rPr>
          <w:rFonts w:ascii="Calibri" w:hAnsi="Calibri"/>
          <w:b/>
          <w:sz w:val="24"/>
          <w:szCs w:val="24"/>
        </w:rPr>
        <w:t>Pytanie 1</w:t>
      </w:r>
    </w:p>
    <w:p w14:paraId="76A236E8" w14:textId="553FDAC3" w:rsidR="00B82C87" w:rsidRPr="00FC4EEF" w:rsidRDefault="00741F70" w:rsidP="00B82C8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FC4EEF">
        <w:rPr>
          <w:rFonts w:ascii="Calibri" w:hAnsi="Calibri" w:cs="Calibri"/>
          <w:b/>
          <w:sz w:val="22"/>
          <w:szCs w:val="22"/>
        </w:rPr>
        <w:t>Dotyczy zapisów wzoru umowy – załącznik do SWZ</w:t>
      </w:r>
      <w:r w:rsidR="00B82C87" w:rsidRPr="00FC4EEF">
        <w:rPr>
          <w:rFonts w:ascii="Calibri" w:hAnsi="Calibri" w:cs="Calibri"/>
          <w:b/>
          <w:sz w:val="22"/>
          <w:szCs w:val="22"/>
        </w:rPr>
        <w:t xml:space="preserve"> </w:t>
      </w:r>
    </w:p>
    <w:p w14:paraId="43F7D650" w14:textId="77777777" w:rsidR="00DF5A43" w:rsidRPr="00DF5A43" w:rsidRDefault="00DF5A43" w:rsidP="00DF5A43">
      <w:pPr>
        <w:pStyle w:val="Akapitzlist1"/>
        <w:spacing w:line="360" w:lineRule="auto"/>
        <w:ind w:left="0"/>
        <w:jc w:val="both"/>
        <w:rPr>
          <w:rFonts w:eastAsiaTheme="minorHAnsi"/>
          <w:color w:val="000000"/>
          <w:lang w:val="pl-PL" w:eastAsia="en-US"/>
        </w:rPr>
      </w:pPr>
      <w:r w:rsidRPr="00DF5A43">
        <w:rPr>
          <w:rFonts w:eastAsiaTheme="minorHAnsi"/>
          <w:color w:val="000000"/>
          <w:lang w:val="pl-PL" w:eastAsia="en-US"/>
        </w:rPr>
        <w:t xml:space="preserve">Wnosimy o dokonanie zmiany § 4 ust. 5. projektowanych postanowień umowy poprzez obniżenie określonej w </w:t>
      </w:r>
      <w:proofErr w:type="spellStart"/>
      <w:r w:rsidRPr="00DF5A43">
        <w:rPr>
          <w:rFonts w:eastAsiaTheme="minorHAnsi"/>
          <w:color w:val="000000"/>
          <w:lang w:val="pl-PL" w:eastAsia="en-US"/>
        </w:rPr>
        <w:t>w</w:t>
      </w:r>
      <w:proofErr w:type="spellEnd"/>
      <w:r w:rsidRPr="00DF5A43">
        <w:rPr>
          <w:rFonts w:eastAsiaTheme="minorHAnsi"/>
          <w:color w:val="000000"/>
          <w:lang w:val="pl-PL" w:eastAsia="en-US"/>
        </w:rPr>
        <w:t xml:space="preserve"> nim maksymalnej wysokości kar umownych z 40 % do 20 % wynagrodzenia netto Wykonawcy.</w:t>
      </w:r>
    </w:p>
    <w:p w14:paraId="2506F63C" w14:textId="15E58A0A" w:rsidR="003A0F6A" w:rsidRPr="0005342E" w:rsidRDefault="00DF5A43" w:rsidP="00DF5A43">
      <w:pPr>
        <w:pStyle w:val="Akapitzlist1"/>
        <w:suppressAutoHyphens/>
        <w:spacing w:after="0" w:line="360" w:lineRule="auto"/>
        <w:ind w:left="0"/>
        <w:jc w:val="both"/>
        <w:rPr>
          <w:rFonts w:eastAsia="Calibri"/>
          <w:lang w:eastAsia="en-US"/>
        </w:rPr>
      </w:pPr>
      <w:r w:rsidRPr="00DF5A43">
        <w:rPr>
          <w:rFonts w:eastAsiaTheme="minorHAnsi"/>
          <w:color w:val="000000"/>
          <w:lang w:val="pl-PL" w:eastAsia="en-US"/>
        </w:rPr>
        <w:t xml:space="preserve">Rolą art. 436 pkt 3 PZP nakazującego określenie maksymalnej wysokości kar umownych, których mogą dochodzić strony jest ochrona interesów wykonawców przed nieuzasadnionym zastrzeganiem w umowie wysokich kar umownych (M. Sieradzka (red.), Komentarz do art. 436 PZP [w:] Prawo zamówień publicznych. Komentarz, Warszawa 2022). Zawarta w umowie maksymalna wysokość kar w wysokości aż 40 % wynagrodzenia Wykonawcy jest rażąco wygórowana. Tak określona kara umowna prowadzi do zachwiania relacji pomiędzy wysokością wynagrodzenia za dostawę produktów na podstawie umowy a wysokością kary umownej. Zgodnie z orzecznictwem Krajowej Izby Odwoławczej maksymalna wysokość kar umownych powinna wynosić od 10% wynagrodzenia netto do 30% wynagrodzenia brutto (wyrok KIO z 22.08.2023 r., 2327/23). Co więcej, w orzecznictwie uznaje się, że nawet 20% wynagrodzenia umownego może być uznana za karą rażąco wygórowaną (por. wyrok Sądu Najwyższego z 27.04.2022 r., II CSKP 59/22, wyrok Sądu Apelacyjnego w Poznaniu z 29.06.2022 r., I </w:t>
      </w:r>
      <w:proofErr w:type="spellStart"/>
      <w:r w:rsidRPr="00DF5A43">
        <w:rPr>
          <w:rFonts w:eastAsiaTheme="minorHAnsi"/>
          <w:color w:val="000000"/>
          <w:lang w:val="pl-PL" w:eastAsia="en-US"/>
        </w:rPr>
        <w:t>AGa</w:t>
      </w:r>
      <w:proofErr w:type="spellEnd"/>
      <w:r w:rsidRPr="00DF5A43">
        <w:rPr>
          <w:rFonts w:eastAsiaTheme="minorHAnsi"/>
          <w:color w:val="000000"/>
          <w:lang w:val="pl-PL" w:eastAsia="en-US"/>
        </w:rPr>
        <w:t xml:space="preserve"> 205/21). Co prawda 436 pkt 3 PZP nie określa maksymalnego poziomu kar wiążącego wszystkich zamawiających, jednak w jednej z wersji projektu ustawy proponowano, aby łączna wysokość kar umownych nie mogła przekroczyć właśnie 20% wartości netto umowy (E. Wiktorowska [w:] A. Gawrońska-Baran, A. Wiktorowski, P. Wójcik, E. Wiktorowska, Prawo zamówień publicznych. Komentarz aktualizowany, LEX/el. 2024, art. 436). Powyższe uzasadnia obniżenie maksymalnej wysokości kar umownych co najmniej do 20% wynagrodzenia netto Wykonawcy.</w:t>
      </w:r>
    </w:p>
    <w:p w14:paraId="3A138D56" w14:textId="77777777" w:rsidR="003A0F6A" w:rsidRPr="00211956" w:rsidRDefault="003A0F6A" w:rsidP="003A0F6A">
      <w:pPr>
        <w:pStyle w:val="Akapitzlist1"/>
        <w:suppressAutoHyphens/>
        <w:spacing w:after="0" w:line="360" w:lineRule="auto"/>
        <w:ind w:left="0"/>
        <w:rPr>
          <w:b/>
          <w:color w:val="336600"/>
          <w:sz w:val="24"/>
          <w:szCs w:val="24"/>
          <w:lang w:val="pl-PL"/>
        </w:rPr>
      </w:pPr>
      <w:r w:rsidRPr="00211956">
        <w:rPr>
          <w:b/>
          <w:color w:val="336600"/>
          <w:sz w:val="24"/>
          <w:szCs w:val="24"/>
          <w:lang w:val="pl-PL"/>
        </w:rPr>
        <w:t>Odpowiedź:</w:t>
      </w:r>
    </w:p>
    <w:p w14:paraId="1B21E886" w14:textId="77777777" w:rsidR="003A0F6A" w:rsidRPr="00211956" w:rsidRDefault="003A0F6A" w:rsidP="003A0F6A">
      <w:pPr>
        <w:spacing w:line="360" w:lineRule="auto"/>
        <w:contextualSpacing/>
        <w:rPr>
          <w:rFonts w:ascii="Calibri" w:hAnsi="Calibri"/>
          <w:color w:val="336600"/>
          <w:sz w:val="24"/>
          <w:szCs w:val="24"/>
        </w:rPr>
      </w:pPr>
      <w:r w:rsidRPr="00211956">
        <w:rPr>
          <w:rFonts w:ascii="Calibri" w:hAnsi="Calibri"/>
          <w:color w:val="336600"/>
          <w:sz w:val="24"/>
          <w:szCs w:val="24"/>
        </w:rPr>
        <w:t>Zamawiający podtrzymuje zapisy SWZ.</w:t>
      </w:r>
    </w:p>
    <w:p w14:paraId="473DDF70" w14:textId="77777777" w:rsidR="00B82C87" w:rsidRPr="006C007B" w:rsidRDefault="00B82C87" w:rsidP="00B82C87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6C007B">
        <w:rPr>
          <w:rFonts w:ascii="Calibri" w:hAnsi="Calibri"/>
          <w:b/>
          <w:sz w:val="24"/>
          <w:szCs w:val="24"/>
        </w:rPr>
        <w:lastRenderedPageBreak/>
        <w:t>Pytanie 2</w:t>
      </w:r>
    </w:p>
    <w:p w14:paraId="2BB195CB" w14:textId="2F45B390" w:rsidR="00B82C87" w:rsidRPr="006C007B" w:rsidRDefault="00B82C87" w:rsidP="00B82C87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6C007B">
        <w:rPr>
          <w:rFonts w:ascii="Calibri" w:hAnsi="Calibri"/>
          <w:b/>
          <w:sz w:val="24"/>
          <w:szCs w:val="24"/>
        </w:rPr>
        <w:t xml:space="preserve">Dotyczy </w:t>
      </w:r>
      <w:r w:rsidR="00362938">
        <w:rPr>
          <w:rFonts w:ascii="Calibri" w:hAnsi="Calibri"/>
          <w:b/>
          <w:sz w:val="24"/>
          <w:szCs w:val="24"/>
        </w:rPr>
        <w:t xml:space="preserve">pakietu nr </w:t>
      </w:r>
      <w:r w:rsidR="0005342E">
        <w:rPr>
          <w:rFonts w:ascii="Calibri" w:hAnsi="Calibri"/>
          <w:b/>
          <w:sz w:val="24"/>
          <w:szCs w:val="24"/>
        </w:rPr>
        <w:t>3</w:t>
      </w:r>
      <w:r w:rsidR="00362938">
        <w:rPr>
          <w:rFonts w:ascii="Calibri" w:hAnsi="Calibri"/>
          <w:b/>
          <w:sz w:val="24"/>
          <w:szCs w:val="24"/>
        </w:rPr>
        <w:t>4</w:t>
      </w:r>
      <w:r w:rsidR="003A0F6A">
        <w:rPr>
          <w:rFonts w:ascii="Calibri" w:hAnsi="Calibri"/>
          <w:b/>
          <w:sz w:val="24"/>
          <w:szCs w:val="24"/>
        </w:rPr>
        <w:t xml:space="preserve"> </w:t>
      </w:r>
    </w:p>
    <w:p w14:paraId="56CC58DF" w14:textId="7532157E" w:rsidR="00B82C87" w:rsidRPr="0005342E" w:rsidRDefault="00362938" w:rsidP="0005342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36293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Czy zamawiający wyrazi zgodę na zaoferowanie </w:t>
      </w:r>
      <w:proofErr w:type="spellStart"/>
      <w:r w:rsidRPr="0036293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okludera</w:t>
      </w:r>
      <w:proofErr w:type="spellEnd"/>
      <w:r w:rsidRPr="0036293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w kształcie dwóch dysków wykonanego z siatki </w:t>
      </w:r>
      <w:proofErr w:type="spellStart"/>
      <w:r w:rsidRPr="0036293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nitinolowej</w:t>
      </w:r>
      <w:proofErr w:type="spellEnd"/>
      <w:r w:rsidRPr="0036293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powleczonego substancją intaglio, ograniczającą uwalnianie niklu do organizmu?</w:t>
      </w:r>
    </w:p>
    <w:p w14:paraId="78A121AE" w14:textId="77777777" w:rsidR="0051560E" w:rsidRPr="00211956" w:rsidRDefault="0051560E" w:rsidP="0051560E">
      <w:pPr>
        <w:pStyle w:val="Akapitzlist1"/>
        <w:suppressAutoHyphens/>
        <w:spacing w:after="0" w:line="360" w:lineRule="auto"/>
        <w:ind w:left="0"/>
        <w:rPr>
          <w:b/>
          <w:color w:val="336600"/>
          <w:sz w:val="24"/>
          <w:szCs w:val="24"/>
          <w:lang w:val="pl-PL"/>
        </w:rPr>
      </w:pPr>
      <w:r w:rsidRPr="00211956">
        <w:rPr>
          <w:b/>
          <w:color w:val="336600"/>
          <w:sz w:val="24"/>
          <w:szCs w:val="24"/>
          <w:lang w:val="pl-PL"/>
        </w:rPr>
        <w:t>Odpowiedź:</w:t>
      </w:r>
    </w:p>
    <w:p w14:paraId="07A224A9" w14:textId="589610B6" w:rsidR="00B82C87" w:rsidRPr="00FC4EEF" w:rsidRDefault="0051560E" w:rsidP="0051560E">
      <w:pPr>
        <w:spacing w:line="360" w:lineRule="auto"/>
        <w:contextualSpacing/>
        <w:rPr>
          <w:rFonts w:ascii="Calibri" w:hAnsi="Calibri" w:cs="Calibri"/>
          <w:color w:val="0000FF"/>
          <w:sz w:val="24"/>
          <w:szCs w:val="24"/>
        </w:rPr>
      </w:pPr>
      <w:r w:rsidRPr="00211956">
        <w:rPr>
          <w:rFonts w:ascii="Calibri" w:hAnsi="Calibri"/>
          <w:color w:val="336600"/>
          <w:sz w:val="24"/>
          <w:szCs w:val="24"/>
        </w:rPr>
        <w:t>Zamawiający podtrzymuje zapisy SWZ.</w:t>
      </w:r>
    </w:p>
    <w:p w14:paraId="7D7573C6" w14:textId="33C47515" w:rsidR="0005342E" w:rsidRPr="006C007B" w:rsidRDefault="0005342E" w:rsidP="0005342E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Pytanie 3</w:t>
      </w:r>
    </w:p>
    <w:p w14:paraId="1DE76E0A" w14:textId="160BB173" w:rsidR="0005342E" w:rsidRPr="006C007B" w:rsidRDefault="0005342E" w:rsidP="0005342E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6C007B">
        <w:rPr>
          <w:rFonts w:ascii="Calibri" w:hAnsi="Calibri"/>
          <w:b/>
          <w:sz w:val="24"/>
          <w:szCs w:val="24"/>
        </w:rPr>
        <w:t xml:space="preserve">Dotyczy </w:t>
      </w:r>
      <w:r w:rsidR="00362938">
        <w:rPr>
          <w:rFonts w:ascii="Calibri" w:hAnsi="Calibri"/>
          <w:b/>
          <w:sz w:val="24"/>
          <w:szCs w:val="24"/>
        </w:rPr>
        <w:t>pakietu nr 32</w:t>
      </w:r>
      <w:r>
        <w:rPr>
          <w:rFonts w:ascii="Calibri" w:hAnsi="Calibri"/>
          <w:b/>
          <w:sz w:val="24"/>
          <w:szCs w:val="24"/>
        </w:rPr>
        <w:t xml:space="preserve"> </w:t>
      </w:r>
    </w:p>
    <w:p w14:paraId="7A21715E" w14:textId="77777777" w:rsidR="00362938" w:rsidRPr="00362938" w:rsidRDefault="00362938" w:rsidP="0036293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36293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Czy w Pakiecie 32, Zamawiający dopuszcza zaoferowanie balonów:</w:t>
      </w:r>
    </w:p>
    <w:p w14:paraId="70070A79" w14:textId="77777777" w:rsidR="00362938" w:rsidRPr="00362938" w:rsidRDefault="00362938" w:rsidP="0036293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36293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- o dostępnych długościach min. od 10 do 30 mm dla średnic od 2,0 do 4,0 mm,</w:t>
      </w:r>
    </w:p>
    <w:p w14:paraId="5929B061" w14:textId="77777777" w:rsidR="00362938" w:rsidRPr="00362938" w:rsidRDefault="00362938" w:rsidP="0036293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36293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- z powłoką hydrofilną na balonie,</w:t>
      </w:r>
    </w:p>
    <w:p w14:paraId="2F604CC9" w14:textId="77777777" w:rsidR="00362938" w:rsidRPr="00362938" w:rsidRDefault="00362938" w:rsidP="0036293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36293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- z końcówka nie </w:t>
      </w:r>
      <w:proofErr w:type="spellStart"/>
      <w:r w:rsidRPr="0036293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taperowaną</w:t>
      </w:r>
      <w:proofErr w:type="spellEnd"/>
      <w:r w:rsidRPr="0036293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,</w:t>
      </w:r>
    </w:p>
    <w:p w14:paraId="1AF9849B" w14:textId="1C6E82CE" w:rsidR="0005342E" w:rsidRPr="0005342E" w:rsidRDefault="00362938" w:rsidP="0036293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36293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i spełniających pozostałe wymagania opisu?</w:t>
      </w:r>
    </w:p>
    <w:p w14:paraId="5C6F6A1B" w14:textId="77777777" w:rsidR="0051560E" w:rsidRPr="00211956" w:rsidRDefault="0051560E" w:rsidP="0051560E">
      <w:pPr>
        <w:pStyle w:val="Akapitzlist1"/>
        <w:suppressAutoHyphens/>
        <w:spacing w:after="0" w:line="360" w:lineRule="auto"/>
        <w:ind w:left="0"/>
        <w:rPr>
          <w:b/>
          <w:color w:val="336600"/>
          <w:sz w:val="24"/>
          <w:szCs w:val="24"/>
          <w:lang w:val="pl-PL"/>
        </w:rPr>
      </w:pPr>
      <w:r w:rsidRPr="00211956">
        <w:rPr>
          <w:b/>
          <w:color w:val="336600"/>
          <w:sz w:val="24"/>
          <w:szCs w:val="24"/>
          <w:lang w:val="pl-PL"/>
        </w:rPr>
        <w:t>Odpowiedź:</w:t>
      </w:r>
    </w:p>
    <w:p w14:paraId="5CA1615F" w14:textId="040D9DED" w:rsidR="0051560E" w:rsidRDefault="00362938" w:rsidP="0051560E">
      <w:pPr>
        <w:spacing w:line="360" w:lineRule="auto"/>
        <w:jc w:val="both"/>
        <w:rPr>
          <w:rFonts w:ascii="Calibri" w:hAnsi="Calibri"/>
          <w:color w:val="336600"/>
          <w:sz w:val="24"/>
          <w:szCs w:val="24"/>
        </w:rPr>
      </w:pPr>
      <w:r w:rsidRPr="0051560E">
        <w:rPr>
          <w:rFonts w:ascii="Calibri" w:hAnsi="Calibri" w:cs="Calibri"/>
          <w:color w:val="336600"/>
          <w:sz w:val="24"/>
          <w:szCs w:val="24"/>
        </w:rPr>
        <w:t>Tak. Zamawiający dopuszcza.</w:t>
      </w:r>
    </w:p>
    <w:p w14:paraId="3A3808CD" w14:textId="36216BEE" w:rsidR="00E243E6" w:rsidRPr="006C007B" w:rsidRDefault="00E243E6" w:rsidP="0051560E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Pytanie 4</w:t>
      </w:r>
    </w:p>
    <w:p w14:paraId="12B6658F" w14:textId="443A82F2" w:rsidR="00E243E6" w:rsidRPr="006C007B" w:rsidRDefault="00E243E6" w:rsidP="00E243E6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6C007B">
        <w:rPr>
          <w:rFonts w:ascii="Calibri" w:hAnsi="Calibri"/>
          <w:b/>
          <w:sz w:val="24"/>
          <w:szCs w:val="24"/>
        </w:rPr>
        <w:t xml:space="preserve">Dotyczy </w:t>
      </w:r>
      <w:r w:rsidR="00362938">
        <w:rPr>
          <w:rFonts w:ascii="Calibri" w:hAnsi="Calibri"/>
          <w:b/>
          <w:sz w:val="24"/>
          <w:szCs w:val="24"/>
        </w:rPr>
        <w:t>pakietu nr 15</w:t>
      </w:r>
    </w:p>
    <w:p w14:paraId="23B81ED1" w14:textId="137939A2" w:rsidR="00E243E6" w:rsidRPr="00E243E6" w:rsidRDefault="00362938" w:rsidP="0036293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6293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Zwracamy się z wnioskiem o wyłączenie pozycji 2 (</w:t>
      </w:r>
      <w:proofErr w:type="spellStart"/>
      <w:r w:rsidRPr="0036293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Stent</w:t>
      </w:r>
      <w:proofErr w:type="spellEnd"/>
      <w:r w:rsidRPr="0036293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36293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nitinolowy</w:t>
      </w:r>
      <w:proofErr w:type="spellEnd"/>
      <w:r w:rsidRPr="0036293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, cienkościenny do naczyń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Pr="0036293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obwodowych i trzewnych) z Pakietu 15, ze względu na zaprzestanie produkcji tego rodzaju </w:t>
      </w:r>
      <w:proofErr w:type="spellStart"/>
      <w:r w:rsidRPr="0036293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stentów</w:t>
      </w:r>
      <w:proofErr w:type="spellEnd"/>
      <w:r w:rsidRPr="0036293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.</w:t>
      </w:r>
    </w:p>
    <w:p w14:paraId="3EE711F9" w14:textId="6982FB95" w:rsidR="00E243E6" w:rsidRPr="0051560E" w:rsidRDefault="00E243E6" w:rsidP="00E243E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color w:val="336600"/>
          <w:sz w:val="24"/>
          <w:szCs w:val="24"/>
        </w:rPr>
      </w:pPr>
      <w:r w:rsidRPr="0051560E">
        <w:rPr>
          <w:rFonts w:ascii="Calibri" w:hAnsi="Calibri" w:cs="Calibri"/>
          <w:b/>
          <w:color w:val="336600"/>
          <w:sz w:val="24"/>
          <w:szCs w:val="24"/>
        </w:rPr>
        <w:t>Odpowiedź:</w:t>
      </w:r>
    </w:p>
    <w:p w14:paraId="41A956FF" w14:textId="0673602F" w:rsidR="00E243E6" w:rsidRPr="0051560E" w:rsidRDefault="00362938" w:rsidP="00E243E6">
      <w:pPr>
        <w:spacing w:line="360" w:lineRule="auto"/>
        <w:contextualSpacing/>
        <w:rPr>
          <w:rFonts w:ascii="Calibri" w:hAnsi="Calibri" w:cs="Calibri"/>
          <w:color w:val="336600"/>
          <w:sz w:val="24"/>
          <w:szCs w:val="24"/>
        </w:rPr>
      </w:pPr>
      <w:r w:rsidRPr="00211956">
        <w:rPr>
          <w:rFonts w:ascii="Calibri" w:hAnsi="Calibri"/>
          <w:color w:val="336600"/>
          <w:sz w:val="24"/>
          <w:szCs w:val="24"/>
        </w:rPr>
        <w:t>Zamawiający podtrzymuje zapisy SWZ.</w:t>
      </w:r>
    </w:p>
    <w:p w14:paraId="2D4D69AB" w14:textId="780EBE33" w:rsidR="00E243E6" w:rsidRPr="006C007B" w:rsidRDefault="00E243E6" w:rsidP="00E243E6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Pytanie 5</w:t>
      </w:r>
    </w:p>
    <w:p w14:paraId="0DDB99CB" w14:textId="0291C07F" w:rsidR="00E243E6" w:rsidRPr="006C007B" w:rsidRDefault="00E243E6" w:rsidP="00E243E6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6C007B">
        <w:rPr>
          <w:rFonts w:ascii="Calibri" w:hAnsi="Calibri"/>
          <w:b/>
          <w:sz w:val="24"/>
          <w:szCs w:val="24"/>
        </w:rPr>
        <w:t xml:space="preserve">Dotyczy </w:t>
      </w:r>
      <w:r w:rsidR="00AD24B2">
        <w:rPr>
          <w:rFonts w:ascii="Calibri" w:hAnsi="Calibri"/>
          <w:b/>
          <w:sz w:val="24"/>
          <w:szCs w:val="24"/>
        </w:rPr>
        <w:t>pakietu nr 18 poz. 4</w:t>
      </w:r>
    </w:p>
    <w:p w14:paraId="3CA7BDF7" w14:textId="51048B5D" w:rsidR="00E243E6" w:rsidRPr="00E243E6" w:rsidRDefault="00AD24B2" w:rsidP="00AD24B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D24B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Czy w Pakiecie nr 18 poz. 4 Zamawiający odstąpi od wymogu "dostępne proksymalne i dystalne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Pr="00AD24B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zwężające się elementy </w:t>
      </w:r>
      <w:proofErr w:type="spellStart"/>
      <w:r w:rsidRPr="00AD24B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stentgraftów</w:t>
      </w:r>
      <w:proofErr w:type="spellEnd"/>
      <w:r w:rsidRPr="00AD24B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" (pozostałe parametry bez zmian) ?</w:t>
      </w:r>
    </w:p>
    <w:p w14:paraId="0A2F6F92" w14:textId="77777777" w:rsidR="00E243E6" w:rsidRPr="0051560E" w:rsidRDefault="00E243E6" w:rsidP="00E243E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color w:val="336600"/>
          <w:sz w:val="24"/>
          <w:szCs w:val="24"/>
        </w:rPr>
      </w:pPr>
      <w:r w:rsidRPr="0051560E">
        <w:rPr>
          <w:rFonts w:ascii="Calibri" w:hAnsi="Calibri" w:cs="Calibri"/>
          <w:b/>
          <w:color w:val="336600"/>
          <w:sz w:val="24"/>
          <w:szCs w:val="24"/>
        </w:rPr>
        <w:t>Odpowiedź:</w:t>
      </w:r>
    </w:p>
    <w:p w14:paraId="58D7E86A" w14:textId="5AB98465" w:rsidR="00E243E6" w:rsidRPr="0051560E" w:rsidRDefault="00E243E6" w:rsidP="00E243E6">
      <w:pPr>
        <w:spacing w:line="360" w:lineRule="auto"/>
        <w:contextualSpacing/>
        <w:rPr>
          <w:rFonts w:ascii="Calibri" w:hAnsi="Calibri" w:cs="Calibri"/>
          <w:color w:val="336600"/>
          <w:sz w:val="24"/>
          <w:szCs w:val="24"/>
        </w:rPr>
      </w:pPr>
      <w:r w:rsidRPr="0051560E">
        <w:rPr>
          <w:rFonts w:ascii="Calibri" w:hAnsi="Calibri" w:cs="Calibri"/>
          <w:color w:val="336600"/>
          <w:sz w:val="24"/>
          <w:szCs w:val="24"/>
        </w:rPr>
        <w:t>Tak. Zamawiający dopuszcza</w:t>
      </w:r>
      <w:r w:rsidR="00AD24B2">
        <w:rPr>
          <w:rFonts w:ascii="Calibri" w:hAnsi="Calibri" w:cs="Calibri"/>
          <w:color w:val="336600"/>
          <w:sz w:val="24"/>
          <w:szCs w:val="24"/>
        </w:rPr>
        <w:t xml:space="preserve"> niespełnienie ww. wymogu</w:t>
      </w:r>
      <w:r w:rsidRPr="0051560E">
        <w:rPr>
          <w:rFonts w:ascii="Calibri" w:hAnsi="Calibri" w:cs="Calibri"/>
          <w:color w:val="336600"/>
          <w:sz w:val="24"/>
          <w:szCs w:val="24"/>
        </w:rPr>
        <w:t>.</w:t>
      </w:r>
    </w:p>
    <w:p w14:paraId="6133484D" w14:textId="48443DA7" w:rsidR="00E243E6" w:rsidRPr="006C007B" w:rsidRDefault="00E243E6" w:rsidP="00E243E6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Pytanie 6</w:t>
      </w:r>
    </w:p>
    <w:p w14:paraId="0769AF1B" w14:textId="20BB9201" w:rsidR="00E243E6" w:rsidRPr="006C007B" w:rsidRDefault="00E243E6" w:rsidP="00E243E6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6C007B">
        <w:rPr>
          <w:rFonts w:ascii="Calibri" w:hAnsi="Calibri"/>
          <w:b/>
          <w:sz w:val="24"/>
          <w:szCs w:val="24"/>
        </w:rPr>
        <w:t xml:space="preserve">Dotyczy </w:t>
      </w:r>
      <w:r w:rsidR="00302A62">
        <w:rPr>
          <w:rFonts w:ascii="Calibri" w:hAnsi="Calibri"/>
          <w:b/>
          <w:sz w:val="24"/>
          <w:szCs w:val="24"/>
        </w:rPr>
        <w:t>pakietu nr 34</w:t>
      </w:r>
    </w:p>
    <w:p w14:paraId="47ACA39E" w14:textId="0F7FBB3E" w:rsidR="00302A62" w:rsidRPr="00302A62" w:rsidRDefault="00302A62" w:rsidP="00302A6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302A6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lastRenderedPageBreak/>
        <w:t>Zwracamy się z prośbą o dopuszczenie w miejsce przedmiotu zamówienia opisanego w Pakiecie 34 zestawu do zamykania PFO o następujących parametrach:</w:t>
      </w:r>
    </w:p>
    <w:p w14:paraId="450DD085" w14:textId="77777777" w:rsidR="00302A62" w:rsidRPr="00302A62" w:rsidRDefault="00302A62" w:rsidP="00302A6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302A6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- </w:t>
      </w:r>
      <w:proofErr w:type="spellStart"/>
      <w:r w:rsidRPr="00302A6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okluder</w:t>
      </w:r>
      <w:proofErr w:type="spellEnd"/>
      <w:r w:rsidRPr="00302A6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upleciony z jednego odcinka drutu </w:t>
      </w:r>
      <w:proofErr w:type="spellStart"/>
      <w:r w:rsidRPr="00302A6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nitinolowego</w:t>
      </w:r>
      <w:proofErr w:type="spellEnd"/>
      <w:r w:rsidRPr="00302A6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– </w:t>
      </w:r>
      <w:proofErr w:type="spellStart"/>
      <w:r w:rsidRPr="00302A6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niskoprofilowy</w:t>
      </w:r>
      <w:proofErr w:type="spellEnd"/>
      <w:r w:rsidRPr="00302A6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i bez zacisków, zbudowany z dwóch dysków z dwoma membranami dakronowymi, przy czym dysk dystalny ma budowę wklęsłą, </w:t>
      </w:r>
      <w:proofErr w:type="spellStart"/>
      <w:r w:rsidRPr="00302A6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nitinolową</w:t>
      </w:r>
      <w:proofErr w:type="spellEnd"/>
      <w:r w:rsidRPr="00302A6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jednowarstwową;</w:t>
      </w:r>
    </w:p>
    <w:p w14:paraId="3E055C47" w14:textId="77777777" w:rsidR="00302A62" w:rsidRPr="00302A62" w:rsidRDefault="00302A62" w:rsidP="00302A6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302A6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- </w:t>
      </w:r>
      <w:proofErr w:type="spellStart"/>
      <w:r w:rsidRPr="00302A6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okluder</w:t>
      </w:r>
      <w:proofErr w:type="spellEnd"/>
      <w:r w:rsidRPr="00302A6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dostępny o równych średnicach dysków : 20, 26, 30 mm;</w:t>
      </w:r>
    </w:p>
    <w:p w14:paraId="6EB1E116" w14:textId="77777777" w:rsidR="00302A62" w:rsidRPr="00302A62" w:rsidRDefault="00302A62" w:rsidP="00302A6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302A6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-możliwość wprowadzenia implantu przez koszulki wprowadzające o średnicy 10F.</w:t>
      </w:r>
    </w:p>
    <w:p w14:paraId="39150C44" w14:textId="77777777" w:rsidR="00302A62" w:rsidRPr="00302A62" w:rsidRDefault="00302A62" w:rsidP="00302A6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302A6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- możliwość zamknięcia różnego typu drożnych otworów owalnych, z obecnością lub bez obecności tętniaka przegrody międzyprzedsionkowej;</w:t>
      </w:r>
    </w:p>
    <w:p w14:paraId="77846F88" w14:textId="77777777" w:rsidR="00302A62" w:rsidRPr="00302A62" w:rsidRDefault="00302A62" w:rsidP="00302A6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302A6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- w przypadku nieprawidłowego miejsca otwarcia dysków </w:t>
      </w:r>
      <w:proofErr w:type="spellStart"/>
      <w:r w:rsidRPr="00302A6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okludera</w:t>
      </w:r>
      <w:proofErr w:type="spellEnd"/>
      <w:r w:rsidRPr="00302A6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, czy nieprawidłowego wszczepienia - możliwość ponownego załadowania </w:t>
      </w:r>
      <w:proofErr w:type="spellStart"/>
      <w:r w:rsidRPr="00302A6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okludera</w:t>
      </w:r>
      <w:proofErr w:type="spellEnd"/>
      <w:r w:rsidRPr="00302A6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do koszulki dostarczającej i ponownego wszczepienia w przegrodę;</w:t>
      </w:r>
    </w:p>
    <w:p w14:paraId="2EB7A4A6" w14:textId="77777777" w:rsidR="00302A62" w:rsidRPr="00302A62" w:rsidRDefault="00302A62" w:rsidP="00302A6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302A6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- zestaw składa się z : </w:t>
      </w:r>
      <w:proofErr w:type="spellStart"/>
      <w:r w:rsidRPr="00302A6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okluder</w:t>
      </w:r>
      <w:proofErr w:type="spellEnd"/>
      <w:r w:rsidRPr="00302A6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, koszulki dostarczającej, prowadnika 0.035 typu exchange o wzmożonej sztywności.</w:t>
      </w:r>
    </w:p>
    <w:p w14:paraId="5634520A" w14:textId="77777777" w:rsidR="00302A62" w:rsidRPr="00302A62" w:rsidRDefault="00302A62" w:rsidP="00302A6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302A6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- skuteczność i bezpieczeństwo potwierdzone w wielu publikacjach naukowych.</w:t>
      </w:r>
    </w:p>
    <w:p w14:paraId="7C6F5F52" w14:textId="303C2C64" w:rsidR="00E243E6" w:rsidRPr="00E243E6" w:rsidRDefault="00302A62" w:rsidP="00302A6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02A6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- brak potwierdzonych alergii na nikiel po wszczepieniu </w:t>
      </w:r>
      <w:proofErr w:type="spellStart"/>
      <w:r w:rsidRPr="00302A6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okludera</w:t>
      </w:r>
      <w:proofErr w:type="spellEnd"/>
      <w:r w:rsidRPr="00302A6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, który jest na rynku od wielu lat.</w:t>
      </w:r>
    </w:p>
    <w:p w14:paraId="58F9036F" w14:textId="77777777" w:rsidR="0051560E" w:rsidRPr="00211956" w:rsidRDefault="0051560E" w:rsidP="0051560E">
      <w:pPr>
        <w:pStyle w:val="Akapitzlist1"/>
        <w:suppressAutoHyphens/>
        <w:spacing w:after="0" w:line="360" w:lineRule="auto"/>
        <w:ind w:left="0"/>
        <w:rPr>
          <w:b/>
          <w:color w:val="336600"/>
          <w:sz w:val="24"/>
          <w:szCs w:val="24"/>
          <w:lang w:val="pl-PL"/>
        </w:rPr>
      </w:pPr>
      <w:r w:rsidRPr="00211956">
        <w:rPr>
          <w:b/>
          <w:color w:val="336600"/>
          <w:sz w:val="24"/>
          <w:szCs w:val="24"/>
          <w:lang w:val="pl-PL"/>
        </w:rPr>
        <w:t>Odpowiedź:</w:t>
      </w:r>
    </w:p>
    <w:p w14:paraId="64058C31" w14:textId="77777777" w:rsidR="0051560E" w:rsidRDefault="0051560E" w:rsidP="0051560E">
      <w:pPr>
        <w:spacing w:line="360" w:lineRule="auto"/>
        <w:jc w:val="both"/>
        <w:rPr>
          <w:rFonts w:ascii="Calibri" w:hAnsi="Calibri"/>
          <w:color w:val="336600"/>
          <w:sz w:val="24"/>
          <w:szCs w:val="24"/>
        </w:rPr>
      </w:pPr>
      <w:r w:rsidRPr="00211956">
        <w:rPr>
          <w:rFonts w:ascii="Calibri" w:hAnsi="Calibri"/>
          <w:color w:val="336600"/>
          <w:sz w:val="24"/>
          <w:szCs w:val="24"/>
        </w:rPr>
        <w:t>Zamawiający podtrzymuje zapisy SWZ.</w:t>
      </w:r>
    </w:p>
    <w:p w14:paraId="0BEE1A17" w14:textId="1E3D3FBB" w:rsidR="00E243E6" w:rsidRPr="006C007B" w:rsidRDefault="00E243E6" w:rsidP="00E243E6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Pytanie 7</w:t>
      </w:r>
    </w:p>
    <w:p w14:paraId="486B9835" w14:textId="49BDFFDF" w:rsidR="00E243E6" w:rsidRPr="006C007B" w:rsidRDefault="00E243E6" w:rsidP="00E243E6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6C007B">
        <w:rPr>
          <w:rFonts w:ascii="Calibri" w:hAnsi="Calibri"/>
          <w:b/>
          <w:sz w:val="24"/>
          <w:szCs w:val="24"/>
        </w:rPr>
        <w:t xml:space="preserve">Dotyczy </w:t>
      </w:r>
      <w:r w:rsidR="00302A62">
        <w:rPr>
          <w:rFonts w:ascii="Calibri" w:hAnsi="Calibri"/>
          <w:b/>
          <w:sz w:val="24"/>
          <w:szCs w:val="24"/>
        </w:rPr>
        <w:t xml:space="preserve">pakietu nr </w:t>
      </w:r>
      <w:r>
        <w:rPr>
          <w:rFonts w:ascii="Calibri" w:hAnsi="Calibri"/>
          <w:b/>
          <w:sz w:val="24"/>
          <w:szCs w:val="24"/>
        </w:rPr>
        <w:t>8</w:t>
      </w:r>
      <w:r w:rsidR="00302A62">
        <w:rPr>
          <w:rFonts w:ascii="Calibri" w:hAnsi="Calibri"/>
          <w:b/>
          <w:sz w:val="24"/>
          <w:szCs w:val="24"/>
        </w:rPr>
        <w:t xml:space="preserve"> poz. 3</w:t>
      </w:r>
    </w:p>
    <w:p w14:paraId="62BAF767" w14:textId="5DE9808F" w:rsidR="00E243E6" w:rsidRPr="00E243E6" w:rsidRDefault="00302A62" w:rsidP="00E243E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02A6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Zwracamy się z prośbą do Zamawiającego o dopuszczenie w Pakiecie nr 8, pozycji 3 </w:t>
      </w:r>
      <w:proofErr w:type="spellStart"/>
      <w:r w:rsidRPr="00302A6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zesawu</w:t>
      </w:r>
      <w:proofErr w:type="spellEnd"/>
      <w:r w:rsidRPr="00302A6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do PTCA, w skład którego wchodzi Y-Konektor z przedłużaczem o dł. 15 cm, igła tępa oraz </w:t>
      </w:r>
      <w:proofErr w:type="spellStart"/>
      <w:r w:rsidRPr="00302A6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torqer</w:t>
      </w:r>
      <w:proofErr w:type="spellEnd"/>
      <w:r w:rsidRPr="00302A62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.</w:t>
      </w:r>
    </w:p>
    <w:p w14:paraId="43E02FF5" w14:textId="77777777" w:rsidR="0051560E" w:rsidRPr="00211956" w:rsidRDefault="0051560E" w:rsidP="0051560E">
      <w:pPr>
        <w:pStyle w:val="Akapitzlist1"/>
        <w:suppressAutoHyphens/>
        <w:spacing w:after="0" w:line="360" w:lineRule="auto"/>
        <w:ind w:left="0"/>
        <w:rPr>
          <w:b/>
          <w:color w:val="336600"/>
          <w:sz w:val="24"/>
          <w:szCs w:val="24"/>
          <w:lang w:val="pl-PL"/>
        </w:rPr>
      </w:pPr>
      <w:r w:rsidRPr="00211956">
        <w:rPr>
          <w:b/>
          <w:color w:val="336600"/>
          <w:sz w:val="24"/>
          <w:szCs w:val="24"/>
          <w:lang w:val="pl-PL"/>
        </w:rPr>
        <w:t>Odpowiedź:</w:t>
      </w:r>
    </w:p>
    <w:p w14:paraId="0A9CA306" w14:textId="77777777" w:rsidR="0051560E" w:rsidRDefault="0051560E" w:rsidP="0051560E">
      <w:pPr>
        <w:spacing w:line="360" w:lineRule="auto"/>
        <w:jc w:val="both"/>
        <w:rPr>
          <w:rFonts w:ascii="Calibri" w:hAnsi="Calibri"/>
          <w:color w:val="336600"/>
          <w:sz w:val="24"/>
          <w:szCs w:val="24"/>
        </w:rPr>
      </w:pPr>
      <w:r w:rsidRPr="00211956">
        <w:rPr>
          <w:rFonts w:ascii="Calibri" w:hAnsi="Calibri"/>
          <w:color w:val="336600"/>
          <w:sz w:val="24"/>
          <w:szCs w:val="24"/>
        </w:rPr>
        <w:t>Zamawiający podtrzymuje zapisy SWZ.</w:t>
      </w:r>
    </w:p>
    <w:p w14:paraId="7C330A37" w14:textId="631D3B68" w:rsidR="00E243E6" w:rsidRPr="006C007B" w:rsidRDefault="00E243E6" w:rsidP="00E243E6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Pytanie 8</w:t>
      </w:r>
    </w:p>
    <w:p w14:paraId="4D1BEA13" w14:textId="33DE2674" w:rsidR="00E243E6" w:rsidRPr="006C007B" w:rsidRDefault="00E243E6" w:rsidP="00E243E6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6C007B">
        <w:rPr>
          <w:rFonts w:ascii="Calibri" w:hAnsi="Calibri"/>
          <w:b/>
          <w:sz w:val="24"/>
          <w:szCs w:val="24"/>
        </w:rPr>
        <w:t xml:space="preserve">Dotyczy </w:t>
      </w:r>
      <w:r w:rsidR="00302A62">
        <w:rPr>
          <w:rFonts w:ascii="Calibri" w:hAnsi="Calibri"/>
          <w:b/>
          <w:sz w:val="24"/>
          <w:szCs w:val="24"/>
        </w:rPr>
        <w:t>pakietu nr 29</w:t>
      </w:r>
    </w:p>
    <w:p w14:paraId="33AE5F79" w14:textId="77777777" w:rsidR="00B03391" w:rsidRDefault="00B03391" w:rsidP="00E243E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03391">
        <w:rPr>
          <w:rFonts w:ascii="Calibri" w:hAnsi="Calibri" w:cs="Calibri"/>
          <w:sz w:val="22"/>
          <w:szCs w:val="22"/>
        </w:rPr>
        <w:t xml:space="preserve">Zwracamy się z prośbą o dopuszczenie w zadaniu nr 29 </w:t>
      </w:r>
      <w:proofErr w:type="spellStart"/>
      <w:r w:rsidRPr="00B03391">
        <w:rPr>
          <w:rFonts w:ascii="Calibri" w:hAnsi="Calibri" w:cs="Calibri"/>
          <w:sz w:val="22"/>
          <w:szCs w:val="22"/>
        </w:rPr>
        <w:t>inflator</w:t>
      </w:r>
      <w:proofErr w:type="spellEnd"/>
      <w:r w:rsidRPr="00B03391">
        <w:rPr>
          <w:rFonts w:ascii="Calibri" w:hAnsi="Calibri" w:cs="Calibri"/>
          <w:sz w:val="22"/>
          <w:szCs w:val="22"/>
        </w:rPr>
        <w:t xml:space="preserve"> pistoletowy </w:t>
      </w:r>
    </w:p>
    <w:p w14:paraId="3CA3AD59" w14:textId="77777777" w:rsidR="00B03391" w:rsidRDefault="00B03391" w:rsidP="00E243E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03391">
        <w:rPr>
          <w:rFonts w:ascii="Calibri" w:hAnsi="Calibri" w:cs="Calibri"/>
          <w:sz w:val="22"/>
          <w:szCs w:val="22"/>
        </w:rPr>
        <w:t xml:space="preserve">-rękojeść w kształcie </w:t>
      </w:r>
      <w:proofErr w:type="spellStart"/>
      <w:r w:rsidRPr="00B03391">
        <w:rPr>
          <w:rFonts w:ascii="Calibri" w:hAnsi="Calibri" w:cs="Calibri"/>
          <w:sz w:val="22"/>
          <w:szCs w:val="22"/>
        </w:rPr>
        <w:t>półpistoletowa</w:t>
      </w:r>
      <w:proofErr w:type="spellEnd"/>
      <w:r w:rsidRPr="00B03391">
        <w:rPr>
          <w:rFonts w:ascii="Calibri" w:hAnsi="Calibri" w:cs="Calibri"/>
          <w:sz w:val="22"/>
          <w:szCs w:val="22"/>
        </w:rPr>
        <w:t xml:space="preserve"> łatwa w obsłudze lewą lub prawą ręką</w:t>
      </w:r>
    </w:p>
    <w:p w14:paraId="78FD2876" w14:textId="77777777" w:rsidR="00B03391" w:rsidRDefault="00B03391" w:rsidP="00E243E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03391">
        <w:rPr>
          <w:rFonts w:ascii="Calibri" w:hAnsi="Calibri" w:cs="Calibri"/>
          <w:sz w:val="22"/>
          <w:szCs w:val="22"/>
        </w:rPr>
        <w:t>-ergonomiczna budowa strzykawki ułatwiająca stosowanie</w:t>
      </w:r>
    </w:p>
    <w:p w14:paraId="3E761691" w14:textId="77777777" w:rsidR="00B03391" w:rsidRDefault="00B03391" w:rsidP="00E243E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03391">
        <w:rPr>
          <w:rFonts w:ascii="Calibri" w:hAnsi="Calibri" w:cs="Calibri"/>
          <w:sz w:val="22"/>
          <w:szCs w:val="22"/>
        </w:rPr>
        <w:t>-maksymalne ciśnienie 30 atm.</w:t>
      </w:r>
    </w:p>
    <w:p w14:paraId="2E04642E" w14:textId="77777777" w:rsidR="00B03391" w:rsidRDefault="00B03391" w:rsidP="00E243E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03391">
        <w:rPr>
          <w:rFonts w:ascii="Calibri" w:hAnsi="Calibri" w:cs="Calibri"/>
          <w:sz w:val="22"/>
          <w:szCs w:val="22"/>
        </w:rPr>
        <w:t xml:space="preserve">-strzykawka o pojemności 20 ml, wykonana z przezroczystego materiału </w:t>
      </w:r>
    </w:p>
    <w:p w14:paraId="5656301B" w14:textId="77777777" w:rsidR="00B03391" w:rsidRDefault="00B03391" w:rsidP="00E243E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03391">
        <w:rPr>
          <w:rFonts w:ascii="Calibri" w:hAnsi="Calibri" w:cs="Calibri"/>
          <w:sz w:val="22"/>
          <w:szCs w:val="22"/>
        </w:rPr>
        <w:t xml:space="preserve">-budowa strzykawki umożliwiająca precyzyjne wykonanie inflacji jak i szybkiej deflacji </w:t>
      </w:r>
    </w:p>
    <w:p w14:paraId="30706FCD" w14:textId="77777777" w:rsidR="00B03391" w:rsidRDefault="00B03391" w:rsidP="00E243E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03391">
        <w:rPr>
          <w:rFonts w:ascii="Calibri" w:hAnsi="Calibri" w:cs="Calibri"/>
          <w:sz w:val="22"/>
          <w:szCs w:val="22"/>
        </w:rPr>
        <w:t xml:space="preserve">-zabezpieczenie przed niekontrolowaną deflacją </w:t>
      </w:r>
    </w:p>
    <w:p w14:paraId="4B7FCEFF" w14:textId="77777777" w:rsidR="00B03391" w:rsidRDefault="00B03391" w:rsidP="00E243E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03391">
        <w:rPr>
          <w:rFonts w:ascii="Calibri" w:hAnsi="Calibri" w:cs="Calibri"/>
          <w:sz w:val="22"/>
          <w:szCs w:val="22"/>
        </w:rPr>
        <w:lastRenderedPageBreak/>
        <w:t xml:space="preserve">-tarcza manometru pokryta substancją luminescencyjną </w:t>
      </w:r>
    </w:p>
    <w:p w14:paraId="638C3E3C" w14:textId="77777777" w:rsidR="00B03391" w:rsidRDefault="00B03391" w:rsidP="00E243E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03391">
        <w:rPr>
          <w:rFonts w:ascii="Calibri" w:hAnsi="Calibri" w:cs="Calibri"/>
          <w:sz w:val="22"/>
          <w:szCs w:val="22"/>
        </w:rPr>
        <w:t xml:space="preserve">-możliwość generowania ciśnień w zacienionym pomieszczeniu </w:t>
      </w:r>
    </w:p>
    <w:p w14:paraId="42EFABC0" w14:textId="163C6F79" w:rsidR="00E243E6" w:rsidRDefault="00B03391" w:rsidP="00E243E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03391">
        <w:rPr>
          <w:rFonts w:ascii="Calibri" w:hAnsi="Calibri" w:cs="Calibri"/>
          <w:sz w:val="22"/>
          <w:szCs w:val="22"/>
        </w:rPr>
        <w:t>-czytelna tarcza manometru – podziałka tarczy</w:t>
      </w:r>
    </w:p>
    <w:p w14:paraId="278D3493" w14:textId="77777777" w:rsidR="00B03391" w:rsidRDefault="00B03391" w:rsidP="00E243E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F26A70B" w14:textId="6A392C3E" w:rsidR="00B03391" w:rsidRDefault="00B03391" w:rsidP="00E243E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03391">
        <w:rPr>
          <w:rFonts w:ascii="Calibri" w:hAnsi="Calibri" w:cs="Calibri"/>
          <w:noProof/>
          <w:sz w:val="22"/>
          <w:szCs w:val="22"/>
          <w:lang w:eastAsia="pl-PL"/>
        </w:rPr>
        <w:drawing>
          <wp:inline distT="0" distB="0" distL="0" distR="0" wp14:anchorId="2F46EAAF" wp14:editId="4EBA0ECD">
            <wp:extent cx="2562225" cy="2555392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241" cy="2575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34150" w14:textId="77777777" w:rsidR="00B03391" w:rsidRDefault="00B03391" w:rsidP="00E243E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1FDBC96" w14:textId="77777777" w:rsidR="0051560E" w:rsidRPr="00211956" w:rsidRDefault="0051560E" w:rsidP="0051560E">
      <w:pPr>
        <w:pStyle w:val="Akapitzlist1"/>
        <w:suppressAutoHyphens/>
        <w:spacing w:after="0" w:line="360" w:lineRule="auto"/>
        <w:ind w:left="0"/>
        <w:rPr>
          <w:b/>
          <w:color w:val="336600"/>
          <w:sz w:val="24"/>
          <w:szCs w:val="24"/>
          <w:lang w:val="pl-PL"/>
        </w:rPr>
      </w:pPr>
      <w:r w:rsidRPr="00211956">
        <w:rPr>
          <w:b/>
          <w:color w:val="336600"/>
          <w:sz w:val="24"/>
          <w:szCs w:val="24"/>
          <w:lang w:val="pl-PL"/>
        </w:rPr>
        <w:t>Odpowiedź:</w:t>
      </w:r>
    </w:p>
    <w:p w14:paraId="2E38B8FC" w14:textId="77777777" w:rsidR="0051560E" w:rsidRDefault="0051560E" w:rsidP="0051560E">
      <w:pPr>
        <w:spacing w:line="360" w:lineRule="auto"/>
        <w:jc w:val="both"/>
        <w:rPr>
          <w:rFonts w:ascii="Calibri" w:hAnsi="Calibri"/>
          <w:color w:val="336600"/>
          <w:sz w:val="24"/>
          <w:szCs w:val="24"/>
        </w:rPr>
      </w:pPr>
      <w:r w:rsidRPr="00211956">
        <w:rPr>
          <w:rFonts w:ascii="Calibri" w:hAnsi="Calibri"/>
          <w:color w:val="336600"/>
          <w:sz w:val="24"/>
          <w:szCs w:val="24"/>
        </w:rPr>
        <w:t>Zamawiający podtrzymuje zapisy SWZ.</w:t>
      </w:r>
    </w:p>
    <w:p w14:paraId="30D36987" w14:textId="7CF5BD64" w:rsidR="00E243E6" w:rsidRPr="006C007B" w:rsidRDefault="00E243E6" w:rsidP="00E243E6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Pytanie 9</w:t>
      </w:r>
    </w:p>
    <w:p w14:paraId="7DD02122" w14:textId="31DA046C" w:rsidR="00F672C2" w:rsidRPr="006C007B" w:rsidRDefault="00F672C2" w:rsidP="00F672C2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6C007B">
        <w:rPr>
          <w:rFonts w:ascii="Calibri" w:hAnsi="Calibri"/>
          <w:b/>
          <w:sz w:val="24"/>
          <w:szCs w:val="24"/>
        </w:rPr>
        <w:t xml:space="preserve">Dotyczy </w:t>
      </w:r>
      <w:r w:rsidR="00CE3865">
        <w:rPr>
          <w:rFonts w:ascii="Calibri" w:hAnsi="Calibri"/>
          <w:b/>
          <w:sz w:val="24"/>
          <w:szCs w:val="24"/>
        </w:rPr>
        <w:t>pakietu nr 35</w:t>
      </w:r>
    </w:p>
    <w:p w14:paraId="34940E5D" w14:textId="0AA28C8B" w:rsidR="00F672C2" w:rsidRPr="00F672C2" w:rsidRDefault="00F672C2" w:rsidP="00F672C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672C2">
        <w:rPr>
          <w:rFonts w:ascii="Calibri" w:hAnsi="Calibri" w:cs="Calibri"/>
          <w:sz w:val="22"/>
          <w:szCs w:val="22"/>
        </w:rPr>
        <w:t xml:space="preserve">Czy w zakresie Pakietu Nr 79 w </w:t>
      </w:r>
      <w:r w:rsidR="00CE3865">
        <w:rPr>
          <w:rFonts w:ascii="Calibri" w:hAnsi="Calibri" w:cs="Calibri"/>
          <w:sz w:val="22"/>
          <w:szCs w:val="22"/>
        </w:rPr>
        <w:t>zakresie dzierżawa do pakietu 35</w:t>
      </w:r>
      <w:r w:rsidRPr="00F672C2">
        <w:rPr>
          <w:rFonts w:ascii="Calibri" w:hAnsi="Calibri" w:cs="Calibri"/>
          <w:sz w:val="22"/>
          <w:szCs w:val="22"/>
        </w:rPr>
        <w:t xml:space="preserve"> w punkcie Nr 7 Zamawiający zgodzi się na zaoferowanie system laserowy do </w:t>
      </w:r>
      <w:proofErr w:type="spellStart"/>
      <w:r w:rsidRPr="00F672C2">
        <w:rPr>
          <w:rFonts w:ascii="Calibri" w:hAnsi="Calibri" w:cs="Calibri"/>
          <w:sz w:val="22"/>
          <w:szCs w:val="22"/>
        </w:rPr>
        <w:t>aterektomii</w:t>
      </w:r>
      <w:proofErr w:type="spellEnd"/>
      <w:r w:rsidRPr="00F672C2">
        <w:rPr>
          <w:rFonts w:ascii="Calibri" w:hAnsi="Calibri" w:cs="Calibri"/>
          <w:sz w:val="22"/>
          <w:szCs w:val="22"/>
        </w:rPr>
        <w:t xml:space="preserve"> tętnic obwodowych, wieńcowych i usuwania elektrod, gdzie opisana moc wiązki laserowej na cewniku w wynosi min.: 30 – 60 </w:t>
      </w:r>
      <w:proofErr w:type="spellStart"/>
      <w:r w:rsidRPr="00F672C2">
        <w:rPr>
          <w:rFonts w:ascii="Calibri" w:hAnsi="Calibri" w:cs="Calibri"/>
          <w:sz w:val="22"/>
          <w:szCs w:val="22"/>
        </w:rPr>
        <w:t>mJ</w:t>
      </w:r>
      <w:proofErr w:type="spellEnd"/>
      <w:r w:rsidRPr="00F672C2">
        <w:rPr>
          <w:rFonts w:ascii="Calibri" w:hAnsi="Calibri" w:cs="Calibri"/>
          <w:sz w:val="22"/>
          <w:szCs w:val="22"/>
        </w:rPr>
        <w:t xml:space="preserve">/mm2? </w:t>
      </w:r>
    </w:p>
    <w:p w14:paraId="5F16D1AF" w14:textId="77777777" w:rsidR="00F672C2" w:rsidRPr="008704AF" w:rsidRDefault="00F672C2" w:rsidP="00F672C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color w:val="336600"/>
          <w:sz w:val="24"/>
          <w:szCs w:val="24"/>
        </w:rPr>
      </w:pPr>
      <w:r w:rsidRPr="008704AF">
        <w:rPr>
          <w:rFonts w:ascii="Calibri" w:hAnsi="Calibri" w:cs="Calibri"/>
          <w:b/>
          <w:color w:val="336600"/>
          <w:sz w:val="24"/>
          <w:szCs w:val="24"/>
        </w:rPr>
        <w:t>Odpowiedź:</w:t>
      </w:r>
    </w:p>
    <w:p w14:paraId="09772116" w14:textId="77777777" w:rsidR="00F672C2" w:rsidRPr="008704AF" w:rsidRDefault="00F672C2" w:rsidP="00F672C2">
      <w:pPr>
        <w:spacing w:line="360" w:lineRule="auto"/>
        <w:contextualSpacing/>
        <w:rPr>
          <w:rFonts w:ascii="Calibri" w:hAnsi="Calibri" w:cs="Calibri"/>
          <w:color w:val="336600"/>
          <w:sz w:val="24"/>
          <w:szCs w:val="24"/>
        </w:rPr>
      </w:pPr>
      <w:r w:rsidRPr="008704AF">
        <w:rPr>
          <w:rFonts w:ascii="Calibri" w:hAnsi="Calibri" w:cs="Calibri"/>
          <w:color w:val="336600"/>
          <w:sz w:val="24"/>
          <w:szCs w:val="24"/>
        </w:rPr>
        <w:t>Tak. Zamawiający dopuszcza.</w:t>
      </w:r>
    </w:p>
    <w:p w14:paraId="72AB1DA3" w14:textId="669515FC" w:rsidR="00F672C2" w:rsidRPr="006C007B" w:rsidRDefault="00CE3865" w:rsidP="00F672C2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Pytanie 10</w:t>
      </w:r>
    </w:p>
    <w:p w14:paraId="299CDA65" w14:textId="592172ED" w:rsidR="00F672C2" w:rsidRPr="006C007B" w:rsidRDefault="00F672C2" w:rsidP="00F672C2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6C007B">
        <w:rPr>
          <w:rFonts w:ascii="Calibri" w:hAnsi="Calibri"/>
          <w:b/>
          <w:sz w:val="24"/>
          <w:szCs w:val="24"/>
        </w:rPr>
        <w:t xml:space="preserve">Dotyczy </w:t>
      </w:r>
      <w:r w:rsidR="00CE3865">
        <w:rPr>
          <w:rFonts w:ascii="Calibri" w:hAnsi="Calibri"/>
          <w:b/>
          <w:sz w:val="24"/>
          <w:szCs w:val="24"/>
        </w:rPr>
        <w:t>pakietu nr 35</w:t>
      </w:r>
    </w:p>
    <w:p w14:paraId="017328FD" w14:textId="04439F76" w:rsidR="00F672C2" w:rsidRPr="000202C9" w:rsidRDefault="00CE3865" w:rsidP="00F672C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E3865">
        <w:rPr>
          <w:rFonts w:ascii="Calibri" w:hAnsi="Calibri" w:cs="Calibri"/>
          <w:sz w:val="22"/>
          <w:szCs w:val="22"/>
        </w:rPr>
        <w:t xml:space="preserve">Czy w zakresie Pakietu Nr 35 w zakresie Dzierżawa w punkcie Nr 10 „automatyczna kalibracja”  Zamawiający zgodzi się na zaoferowanie system laserowy do </w:t>
      </w:r>
      <w:proofErr w:type="spellStart"/>
      <w:r w:rsidRPr="00CE3865">
        <w:rPr>
          <w:rFonts w:ascii="Calibri" w:hAnsi="Calibri" w:cs="Calibri"/>
          <w:sz w:val="22"/>
          <w:szCs w:val="22"/>
        </w:rPr>
        <w:t>aterektomii</w:t>
      </w:r>
      <w:proofErr w:type="spellEnd"/>
      <w:r w:rsidRPr="00CE3865">
        <w:rPr>
          <w:rFonts w:ascii="Calibri" w:hAnsi="Calibri" w:cs="Calibri"/>
          <w:sz w:val="22"/>
          <w:szCs w:val="22"/>
        </w:rPr>
        <w:t xml:space="preserve"> tętnic obwodowych, wieńcowych i usuwania elektrod  gdzie kalibracji </w:t>
      </w:r>
      <w:proofErr w:type="spellStart"/>
      <w:r w:rsidRPr="00CE3865">
        <w:rPr>
          <w:rFonts w:ascii="Calibri" w:hAnsi="Calibri" w:cs="Calibri"/>
          <w:sz w:val="22"/>
          <w:szCs w:val="22"/>
        </w:rPr>
        <w:t>dokunuje</w:t>
      </w:r>
      <w:proofErr w:type="spellEnd"/>
      <w:r w:rsidRPr="00CE3865">
        <w:rPr>
          <w:rFonts w:ascii="Calibri" w:hAnsi="Calibri" w:cs="Calibri"/>
          <w:sz w:val="22"/>
          <w:szCs w:val="22"/>
        </w:rPr>
        <w:t xml:space="preserve"> się w </w:t>
      </w:r>
      <w:proofErr w:type="spellStart"/>
      <w:r w:rsidRPr="00CE3865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astępujacy</w:t>
      </w:r>
      <w:proofErr w:type="spellEnd"/>
      <w:r>
        <w:rPr>
          <w:rFonts w:ascii="Calibri" w:hAnsi="Calibri" w:cs="Calibri"/>
          <w:sz w:val="22"/>
          <w:szCs w:val="22"/>
        </w:rPr>
        <w:t xml:space="preserve"> sposób: Skierować końcówkę dystalną</w:t>
      </w:r>
      <w:r w:rsidRPr="00CE3865">
        <w:rPr>
          <w:rFonts w:ascii="Calibri" w:hAnsi="Calibri" w:cs="Calibri"/>
          <w:sz w:val="22"/>
          <w:szCs w:val="22"/>
        </w:rPr>
        <w:t xml:space="preserve"> cew</w:t>
      </w:r>
      <w:r>
        <w:rPr>
          <w:rFonts w:ascii="Calibri" w:hAnsi="Calibri" w:cs="Calibri"/>
          <w:sz w:val="22"/>
          <w:szCs w:val="22"/>
        </w:rPr>
        <w:t>nika z włókien optycznych bezpoś</w:t>
      </w:r>
      <w:r w:rsidRPr="00CE3865">
        <w:rPr>
          <w:rFonts w:ascii="Calibri" w:hAnsi="Calibri" w:cs="Calibri"/>
          <w:sz w:val="22"/>
          <w:szCs w:val="22"/>
        </w:rPr>
        <w:t xml:space="preserve">rednio na </w:t>
      </w:r>
      <w:r>
        <w:rPr>
          <w:rFonts w:ascii="Calibri" w:hAnsi="Calibri" w:cs="Calibri"/>
          <w:sz w:val="22"/>
          <w:szCs w:val="22"/>
        </w:rPr>
        <w:t>ś</w:t>
      </w:r>
      <w:r w:rsidRPr="00CE3865">
        <w:rPr>
          <w:rFonts w:ascii="Calibri" w:hAnsi="Calibri" w:cs="Calibri"/>
          <w:sz w:val="22"/>
          <w:szCs w:val="22"/>
        </w:rPr>
        <w:t>rodek wykrywacza energii. Upewnić</w:t>
      </w:r>
      <w:r>
        <w:rPr>
          <w:rFonts w:ascii="Calibri" w:hAnsi="Calibri" w:cs="Calibri"/>
          <w:sz w:val="22"/>
          <w:szCs w:val="22"/>
        </w:rPr>
        <w:t xml:space="preserve"> się, że cewnik nie znajduje się bliżej niż</w:t>
      </w:r>
      <w:r w:rsidRPr="00CE3865">
        <w:rPr>
          <w:rFonts w:ascii="Calibri" w:hAnsi="Calibri" w:cs="Calibri"/>
          <w:sz w:val="22"/>
          <w:szCs w:val="22"/>
        </w:rPr>
        <w:t xml:space="preserve"> jeden cal (2,5 cm) i </w:t>
      </w:r>
      <w:r>
        <w:rPr>
          <w:rFonts w:ascii="Calibri" w:hAnsi="Calibri" w:cs="Calibri"/>
          <w:sz w:val="22"/>
          <w:szCs w:val="22"/>
        </w:rPr>
        <w:lastRenderedPageBreak/>
        <w:t>dalej niż</w:t>
      </w:r>
      <w:r w:rsidRPr="00CE3865">
        <w:rPr>
          <w:rFonts w:ascii="Calibri" w:hAnsi="Calibri" w:cs="Calibri"/>
          <w:sz w:val="22"/>
          <w:szCs w:val="22"/>
        </w:rPr>
        <w:t xml:space="preserve"> dwa cale (5 cm) od powierzchni prze</w:t>
      </w:r>
      <w:r>
        <w:rPr>
          <w:rFonts w:ascii="Calibri" w:hAnsi="Calibri" w:cs="Calibri"/>
          <w:sz w:val="22"/>
          <w:szCs w:val="22"/>
        </w:rPr>
        <w:t>dniej. Nastę</w:t>
      </w:r>
      <w:r w:rsidRPr="00CE3865">
        <w:rPr>
          <w:rFonts w:ascii="Calibri" w:hAnsi="Calibri" w:cs="Calibri"/>
          <w:sz w:val="22"/>
          <w:szCs w:val="22"/>
        </w:rPr>
        <w:t>pni</w:t>
      </w:r>
      <w:r>
        <w:rPr>
          <w:rFonts w:ascii="Calibri" w:hAnsi="Calibri" w:cs="Calibri"/>
          <w:sz w:val="22"/>
          <w:szCs w:val="22"/>
        </w:rPr>
        <w:t>e nacis</w:t>
      </w:r>
      <w:r w:rsidR="00EF3D36">
        <w:rPr>
          <w:rFonts w:ascii="Calibri" w:hAnsi="Calibri" w:cs="Calibri"/>
          <w:sz w:val="22"/>
          <w:szCs w:val="22"/>
        </w:rPr>
        <w:t>nąć przełącznik noż</w:t>
      </w:r>
      <w:r w:rsidRPr="00CE3865">
        <w:rPr>
          <w:rFonts w:ascii="Calibri" w:hAnsi="Calibri" w:cs="Calibri"/>
          <w:sz w:val="22"/>
          <w:szCs w:val="22"/>
        </w:rPr>
        <w:t>ny do zako</w:t>
      </w:r>
      <w:r w:rsidR="00EF3D36">
        <w:rPr>
          <w:rFonts w:ascii="Calibri" w:hAnsi="Calibri" w:cs="Calibri"/>
          <w:sz w:val="22"/>
          <w:szCs w:val="22"/>
        </w:rPr>
        <w:t>ń</w:t>
      </w:r>
      <w:r w:rsidRPr="00CE3865">
        <w:rPr>
          <w:rFonts w:ascii="Calibri" w:hAnsi="Calibri" w:cs="Calibri"/>
          <w:sz w:val="22"/>
          <w:szCs w:val="22"/>
        </w:rPr>
        <w:t>czenia kalibracj</w:t>
      </w:r>
      <w:r w:rsidR="00EF3D36">
        <w:rPr>
          <w:rFonts w:ascii="Calibri" w:hAnsi="Calibri" w:cs="Calibri"/>
          <w:sz w:val="22"/>
          <w:szCs w:val="22"/>
        </w:rPr>
        <w:t>i. Zajmie to około 5 sekund. Końcówka cewnika zaś</w:t>
      </w:r>
      <w:r w:rsidRPr="00CE3865">
        <w:rPr>
          <w:rFonts w:ascii="Calibri" w:hAnsi="Calibri" w:cs="Calibri"/>
          <w:sz w:val="22"/>
          <w:szCs w:val="22"/>
        </w:rPr>
        <w:t>wieci si</w:t>
      </w:r>
      <w:r w:rsidR="00EF3D36">
        <w:rPr>
          <w:rFonts w:ascii="Calibri" w:hAnsi="Calibri" w:cs="Calibri"/>
          <w:sz w:val="22"/>
          <w:szCs w:val="22"/>
        </w:rPr>
        <w:t>ę czerwonym ś</w:t>
      </w:r>
      <w:r w:rsidRPr="00CE3865">
        <w:rPr>
          <w:rFonts w:ascii="Calibri" w:hAnsi="Calibri" w:cs="Calibri"/>
          <w:sz w:val="22"/>
          <w:szCs w:val="22"/>
        </w:rPr>
        <w:t xml:space="preserve">wiatłem, aby wspomóc celowanie cewnikiem. </w:t>
      </w:r>
      <w:r w:rsidR="00EF3D36">
        <w:rPr>
          <w:rFonts w:ascii="Calibri" w:hAnsi="Calibri" w:cs="Calibri"/>
          <w:sz w:val="22"/>
          <w:szCs w:val="22"/>
        </w:rPr>
        <w:t>Podczas kalibracji cewnika należ</w:t>
      </w:r>
      <w:r w:rsidRPr="00CE3865">
        <w:rPr>
          <w:rFonts w:ascii="Calibri" w:hAnsi="Calibri" w:cs="Calibri"/>
          <w:sz w:val="22"/>
          <w:szCs w:val="22"/>
        </w:rPr>
        <w:t>y nosi</w:t>
      </w:r>
      <w:r w:rsidR="00EF3D36">
        <w:rPr>
          <w:rFonts w:ascii="Calibri" w:hAnsi="Calibri" w:cs="Calibri"/>
          <w:sz w:val="22"/>
          <w:szCs w:val="22"/>
        </w:rPr>
        <w:t>ć</w:t>
      </w:r>
      <w:r w:rsidRPr="00CE3865">
        <w:rPr>
          <w:rFonts w:ascii="Calibri" w:hAnsi="Calibri" w:cs="Calibri"/>
          <w:sz w:val="22"/>
          <w:szCs w:val="22"/>
        </w:rPr>
        <w:t xml:space="preserve"> okulary ochronne od lasera.</w:t>
      </w:r>
      <w:r w:rsidR="00F672C2" w:rsidRPr="000202C9">
        <w:rPr>
          <w:rFonts w:ascii="Calibri" w:hAnsi="Calibri" w:cs="Calibri"/>
          <w:sz w:val="22"/>
          <w:szCs w:val="22"/>
        </w:rPr>
        <w:t xml:space="preserve"> </w:t>
      </w:r>
    </w:p>
    <w:p w14:paraId="0E8F8941" w14:textId="77777777" w:rsidR="008704AF" w:rsidRPr="00211956" w:rsidRDefault="008704AF" w:rsidP="008704AF">
      <w:pPr>
        <w:pStyle w:val="Akapitzlist1"/>
        <w:suppressAutoHyphens/>
        <w:spacing w:after="0" w:line="360" w:lineRule="auto"/>
        <w:ind w:left="0"/>
        <w:rPr>
          <w:b/>
          <w:color w:val="336600"/>
          <w:sz w:val="24"/>
          <w:szCs w:val="24"/>
          <w:lang w:val="pl-PL"/>
        </w:rPr>
      </w:pPr>
      <w:r w:rsidRPr="00211956">
        <w:rPr>
          <w:b/>
          <w:color w:val="336600"/>
          <w:sz w:val="24"/>
          <w:szCs w:val="24"/>
          <w:lang w:val="pl-PL"/>
        </w:rPr>
        <w:t>Odpowiedź:</w:t>
      </w:r>
    </w:p>
    <w:p w14:paraId="63C98E0E" w14:textId="77777777" w:rsidR="008704AF" w:rsidRDefault="008704AF" w:rsidP="008704AF">
      <w:pPr>
        <w:spacing w:line="360" w:lineRule="auto"/>
        <w:jc w:val="both"/>
        <w:rPr>
          <w:rFonts w:ascii="Calibri" w:hAnsi="Calibri"/>
          <w:color w:val="336600"/>
          <w:sz w:val="24"/>
          <w:szCs w:val="24"/>
        </w:rPr>
      </w:pPr>
      <w:r w:rsidRPr="00211956">
        <w:rPr>
          <w:rFonts w:ascii="Calibri" w:hAnsi="Calibri"/>
          <w:color w:val="336600"/>
          <w:sz w:val="24"/>
          <w:szCs w:val="24"/>
        </w:rPr>
        <w:t>Zamawiający podtrzymuje zapisy SWZ.</w:t>
      </w:r>
    </w:p>
    <w:p w14:paraId="40DCDBB9" w14:textId="60B41569" w:rsidR="000202C9" w:rsidRPr="006C007B" w:rsidRDefault="00EF3D36" w:rsidP="008704A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Pytanie 11</w:t>
      </w:r>
    </w:p>
    <w:p w14:paraId="73E60E1D" w14:textId="42AE8425" w:rsidR="000202C9" w:rsidRPr="006C007B" w:rsidRDefault="000202C9" w:rsidP="000202C9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6C007B">
        <w:rPr>
          <w:rFonts w:ascii="Calibri" w:hAnsi="Calibri"/>
          <w:b/>
          <w:sz w:val="24"/>
          <w:szCs w:val="24"/>
        </w:rPr>
        <w:t xml:space="preserve">Dotyczy </w:t>
      </w:r>
      <w:r w:rsidR="00EF3D36">
        <w:rPr>
          <w:rFonts w:ascii="Calibri" w:hAnsi="Calibri"/>
          <w:b/>
          <w:sz w:val="24"/>
          <w:szCs w:val="24"/>
        </w:rPr>
        <w:t>pakietu nr 35</w:t>
      </w:r>
    </w:p>
    <w:p w14:paraId="5BB85A6E" w14:textId="599CF812" w:rsidR="000202C9" w:rsidRPr="000202C9" w:rsidRDefault="00EF3D36" w:rsidP="000202C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Czy w zakresie Pakietu Nr 35</w:t>
      </w:r>
      <w:r w:rsidR="000202C9" w:rsidRPr="000202C9">
        <w:rPr>
          <w:rFonts w:ascii="Calibri" w:hAnsi="Calibri" w:cs="Calibri"/>
          <w:sz w:val="22"/>
          <w:szCs w:val="22"/>
        </w:rPr>
        <w:t xml:space="preserve"> w zakresie dzierżawa do pakietu 79 w punkcie Nr 11 „automatyczne zarządzanie energią” Zamawiający zgodzi się na zaoferowanie system laserowy do </w:t>
      </w:r>
      <w:proofErr w:type="spellStart"/>
      <w:r w:rsidR="000202C9" w:rsidRPr="000202C9">
        <w:rPr>
          <w:rFonts w:ascii="Calibri" w:hAnsi="Calibri" w:cs="Calibri"/>
          <w:sz w:val="22"/>
          <w:szCs w:val="22"/>
        </w:rPr>
        <w:t>aterektomii</w:t>
      </w:r>
      <w:proofErr w:type="spellEnd"/>
      <w:r w:rsidR="000202C9" w:rsidRPr="000202C9">
        <w:rPr>
          <w:rFonts w:ascii="Calibri" w:hAnsi="Calibri" w:cs="Calibri"/>
          <w:sz w:val="22"/>
          <w:szCs w:val="22"/>
        </w:rPr>
        <w:t xml:space="preserve"> tętnic obwodowych, wieńcowych i usuwania elektrod, gdzie przycisk Odczytaj energie można włączyć na ekranie ustawień. Domyślnie przycisk Odczytaj energie nie jest wyświetlany i należy go ponownie włączyć po każdym cyklu zasilania. Po włączeniu tej funkcji, naciśniecie przycisku Odczytaj energie powoduje, że energia wyjściowa włókna odczytana przez wykrywacz energii kalibracji jest widoczna w oknie wyświetlacza. Przycisk Odczytaj energie zostanie wyświetlony na ekranach procedury. </w:t>
      </w:r>
    </w:p>
    <w:p w14:paraId="40811F31" w14:textId="77777777" w:rsidR="008704AF" w:rsidRPr="00211956" w:rsidRDefault="008704AF" w:rsidP="008704AF">
      <w:pPr>
        <w:pStyle w:val="Akapitzlist1"/>
        <w:suppressAutoHyphens/>
        <w:spacing w:after="0" w:line="360" w:lineRule="auto"/>
        <w:ind w:left="0"/>
        <w:rPr>
          <w:b/>
          <w:color w:val="336600"/>
          <w:sz w:val="24"/>
          <w:szCs w:val="24"/>
          <w:lang w:val="pl-PL"/>
        </w:rPr>
      </w:pPr>
      <w:r w:rsidRPr="00211956">
        <w:rPr>
          <w:b/>
          <w:color w:val="336600"/>
          <w:sz w:val="24"/>
          <w:szCs w:val="24"/>
          <w:lang w:val="pl-PL"/>
        </w:rPr>
        <w:t>Odpowiedź:</w:t>
      </w:r>
    </w:p>
    <w:p w14:paraId="0BFF9E01" w14:textId="77777777" w:rsidR="008704AF" w:rsidRDefault="008704AF" w:rsidP="008704AF">
      <w:pPr>
        <w:spacing w:line="360" w:lineRule="auto"/>
        <w:jc w:val="both"/>
        <w:rPr>
          <w:rFonts w:ascii="Calibri" w:hAnsi="Calibri"/>
          <w:color w:val="336600"/>
          <w:sz w:val="24"/>
          <w:szCs w:val="24"/>
        </w:rPr>
      </w:pPr>
      <w:r w:rsidRPr="00211956">
        <w:rPr>
          <w:rFonts w:ascii="Calibri" w:hAnsi="Calibri"/>
          <w:color w:val="336600"/>
          <w:sz w:val="24"/>
          <w:szCs w:val="24"/>
        </w:rPr>
        <w:t>Zamawiający podtrzymuje zapisy SWZ.</w:t>
      </w:r>
    </w:p>
    <w:p w14:paraId="4F5C87BF" w14:textId="05E5AEA8" w:rsidR="000202C9" w:rsidRPr="006C007B" w:rsidRDefault="00EF3D36" w:rsidP="008704AF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Pytanie 12</w:t>
      </w:r>
    </w:p>
    <w:p w14:paraId="2BD07FBB" w14:textId="1AA0D9E7" w:rsidR="000202C9" w:rsidRPr="006C007B" w:rsidRDefault="000202C9" w:rsidP="000202C9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6C007B">
        <w:rPr>
          <w:rFonts w:ascii="Calibri" w:hAnsi="Calibri"/>
          <w:b/>
          <w:sz w:val="24"/>
          <w:szCs w:val="24"/>
        </w:rPr>
        <w:t xml:space="preserve">Dotyczy </w:t>
      </w:r>
      <w:r w:rsidR="00EF3D36">
        <w:rPr>
          <w:rFonts w:ascii="Calibri" w:hAnsi="Calibri"/>
          <w:b/>
          <w:sz w:val="24"/>
          <w:szCs w:val="24"/>
        </w:rPr>
        <w:t>pakietu nr 35</w:t>
      </w:r>
    </w:p>
    <w:p w14:paraId="78C0FE80" w14:textId="4E674F91" w:rsidR="000202C9" w:rsidRPr="000202C9" w:rsidRDefault="00EF3D36" w:rsidP="000202C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Czy w zakresie Pakietu Nr 35</w:t>
      </w:r>
      <w:r w:rsidR="000202C9" w:rsidRPr="000202C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 zakresie Dzierżawa </w:t>
      </w:r>
      <w:r w:rsidR="000202C9" w:rsidRPr="000202C9">
        <w:rPr>
          <w:rFonts w:ascii="Calibri" w:hAnsi="Calibri" w:cs="Calibri"/>
          <w:sz w:val="22"/>
          <w:szCs w:val="22"/>
        </w:rPr>
        <w:t xml:space="preserve">Zamawiający zgodzi się na zaoferowanie parametru opisanego w punkcie Nr 13: „funkcja automatycznego rozpoznawania cewnika podłączonego do lasera”, Zamawiający zgodzi się na zaoferowanie systemu laserowego do </w:t>
      </w:r>
      <w:proofErr w:type="spellStart"/>
      <w:r w:rsidR="000202C9" w:rsidRPr="000202C9">
        <w:rPr>
          <w:rFonts w:ascii="Calibri" w:hAnsi="Calibri" w:cs="Calibri"/>
          <w:sz w:val="22"/>
          <w:szCs w:val="22"/>
        </w:rPr>
        <w:t>aterektomii</w:t>
      </w:r>
      <w:proofErr w:type="spellEnd"/>
      <w:r w:rsidR="000202C9" w:rsidRPr="000202C9">
        <w:rPr>
          <w:rFonts w:ascii="Calibri" w:hAnsi="Calibri" w:cs="Calibri"/>
          <w:sz w:val="22"/>
          <w:szCs w:val="22"/>
        </w:rPr>
        <w:t xml:space="preserve"> tętnic obwodowych, wieńcowych i usuwania </w:t>
      </w:r>
      <w:proofErr w:type="spellStart"/>
      <w:r w:rsidR="000202C9" w:rsidRPr="000202C9">
        <w:rPr>
          <w:rFonts w:ascii="Calibri" w:hAnsi="Calibri" w:cs="Calibri"/>
          <w:sz w:val="22"/>
          <w:szCs w:val="22"/>
        </w:rPr>
        <w:t>odprowadzeń</w:t>
      </w:r>
      <w:proofErr w:type="spellEnd"/>
      <w:r w:rsidR="000202C9" w:rsidRPr="000202C9">
        <w:rPr>
          <w:rFonts w:ascii="Calibri" w:hAnsi="Calibri" w:cs="Calibri"/>
          <w:sz w:val="22"/>
          <w:szCs w:val="22"/>
        </w:rPr>
        <w:t xml:space="preserve"> gdzie: energia kalibracji jest wyświetlana w celu porównania z odczytem wartości energii dla wybranego cewnika z włókien optycznych, a odpowiednie zakresy znajdują się na opakowaniu cewnika? </w:t>
      </w:r>
    </w:p>
    <w:p w14:paraId="1F40B5B2" w14:textId="77777777" w:rsidR="008704AF" w:rsidRPr="00211956" w:rsidRDefault="008704AF" w:rsidP="008704AF">
      <w:pPr>
        <w:pStyle w:val="Akapitzlist1"/>
        <w:suppressAutoHyphens/>
        <w:spacing w:after="0" w:line="360" w:lineRule="auto"/>
        <w:ind w:left="0"/>
        <w:rPr>
          <w:b/>
          <w:color w:val="336600"/>
          <w:sz w:val="24"/>
          <w:szCs w:val="24"/>
          <w:lang w:val="pl-PL"/>
        </w:rPr>
      </w:pPr>
      <w:r w:rsidRPr="00211956">
        <w:rPr>
          <w:b/>
          <w:color w:val="336600"/>
          <w:sz w:val="24"/>
          <w:szCs w:val="24"/>
          <w:lang w:val="pl-PL"/>
        </w:rPr>
        <w:t>Odpowiedź:</w:t>
      </w:r>
    </w:p>
    <w:p w14:paraId="30A27BAA" w14:textId="10871DB2" w:rsidR="00330DEC" w:rsidRPr="00FC4EEF" w:rsidRDefault="008704AF" w:rsidP="008704AF">
      <w:pPr>
        <w:spacing w:line="360" w:lineRule="auto"/>
        <w:contextualSpacing/>
        <w:rPr>
          <w:rFonts w:ascii="Calibri" w:hAnsi="Calibri" w:cs="Calibri"/>
          <w:color w:val="0000FF"/>
          <w:sz w:val="24"/>
          <w:szCs w:val="24"/>
        </w:rPr>
      </w:pPr>
      <w:r w:rsidRPr="00211956">
        <w:rPr>
          <w:rFonts w:ascii="Calibri" w:hAnsi="Calibri"/>
          <w:color w:val="336600"/>
          <w:sz w:val="24"/>
          <w:szCs w:val="24"/>
        </w:rPr>
        <w:t>Zamawiający podtrzymuje zapisy SWZ.</w:t>
      </w:r>
    </w:p>
    <w:p w14:paraId="2AE0683B" w14:textId="77777777" w:rsidR="004110C0" w:rsidRDefault="004110C0" w:rsidP="00B82C87">
      <w:pPr>
        <w:spacing w:line="360" w:lineRule="auto"/>
        <w:ind w:left="6372" w:firstLine="708"/>
        <w:rPr>
          <w:rFonts w:asciiTheme="minorHAnsi" w:hAnsiTheme="minorHAnsi" w:cstheme="minorHAnsi"/>
          <w:sz w:val="24"/>
        </w:rPr>
      </w:pPr>
    </w:p>
    <w:p w14:paraId="6F2BD0D3" w14:textId="77777777" w:rsidR="00B82C87" w:rsidRPr="00CF6DCC" w:rsidRDefault="00B82C87" w:rsidP="00B82C87">
      <w:pPr>
        <w:spacing w:line="360" w:lineRule="auto"/>
        <w:ind w:left="6372" w:firstLine="708"/>
        <w:rPr>
          <w:rFonts w:asciiTheme="minorHAnsi" w:hAnsiTheme="minorHAnsi" w:cstheme="minorHAnsi"/>
          <w:sz w:val="24"/>
          <w:szCs w:val="24"/>
        </w:rPr>
      </w:pPr>
      <w:r w:rsidRPr="00CF6DCC">
        <w:rPr>
          <w:rFonts w:asciiTheme="minorHAnsi" w:hAnsiTheme="minorHAnsi" w:cstheme="minorHAnsi"/>
          <w:sz w:val="24"/>
        </w:rPr>
        <w:t xml:space="preserve">Z poważaniem </w:t>
      </w:r>
    </w:p>
    <w:p w14:paraId="7EF733DF" w14:textId="524AB571" w:rsidR="00B82C87" w:rsidRPr="00FD102A" w:rsidRDefault="00070509" w:rsidP="00070509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FD102A"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  </w:t>
      </w:r>
      <w:r w:rsidR="00FD102A">
        <w:rPr>
          <w:rFonts w:ascii="Calibri" w:hAnsi="Calibri"/>
          <w:b/>
          <w:sz w:val="24"/>
          <w:szCs w:val="24"/>
        </w:rPr>
        <w:t xml:space="preserve">          </w:t>
      </w:r>
      <w:r w:rsidRPr="00FD102A">
        <w:rPr>
          <w:rFonts w:ascii="Calibri" w:hAnsi="Calibri"/>
          <w:b/>
          <w:sz w:val="24"/>
          <w:szCs w:val="24"/>
        </w:rPr>
        <w:t xml:space="preserve">   </w:t>
      </w:r>
      <w:r w:rsidR="00FD102A">
        <w:rPr>
          <w:rFonts w:ascii="Calibri" w:hAnsi="Calibri"/>
          <w:b/>
          <w:sz w:val="24"/>
          <w:szCs w:val="24"/>
        </w:rPr>
        <w:t>Dyrektor Szpitala</w:t>
      </w:r>
      <w:r w:rsidR="00B82C87" w:rsidRPr="00FD102A">
        <w:rPr>
          <w:rFonts w:ascii="Calibri" w:hAnsi="Calibri"/>
          <w:b/>
          <w:sz w:val="24"/>
          <w:szCs w:val="24"/>
        </w:rPr>
        <w:t xml:space="preserve"> </w:t>
      </w:r>
    </w:p>
    <w:p w14:paraId="59AF22C9" w14:textId="171F99ED" w:rsidR="0075738D" w:rsidRPr="00FD102A" w:rsidRDefault="00FD102A" w:rsidP="00B82C87">
      <w:pPr>
        <w:ind w:left="6372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</w:t>
      </w:r>
      <w:bookmarkStart w:id="0" w:name="_GoBack"/>
      <w:bookmarkEnd w:id="0"/>
      <w:r>
        <w:rPr>
          <w:rFonts w:ascii="Calibri" w:hAnsi="Calibri"/>
          <w:b/>
          <w:sz w:val="24"/>
          <w:szCs w:val="24"/>
        </w:rPr>
        <w:t xml:space="preserve">      </w:t>
      </w:r>
      <w:r w:rsidR="00B82C87" w:rsidRPr="00FD102A">
        <w:rPr>
          <w:rFonts w:ascii="Calibri" w:hAnsi="Calibri"/>
          <w:b/>
          <w:sz w:val="24"/>
          <w:szCs w:val="24"/>
        </w:rPr>
        <w:t xml:space="preserve">lek. </w:t>
      </w:r>
      <w:r>
        <w:rPr>
          <w:rFonts w:ascii="Calibri" w:hAnsi="Calibri"/>
          <w:b/>
          <w:sz w:val="24"/>
          <w:szCs w:val="24"/>
        </w:rPr>
        <w:t>Grzegorz Fitas</w:t>
      </w:r>
    </w:p>
    <w:p w14:paraId="048B5552" w14:textId="77777777" w:rsidR="00E60A15" w:rsidRPr="00FD102A" w:rsidRDefault="00E60A15" w:rsidP="00F57404">
      <w:pPr>
        <w:rPr>
          <w:rFonts w:ascii="Calibri" w:hAnsi="Calibri"/>
          <w:b/>
          <w:sz w:val="24"/>
          <w:szCs w:val="24"/>
        </w:rPr>
      </w:pPr>
    </w:p>
    <w:p w14:paraId="0748F087" w14:textId="77777777" w:rsidR="00FD102A" w:rsidRPr="00FD102A" w:rsidRDefault="00FD102A">
      <w:pPr>
        <w:rPr>
          <w:rFonts w:ascii="Calibri" w:hAnsi="Calibri"/>
          <w:b/>
          <w:sz w:val="24"/>
          <w:szCs w:val="24"/>
        </w:rPr>
      </w:pPr>
    </w:p>
    <w:sectPr w:rsidR="00FD102A" w:rsidRPr="00FD102A" w:rsidSect="00205BF0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6E734" w14:textId="77777777" w:rsidR="004544BC" w:rsidRDefault="004544BC" w:rsidP="00205BF0">
      <w:r>
        <w:separator/>
      </w:r>
    </w:p>
  </w:endnote>
  <w:endnote w:type="continuationSeparator" w:id="0">
    <w:p w14:paraId="659CCC8F" w14:textId="77777777" w:rsidR="004544BC" w:rsidRDefault="004544BC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CA350" w14:textId="3DD28A03" w:rsidR="00DF5A43" w:rsidRDefault="00DF5A43">
    <w:pPr>
      <w:pStyle w:val="Stopka"/>
    </w:pPr>
    <w:r>
      <w:rPr>
        <w:noProof/>
        <w:lang w:eastAsia="pl-PL"/>
      </w:rPr>
      <w:drawing>
        <wp:inline distT="0" distB="0" distL="0" distR="0" wp14:anchorId="51056A22" wp14:editId="0CD04EE9">
          <wp:extent cx="6501765" cy="103299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pier_pasek_dolny_NB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1765" cy="1032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DF5A43" w:rsidRDefault="00DF5A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E66A8" w14:textId="77777777" w:rsidR="004544BC" w:rsidRDefault="004544BC" w:rsidP="00205BF0">
      <w:r>
        <w:separator/>
      </w:r>
    </w:p>
  </w:footnote>
  <w:footnote w:type="continuationSeparator" w:id="0">
    <w:p w14:paraId="47ECF6BE" w14:textId="77777777" w:rsidR="004544BC" w:rsidRDefault="004544BC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8A4BD" w14:textId="20CD3244" w:rsidR="00DF5A43" w:rsidRDefault="00DF5A4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4B0408E" wp14:editId="693510DF">
          <wp:simplePos x="0" y="0"/>
          <wp:positionH relativeFrom="column">
            <wp:posOffset>-420370</wp:posOffset>
          </wp:positionH>
          <wp:positionV relativeFrom="paragraph">
            <wp:posOffset>142240</wp:posOffset>
          </wp:positionV>
          <wp:extent cx="7304405" cy="1057275"/>
          <wp:effectExtent l="0" t="0" r="0" b="9525"/>
          <wp:wrapTight wrapText="bothSides">
            <wp:wrapPolygon edited="0">
              <wp:start x="0" y="0"/>
              <wp:lineTo x="0" y="21405"/>
              <wp:lineTo x="21519" y="21405"/>
              <wp:lineTo x="2151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NB_2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440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DFA4BBD"/>
    <w:multiLevelType w:val="hybridMultilevel"/>
    <w:tmpl w:val="EEBB48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55EEA6C"/>
    <w:multiLevelType w:val="hybridMultilevel"/>
    <w:tmpl w:val="8246120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1BB1E2"/>
    <w:multiLevelType w:val="hybridMultilevel"/>
    <w:tmpl w:val="3F81B4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CD7C27A"/>
    <w:multiLevelType w:val="hybridMultilevel"/>
    <w:tmpl w:val="7C6EC8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4528A2A"/>
    <w:multiLevelType w:val="hybridMultilevel"/>
    <w:tmpl w:val="8946F3F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1C08CF"/>
    <w:multiLevelType w:val="hybridMultilevel"/>
    <w:tmpl w:val="A67EB1C8"/>
    <w:lvl w:ilvl="0" w:tplc="78DE8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52396A"/>
    <w:multiLevelType w:val="hybridMultilevel"/>
    <w:tmpl w:val="CDD27F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14B1F24"/>
    <w:multiLevelType w:val="hybridMultilevel"/>
    <w:tmpl w:val="3BD012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33F7D96"/>
    <w:multiLevelType w:val="hybridMultilevel"/>
    <w:tmpl w:val="0A421D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202C9"/>
    <w:rsid w:val="000323A5"/>
    <w:rsid w:val="00034814"/>
    <w:rsid w:val="0005342E"/>
    <w:rsid w:val="00070509"/>
    <w:rsid w:val="00077509"/>
    <w:rsid w:val="000D417E"/>
    <w:rsid w:val="000D6D46"/>
    <w:rsid w:val="000E456F"/>
    <w:rsid w:val="001006B6"/>
    <w:rsid w:val="001138DA"/>
    <w:rsid w:val="0014542C"/>
    <w:rsid w:val="0015639F"/>
    <w:rsid w:val="0018378F"/>
    <w:rsid w:val="001C5230"/>
    <w:rsid w:val="001D28A5"/>
    <w:rsid w:val="00205BF0"/>
    <w:rsid w:val="00211956"/>
    <w:rsid w:val="00253B1C"/>
    <w:rsid w:val="00255E8C"/>
    <w:rsid w:val="0029610B"/>
    <w:rsid w:val="002B32D9"/>
    <w:rsid w:val="002C0A79"/>
    <w:rsid w:val="002D3EB6"/>
    <w:rsid w:val="00302A62"/>
    <w:rsid w:val="003058D2"/>
    <w:rsid w:val="00307DAB"/>
    <w:rsid w:val="00330DEC"/>
    <w:rsid w:val="00333C3B"/>
    <w:rsid w:val="003376F2"/>
    <w:rsid w:val="00352469"/>
    <w:rsid w:val="00362938"/>
    <w:rsid w:val="00373373"/>
    <w:rsid w:val="003A0F6A"/>
    <w:rsid w:val="004015FC"/>
    <w:rsid w:val="004059B2"/>
    <w:rsid w:val="004110C0"/>
    <w:rsid w:val="00426582"/>
    <w:rsid w:val="004458DD"/>
    <w:rsid w:val="004514D5"/>
    <w:rsid w:val="004544BC"/>
    <w:rsid w:val="004A24CD"/>
    <w:rsid w:val="004A347E"/>
    <w:rsid w:val="004A6426"/>
    <w:rsid w:val="004B792A"/>
    <w:rsid w:val="004C5DE1"/>
    <w:rsid w:val="004E289F"/>
    <w:rsid w:val="0051560E"/>
    <w:rsid w:val="005471CB"/>
    <w:rsid w:val="0056373A"/>
    <w:rsid w:val="00566FED"/>
    <w:rsid w:val="00576EAC"/>
    <w:rsid w:val="005B6451"/>
    <w:rsid w:val="005C2E25"/>
    <w:rsid w:val="005D7FA3"/>
    <w:rsid w:val="005F2CCE"/>
    <w:rsid w:val="00604C53"/>
    <w:rsid w:val="00604E67"/>
    <w:rsid w:val="00607982"/>
    <w:rsid w:val="006258DE"/>
    <w:rsid w:val="00637224"/>
    <w:rsid w:val="00685AB4"/>
    <w:rsid w:val="006A4A44"/>
    <w:rsid w:val="006C0845"/>
    <w:rsid w:val="006E0F0C"/>
    <w:rsid w:val="006E241B"/>
    <w:rsid w:val="0070096D"/>
    <w:rsid w:val="0070719F"/>
    <w:rsid w:val="00707223"/>
    <w:rsid w:val="0073519A"/>
    <w:rsid w:val="00741F70"/>
    <w:rsid w:val="0075738D"/>
    <w:rsid w:val="00767CDC"/>
    <w:rsid w:val="007A044C"/>
    <w:rsid w:val="007B3521"/>
    <w:rsid w:val="007E4040"/>
    <w:rsid w:val="007F3B1D"/>
    <w:rsid w:val="007F4F5A"/>
    <w:rsid w:val="00815ACD"/>
    <w:rsid w:val="00824D70"/>
    <w:rsid w:val="0085024C"/>
    <w:rsid w:val="008561AB"/>
    <w:rsid w:val="008704AF"/>
    <w:rsid w:val="008A75E0"/>
    <w:rsid w:val="008F3F6A"/>
    <w:rsid w:val="00903BE9"/>
    <w:rsid w:val="00945F71"/>
    <w:rsid w:val="00990698"/>
    <w:rsid w:val="00991730"/>
    <w:rsid w:val="009935BD"/>
    <w:rsid w:val="009A3EFB"/>
    <w:rsid w:val="009D7DEF"/>
    <w:rsid w:val="009E37AA"/>
    <w:rsid w:val="00A30E97"/>
    <w:rsid w:val="00A40DBC"/>
    <w:rsid w:val="00A71F00"/>
    <w:rsid w:val="00AA394F"/>
    <w:rsid w:val="00AD24B2"/>
    <w:rsid w:val="00B03391"/>
    <w:rsid w:val="00B73890"/>
    <w:rsid w:val="00B82C87"/>
    <w:rsid w:val="00BD333A"/>
    <w:rsid w:val="00BF6BC4"/>
    <w:rsid w:val="00C224AC"/>
    <w:rsid w:val="00C321B2"/>
    <w:rsid w:val="00C329D1"/>
    <w:rsid w:val="00C37F6C"/>
    <w:rsid w:val="00C42D97"/>
    <w:rsid w:val="00C44C53"/>
    <w:rsid w:val="00CD34ED"/>
    <w:rsid w:val="00CE3865"/>
    <w:rsid w:val="00CF2FC9"/>
    <w:rsid w:val="00D0389A"/>
    <w:rsid w:val="00D4045A"/>
    <w:rsid w:val="00D50B47"/>
    <w:rsid w:val="00D5251D"/>
    <w:rsid w:val="00D640A2"/>
    <w:rsid w:val="00D839C9"/>
    <w:rsid w:val="00D843BF"/>
    <w:rsid w:val="00D9373E"/>
    <w:rsid w:val="00DD42AD"/>
    <w:rsid w:val="00DF5A43"/>
    <w:rsid w:val="00E239E5"/>
    <w:rsid w:val="00E243E6"/>
    <w:rsid w:val="00E24E57"/>
    <w:rsid w:val="00E60A15"/>
    <w:rsid w:val="00E63A48"/>
    <w:rsid w:val="00EA5F65"/>
    <w:rsid w:val="00EF1AB4"/>
    <w:rsid w:val="00EF3D36"/>
    <w:rsid w:val="00EF74F9"/>
    <w:rsid w:val="00F12E2A"/>
    <w:rsid w:val="00F57404"/>
    <w:rsid w:val="00F62558"/>
    <w:rsid w:val="00F62CCD"/>
    <w:rsid w:val="00F672C2"/>
    <w:rsid w:val="00F74391"/>
    <w:rsid w:val="00F845CA"/>
    <w:rsid w:val="00F925D1"/>
    <w:rsid w:val="00FB66C7"/>
    <w:rsid w:val="00FC4EEF"/>
    <w:rsid w:val="00FD102A"/>
    <w:rsid w:val="00FD164E"/>
    <w:rsid w:val="00FD5C48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  <w15:chartTrackingRefBased/>
  <w15:docId w15:val="{23274092-E1CB-46E1-959A-8F9BF86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9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5738D"/>
    <w:rPr>
      <w:color w:val="0563C1" w:themeColor="hyperlink"/>
      <w:u w:val="single"/>
    </w:rPr>
  </w:style>
  <w:style w:type="paragraph" w:customStyle="1" w:styleId="ZnakZnak1">
    <w:name w:val="Znak Znak1"/>
    <w:basedOn w:val="Normalny"/>
    <w:rsid w:val="0075738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7ZnakZnakZnakZnak">
    <w:name w:val="Znak17 Znak Znak Znak Znak"/>
    <w:basedOn w:val="Normalny"/>
    <w:rsid w:val="00707223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82C87"/>
    <w:pPr>
      <w:suppressAutoHyphens w:val="0"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val="en-US" w:eastAsia="zh-CN"/>
    </w:rPr>
  </w:style>
  <w:style w:type="paragraph" w:customStyle="1" w:styleId="Default">
    <w:name w:val="Default"/>
    <w:rsid w:val="00B82C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5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A4A70-34B3-4F6B-A56C-7E05A461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7</TotalTime>
  <Pages>5</Pages>
  <Words>1183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Maciej Rożek</cp:lastModifiedBy>
  <cp:revision>4</cp:revision>
  <cp:lastPrinted>2024-05-13T12:35:00Z</cp:lastPrinted>
  <dcterms:created xsi:type="dcterms:W3CDTF">2025-04-03T11:59:00Z</dcterms:created>
  <dcterms:modified xsi:type="dcterms:W3CDTF">2025-04-04T11:54:00Z</dcterms:modified>
</cp:coreProperties>
</file>