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FBDC" w14:textId="77777777" w:rsidR="00F055BF" w:rsidRPr="00F055BF" w:rsidRDefault="00F055BF" w:rsidP="00F055BF">
      <w:pPr>
        <w:spacing w:line="360" w:lineRule="auto"/>
        <w:rPr>
          <w:b/>
          <w:bCs/>
        </w:rPr>
      </w:pPr>
    </w:p>
    <w:p w14:paraId="0E6FA0C8" w14:textId="491A0F85" w:rsidR="00B00BCB" w:rsidRDefault="00B00BCB" w:rsidP="00F055BF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Załącznik nr 3 do SWZ</w:t>
      </w:r>
    </w:p>
    <w:p w14:paraId="6C8BD548" w14:textId="77777777" w:rsidR="00B00BCB" w:rsidRDefault="00B00BCB" w:rsidP="00F055BF">
      <w:pPr>
        <w:spacing w:line="360" w:lineRule="auto"/>
        <w:jc w:val="center"/>
        <w:rPr>
          <w:b/>
          <w:bCs/>
        </w:rPr>
      </w:pPr>
    </w:p>
    <w:p w14:paraId="59D7D069" w14:textId="77777777" w:rsidR="00B00BCB" w:rsidRDefault="00B00BCB" w:rsidP="00F055BF">
      <w:pPr>
        <w:spacing w:line="360" w:lineRule="auto"/>
        <w:jc w:val="center"/>
        <w:rPr>
          <w:b/>
          <w:bCs/>
        </w:rPr>
      </w:pPr>
    </w:p>
    <w:p w14:paraId="456C7B69" w14:textId="77777777" w:rsidR="00B00BCB" w:rsidRDefault="00B00BCB" w:rsidP="00F055BF">
      <w:pPr>
        <w:spacing w:line="360" w:lineRule="auto"/>
        <w:jc w:val="center"/>
        <w:rPr>
          <w:b/>
          <w:bCs/>
        </w:rPr>
      </w:pPr>
    </w:p>
    <w:p w14:paraId="13298CA4" w14:textId="77777777" w:rsidR="00B00BCB" w:rsidRDefault="00B00BCB" w:rsidP="00F055BF">
      <w:pPr>
        <w:spacing w:line="360" w:lineRule="auto"/>
        <w:jc w:val="center"/>
        <w:rPr>
          <w:b/>
          <w:bCs/>
        </w:rPr>
      </w:pPr>
    </w:p>
    <w:p w14:paraId="7DDFF36C" w14:textId="6DC7558A" w:rsidR="00F055BF" w:rsidRPr="00A87221" w:rsidRDefault="00F055BF" w:rsidP="00F055BF">
      <w:pPr>
        <w:spacing w:line="360" w:lineRule="auto"/>
        <w:jc w:val="center"/>
        <w:rPr>
          <w:b/>
          <w:bCs/>
          <w:u w:val="single"/>
        </w:rPr>
      </w:pPr>
      <w:r w:rsidRPr="00A87221">
        <w:rPr>
          <w:b/>
          <w:bCs/>
          <w:u w:val="single"/>
        </w:rPr>
        <w:t>OPIS PRZEDMIOTU ZAMÓWIENIA</w:t>
      </w:r>
    </w:p>
    <w:p w14:paraId="138A6189" w14:textId="77777777" w:rsidR="00F055BF" w:rsidRPr="00F055BF" w:rsidRDefault="00F055BF" w:rsidP="00F055BF">
      <w:pPr>
        <w:spacing w:line="360" w:lineRule="auto"/>
        <w:rPr>
          <w:b/>
          <w:bCs/>
        </w:rPr>
      </w:pPr>
    </w:p>
    <w:p w14:paraId="3ECC7C71" w14:textId="77777777" w:rsidR="00DB0638" w:rsidRPr="00DB0638" w:rsidRDefault="00F055BF" w:rsidP="00A87221">
      <w:pPr>
        <w:spacing w:line="360" w:lineRule="auto"/>
        <w:jc w:val="both"/>
        <w:rPr>
          <w:b/>
          <w:bCs/>
        </w:rPr>
      </w:pPr>
      <w:r w:rsidRPr="00F055BF">
        <w:rPr>
          <w:b/>
        </w:rPr>
        <w:t>Przedmiotem zamówienia jest kompleksowa usługa przeprowadzenia dwóch 2-dniowych szkoleń</w:t>
      </w:r>
      <w:r w:rsidR="0054082C">
        <w:rPr>
          <w:b/>
        </w:rPr>
        <w:t xml:space="preserve"> dla </w:t>
      </w:r>
      <w:r w:rsidR="0054082C" w:rsidRPr="0054082C">
        <w:rPr>
          <w:b/>
        </w:rPr>
        <w:t>Dolnośląskiego Wojewódzkiego Urzędu Pracy oraz Powiatowych Urzędów Pra</w:t>
      </w:r>
      <w:r w:rsidR="0054082C">
        <w:rPr>
          <w:b/>
        </w:rPr>
        <w:t xml:space="preserve">cy z województwa dolnośląskiego </w:t>
      </w:r>
      <w:r w:rsidR="00DB0638">
        <w:rPr>
          <w:b/>
        </w:rPr>
        <w:t xml:space="preserve">pn. </w:t>
      </w:r>
      <w:r w:rsidR="00DB0638">
        <w:rPr>
          <w:b/>
          <w:bCs/>
        </w:rPr>
        <w:t>„Nowa ustawa</w:t>
      </w:r>
      <w:r w:rsidR="00DB0638" w:rsidRPr="00DB0638">
        <w:rPr>
          <w:b/>
          <w:bCs/>
        </w:rPr>
        <w:t xml:space="preserve"> o rynku pracy i służbach zatrudnienia – rola i zadania publicznych służb zatrudnienia, wyzwania i możliwości dla dolnośląskiego rynku pracy”</w:t>
      </w:r>
      <w:r w:rsidR="00DB0638">
        <w:rPr>
          <w:b/>
          <w:bCs/>
        </w:rPr>
        <w:t>.</w:t>
      </w:r>
    </w:p>
    <w:p w14:paraId="45CED351" w14:textId="77777777" w:rsidR="00F055BF" w:rsidRPr="00F055BF" w:rsidRDefault="00F055BF" w:rsidP="00A87221">
      <w:pPr>
        <w:spacing w:line="360" w:lineRule="auto"/>
        <w:jc w:val="both"/>
        <w:rPr>
          <w:b/>
        </w:rPr>
      </w:pPr>
    </w:p>
    <w:p w14:paraId="2A8DA338" w14:textId="77777777" w:rsidR="00F055BF" w:rsidRPr="00F055BF" w:rsidRDefault="00F055BF" w:rsidP="00A87221">
      <w:pPr>
        <w:spacing w:line="360" w:lineRule="auto"/>
        <w:jc w:val="both"/>
      </w:pPr>
      <w:r w:rsidRPr="00F055BF">
        <w:t xml:space="preserve">Zamówienie jest realizowane w ramach projektu nr FEDS.07.02.-IP.02-0002/23 pn. „Modernizacja instytucji i służb regionalnego rynku pracy”, współfinansowanego z Unii Europejskiej ze środków </w:t>
      </w:r>
      <w:r>
        <w:t xml:space="preserve">Funduszu </w:t>
      </w:r>
      <w:r w:rsidRPr="00F055BF">
        <w:t>Społecznego Plus w ramach programu Fundusze</w:t>
      </w:r>
      <w:r>
        <w:t xml:space="preserve"> Europejskie dla Dolnego Śląska </w:t>
      </w:r>
      <w:r w:rsidRPr="00F055BF">
        <w:t>2021-2027.</w:t>
      </w:r>
    </w:p>
    <w:p w14:paraId="16BB5830" w14:textId="77777777" w:rsidR="00F055BF" w:rsidRPr="00F055BF" w:rsidRDefault="00F055BF" w:rsidP="00A87221">
      <w:pPr>
        <w:spacing w:line="360" w:lineRule="auto"/>
        <w:jc w:val="both"/>
      </w:pPr>
    </w:p>
    <w:p w14:paraId="2C32EFCC" w14:textId="77777777" w:rsidR="00F055BF" w:rsidRPr="00F055BF" w:rsidRDefault="00F055BF" w:rsidP="00A87221">
      <w:pPr>
        <w:spacing w:line="360" w:lineRule="auto"/>
        <w:jc w:val="both"/>
        <w:rPr>
          <w:b/>
          <w:bCs/>
          <w:u w:val="single"/>
        </w:rPr>
      </w:pPr>
      <w:r w:rsidRPr="00F055BF">
        <w:rPr>
          <w:b/>
          <w:bCs/>
          <w:u w:val="single"/>
        </w:rPr>
        <w:t>Istotne informacje dotyczące procesu realizacji szkoleń:</w:t>
      </w:r>
    </w:p>
    <w:p w14:paraId="39262E17" w14:textId="2DAE22CE" w:rsidR="00F055BF" w:rsidRPr="00F055BF" w:rsidRDefault="00F055BF" w:rsidP="00A87221">
      <w:pPr>
        <w:spacing w:line="360" w:lineRule="auto"/>
        <w:jc w:val="both"/>
      </w:pPr>
      <w:r w:rsidRPr="00F055BF">
        <w:t xml:space="preserve">Z uwagi na współfinansowanie szkolenia ze środków EFS+, Zamawiający zastrzega, że przy realizacji  przedmiotu zamówienia, Wykonawca będzie zobowiązany do przygotowania i przekazania do akceptacji Zamawiającemu </w:t>
      </w:r>
      <w:r w:rsidRPr="001F39AC">
        <w:t xml:space="preserve">w terminie </w:t>
      </w:r>
      <w:r w:rsidR="006C3E8C" w:rsidRPr="004A1729">
        <w:t xml:space="preserve">min. </w:t>
      </w:r>
      <w:r w:rsidRPr="001F39AC">
        <w:t xml:space="preserve">3 dni roboczych </w:t>
      </w:r>
      <w:r w:rsidR="006C3E8C">
        <w:t>przed rozpoczęciem szkolenia</w:t>
      </w:r>
      <w:r w:rsidRPr="00F055BF">
        <w:t xml:space="preserve"> następujących dokumentów: </w:t>
      </w:r>
    </w:p>
    <w:p w14:paraId="08C2FF0D" w14:textId="77777777" w:rsidR="00F055BF" w:rsidRPr="00F055BF" w:rsidRDefault="00F055BF" w:rsidP="00A87221">
      <w:pPr>
        <w:numPr>
          <w:ilvl w:val="0"/>
          <w:numId w:val="15"/>
        </w:numPr>
        <w:spacing w:line="360" w:lineRule="auto"/>
        <w:jc w:val="both"/>
        <w:rPr>
          <w:b/>
          <w:bCs/>
        </w:rPr>
      </w:pPr>
      <w:r w:rsidRPr="00F055BF">
        <w:rPr>
          <w:b/>
          <w:bCs/>
        </w:rPr>
        <w:t>Karty walidacji szkolenia;</w:t>
      </w:r>
    </w:p>
    <w:p w14:paraId="3BBF4F45" w14:textId="77777777" w:rsidR="00F055BF" w:rsidRPr="00F055BF" w:rsidRDefault="00F055BF" w:rsidP="00A87221">
      <w:pPr>
        <w:numPr>
          <w:ilvl w:val="0"/>
          <w:numId w:val="15"/>
        </w:numPr>
        <w:spacing w:line="360" w:lineRule="auto"/>
        <w:jc w:val="both"/>
        <w:rPr>
          <w:b/>
          <w:bCs/>
        </w:rPr>
      </w:pPr>
      <w:r w:rsidRPr="00F055BF">
        <w:rPr>
          <w:b/>
          <w:bCs/>
        </w:rPr>
        <w:t>wzoru Certyfikatu potwierdzającego nabycie kompetencji.</w:t>
      </w:r>
    </w:p>
    <w:p w14:paraId="3550D0BA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  <w:bCs/>
        </w:rPr>
        <w:t>Karta walidacji szkolenia</w:t>
      </w:r>
      <w:r w:rsidRPr="00F055BF">
        <w:t>:</w:t>
      </w:r>
    </w:p>
    <w:p w14:paraId="78642E0F" w14:textId="77777777" w:rsidR="00F055BF" w:rsidRPr="00F055BF" w:rsidRDefault="00F055BF" w:rsidP="00A87221">
      <w:pPr>
        <w:spacing w:line="360" w:lineRule="auto"/>
        <w:jc w:val="both"/>
      </w:pPr>
      <w:r w:rsidRPr="00F055BF">
        <w:t>Celem szkolenia jest uzyskanie przez uczestników określonych kompetencji</w:t>
      </w:r>
      <w:r w:rsidRPr="00F055BF">
        <w:rPr>
          <w:b/>
          <w:bCs/>
          <w:iCs/>
          <w:vertAlign w:val="superscript"/>
        </w:rPr>
        <w:footnoteReference w:id="1"/>
      </w:r>
      <w:r w:rsidRPr="00F055BF">
        <w:t xml:space="preserve">. Wykonawca zobowiązany  jest do przeprowadzenia  szkolenia w sposób umożliwiający spełnienie tego wymogu. W </w:t>
      </w:r>
      <w:r w:rsidRPr="00F055BF">
        <w:rPr>
          <w:b/>
          <w:bCs/>
        </w:rPr>
        <w:t>Karcie walidacji szkolenia</w:t>
      </w:r>
      <w:r w:rsidRPr="00F055BF">
        <w:t xml:space="preserve"> Wykonawca opisze szkolenie będące przedmiotem zamówienia uwzględniając cztery kluczowe etapy:</w:t>
      </w:r>
      <w:r w:rsidRPr="00F055BF">
        <w:rPr>
          <w:b/>
          <w:bCs/>
          <w:iCs/>
        </w:rPr>
        <w:t xml:space="preserve"> </w:t>
      </w:r>
    </w:p>
    <w:p w14:paraId="3647E205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  <w:bCs/>
        </w:rPr>
        <w:t>ETAP I – Zakres</w:t>
      </w:r>
      <w:r w:rsidRPr="00F055BF">
        <w:t>: zdefiniowanie grupy docelowej do objęcia wsparciem oraz wybór tematyki szkolenia, które zostaną poddane ocenie.</w:t>
      </w:r>
    </w:p>
    <w:p w14:paraId="7EB6BB4B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  <w:bCs/>
        </w:rPr>
        <w:t>ETAP II – Wzorzec</w:t>
      </w:r>
      <w:r w:rsidRPr="00F055BF">
        <w:t>: opracowanie standardu wymagań (efektów uczenia się), które uczestnicy powinni osiągnąć w wyniku szkolenia. Każdy efekt uczenia się powinien być precyzyjnie opisany</w:t>
      </w:r>
      <w:r>
        <w:t xml:space="preserve"> </w:t>
      </w:r>
      <w:r w:rsidRPr="00F055BF">
        <w:t xml:space="preserve">i uzupełniony </w:t>
      </w:r>
      <w:r w:rsidRPr="00F055BF">
        <w:lastRenderedPageBreak/>
        <w:t>kryteriami weryfikacji, czyli działaniami, jakie uczestnik musi wykonać podczas oceny, aby udowodnić posiadanie danej kompetencji. Efekty uczenia się muszą być:</w:t>
      </w:r>
    </w:p>
    <w:p w14:paraId="433C3883" w14:textId="77777777" w:rsidR="00F055BF" w:rsidRPr="00F055BF" w:rsidRDefault="00F055BF" w:rsidP="00A87221">
      <w:pPr>
        <w:numPr>
          <w:ilvl w:val="0"/>
          <w:numId w:val="8"/>
        </w:numPr>
        <w:spacing w:line="360" w:lineRule="auto"/>
        <w:jc w:val="both"/>
      </w:pPr>
      <w:r w:rsidRPr="00F055BF">
        <w:t>jednoznaczne – niebudzące wątpliwości, umożliwiające walidację o porównywalnych wynikach,</w:t>
      </w:r>
    </w:p>
    <w:p w14:paraId="7850D4A0" w14:textId="77777777" w:rsidR="00F055BF" w:rsidRPr="00F055BF" w:rsidRDefault="00F055BF" w:rsidP="00A87221">
      <w:pPr>
        <w:numPr>
          <w:ilvl w:val="0"/>
          <w:numId w:val="8"/>
        </w:numPr>
        <w:spacing w:line="360" w:lineRule="auto"/>
        <w:jc w:val="both"/>
      </w:pPr>
      <w:r w:rsidRPr="00F055BF">
        <w:t>realne – osiągalne dla grupy docelowej,</w:t>
      </w:r>
    </w:p>
    <w:p w14:paraId="4FF9F290" w14:textId="77777777" w:rsidR="00F055BF" w:rsidRPr="00F055BF" w:rsidRDefault="00F055BF" w:rsidP="00A87221">
      <w:pPr>
        <w:numPr>
          <w:ilvl w:val="0"/>
          <w:numId w:val="8"/>
        </w:numPr>
        <w:spacing w:line="360" w:lineRule="auto"/>
        <w:jc w:val="both"/>
      </w:pPr>
      <w:r w:rsidRPr="00F055BF">
        <w:t>możliwe do zweryfikowania,</w:t>
      </w:r>
    </w:p>
    <w:p w14:paraId="42DB62A4" w14:textId="77777777" w:rsidR="00F055BF" w:rsidRPr="00F055BF" w:rsidRDefault="00F055BF" w:rsidP="00A87221">
      <w:pPr>
        <w:numPr>
          <w:ilvl w:val="0"/>
          <w:numId w:val="8"/>
        </w:numPr>
        <w:spacing w:line="360" w:lineRule="auto"/>
        <w:jc w:val="both"/>
      </w:pPr>
      <w:r w:rsidRPr="00F055BF">
        <w:t>zrozumiałe – jasne dla osób zainteresowanych.</w:t>
      </w:r>
    </w:p>
    <w:p w14:paraId="75640FBB" w14:textId="77777777" w:rsidR="00F055BF" w:rsidRPr="007A4326" w:rsidRDefault="00F055BF" w:rsidP="00A87221">
      <w:pPr>
        <w:spacing w:line="360" w:lineRule="auto"/>
        <w:jc w:val="both"/>
        <w:rPr>
          <w:b/>
        </w:rPr>
      </w:pPr>
      <w:r w:rsidRPr="00F055BF">
        <w:rPr>
          <w:b/>
          <w:bCs/>
        </w:rPr>
        <w:t>ETAP III – Ocena</w:t>
      </w:r>
      <w:r w:rsidRPr="00F055BF">
        <w:t>: weryfikacja osiągniętych kompetencji odbywa się po zakończeniu szkolenia</w:t>
      </w:r>
      <w:r w:rsidRPr="00F055BF">
        <w:br/>
        <w:t xml:space="preserve">na podstawie kryteriów ustalonych w etapie II. </w:t>
      </w:r>
      <w:r w:rsidRPr="007A4326">
        <w:rPr>
          <w:b/>
        </w:rPr>
        <w:t>Weryfikację musi przeprowadzić niezależny podmiot lub osoba, która nie była zaangażowana w proces kształcenia. Trener prowadzący szkolenie nie może pełnić roli weryfikatora, aby zapewnić obiektywność i rzetelność oceny.</w:t>
      </w:r>
    </w:p>
    <w:p w14:paraId="1ABC7731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  <w:bCs/>
        </w:rPr>
        <w:t>ETAP IV – Porównanie</w:t>
      </w:r>
      <w:r w:rsidRPr="00F055BF">
        <w:t xml:space="preserve">: Po zakończeniu szkolenia wyniki uzyskane w etapie III są porównywane </w:t>
      </w:r>
      <w:r w:rsidR="00EF37A1">
        <w:br/>
      </w:r>
      <w:r w:rsidRPr="00F055BF">
        <w:t xml:space="preserve">z założonymi efektami uczenia się.  </w:t>
      </w:r>
    </w:p>
    <w:p w14:paraId="4B3548D3" w14:textId="77777777" w:rsidR="00F055BF" w:rsidRDefault="00F055BF" w:rsidP="00A87221">
      <w:pPr>
        <w:spacing w:line="360" w:lineRule="auto"/>
        <w:jc w:val="both"/>
        <w:rPr>
          <w:b/>
          <w:bCs/>
        </w:rPr>
      </w:pPr>
    </w:p>
    <w:p w14:paraId="56379F11" w14:textId="77777777" w:rsidR="00F055BF" w:rsidRPr="00F055BF" w:rsidRDefault="00F055BF" w:rsidP="00A87221">
      <w:pPr>
        <w:spacing w:line="360" w:lineRule="auto"/>
        <w:jc w:val="both"/>
        <w:rPr>
          <w:b/>
          <w:bCs/>
          <w:u w:val="single"/>
        </w:rPr>
      </w:pPr>
      <w:r w:rsidRPr="00F055BF">
        <w:rPr>
          <w:b/>
          <w:bCs/>
          <w:u w:val="single"/>
        </w:rPr>
        <w:t>Przedmiot zamówienia:</w:t>
      </w:r>
    </w:p>
    <w:p w14:paraId="2EDE35E7" w14:textId="77777777" w:rsidR="00DB0638" w:rsidRPr="00DB0638" w:rsidRDefault="00F055BF" w:rsidP="00A87221">
      <w:pPr>
        <w:spacing w:line="360" w:lineRule="auto"/>
        <w:jc w:val="both"/>
        <w:rPr>
          <w:b/>
          <w:bCs/>
        </w:rPr>
      </w:pPr>
      <w:r w:rsidRPr="00F055BF">
        <w:t xml:space="preserve">Usługa obejmuje kompleksową organizację </w:t>
      </w:r>
      <w:r w:rsidRPr="0054082C">
        <w:t>dwóch 2-dniowych szkoleń</w:t>
      </w:r>
      <w:r w:rsidR="007A4326">
        <w:t xml:space="preserve"> </w:t>
      </w:r>
      <w:r w:rsidR="0054082C" w:rsidRPr="0054082C">
        <w:t xml:space="preserve">dla Dolnośląskiego Wojewódzkiego Urzędu Pracy oraz Powiatowych Urzędów Pracy z województwa dolnośląskiego </w:t>
      </w:r>
      <w:r w:rsidRPr="0054082C">
        <w:t xml:space="preserve">pn. </w:t>
      </w:r>
      <w:r w:rsidR="00DB0638" w:rsidRPr="00DB0638">
        <w:rPr>
          <w:bCs/>
        </w:rPr>
        <w:t>„Nowa ustawa o rynku pracy i służbach zatrudnienia – rola i zadania publicznych służb zatrudnienia, wyzwania i możliwości dla dolnośląskiego rynku pracy”</w:t>
      </w:r>
      <w:r w:rsidR="00DB0638">
        <w:rPr>
          <w:bCs/>
        </w:rPr>
        <w:t>.</w:t>
      </w:r>
    </w:p>
    <w:p w14:paraId="1DC6B9E2" w14:textId="77777777" w:rsidR="00F055BF" w:rsidRDefault="00F055BF" w:rsidP="00A87221">
      <w:pPr>
        <w:spacing w:line="360" w:lineRule="auto"/>
        <w:jc w:val="both"/>
      </w:pPr>
    </w:p>
    <w:p w14:paraId="6BD5DA35" w14:textId="77777777" w:rsidR="0054082C" w:rsidRPr="0054082C" w:rsidRDefault="0054082C" w:rsidP="00A87221">
      <w:pPr>
        <w:spacing w:line="360" w:lineRule="auto"/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Przewidywany termin szkoleń</w:t>
      </w:r>
      <w:r w:rsidRPr="0054082C">
        <w:rPr>
          <w:b/>
          <w:color w:val="000000" w:themeColor="text1"/>
          <w:u w:val="single"/>
        </w:rPr>
        <w:t>:</w:t>
      </w:r>
    </w:p>
    <w:p w14:paraId="06210B8F" w14:textId="77777777" w:rsidR="0054082C" w:rsidRPr="0054082C" w:rsidRDefault="0054082C" w:rsidP="00A87221">
      <w:pPr>
        <w:spacing w:line="360" w:lineRule="auto"/>
        <w:jc w:val="both"/>
      </w:pPr>
      <w:r>
        <w:t xml:space="preserve">- grupa I </w:t>
      </w:r>
      <w:r w:rsidRPr="0054082C">
        <w:t xml:space="preserve">– 28-29.05.2025r. </w:t>
      </w:r>
      <w:r>
        <w:t>dla maksymalnie 31 osób,</w:t>
      </w:r>
    </w:p>
    <w:p w14:paraId="3CC51A6E" w14:textId="680C2FEE" w:rsidR="0054082C" w:rsidRDefault="0054082C" w:rsidP="00A87221">
      <w:pPr>
        <w:spacing w:line="360" w:lineRule="auto"/>
        <w:jc w:val="both"/>
      </w:pPr>
      <w:r>
        <w:t xml:space="preserve">- grupa II  – </w:t>
      </w:r>
      <w:r w:rsidR="00140091">
        <w:t>od 18.08.2025r. do 12.09.2025r.</w:t>
      </w:r>
      <w:r w:rsidR="00CE161D">
        <w:t>*</w:t>
      </w:r>
      <w:r w:rsidRPr="0054082C">
        <w:t xml:space="preserve"> (w dni robo</w:t>
      </w:r>
      <w:r>
        <w:t>cze, od poniedziałku do piątku) dla maksymalnie 32 osób.</w:t>
      </w:r>
    </w:p>
    <w:p w14:paraId="3697AE01" w14:textId="1D287C3E" w:rsidR="00CE161D" w:rsidRPr="00CE161D" w:rsidRDefault="00CE161D" w:rsidP="00A87221">
      <w:pPr>
        <w:spacing w:line="360" w:lineRule="auto"/>
        <w:jc w:val="both"/>
        <w:rPr>
          <w:i/>
          <w:iCs/>
          <w:sz w:val="20"/>
          <w:szCs w:val="20"/>
        </w:rPr>
      </w:pPr>
      <w:r>
        <w:t>*</w:t>
      </w:r>
      <w:r>
        <w:rPr>
          <w:i/>
          <w:iCs/>
          <w:sz w:val="20"/>
          <w:szCs w:val="20"/>
        </w:rPr>
        <w:t>ostateczny termin drugiego szkolenia  Zamawiający przekaże Wykonawcy do 30 dni od dnia zawarcia umowy</w:t>
      </w:r>
    </w:p>
    <w:p w14:paraId="71DD6433" w14:textId="77777777" w:rsidR="00F055BF" w:rsidRPr="00F055BF" w:rsidRDefault="00F055BF" w:rsidP="00A87221">
      <w:pPr>
        <w:spacing w:line="360" w:lineRule="auto"/>
        <w:jc w:val="both"/>
      </w:pPr>
      <w:r w:rsidRPr="00F055BF">
        <w:t>Szkolenie obejmuje następujące elementy:</w:t>
      </w:r>
    </w:p>
    <w:p w14:paraId="5559F595" w14:textId="77777777" w:rsidR="00F055BF" w:rsidRPr="00F055BF" w:rsidRDefault="00F055BF" w:rsidP="00A87221">
      <w:pPr>
        <w:numPr>
          <w:ilvl w:val="0"/>
          <w:numId w:val="9"/>
        </w:numPr>
        <w:spacing w:line="360" w:lineRule="auto"/>
        <w:jc w:val="both"/>
      </w:pPr>
      <w:r w:rsidRPr="00F055BF">
        <w:rPr>
          <w:b/>
          <w:bCs/>
        </w:rPr>
        <w:t>Sala szkoleniowa</w:t>
      </w:r>
    </w:p>
    <w:p w14:paraId="772F351C" w14:textId="77777777" w:rsidR="00F055BF" w:rsidRPr="0054082C" w:rsidRDefault="00F055BF" w:rsidP="00A87221">
      <w:pPr>
        <w:spacing w:line="360" w:lineRule="auto"/>
        <w:jc w:val="both"/>
      </w:pPr>
      <w:r w:rsidRPr="00F055BF">
        <w:rPr>
          <w:b/>
          <w:bCs/>
        </w:rPr>
        <w:t xml:space="preserve">                     </w:t>
      </w:r>
      <w:r w:rsidRPr="0054082C">
        <w:rPr>
          <w:b/>
          <w:bCs/>
        </w:rPr>
        <w:t xml:space="preserve">- </w:t>
      </w:r>
      <w:r w:rsidR="0054082C" w:rsidRPr="0054082C">
        <w:rPr>
          <w:bCs/>
        </w:rPr>
        <w:t xml:space="preserve">dla grupy I </w:t>
      </w:r>
      <w:r w:rsidRPr="0054082C">
        <w:rPr>
          <w:bCs/>
        </w:rPr>
        <w:t xml:space="preserve">- </w:t>
      </w:r>
      <w:r w:rsidR="0054082C" w:rsidRPr="0054082C">
        <w:t>sala dla maksymalnie 31</w:t>
      </w:r>
      <w:r w:rsidRPr="0054082C">
        <w:t xml:space="preserve"> osób,</w:t>
      </w:r>
    </w:p>
    <w:p w14:paraId="69156729" w14:textId="77777777" w:rsidR="0054082C" w:rsidRPr="00F055BF" w:rsidRDefault="00F055BF" w:rsidP="00A87221">
      <w:pPr>
        <w:spacing w:line="360" w:lineRule="auto"/>
        <w:jc w:val="both"/>
      </w:pPr>
      <w:r w:rsidRPr="0054082C">
        <w:t xml:space="preserve">                     -</w:t>
      </w:r>
      <w:r w:rsidR="0054082C" w:rsidRPr="0054082C">
        <w:t xml:space="preserve"> dla grupy II </w:t>
      </w:r>
      <w:r w:rsidRPr="0054082C">
        <w:t>– sala dla maksymalnie 32 osób.</w:t>
      </w:r>
    </w:p>
    <w:p w14:paraId="752370A0" w14:textId="77777777" w:rsidR="00F055BF" w:rsidRPr="00F055BF" w:rsidRDefault="00F055BF" w:rsidP="00A87221">
      <w:pPr>
        <w:numPr>
          <w:ilvl w:val="0"/>
          <w:numId w:val="9"/>
        </w:numPr>
        <w:spacing w:line="360" w:lineRule="auto"/>
        <w:jc w:val="both"/>
      </w:pPr>
      <w:r w:rsidRPr="00F055BF">
        <w:rPr>
          <w:b/>
          <w:bCs/>
        </w:rPr>
        <w:t>Usługa szkoleniowa</w:t>
      </w:r>
    </w:p>
    <w:p w14:paraId="6BA49712" w14:textId="77777777" w:rsidR="00F055BF" w:rsidRPr="00F055BF" w:rsidRDefault="00F055BF" w:rsidP="00A87221">
      <w:pPr>
        <w:numPr>
          <w:ilvl w:val="0"/>
          <w:numId w:val="16"/>
        </w:numPr>
        <w:spacing w:line="360" w:lineRule="auto"/>
        <w:jc w:val="both"/>
      </w:pPr>
      <w:r w:rsidRPr="00F055BF">
        <w:t>każde szkolenie prowadzone przez 1 trenera,</w:t>
      </w:r>
    </w:p>
    <w:p w14:paraId="24446B93" w14:textId="77777777" w:rsidR="00F055BF" w:rsidRPr="00F055BF" w:rsidRDefault="00F055BF" w:rsidP="00A87221">
      <w:pPr>
        <w:numPr>
          <w:ilvl w:val="0"/>
          <w:numId w:val="16"/>
        </w:numPr>
        <w:spacing w:line="360" w:lineRule="auto"/>
        <w:jc w:val="both"/>
      </w:pPr>
      <w:r w:rsidRPr="00F055BF">
        <w:t>egzamin weryfikujący uzyskane efekty szkolenia,</w:t>
      </w:r>
    </w:p>
    <w:p w14:paraId="6FDFBEBD" w14:textId="77777777" w:rsidR="00F055BF" w:rsidRPr="00F055BF" w:rsidRDefault="00F055BF" w:rsidP="00A87221">
      <w:pPr>
        <w:numPr>
          <w:ilvl w:val="0"/>
          <w:numId w:val="16"/>
        </w:numPr>
        <w:spacing w:line="360" w:lineRule="auto"/>
        <w:jc w:val="both"/>
      </w:pPr>
      <w:r w:rsidRPr="00F055BF">
        <w:t>certyfikaty potwierdzające nabycie kompetencji,</w:t>
      </w:r>
    </w:p>
    <w:p w14:paraId="75A55EC7" w14:textId="77777777" w:rsidR="00F055BF" w:rsidRPr="00F055BF" w:rsidRDefault="00F055BF" w:rsidP="00A87221">
      <w:pPr>
        <w:numPr>
          <w:ilvl w:val="0"/>
          <w:numId w:val="16"/>
        </w:numPr>
        <w:spacing w:line="360" w:lineRule="auto"/>
        <w:jc w:val="both"/>
      </w:pPr>
      <w:r w:rsidRPr="00F055BF">
        <w:t>materiały szkoleniowe.</w:t>
      </w:r>
    </w:p>
    <w:p w14:paraId="6431FDE3" w14:textId="77777777" w:rsidR="00F055BF" w:rsidRPr="00F055BF" w:rsidRDefault="00F055BF" w:rsidP="00A87221">
      <w:pPr>
        <w:numPr>
          <w:ilvl w:val="0"/>
          <w:numId w:val="9"/>
        </w:numPr>
        <w:spacing w:line="360" w:lineRule="auto"/>
        <w:jc w:val="both"/>
      </w:pPr>
      <w:r w:rsidRPr="00F055BF">
        <w:rPr>
          <w:b/>
          <w:bCs/>
        </w:rPr>
        <w:t>Notes i długopis</w:t>
      </w:r>
    </w:p>
    <w:p w14:paraId="6CE5E892" w14:textId="5088916B" w:rsidR="00F055BF" w:rsidRPr="00F055BF" w:rsidRDefault="00F055BF" w:rsidP="00A87221">
      <w:pPr>
        <w:numPr>
          <w:ilvl w:val="0"/>
          <w:numId w:val="16"/>
        </w:numPr>
        <w:spacing w:line="360" w:lineRule="auto"/>
        <w:jc w:val="both"/>
      </w:pPr>
      <w:r w:rsidRPr="00F055BF">
        <w:lastRenderedPageBreak/>
        <w:t>zapewnione dla każdego ucz</w:t>
      </w:r>
      <w:r w:rsidR="0054082C">
        <w:t>estnika szkoleń – maksymalnie 63</w:t>
      </w:r>
      <w:r w:rsidRPr="00F055BF">
        <w:t xml:space="preserve"> sztuk</w:t>
      </w:r>
      <w:r w:rsidR="002D3F85">
        <w:t>i</w:t>
      </w:r>
      <w:r w:rsidRPr="00F055BF">
        <w:t>.</w:t>
      </w:r>
    </w:p>
    <w:p w14:paraId="4B181396" w14:textId="77777777" w:rsidR="00F055BF" w:rsidRPr="00F055BF" w:rsidRDefault="00F055BF" w:rsidP="00A87221">
      <w:pPr>
        <w:numPr>
          <w:ilvl w:val="0"/>
          <w:numId w:val="9"/>
        </w:numPr>
        <w:spacing w:line="360" w:lineRule="auto"/>
        <w:jc w:val="both"/>
      </w:pPr>
      <w:r w:rsidRPr="00F055BF">
        <w:rPr>
          <w:b/>
          <w:bCs/>
        </w:rPr>
        <w:t>Usługa hotelowa dla uczestników szkoleń:</w:t>
      </w:r>
    </w:p>
    <w:p w14:paraId="482A70D6" w14:textId="77777777" w:rsidR="007754B5" w:rsidRDefault="00F055BF" w:rsidP="007754B5">
      <w:pPr>
        <w:spacing w:line="360" w:lineRule="auto"/>
      </w:pPr>
      <w:r w:rsidRPr="00F055BF">
        <w:t xml:space="preserve">- jeden nocleg w pokoju jednoosobowym lub dwuosobowym do pojedynczego wykorzystania, ze śniadaniem dla: </w:t>
      </w:r>
      <w:r w:rsidRPr="00F055BF">
        <w:br/>
        <w:t>grupy I – dla m</w:t>
      </w:r>
      <w:r w:rsidR="0054082C">
        <w:t>aksymalnie 31</w:t>
      </w:r>
      <w:r w:rsidRPr="00F055BF">
        <w:t xml:space="preserve"> osób, </w:t>
      </w:r>
      <w:r w:rsidRPr="00F055BF">
        <w:br/>
        <w:t xml:space="preserve">grupy II – dla maksymalnie 32 osób, </w:t>
      </w:r>
    </w:p>
    <w:p w14:paraId="75B446B8" w14:textId="77856DEE" w:rsidR="00F055BF" w:rsidRPr="00F055BF" w:rsidRDefault="00F055BF" w:rsidP="007754B5">
      <w:pPr>
        <w:spacing w:line="360" w:lineRule="auto"/>
        <w:jc w:val="both"/>
      </w:pPr>
      <w:r w:rsidRPr="00F055BF">
        <w:t xml:space="preserve">zakładamy sytuację, iż nie wszyscy uczestnicy szkolenia będą nocowali - ostateczną liczbę uczestników korzystających z noclegu Zamawiający przekaże do 3 dni roboczych przed terminem szkolenia; </w:t>
      </w:r>
      <w:r w:rsidRPr="00F055BF">
        <w:br/>
      </w:r>
      <w:r w:rsidRPr="00003B59">
        <w:t>- m</w:t>
      </w:r>
      <w:r w:rsidR="00E62D9E" w:rsidRPr="00003B59">
        <w:t>i</w:t>
      </w:r>
      <w:r w:rsidR="00AD6E8D">
        <w:t>ejsce parkingowe dla minimum 30</w:t>
      </w:r>
      <w:r w:rsidRPr="00003B59">
        <w:t xml:space="preserve"> samochodów</w:t>
      </w:r>
      <w:r w:rsidR="0054082C" w:rsidRPr="00003B59">
        <w:t>, w tym minimum 3 miejsca parkingowe dla</w:t>
      </w:r>
      <w:r w:rsidR="00003B59" w:rsidRPr="00003B59">
        <w:t xml:space="preserve"> osób </w:t>
      </w:r>
      <w:r w:rsidR="007A4326">
        <w:br/>
      </w:r>
      <w:r w:rsidR="00003B59" w:rsidRPr="00003B59">
        <w:t>z niepełnosprawnościami</w:t>
      </w:r>
      <w:r w:rsidR="0054082C" w:rsidRPr="00003B59">
        <w:t xml:space="preserve"> </w:t>
      </w:r>
      <w:r w:rsidRPr="00003B59">
        <w:t>(zakładamy sytuację, iż nie wszyscy uczestnicy szkolenia będą korzystali z miejsca parkingowego - ostateczną liczbę uczestników korzystających z parkingu Zamawiający przekaże do 3 dni roboczych przed terminem szkolenia).</w:t>
      </w:r>
    </w:p>
    <w:p w14:paraId="2009E9E5" w14:textId="77777777" w:rsidR="00F055BF" w:rsidRPr="00F055BF" w:rsidRDefault="00F055BF" w:rsidP="00A87221">
      <w:pPr>
        <w:numPr>
          <w:ilvl w:val="0"/>
          <w:numId w:val="9"/>
        </w:numPr>
        <w:spacing w:line="360" w:lineRule="auto"/>
        <w:jc w:val="both"/>
        <w:rPr>
          <w:b/>
          <w:bCs/>
          <w:iCs/>
        </w:rPr>
      </w:pPr>
      <w:r w:rsidRPr="00F055BF">
        <w:rPr>
          <w:b/>
          <w:bCs/>
          <w:iCs/>
        </w:rPr>
        <w:t>Usługa gastronomiczna dla uczestników każdego ze szkoleń:</w:t>
      </w:r>
    </w:p>
    <w:p w14:paraId="375EC325" w14:textId="77777777" w:rsidR="00F055BF" w:rsidRPr="00F055BF" w:rsidRDefault="00F055BF" w:rsidP="00A87221">
      <w:pPr>
        <w:spacing w:line="360" w:lineRule="auto"/>
        <w:jc w:val="both"/>
        <w:rPr>
          <w:bCs/>
          <w:iCs/>
        </w:rPr>
      </w:pPr>
      <w:r w:rsidRPr="00F055BF">
        <w:rPr>
          <w:bCs/>
          <w:iCs/>
        </w:rPr>
        <w:t>-      5 przerw kawowych: 3 przerwy kawowe w pierwszym dniu szkolenia, 2 przerwy kawowe w drugim dniu szkolenia - przewidziane d</w:t>
      </w:r>
      <w:r w:rsidR="009115E3">
        <w:rPr>
          <w:bCs/>
          <w:iCs/>
        </w:rPr>
        <w:t>la grupy I –  dla maksymalnie 31</w:t>
      </w:r>
      <w:r w:rsidRPr="00F055BF">
        <w:rPr>
          <w:bCs/>
          <w:iCs/>
        </w:rPr>
        <w:t xml:space="preserve"> osób oraz dla grupy II – dla maksymalnie </w:t>
      </w:r>
      <w:r>
        <w:rPr>
          <w:bCs/>
          <w:iCs/>
        </w:rPr>
        <w:t xml:space="preserve">32 </w:t>
      </w:r>
      <w:r w:rsidRPr="00F055BF">
        <w:rPr>
          <w:bCs/>
          <w:iCs/>
        </w:rPr>
        <w:t>osób;</w:t>
      </w:r>
    </w:p>
    <w:p w14:paraId="49712AD2" w14:textId="77777777" w:rsidR="00F055BF" w:rsidRPr="00F055BF" w:rsidRDefault="00F055BF" w:rsidP="00A87221">
      <w:pPr>
        <w:numPr>
          <w:ilvl w:val="0"/>
          <w:numId w:val="1"/>
        </w:numPr>
        <w:spacing w:line="360" w:lineRule="auto"/>
        <w:jc w:val="both"/>
        <w:rPr>
          <w:bCs/>
          <w:iCs/>
        </w:rPr>
      </w:pPr>
      <w:r w:rsidRPr="00F055BF">
        <w:rPr>
          <w:bCs/>
          <w:iCs/>
        </w:rPr>
        <w:t>2 obiady – po jednym w każdym dniu szkolenia – przewidziane d</w:t>
      </w:r>
      <w:r w:rsidR="009115E3">
        <w:rPr>
          <w:bCs/>
          <w:iCs/>
        </w:rPr>
        <w:t>la grupy I –  dla maksymalnie 31</w:t>
      </w:r>
      <w:r w:rsidRPr="00F055BF">
        <w:rPr>
          <w:bCs/>
          <w:iCs/>
        </w:rPr>
        <w:t xml:space="preserve"> osób oraz dla grupy II – dla maksymalnie 32 osób;</w:t>
      </w:r>
    </w:p>
    <w:p w14:paraId="1584A5F7" w14:textId="77777777" w:rsidR="00F055BF" w:rsidRPr="00F055BF" w:rsidRDefault="00F055BF" w:rsidP="00A87221">
      <w:pPr>
        <w:numPr>
          <w:ilvl w:val="0"/>
          <w:numId w:val="1"/>
        </w:numPr>
        <w:spacing w:line="360" w:lineRule="auto"/>
        <w:jc w:val="both"/>
        <w:rPr>
          <w:bCs/>
          <w:iCs/>
        </w:rPr>
      </w:pPr>
      <w:r w:rsidRPr="00F055BF">
        <w:rPr>
          <w:bCs/>
          <w:iCs/>
        </w:rPr>
        <w:t>1 kolacja w formie szwedzkiego stołu – w pierwszym dniu szkolenia –</w:t>
      </w:r>
      <w:r w:rsidR="007A4326">
        <w:rPr>
          <w:bCs/>
          <w:iCs/>
        </w:rPr>
        <w:t xml:space="preserve"> </w:t>
      </w:r>
      <w:r w:rsidRPr="00F055BF">
        <w:rPr>
          <w:bCs/>
          <w:iCs/>
        </w:rPr>
        <w:t xml:space="preserve">przewidziana </w:t>
      </w:r>
      <w:r w:rsidR="009115E3">
        <w:rPr>
          <w:bCs/>
          <w:iCs/>
        </w:rPr>
        <w:t>dla grupy I – dla maksymalnie 31</w:t>
      </w:r>
      <w:r w:rsidRPr="00F055BF">
        <w:rPr>
          <w:bCs/>
          <w:iCs/>
        </w:rPr>
        <w:t xml:space="preserve"> osób oraz dla grupy II – dla maksymalnie 32 osób (zakładamy sytuację, iż nie wszyscy uczestnicy szkolenia zostaną na kolacji - </w:t>
      </w:r>
      <w:r w:rsidRPr="00F055BF">
        <w:t>ostateczną liczbę uczestników Zamawiający przekaże do 3 dni roboczych przed terminem szkolenia).</w:t>
      </w:r>
    </w:p>
    <w:p w14:paraId="1CDFA8E2" w14:textId="77777777" w:rsidR="007A4326" w:rsidRDefault="007A4326" w:rsidP="00A87221">
      <w:pPr>
        <w:spacing w:line="360" w:lineRule="auto"/>
        <w:jc w:val="both"/>
        <w:rPr>
          <w:b/>
          <w:bCs/>
        </w:rPr>
      </w:pPr>
    </w:p>
    <w:p w14:paraId="4B5EA9C3" w14:textId="77777777" w:rsidR="00F055BF" w:rsidRPr="00F055BF" w:rsidRDefault="00F055BF" w:rsidP="00A87221">
      <w:pPr>
        <w:spacing w:line="360" w:lineRule="auto"/>
        <w:jc w:val="both"/>
        <w:rPr>
          <w:b/>
          <w:bCs/>
          <w:u w:val="single"/>
        </w:rPr>
      </w:pPr>
      <w:r w:rsidRPr="00F055BF">
        <w:rPr>
          <w:b/>
          <w:bCs/>
          <w:u w:val="single"/>
        </w:rPr>
        <w:t>Ogólne informacje dotyczące przedmiotu zamówienia:</w:t>
      </w:r>
    </w:p>
    <w:p w14:paraId="09A37882" w14:textId="77777777" w:rsidR="00F055BF" w:rsidRPr="009115E3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9115E3">
        <w:t>Liczba szkoleń: dwa 2-dniowe szkolenia.</w:t>
      </w:r>
    </w:p>
    <w:p w14:paraId="5F52BE75" w14:textId="77777777" w:rsidR="009115E3" w:rsidRPr="009115E3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9115E3">
        <w:t>Każde szkolenie</w:t>
      </w:r>
      <w:r w:rsidR="009115E3" w:rsidRPr="009115E3">
        <w:t xml:space="preserve"> odbędzie się w innym terminie: </w:t>
      </w:r>
    </w:p>
    <w:p w14:paraId="0461874B" w14:textId="77777777" w:rsidR="009115E3" w:rsidRDefault="009115E3" w:rsidP="00A87221">
      <w:pPr>
        <w:spacing w:line="360" w:lineRule="auto"/>
        <w:ind w:left="720"/>
        <w:jc w:val="both"/>
      </w:pPr>
      <w:r>
        <w:t xml:space="preserve">- grupa I – 28-29.05.2025r. (maksymalnie 31 osób), </w:t>
      </w:r>
    </w:p>
    <w:p w14:paraId="2C8FF43B" w14:textId="4AD4B4B6" w:rsidR="009115E3" w:rsidRPr="009115E3" w:rsidRDefault="009115E3" w:rsidP="00A87221">
      <w:pPr>
        <w:spacing w:line="360" w:lineRule="auto"/>
        <w:ind w:left="720"/>
        <w:jc w:val="both"/>
        <w:rPr>
          <w:highlight w:val="yellow"/>
        </w:rPr>
      </w:pPr>
      <w:r>
        <w:t xml:space="preserve">- grupa II  – </w:t>
      </w:r>
      <w:r w:rsidR="00140091">
        <w:t>od 18.08.2025r. do 12.09.2025r.</w:t>
      </w:r>
      <w:r>
        <w:t xml:space="preserve"> w dni robocze, od poniedziałk</w:t>
      </w:r>
      <w:r w:rsidR="007A4326">
        <w:t>u do piątku (maksymalnie 32 osoby</w:t>
      </w:r>
      <w:r>
        <w:t>).</w:t>
      </w:r>
    </w:p>
    <w:p w14:paraId="299946D0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t>Szkolenie b</w:t>
      </w:r>
      <w:r w:rsidR="009115E3">
        <w:t xml:space="preserve">ędzie skierowane do </w:t>
      </w:r>
      <w:r w:rsidRPr="00F055BF">
        <w:t>Dolnośląskiego Wojewódzkiego Urzędu Pracy oraz Powiatowych Urzędów Pracy z województwa dolnośląskiego</w:t>
      </w:r>
      <w:r w:rsidRPr="00F055BF">
        <w:rPr>
          <w:b/>
        </w:rPr>
        <w:t>.</w:t>
      </w:r>
    </w:p>
    <w:p w14:paraId="783E690F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t>Liczba uczestników szkolenia: podczas szkolenia dla grupy I zostan</w:t>
      </w:r>
      <w:r w:rsidR="009115E3">
        <w:t xml:space="preserve">ie przeszkolonych maksymalnie </w:t>
      </w:r>
      <w:r w:rsidR="006345D1">
        <w:t>31 osób, jednak nie mniej niż 28 osób</w:t>
      </w:r>
      <w:r w:rsidRPr="00F055BF">
        <w:t>, natomiast podczas szkolenia dla grupy II zostanie przeszkolonych maksymalnie 3</w:t>
      </w:r>
      <w:r w:rsidR="006345D1">
        <w:t>2 osoby, jednak nie mniej niż 29</w:t>
      </w:r>
      <w:r w:rsidRPr="00F055BF">
        <w:t xml:space="preserve"> osób.</w:t>
      </w:r>
    </w:p>
    <w:p w14:paraId="0D5159F1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t>Forma szkolenia: wykład.</w:t>
      </w:r>
    </w:p>
    <w:p w14:paraId="04F41ED6" w14:textId="77777777" w:rsidR="00F055BF" w:rsidRPr="009115E3" w:rsidRDefault="00F055BF" w:rsidP="00A87221">
      <w:pPr>
        <w:numPr>
          <w:ilvl w:val="0"/>
          <w:numId w:val="17"/>
        </w:numPr>
        <w:spacing w:line="360" w:lineRule="auto"/>
        <w:jc w:val="both"/>
        <w:rPr>
          <w:iCs/>
        </w:rPr>
      </w:pPr>
      <w:r w:rsidRPr="00F055BF">
        <w:lastRenderedPageBreak/>
        <w:t xml:space="preserve">Forma sprawdzenia wiedzy (walidacja): egzamin oceniający uzyskane efekty szkolenia, trwający 60 minut (1 godzinę zegarową), zostanie przeprowadzony w drugim dniu po zakończeniu bloku </w:t>
      </w:r>
      <w:r w:rsidRPr="009115E3">
        <w:t xml:space="preserve">szkoleniowego. </w:t>
      </w:r>
    </w:p>
    <w:p w14:paraId="244FB8A2" w14:textId="77777777" w:rsidR="00F055BF" w:rsidRPr="009115E3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9115E3">
        <w:t xml:space="preserve">Miejsce realizacji szkolenia: </w:t>
      </w:r>
      <w:r w:rsidRPr="007A4326">
        <w:rPr>
          <w:b/>
        </w:rPr>
        <w:t>p</w:t>
      </w:r>
      <w:r w:rsidR="009115E3" w:rsidRPr="007A4326">
        <w:rPr>
          <w:b/>
        </w:rPr>
        <w:t>owiat karkonoski, z wyłączeniem miasta Jelenia Góra.</w:t>
      </w:r>
    </w:p>
    <w:p w14:paraId="1BCE5E46" w14:textId="7B208368" w:rsidR="00730894" w:rsidRPr="009115E3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9115E3">
        <w:t>Przewidywany termin realizacji usługi</w:t>
      </w:r>
      <w:r w:rsidR="00730894" w:rsidRPr="009115E3">
        <w:t xml:space="preserve"> dla</w:t>
      </w:r>
      <w:r w:rsidRPr="009115E3">
        <w:t xml:space="preserve">: </w:t>
      </w:r>
    </w:p>
    <w:p w14:paraId="570367FD" w14:textId="77777777" w:rsidR="00730894" w:rsidRPr="009115E3" w:rsidRDefault="009115E3" w:rsidP="00A87221">
      <w:pPr>
        <w:spacing w:line="360" w:lineRule="auto"/>
        <w:ind w:left="720"/>
        <w:jc w:val="both"/>
      </w:pPr>
      <w:r w:rsidRPr="009115E3">
        <w:t xml:space="preserve">- grupy I </w:t>
      </w:r>
      <w:r w:rsidR="00730894" w:rsidRPr="009115E3">
        <w:t xml:space="preserve">– 28-29.05.2025r. </w:t>
      </w:r>
    </w:p>
    <w:p w14:paraId="38B93678" w14:textId="1D2A0EB6" w:rsidR="00F055BF" w:rsidRPr="009115E3" w:rsidRDefault="009115E3" w:rsidP="00A87221">
      <w:pPr>
        <w:spacing w:line="360" w:lineRule="auto"/>
        <w:ind w:left="720"/>
        <w:jc w:val="both"/>
      </w:pPr>
      <w:r w:rsidRPr="009115E3">
        <w:t xml:space="preserve">- grupy II – </w:t>
      </w:r>
      <w:r w:rsidR="00140091">
        <w:t>od 18.08.2025r. do 12.09.2025r.</w:t>
      </w:r>
      <w:r w:rsidR="00F055BF" w:rsidRPr="009115E3">
        <w:t xml:space="preserve"> (w dni robocze, od poniedziałku do piątku).</w:t>
      </w:r>
    </w:p>
    <w:p w14:paraId="346B601A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t xml:space="preserve">Czas trwania szkolenia: </w:t>
      </w:r>
      <w:r w:rsidR="00A655E7">
        <w:t xml:space="preserve">łącznie </w:t>
      </w:r>
      <w:r w:rsidRPr="00F055BF">
        <w:t>12 godzin szkoleniowych (</w:t>
      </w:r>
      <w:r w:rsidR="00A655E7">
        <w:t>12 x 45 minut</w:t>
      </w:r>
      <w:r w:rsidRPr="00F055BF">
        <w:t>)</w:t>
      </w:r>
      <w:r w:rsidR="009115E3">
        <w:t xml:space="preserve"> w tym w pierwszym </w:t>
      </w:r>
      <w:r w:rsidR="00A655E7">
        <w:br/>
      </w:r>
      <w:r w:rsidR="009115E3">
        <w:t>i drugim dniu po 6 godzin szkoleniowych oraz w drugim dniu szkolenia 1 godzina (60 minut) na egzamin.</w:t>
      </w:r>
    </w:p>
    <w:p w14:paraId="16529C5D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t>Szkolenia będą prowadzone w języku polskim.</w:t>
      </w:r>
    </w:p>
    <w:p w14:paraId="7A456A3B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t>Sala szkoleniowa będzie dost</w:t>
      </w:r>
      <w:r w:rsidR="009115E3">
        <w:t>ępna do wyłącznej dyspozycji Zamawiającego w dniach odbywających się szkoleń.</w:t>
      </w:r>
    </w:p>
    <w:p w14:paraId="54096074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</w:pPr>
      <w:r w:rsidRPr="00F055BF">
        <w:rPr>
          <w:bCs/>
        </w:rPr>
        <w:t xml:space="preserve">Wykonawca musi posiadać aktualny wpis do </w:t>
      </w:r>
      <w:r w:rsidRPr="00F055BF">
        <w:rPr>
          <w:b/>
        </w:rPr>
        <w:t>Rejestru Instytucji Szkoleniowych</w:t>
      </w:r>
      <w:r w:rsidRPr="00F055BF">
        <w:rPr>
          <w:bCs/>
        </w:rPr>
        <w:t xml:space="preserve"> prowadzonego przez wojewódzki urząd pracy właściwy ze względu na siedzibę instytucji szkoleniowej.</w:t>
      </w:r>
    </w:p>
    <w:p w14:paraId="06C62846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  <w:rPr>
          <w:bCs/>
        </w:rPr>
      </w:pPr>
      <w:r w:rsidRPr="00F055BF">
        <w:rPr>
          <w:bCs/>
        </w:rPr>
        <w:t>Wykonawca zapewni, zgodnie z posiadaną wiedzą i doświadczeniem, niezbędnych pracowników do prawidłowej realizacji kompleksowej usługi.</w:t>
      </w:r>
      <w:r w:rsidRPr="00F055BF">
        <w:t xml:space="preserve"> </w:t>
      </w:r>
    </w:p>
    <w:p w14:paraId="7B03A8A5" w14:textId="77777777" w:rsidR="00F055BF" w:rsidRPr="00F055BF" w:rsidRDefault="00F055BF" w:rsidP="00A87221">
      <w:pPr>
        <w:numPr>
          <w:ilvl w:val="0"/>
          <w:numId w:val="17"/>
        </w:numPr>
        <w:spacing w:line="360" w:lineRule="auto"/>
        <w:jc w:val="both"/>
        <w:rPr>
          <w:bCs/>
        </w:rPr>
      </w:pPr>
      <w:r w:rsidRPr="00F055BF">
        <w:t>Zamawiający nie dopuszcza składania ofert częściowych. Wykonawca może powierzyć wykonanie poszczególnych zadań wynikających z części zamówienia podwykonawcom. Powierzenie części zamówienia podwykonawcom nie zwalnia Wykonawcy z odpowiedzialności za należyte wykonanie zamówienia.</w:t>
      </w:r>
    </w:p>
    <w:p w14:paraId="5669AA04" w14:textId="77777777" w:rsidR="00F055BF" w:rsidRPr="00F055BF" w:rsidRDefault="00F055BF" w:rsidP="00A87221">
      <w:pPr>
        <w:spacing w:line="360" w:lineRule="auto"/>
        <w:jc w:val="both"/>
        <w:rPr>
          <w:bCs/>
        </w:rPr>
      </w:pPr>
    </w:p>
    <w:p w14:paraId="2EAC40D5" w14:textId="78C57CE8" w:rsidR="00F055BF" w:rsidRDefault="00F055BF" w:rsidP="00A87221">
      <w:pPr>
        <w:spacing w:line="360" w:lineRule="auto"/>
        <w:jc w:val="both"/>
        <w:rPr>
          <w:b/>
          <w:u w:val="single"/>
        </w:rPr>
      </w:pPr>
      <w:r w:rsidRPr="00F055BF">
        <w:rPr>
          <w:b/>
          <w:u w:val="single"/>
        </w:rPr>
        <w:t xml:space="preserve">Szczegółowe wytyczne dotyczące poszczególnych </w:t>
      </w:r>
      <w:r w:rsidR="006B73A4">
        <w:rPr>
          <w:b/>
          <w:u w:val="single"/>
        </w:rPr>
        <w:t>zadań</w:t>
      </w:r>
      <w:r w:rsidRPr="00F055BF">
        <w:rPr>
          <w:b/>
          <w:u w:val="single"/>
        </w:rPr>
        <w:t xml:space="preserve"> przedmiotu zamówienia:</w:t>
      </w:r>
    </w:p>
    <w:p w14:paraId="213FFC01" w14:textId="77777777" w:rsidR="00EE2B44" w:rsidRPr="00F055BF" w:rsidRDefault="00EE2B44" w:rsidP="00A87221">
      <w:pPr>
        <w:spacing w:line="360" w:lineRule="auto"/>
        <w:jc w:val="both"/>
        <w:rPr>
          <w:b/>
          <w:u w:val="single"/>
        </w:rPr>
      </w:pPr>
    </w:p>
    <w:p w14:paraId="2EB376ED" w14:textId="77777777" w:rsidR="00F055BF" w:rsidRPr="00F055BF" w:rsidRDefault="00F055BF" w:rsidP="00A87221">
      <w:pPr>
        <w:spacing w:line="360" w:lineRule="auto"/>
        <w:jc w:val="both"/>
        <w:rPr>
          <w:bCs/>
          <w:iCs/>
        </w:rPr>
      </w:pPr>
      <w:r w:rsidRPr="00F055BF">
        <w:rPr>
          <w:b/>
          <w:bCs/>
          <w:iCs/>
        </w:rPr>
        <w:t>Obiekt:</w:t>
      </w:r>
    </w:p>
    <w:p w14:paraId="35E61D4B" w14:textId="77777777" w:rsidR="00F055BF" w:rsidRPr="00F055BF" w:rsidRDefault="00F055BF" w:rsidP="00A87221">
      <w:pPr>
        <w:numPr>
          <w:ilvl w:val="0"/>
          <w:numId w:val="3"/>
        </w:numPr>
        <w:spacing w:line="360" w:lineRule="auto"/>
        <w:jc w:val="both"/>
        <w:rPr>
          <w:bCs/>
          <w:iCs/>
        </w:rPr>
      </w:pPr>
      <w:r w:rsidRPr="00F055BF">
        <w:rPr>
          <w:bCs/>
          <w:iCs/>
        </w:rPr>
        <w:t xml:space="preserve">Standard obiektu: cały przedmiot zamówienia musi zostać zrealizowany w </w:t>
      </w:r>
      <w:r w:rsidRPr="00F055BF">
        <w:rPr>
          <w:b/>
          <w:iCs/>
        </w:rPr>
        <w:t>jednym obiekcie.</w:t>
      </w:r>
    </w:p>
    <w:p w14:paraId="4463636B" w14:textId="7183106A" w:rsidR="00381F04" w:rsidRPr="0062666C" w:rsidRDefault="00F055BF" w:rsidP="0062666C">
      <w:pPr>
        <w:numPr>
          <w:ilvl w:val="0"/>
          <w:numId w:val="3"/>
        </w:numPr>
        <w:spacing w:line="360" w:lineRule="auto"/>
        <w:jc w:val="both"/>
        <w:rPr>
          <w:bCs/>
          <w:iCs/>
        </w:rPr>
      </w:pPr>
      <w:r w:rsidRPr="0062666C">
        <w:rPr>
          <w:bCs/>
          <w:iCs/>
        </w:rPr>
        <w:t>O</w:t>
      </w:r>
      <w:r w:rsidR="00730894" w:rsidRPr="0062666C">
        <w:rPr>
          <w:bCs/>
          <w:iCs/>
        </w:rPr>
        <w:t>biektem może być centrum konferencyjno</w:t>
      </w:r>
      <w:r w:rsidR="00B02A1F" w:rsidRPr="0062666C">
        <w:rPr>
          <w:bCs/>
          <w:iCs/>
        </w:rPr>
        <w:t>-</w:t>
      </w:r>
      <w:r w:rsidR="009115E3" w:rsidRPr="0062666C">
        <w:rPr>
          <w:bCs/>
          <w:iCs/>
        </w:rPr>
        <w:t>szkoleniowe/wypoczynkowe lub komplek</w:t>
      </w:r>
      <w:r w:rsidR="00003B59" w:rsidRPr="0062666C">
        <w:rPr>
          <w:bCs/>
          <w:iCs/>
        </w:rPr>
        <w:t xml:space="preserve">s hotelowy </w:t>
      </w:r>
      <w:r w:rsidR="00003B59" w:rsidRPr="0062666C">
        <w:rPr>
          <w:bCs/>
          <w:iCs/>
        </w:rPr>
        <w:br/>
        <w:t xml:space="preserve">o standardzie odpowiadającemu hotelowi </w:t>
      </w:r>
      <w:r w:rsidR="00140091" w:rsidRPr="0062666C">
        <w:rPr>
          <w:bCs/>
          <w:iCs/>
        </w:rPr>
        <w:t xml:space="preserve">min. </w:t>
      </w:r>
      <w:r w:rsidR="00381F04" w:rsidRPr="0062666C">
        <w:rPr>
          <w:bCs/>
          <w:iCs/>
        </w:rPr>
        <w:t>t</w:t>
      </w:r>
      <w:r w:rsidR="00140091" w:rsidRPr="0062666C">
        <w:rPr>
          <w:bCs/>
          <w:iCs/>
        </w:rPr>
        <w:t>rzygwiazdkowemu</w:t>
      </w:r>
      <w:r w:rsidR="0062666C">
        <w:rPr>
          <w:bCs/>
          <w:iCs/>
        </w:rPr>
        <w:t>.</w:t>
      </w:r>
      <w:r w:rsidR="00381F04" w:rsidRPr="0062666C">
        <w:rPr>
          <w:bCs/>
          <w:iCs/>
        </w:rPr>
        <w:t xml:space="preserve"> </w:t>
      </w:r>
    </w:p>
    <w:p w14:paraId="5B6A9F07" w14:textId="77777777" w:rsidR="00730894" w:rsidRPr="007A4326" w:rsidRDefault="00730894" w:rsidP="00A872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</w:pPr>
      <w:r w:rsidRPr="00730894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Obiekt, o którym mowa powyżej, </w:t>
      </w:r>
      <w:r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>musi być położony w o</w:t>
      </w:r>
      <w:r w:rsidR="00003B59"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>dległości nieprzekraczającej 150</w:t>
      </w:r>
      <w:r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 xml:space="preserve"> m</w:t>
      </w:r>
      <w:r w:rsidR="00E62D9E"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 xml:space="preserve"> od dworca </w:t>
      </w:r>
      <w:r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 xml:space="preserve">PKP </w:t>
      </w:r>
      <w:r w:rsidR="00003B59"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>(za pomocą maps.google.com) do</w:t>
      </w:r>
      <w:r w:rsidR="00E62D9E"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 xml:space="preserve"> miejsca organizacji szkolenia</w:t>
      </w:r>
      <w:r w:rsidRPr="007A4326">
        <w:rPr>
          <w:rFonts w:asciiTheme="minorHAnsi" w:eastAsiaTheme="minorEastAsia" w:hAnsiTheme="minorHAnsi" w:cstheme="minorHAnsi"/>
          <w:b/>
          <w:bCs/>
          <w:iCs/>
          <w:sz w:val="22"/>
          <w:szCs w:val="22"/>
        </w:rPr>
        <w:t>.</w:t>
      </w:r>
    </w:p>
    <w:p w14:paraId="2463C45C" w14:textId="77777777" w:rsidR="00F055BF" w:rsidRPr="00730894" w:rsidRDefault="00F055BF" w:rsidP="00A87221">
      <w:pPr>
        <w:numPr>
          <w:ilvl w:val="0"/>
          <w:numId w:val="3"/>
        </w:numPr>
        <w:spacing w:line="360" w:lineRule="auto"/>
        <w:jc w:val="both"/>
        <w:rPr>
          <w:rFonts w:cstheme="minorHAnsi"/>
          <w:bCs/>
          <w:iCs/>
        </w:rPr>
      </w:pPr>
      <w:r w:rsidRPr="00730894">
        <w:rPr>
          <w:rFonts w:cstheme="minorHAnsi"/>
        </w:rPr>
        <w:t xml:space="preserve">Zamawiający wymaga, aby pokoje hotelowe, restauracja i sala szkoleniowa znajdowały się </w:t>
      </w:r>
      <w:r w:rsidRPr="00730894">
        <w:rPr>
          <w:rFonts w:cstheme="minorHAnsi"/>
        </w:rPr>
        <w:br/>
        <w:t>w jednym budynku.</w:t>
      </w:r>
    </w:p>
    <w:p w14:paraId="2270B7B8" w14:textId="77777777" w:rsidR="00F055BF" w:rsidRPr="00F055BF" w:rsidRDefault="00F055BF" w:rsidP="00A87221">
      <w:pPr>
        <w:numPr>
          <w:ilvl w:val="0"/>
          <w:numId w:val="3"/>
        </w:numPr>
        <w:spacing w:line="360" w:lineRule="auto"/>
        <w:jc w:val="both"/>
        <w:rPr>
          <w:bCs/>
          <w:iCs/>
        </w:rPr>
      </w:pPr>
      <w:r w:rsidRPr="00F055BF">
        <w:rPr>
          <w:bCs/>
          <w:iCs/>
        </w:rPr>
        <w:t xml:space="preserve">Obiekt musi być </w:t>
      </w:r>
      <w:r w:rsidRPr="00F055BF">
        <w:rPr>
          <w:b/>
          <w:bCs/>
          <w:iCs/>
        </w:rPr>
        <w:t>dostosowany do potrzeb osób ze</w:t>
      </w:r>
      <w:r w:rsidRPr="00F055BF">
        <w:rPr>
          <w:bCs/>
          <w:iCs/>
        </w:rPr>
        <w:t xml:space="preserve"> </w:t>
      </w:r>
      <w:r w:rsidRPr="00F055BF">
        <w:rPr>
          <w:b/>
          <w:iCs/>
        </w:rPr>
        <w:t>szczególnymi potrzebami</w:t>
      </w:r>
      <w:r w:rsidRPr="00F055BF">
        <w:rPr>
          <w:bCs/>
          <w:iCs/>
        </w:rPr>
        <w:t xml:space="preserve">. Wykonawca zobowiązuje się zrealizować przedmiot umowy w sposób spełniający wymogi dostępności zgodnie z art. 6 ustawy </w:t>
      </w:r>
      <w:r>
        <w:rPr>
          <w:bCs/>
          <w:iCs/>
        </w:rPr>
        <w:br/>
      </w:r>
      <w:r w:rsidRPr="00F055BF">
        <w:rPr>
          <w:bCs/>
          <w:iCs/>
        </w:rPr>
        <w:t>z dnia 19 lipca 2019 r. o zapewnianiu dostępności osobom ze szczególnymi potrzebami (</w:t>
      </w:r>
      <w:proofErr w:type="spellStart"/>
      <w:r w:rsidRPr="00F055BF">
        <w:rPr>
          <w:bCs/>
          <w:iCs/>
        </w:rPr>
        <w:t>t.j</w:t>
      </w:r>
      <w:proofErr w:type="spellEnd"/>
      <w:r w:rsidRPr="00F055BF">
        <w:rPr>
          <w:bCs/>
          <w:iCs/>
        </w:rPr>
        <w:t xml:space="preserve">. Dz.U. z 2024 </w:t>
      </w:r>
      <w:r w:rsidRPr="00F055BF">
        <w:rPr>
          <w:bCs/>
          <w:iCs/>
        </w:rPr>
        <w:lastRenderedPageBreak/>
        <w:t xml:space="preserve">r., poz. 1411), w zakresie dostępności architektonicznej poprzez zapewnienie wolnych od barier poziomych i pionowych przestrzeni komunikacyjnych budynków. </w:t>
      </w:r>
    </w:p>
    <w:p w14:paraId="5944CD75" w14:textId="77777777" w:rsidR="00F055BF" w:rsidRPr="00F055BF" w:rsidRDefault="00F055BF" w:rsidP="00A87221">
      <w:pPr>
        <w:numPr>
          <w:ilvl w:val="0"/>
          <w:numId w:val="3"/>
        </w:numPr>
        <w:spacing w:line="360" w:lineRule="auto"/>
        <w:jc w:val="both"/>
        <w:rPr>
          <w:bCs/>
          <w:iCs/>
        </w:rPr>
      </w:pPr>
      <w:r w:rsidRPr="00F055BF">
        <w:rPr>
          <w:bCs/>
          <w:iCs/>
        </w:rPr>
        <w:t xml:space="preserve">Na terenie obiektu, gdzie będzie odbywać się szkolenie, powinien być wliczony w cenę darmowy </w:t>
      </w:r>
      <w:r>
        <w:rPr>
          <w:bCs/>
          <w:iCs/>
        </w:rPr>
        <w:br/>
      </w:r>
      <w:r w:rsidRPr="00F055BF">
        <w:rPr>
          <w:bCs/>
          <w:iCs/>
        </w:rPr>
        <w:t>i nieograniczony dostęp do Internetu, w tym wifi.</w:t>
      </w:r>
    </w:p>
    <w:p w14:paraId="3F8AE383" w14:textId="77777777" w:rsidR="00F055BF" w:rsidRPr="00F055BF" w:rsidRDefault="00F055BF" w:rsidP="00A87221">
      <w:pPr>
        <w:numPr>
          <w:ilvl w:val="0"/>
          <w:numId w:val="3"/>
        </w:numPr>
        <w:spacing w:line="360" w:lineRule="auto"/>
        <w:jc w:val="both"/>
        <w:rPr>
          <w:bCs/>
          <w:iCs/>
        </w:rPr>
      </w:pPr>
      <w:r w:rsidRPr="00003B59">
        <w:rPr>
          <w:bCs/>
          <w:iCs/>
        </w:rPr>
        <w:t xml:space="preserve">Obiekt musi </w:t>
      </w:r>
      <w:r w:rsidRPr="00003B59">
        <w:rPr>
          <w:b/>
          <w:iCs/>
        </w:rPr>
        <w:t xml:space="preserve">dysponować parkingiem </w:t>
      </w:r>
      <w:r w:rsidR="00AD6E8D">
        <w:rPr>
          <w:bCs/>
          <w:iCs/>
        </w:rPr>
        <w:t>dla minimum 30</w:t>
      </w:r>
      <w:r w:rsidRPr="00003B59">
        <w:rPr>
          <w:bCs/>
          <w:iCs/>
        </w:rPr>
        <w:t xml:space="preserve"> samochodów uczestników jednego szkolenia</w:t>
      </w:r>
      <w:r w:rsidR="00003B59">
        <w:rPr>
          <w:bCs/>
          <w:iCs/>
        </w:rPr>
        <w:t xml:space="preserve">. </w:t>
      </w:r>
      <w:r w:rsidRPr="00F055BF">
        <w:rPr>
          <w:bCs/>
          <w:iCs/>
        </w:rPr>
        <w:t>Parking musi być zlokalizowany w bezpośrednim sąsiedztwie hotelu, przed hotelem lub w j</w:t>
      </w:r>
      <w:r w:rsidR="00003B59">
        <w:rPr>
          <w:bCs/>
          <w:iCs/>
        </w:rPr>
        <w:t xml:space="preserve">ego podziemiach. Zapewnione muszą być również minimum 3 miejsca parkingowe dla osób </w:t>
      </w:r>
      <w:r w:rsidR="00003B59">
        <w:rPr>
          <w:bCs/>
          <w:iCs/>
        </w:rPr>
        <w:br/>
        <w:t xml:space="preserve">z </w:t>
      </w:r>
      <w:r w:rsidRPr="00F055BF">
        <w:rPr>
          <w:bCs/>
          <w:iCs/>
        </w:rPr>
        <w:t>niepełnosprawnościami</w:t>
      </w:r>
      <w:r w:rsidR="00003B59">
        <w:rPr>
          <w:bCs/>
          <w:iCs/>
        </w:rPr>
        <w:t xml:space="preserve"> </w:t>
      </w:r>
      <w:r w:rsidRPr="00F055BF">
        <w:rPr>
          <w:bCs/>
          <w:iCs/>
        </w:rPr>
        <w:t>oraz łatwy dojazd/dojście z parkingu do wejścia dla osób na wózku lub poruszających się o kulach, jak również proste i czytelne dojście dla osób słabo widzących.</w:t>
      </w:r>
      <w:r w:rsidRPr="00F055BF">
        <w:t xml:space="preserve"> </w:t>
      </w:r>
    </w:p>
    <w:p w14:paraId="4E46E28B" w14:textId="77777777" w:rsidR="00F055BF" w:rsidRPr="00F055BF" w:rsidRDefault="00F055BF" w:rsidP="00A87221">
      <w:pPr>
        <w:spacing w:line="360" w:lineRule="auto"/>
        <w:jc w:val="both"/>
        <w:rPr>
          <w:bCs/>
          <w:iCs/>
        </w:rPr>
      </w:pPr>
    </w:p>
    <w:p w14:paraId="106DD30E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  <w:iCs/>
        </w:rPr>
        <w:t>Usługa hotelowa dla uczestników szkolenia</w:t>
      </w:r>
      <w:r w:rsidRPr="00F055BF">
        <w:rPr>
          <w:iCs/>
        </w:rPr>
        <w:t>:</w:t>
      </w:r>
      <w:r w:rsidRPr="00F055BF">
        <w:t xml:space="preserve">  </w:t>
      </w:r>
    </w:p>
    <w:p w14:paraId="60466A6B" w14:textId="77777777" w:rsidR="00F055BF" w:rsidRPr="00F055BF" w:rsidRDefault="00F055BF" w:rsidP="00A87221">
      <w:pPr>
        <w:numPr>
          <w:ilvl w:val="0"/>
          <w:numId w:val="30"/>
        </w:numPr>
        <w:spacing w:line="360" w:lineRule="auto"/>
        <w:jc w:val="both"/>
      </w:pPr>
      <w:r w:rsidRPr="00F055BF">
        <w:t>Wykonawca zapewni pokoje przeznaczone dla osób niepalących, czyste, posprzątane i przygotowane do przyjęcia gości w dniu ich przyjazdu i zakwaterowania.</w:t>
      </w:r>
    </w:p>
    <w:p w14:paraId="086D7CC4" w14:textId="77777777" w:rsidR="00F055BF" w:rsidRPr="00F055BF" w:rsidRDefault="00F055BF" w:rsidP="00A87221">
      <w:pPr>
        <w:numPr>
          <w:ilvl w:val="0"/>
          <w:numId w:val="30"/>
        </w:numPr>
        <w:spacing w:line="360" w:lineRule="auto"/>
        <w:jc w:val="both"/>
        <w:rPr>
          <w:b/>
          <w:iCs/>
        </w:rPr>
      </w:pPr>
      <w:r w:rsidRPr="00F055BF">
        <w:rPr>
          <w:bCs/>
          <w:iCs/>
        </w:rPr>
        <w:t xml:space="preserve">Wykonawca zapewni nocleg w </w:t>
      </w:r>
      <w:r w:rsidRPr="00F055BF">
        <w:rPr>
          <w:b/>
          <w:iCs/>
        </w:rPr>
        <w:t>pokoju jednoosobowym lub dwuosobowym do pojedynczego wykorzystania ze śniadaniem.</w:t>
      </w:r>
    </w:p>
    <w:p w14:paraId="6B582246" w14:textId="77777777" w:rsidR="00F055BF" w:rsidRPr="00F055BF" w:rsidRDefault="00F055BF" w:rsidP="00A87221">
      <w:pPr>
        <w:numPr>
          <w:ilvl w:val="0"/>
          <w:numId w:val="30"/>
        </w:numPr>
        <w:spacing w:line="360" w:lineRule="auto"/>
        <w:jc w:val="both"/>
      </w:pPr>
      <w:r w:rsidRPr="00F055BF">
        <w:t>Zameldowanie w dniu przyjazdu zgodnie z zasadami obowiązującymi w obiekcie.</w:t>
      </w:r>
    </w:p>
    <w:p w14:paraId="2F27C4AD" w14:textId="77777777" w:rsidR="00F055BF" w:rsidRPr="00F055BF" w:rsidRDefault="00F055BF" w:rsidP="00A87221">
      <w:pPr>
        <w:numPr>
          <w:ilvl w:val="0"/>
          <w:numId w:val="30"/>
        </w:numPr>
        <w:spacing w:line="360" w:lineRule="auto"/>
        <w:jc w:val="both"/>
      </w:pPr>
      <w:r w:rsidRPr="00F055BF">
        <w:t>Wykonawca zapewni miejsce/pomieszczenie na bezpieczne złożenie bagaży i odzieży wierzchniej dla uczestników szkolenia przed zakwaterowaniem w pierwszym dniu szkolenia</w:t>
      </w:r>
      <w:r>
        <w:t xml:space="preserve"> </w:t>
      </w:r>
      <w:r w:rsidRPr="00F055BF">
        <w:t xml:space="preserve">i po wykwaterowaniu </w:t>
      </w:r>
      <w:r>
        <w:br/>
      </w:r>
      <w:r w:rsidRPr="00F055BF">
        <w:t xml:space="preserve">w drugim dniu szkolenia. </w:t>
      </w:r>
    </w:p>
    <w:p w14:paraId="23B0F465" w14:textId="77777777" w:rsidR="00003B59" w:rsidRDefault="00003B59" w:rsidP="00A87221">
      <w:pPr>
        <w:spacing w:line="360" w:lineRule="auto"/>
        <w:jc w:val="both"/>
        <w:rPr>
          <w:bCs/>
          <w:iCs/>
        </w:rPr>
      </w:pPr>
    </w:p>
    <w:p w14:paraId="569C8E79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</w:rPr>
        <w:t>Sala szkoleniowa</w:t>
      </w:r>
      <w:r w:rsidRPr="00F055BF">
        <w:t xml:space="preserve"> </w:t>
      </w:r>
    </w:p>
    <w:p w14:paraId="4F12923F" w14:textId="77777777" w:rsidR="00F055BF" w:rsidRPr="00F055BF" w:rsidRDefault="00F055BF" w:rsidP="00A87221">
      <w:pPr>
        <w:spacing w:line="360" w:lineRule="auto"/>
        <w:jc w:val="both"/>
      </w:pPr>
      <w:r w:rsidRPr="00F055BF">
        <w:t>Sala szkoleniowa powinna spełniać następujące wymagania:</w:t>
      </w:r>
    </w:p>
    <w:p w14:paraId="16815002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t>Przystosowana do liczby osób uczestniczących w szkoleniu.</w:t>
      </w:r>
    </w:p>
    <w:p w14:paraId="79E71D63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t>Powinna być udostępniona</w:t>
      </w:r>
      <w:r w:rsidR="00003B59">
        <w:t xml:space="preserve"> </w:t>
      </w:r>
      <w:r w:rsidRPr="00F055BF">
        <w:t>do wył</w:t>
      </w:r>
      <w:r w:rsidR="00003B59">
        <w:t>ącznej dyspozycji Zamawiającego w dniach odbywających się szkoleń.</w:t>
      </w:r>
    </w:p>
    <w:p w14:paraId="325F55CD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t xml:space="preserve">Powinna pomieścić grupę uczestników szkolenia w maksymalnej liczbie dla </w:t>
      </w:r>
      <w:r w:rsidR="00003B59">
        <w:rPr>
          <w:bCs/>
          <w:iCs/>
        </w:rPr>
        <w:t xml:space="preserve">grupy I – 31 </w:t>
      </w:r>
      <w:r w:rsidRPr="00F055BF">
        <w:rPr>
          <w:bCs/>
          <w:iCs/>
        </w:rPr>
        <w:t>osób, grupy II – 32 osoby</w:t>
      </w:r>
      <w:r w:rsidRPr="00F055BF">
        <w:t xml:space="preserve">, przy ustawieniu krzeseł i stołów w układzie litery U. Sala powinna pozwalać na swobodne przemieszczanie się uczestników (co najmniej 1 metr odstępu pomiędzy ścianą a stołem/krzesłem), </w:t>
      </w:r>
      <w:r>
        <w:br/>
      </w:r>
      <w:r w:rsidRPr="00F055BF">
        <w:t>w tym swobodne poruszanie się również osobom z niepełnosprawnościami.</w:t>
      </w:r>
    </w:p>
    <w:p w14:paraId="0E6B769D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t>Musi posiadać możliwość podłączenia sprzętu multimedialnego oraz być wyposażona</w:t>
      </w:r>
      <w:r w:rsidRPr="00F055BF">
        <w:br/>
        <w:t xml:space="preserve">w niezbędne zaplecze techniczne do przeprowadzenia szkolenia: </w:t>
      </w:r>
      <w:r w:rsidRPr="00F055BF">
        <w:rPr>
          <w:iCs/>
        </w:rPr>
        <w:t>flipchart,</w:t>
      </w:r>
      <w:r w:rsidRPr="00F055BF">
        <w:t xml:space="preserve"> </w:t>
      </w:r>
      <w:r w:rsidRPr="00F055BF">
        <w:rPr>
          <w:iCs/>
        </w:rPr>
        <w:t>flamastry, rzutnik, pilot do rzutnika, sprzęt multimedialny i nagłaśniający (co najmniej jeden mikrofon bezprzewodowy), komputer/laptop, ekran z podłączeniem do komputera -</w:t>
      </w:r>
      <w:r w:rsidRPr="00F055BF">
        <w:rPr>
          <w:i/>
          <w:iCs/>
        </w:rPr>
        <w:t xml:space="preserve"> </w:t>
      </w:r>
      <w:r w:rsidRPr="00F055BF">
        <w:rPr>
          <w:iCs/>
        </w:rPr>
        <w:t>dostępne wraz z osobą do obsługi technicznej.</w:t>
      </w:r>
    </w:p>
    <w:p w14:paraId="4BB2100B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rPr>
          <w:iCs/>
        </w:rPr>
        <w:t>Musi posiadać przygotowany s</w:t>
      </w:r>
      <w:r w:rsidRPr="00F055BF">
        <w:t>tół i krzesła dla prowadzącego szkolenie trenera wraz z wydzielonym miejscem na sprzęt komputerowy.</w:t>
      </w:r>
    </w:p>
    <w:p w14:paraId="091E59E1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lastRenderedPageBreak/>
        <w:t xml:space="preserve">Powinna być wyodrębnionym pomieszczeniem, oddzielonym ścianami lub odpowiednimi specjalnymi ściankami ze wszystkich stron. Ściany muszą zapewnić całkowitą izolację dźwiękową, świetlną </w:t>
      </w:r>
      <w:r>
        <w:br/>
      </w:r>
      <w:r w:rsidRPr="00F055BF">
        <w:t>i termalną od pozostałych pomieszczeń.</w:t>
      </w:r>
    </w:p>
    <w:p w14:paraId="6C6AC515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t xml:space="preserve">Musi być wyposażona w sprawną wentylację i ogrzewanie, pozwalające na regulację temperatury </w:t>
      </w:r>
      <w:r>
        <w:br/>
      </w:r>
      <w:r w:rsidRPr="00F055BF">
        <w:t>i mocy nawiewu do poziomu 20-25</w:t>
      </w:r>
      <w:r w:rsidRPr="00F055BF">
        <w:rPr>
          <w:vertAlign w:val="superscript"/>
        </w:rPr>
        <w:t>o</w:t>
      </w:r>
      <w:r w:rsidRPr="00F055BF">
        <w:t>C.</w:t>
      </w:r>
    </w:p>
    <w:p w14:paraId="5717A73F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/>
          <w:iCs/>
        </w:rPr>
      </w:pPr>
      <w:r w:rsidRPr="00F055BF">
        <w:t>Musi posiadać okna z dostępem do światła dzienn</w:t>
      </w:r>
      <w:r w:rsidR="00EE2B44">
        <w:t xml:space="preserve">ego oraz możliwość zacienienia </w:t>
      </w:r>
      <w:r w:rsidRPr="00F055BF">
        <w:t>sali w przypadku prezentacji szkolenia na rzutniku multimedialnym.</w:t>
      </w:r>
    </w:p>
    <w:p w14:paraId="4177F607" w14:textId="77777777" w:rsidR="00F055BF" w:rsidRPr="00F055BF" w:rsidRDefault="00F055BF" w:rsidP="00A87221">
      <w:pPr>
        <w:numPr>
          <w:ilvl w:val="0"/>
          <w:numId w:val="2"/>
        </w:numPr>
        <w:spacing w:line="360" w:lineRule="auto"/>
        <w:jc w:val="both"/>
        <w:rPr>
          <w:iCs/>
        </w:rPr>
      </w:pPr>
      <w:r w:rsidRPr="00F055BF">
        <w:rPr>
          <w:iCs/>
        </w:rPr>
        <w:t xml:space="preserve">Musi być zlokalizowana blisko toalet, w tym blisko toalety dostosowanej do potrzeb osób </w:t>
      </w:r>
      <w:r w:rsidRPr="00F055BF">
        <w:rPr>
          <w:iCs/>
        </w:rPr>
        <w:br/>
        <w:t>z niepełnosprawnościami.</w:t>
      </w:r>
    </w:p>
    <w:p w14:paraId="322631BA" w14:textId="77777777" w:rsidR="00F055BF" w:rsidRPr="00F055BF" w:rsidRDefault="00F055BF" w:rsidP="00A87221">
      <w:pPr>
        <w:spacing w:line="360" w:lineRule="auto"/>
        <w:jc w:val="both"/>
        <w:rPr>
          <w:iCs/>
        </w:rPr>
      </w:pPr>
    </w:p>
    <w:p w14:paraId="7E4E7579" w14:textId="77777777" w:rsidR="00F055BF" w:rsidRPr="00F055BF" w:rsidRDefault="00F055BF" w:rsidP="00A87221">
      <w:pPr>
        <w:spacing w:line="360" w:lineRule="auto"/>
        <w:jc w:val="both"/>
        <w:rPr>
          <w:b/>
        </w:rPr>
      </w:pPr>
      <w:r w:rsidRPr="00F055BF">
        <w:rPr>
          <w:b/>
        </w:rPr>
        <w:t>Usługa szkoleniowa:</w:t>
      </w:r>
    </w:p>
    <w:p w14:paraId="22FD990C" w14:textId="77777777" w:rsidR="00F055BF" w:rsidRPr="00F055BF" w:rsidRDefault="00B76629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bCs/>
        </w:rPr>
        <w:t>Wymagania dotyczące trenera</w:t>
      </w:r>
      <w:r w:rsidR="00F055BF" w:rsidRPr="00F055BF">
        <w:rPr>
          <w:bCs/>
        </w:rPr>
        <w:t xml:space="preserve">: </w:t>
      </w:r>
    </w:p>
    <w:p w14:paraId="75E51F06" w14:textId="77777777" w:rsidR="00F055BF" w:rsidRPr="00F055BF" w:rsidRDefault="00F055BF" w:rsidP="00A87221">
      <w:pPr>
        <w:numPr>
          <w:ilvl w:val="0"/>
          <w:numId w:val="10"/>
        </w:numPr>
        <w:spacing w:line="360" w:lineRule="auto"/>
        <w:jc w:val="both"/>
        <w:rPr>
          <w:bCs/>
        </w:rPr>
      </w:pPr>
      <w:r w:rsidRPr="00F055BF">
        <w:rPr>
          <w:bCs/>
        </w:rPr>
        <w:t>szkolenie prowadzone przez 1 trenera,</w:t>
      </w:r>
    </w:p>
    <w:p w14:paraId="71E415D3" w14:textId="3DC9DCBE" w:rsidR="00F055BF" w:rsidRPr="00B76629" w:rsidRDefault="00F055BF" w:rsidP="00A87221">
      <w:pPr>
        <w:numPr>
          <w:ilvl w:val="0"/>
          <w:numId w:val="10"/>
        </w:numPr>
        <w:spacing w:line="360" w:lineRule="auto"/>
        <w:jc w:val="both"/>
      </w:pPr>
      <w:r w:rsidRPr="00B76629">
        <w:t xml:space="preserve">trener zapewnia właściwe wykonanie szkoleń, legitymuje się teoretyczną wiedzą  </w:t>
      </w:r>
      <w:r w:rsidRPr="00B76629">
        <w:br/>
        <w:t>i praktycznym doświadczeniem trenerskim</w:t>
      </w:r>
      <w:r w:rsidR="00B76629" w:rsidRPr="00B76629">
        <w:t>,</w:t>
      </w:r>
      <w:r w:rsidR="00381F04" w:rsidRPr="00381F04">
        <w:rPr>
          <w:rFonts w:ascii="Calibri" w:hAnsi="Calibri" w:cs="Calibri"/>
        </w:rPr>
        <w:t xml:space="preserve"> </w:t>
      </w:r>
      <w:r w:rsidR="00381F04" w:rsidRPr="00BB3445">
        <w:rPr>
          <w:rFonts w:ascii="Calibri" w:hAnsi="Calibri" w:cs="Calibri"/>
        </w:rPr>
        <w:t>(</w:t>
      </w:r>
      <w:r w:rsidR="00381F04" w:rsidRPr="00EB6932">
        <w:rPr>
          <w:rFonts w:ascii="Calibri" w:hAnsi="Calibri" w:cs="Calibri"/>
        </w:rPr>
        <w:t xml:space="preserve">udokumentowane wykazem przeprowadzonych </w:t>
      </w:r>
      <w:r w:rsidR="00506138" w:rsidRPr="004A1729">
        <w:rPr>
          <w:rFonts w:ascii="Calibri" w:hAnsi="Calibri" w:cs="Calibri"/>
        </w:rPr>
        <w:br/>
      </w:r>
      <w:r w:rsidR="00381F04" w:rsidRPr="00EB6932">
        <w:rPr>
          <w:rFonts w:ascii="Calibri" w:hAnsi="Calibri" w:cs="Calibri"/>
        </w:rPr>
        <w:t xml:space="preserve">w ciągu ostatnich </w:t>
      </w:r>
      <w:r w:rsidR="004032B8" w:rsidRPr="004A1729">
        <w:rPr>
          <w:rFonts w:ascii="Calibri" w:hAnsi="Calibri" w:cs="Calibri"/>
        </w:rPr>
        <w:t>2 lat co najmniej  2</w:t>
      </w:r>
      <w:r w:rsidR="00381F04" w:rsidRPr="00EB6932">
        <w:rPr>
          <w:rFonts w:ascii="Calibri" w:hAnsi="Calibri" w:cs="Calibri"/>
        </w:rPr>
        <w:t>0  szkoleń dla publicznych służb zatrudnienia)</w:t>
      </w:r>
      <w:r w:rsidR="00381F04" w:rsidRPr="002B5233">
        <w:rPr>
          <w:rFonts w:ascii="Calibri" w:hAnsi="Calibri" w:cs="Calibri"/>
        </w:rPr>
        <w:t>,</w:t>
      </w:r>
    </w:p>
    <w:p w14:paraId="5626282D" w14:textId="77777777" w:rsidR="00F055BF" w:rsidRPr="00F055BF" w:rsidRDefault="00B76629" w:rsidP="00A87221">
      <w:pPr>
        <w:numPr>
          <w:ilvl w:val="0"/>
          <w:numId w:val="10"/>
        </w:numPr>
        <w:spacing w:line="360" w:lineRule="auto"/>
        <w:jc w:val="both"/>
        <w:rPr>
          <w:bCs/>
        </w:rPr>
      </w:pPr>
      <w:r>
        <w:rPr>
          <w:bCs/>
        </w:rPr>
        <w:t>trener zaznajomiony z Ustawą o promocji zatrudnienia i instytucjach rynku pracy</w:t>
      </w:r>
      <w:r w:rsidR="00CB726D">
        <w:rPr>
          <w:bCs/>
        </w:rPr>
        <w:t xml:space="preserve"> oraz </w:t>
      </w:r>
      <w:r w:rsidR="00CB726D">
        <w:rPr>
          <w:bCs/>
        </w:rPr>
        <w:br/>
        <w:t>z zapisami nowej</w:t>
      </w:r>
      <w:r w:rsidR="00F966AF">
        <w:rPr>
          <w:bCs/>
        </w:rPr>
        <w:t xml:space="preserve"> U</w:t>
      </w:r>
      <w:r>
        <w:rPr>
          <w:bCs/>
        </w:rPr>
        <w:t xml:space="preserve">stawy o rynku pracy i służbach zatrudnienia z dnia 20 marca 2025r. </w:t>
      </w:r>
    </w:p>
    <w:p w14:paraId="10E02F2D" w14:textId="77777777" w:rsidR="00F055BF" w:rsidRPr="00F055BF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F055BF">
        <w:rPr>
          <w:bCs/>
        </w:rPr>
        <w:t>Wykonawca zobowiązany jest na każde żądanie Zamawiającego do przedstawienia dokumentów potwierdzających wiedzę i doświadczenie kadry przez niego skierowanej do realizacji przedmiotu zamówienia we wskazanym przez Zamawiającego terminie;</w:t>
      </w:r>
    </w:p>
    <w:p w14:paraId="037E8940" w14:textId="77777777" w:rsidR="00F055BF" w:rsidRPr="00F055BF" w:rsidRDefault="00F055BF" w:rsidP="00A87221">
      <w:pPr>
        <w:numPr>
          <w:ilvl w:val="0"/>
          <w:numId w:val="4"/>
        </w:numPr>
        <w:spacing w:line="360" w:lineRule="auto"/>
        <w:jc w:val="both"/>
      </w:pPr>
      <w:r w:rsidRPr="00F055BF">
        <w:t xml:space="preserve">Zamawiający dopuszcza zmianę trenera. Zmiany są dopuszczalne za zgodą Zamawiającego, </w:t>
      </w:r>
      <w:r w:rsidRPr="00F055BF">
        <w:br/>
        <w:t>w przypadku zaistnienia okoliczności, z powodu których trener wskazany w ofercie nie będzie mógł uczestniczyć w realizacji przedmiotu umowy. Wykonawca może powierzyć wykonanie przedmiotu umowy innemu trenerowi o doświadczeniu/kwalifikacjach/uprawnieniach nie mniejszych od zastępowanego trenera;</w:t>
      </w:r>
    </w:p>
    <w:p w14:paraId="2863FCB2" w14:textId="77777777" w:rsidR="00F055BF" w:rsidRPr="00F055BF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F055BF">
        <w:rPr>
          <w:bCs/>
        </w:rPr>
        <w:t xml:space="preserve">Szkolenie powinno być dostosowane pod względem treści do specyfiki pracy Powiatowych Urzędów Pracy i Dolnośląskiego Wojewódzkiego Urzędu Pracy; </w:t>
      </w:r>
    </w:p>
    <w:p w14:paraId="1EE20518" w14:textId="77777777" w:rsidR="00F055BF" w:rsidRPr="00F055BF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F055BF">
        <w:rPr>
          <w:bCs/>
        </w:rPr>
        <w:t xml:space="preserve"> Szkolenie powinno </w:t>
      </w:r>
      <w:r w:rsidRPr="00F055BF">
        <w:t>opierać się na różnych metodach i technikach dydaktycznych, tj.:</w:t>
      </w:r>
    </w:p>
    <w:p w14:paraId="5FEA27AF" w14:textId="77777777" w:rsidR="00F055BF" w:rsidRPr="00F055BF" w:rsidRDefault="00F055BF" w:rsidP="00A87221">
      <w:pPr>
        <w:numPr>
          <w:ilvl w:val="0"/>
          <w:numId w:val="11"/>
        </w:numPr>
        <w:spacing w:line="360" w:lineRule="auto"/>
        <w:jc w:val="both"/>
      </w:pPr>
      <w:r w:rsidRPr="00F055BF">
        <w:t>wykład z wykorzystaniem prezentacji z aktywnym udziałem uczestników poprzez pytania</w:t>
      </w:r>
    </w:p>
    <w:p w14:paraId="350146BB" w14:textId="77777777" w:rsidR="00F055BF" w:rsidRPr="00F055BF" w:rsidRDefault="00F055BF" w:rsidP="00A87221">
      <w:pPr>
        <w:spacing w:line="360" w:lineRule="auto"/>
        <w:jc w:val="both"/>
      </w:pPr>
      <w:r w:rsidRPr="00F055BF">
        <w:t xml:space="preserve">          i dyskusje, </w:t>
      </w:r>
    </w:p>
    <w:p w14:paraId="0D034BD4" w14:textId="77777777" w:rsidR="00F055BF" w:rsidRPr="00F055BF" w:rsidRDefault="00F055BF" w:rsidP="00A87221">
      <w:pPr>
        <w:numPr>
          <w:ilvl w:val="0"/>
          <w:numId w:val="11"/>
        </w:numPr>
        <w:spacing w:line="360" w:lineRule="auto"/>
        <w:jc w:val="both"/>
      </w:pPr>
      <w:r w:rsidRPr="00F055BF">
        <w:t>część teoretyczna dostosowana do rzeczywistych potrzeb uczestników,</w:t>
      </w:r>
    </w:p>
    <w:p w14:paraId="5280B9F7" w14:textId="77777777" w:rsidR="00F055BF" w:rsidRPr="00F055BF" w:rsidRDefault="00F055BF" w:rsidP="00A87221">
      <w:pPr>
        <w:numPr>
          <w:ilvl w:val="0"/>
          <w:numId w:val="11"/>
        </w:numPr>
        <w:spacing w:line="360" w:lineRule="auto"/>
        <w:jc w:val="both"/>
      </w:pPr>
      <w:r w:rsidRPr="00F055BF">
        <w:t xml:space="preserve">sesja pytań i odpowiedzi – możliwość wyjaśnienia wątpliwości, pogłębienia wiedzy i uzyskania praktycznych wskazówek. </w:t>
      </w:r>
    </w:p>
    <w:p w14:paraId="2F6B0A2E" w14:textId="042634E7" w:rsidR="00F055BF" w:rsidRPr="00F055BF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F055BF">
        <w:rPr>
          <w:bCs/>
        </w:rPr>
        <w:lastRenderedPageBreak/>
        <w:t>Szkolenie ma mieć na celu przekazanie uczestnikom kompleks</w:t>
      </w:r>
      <w:r w:rsidR="00CB726D">
        <w:rPr>
          <w:bCs/>
        </w:rPr>
        <w:t>owej wiedzy na temat nowej</w:t>
      </w:r>
      <w:r w:rsidRPr="00F055BF">
        <w:rPr>
          <w:bCs/>
        </w:rPr>
        <w:t xml:space="preserve"> ustawy </w:t>
      </w:r>
      <w:r w:rsidR="00CB726D">
        <w:rPr>
          <w:bCs/>
        </w:rPr>
        <w:br/>
      </w:r>
      <w:r w:rsidRPr="00F055BF">
        <w:rPr>
          <w:bCs/>
        </w:rPr>
        <w:t>o rynku pracy i służbach zatrudnienia oraz jej wykorzystania w funkcjonowaniu publicznych służb</w:t>
      </w:r>
      <w:r w:rsidR="008F3535">
        <w:rPr>
          <w:bCs/>
        </w:rPr>
        <w:t xml:space="preserve"> </w:t>
      </w:r>
      <w:r w:rsidRPr="00F055BF">
        <w:rPr>
          <w:bCs/>
        </w:rPr>
        <w:t>zatrudnienia, w szczególności z uwzględnieniem zmian w zakresie działań DWUP i PUP. Dzięki zdobytym kompetencjom uczestnicy będą mogli lepiej rozumieć i wykorzystać umiejętności stosowania ww. ustawy w codziennej pracy.</w:t>
      </w:r>
    </w:p>
    <w:p w14:paraId="38724B32" w14:textId="77777777" w:rsidR="00F055BF" w:rsidRPr="00F055BF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F055BF">
        <w:rPr>
          <w:bCs/>
        </w:rPr>
        <w:t xml:space="preserve">Proponowany zakres tematyczny szkolenia powinien uwzględniać takie zagadnienia jak: </w:t>
      </w:r>
    </w:p>
    <w:p w14:paraId="13BB97C1" w14:textId="77777777" w:rsidR="00F055BF" w:rsidRPr="00F055BF" w:rsidRDefault="00F055BF" w:rsidP="00A87221">
      <w:pPr>
        <w:numPr>
          <w:ilvl w:val="1"/>
          <w:numId w:val="6"/>
        </w:numPr>
        <w:spacing w:line="360" w:lineRule="auto"/>
        <w:jc w:val="both"/>
        <w:rPr>
          <w:bCs/>
        </w:rPr>
      </w:pPr>
      <w:r w:rsidRPr="00F055BF">
        <w:rPr>
          <w:bCs/>
        </w:rPr>
        <w:t>Zagadnienia ogólne, np.:</w:t>
      </w:r>
    </w:p>
    <w:p w14:paraId="1EB991BF" w14:textId="77777777" w:rsidR="00F055BF" w:rsidRPr="00F055BF" w:rsidRDefault="00F055BF" w:rsidP="00A87221">
      <w:pPr>
        <w:numPr>
          <w:ilvl w:val="0"/>
          <w:numId w:val="12"/>
        </w:numPr>
        <w:spacing w:line="360" w:lineRule="auto"/>
        <w:jc w:val="both"/>
        <w:rPr>
          <w:bCs/>
        </w:rPr>
      </w:pPr>
      <w:r w:rsidRPr="00F055BF">
        <w:rPr>
          <w:bCs/>
        </w:rPr>
        <w:t xml:space="preserve">potrzeba i cel wydania nowego aktu prawnego; </w:t>
      </w:r>
    </w:p>
    <w:p w14:paraId="5018FC91" w14:textId="77777777" w:rsidR="00F055BF" w:rsidRPr="00F055BF" w:rsidRDefault="00F055BF" w:rsidP="00A87221">
      <w:pPr>
        <w:numPr>
          <w:ilvl w:val="0"/>
          <w:numId w:val="12"/>
        </w:numPr>
        <w:spacing w:line="360" w:lineRule="auto"/>
        <w:jc w:val="both"/>
        <w:rPr>
          <w:bCs/>
        </w:rPr>
      </w:pPr>
      <w:r w:rsidRPr="00F055BF">
        <w:rPr>
          <w:bCs/>
        </w:rPr>
        <w:t>sytuacja na rynku pracy w Polsce;</w:t>
      </w:r>
    </w:p>
    <w:p w14:paraId="699E18A5" w14:textId="77777777" w:rsidR="00F055BF" w:rsidRPr="00F055BF" w:rsidRDefault="00F055BF" w:rsidP="00A87221">
      <w:pPr>
        <w:numPr>
          <w:ilvl w:val="0"/>
          <w:numId w:val="12"/>
        </w:numPr>
        <w:spacing w:line="360" w:lineRule="auto"/>
        <w:jc w:val="both"/>
        <w:rPr>
          <w:bCs/>
        </w:rPr>
      </w:pPr>
      <w:r w:rsidRPr="00F055BF">
        <w:rPr>
          <w:bCs/>
        </w:rPr>
        <w:t>kluczowe wyzwania rynku pracy.</w:t>
      </w:r>
    </w:p>
    <w:p w14:paraId="71246734" w14:textId="77777777" w:rsidR="00F055BF" w:rsidRPr="00F055BF" w:rsidRDefault="00F966AF" w:rsidP="00A87221">
      <w:pPr>
        <w:numPr>
          <w:ilvl w:val="1"/>
          <w:numId w:val="6"/>
        </w:numPr>
        <w:spacing w:line="360" w:lineRule="auto"/>
        <w:jc w:val="both"/>
        <w:rPr>
          <w:bCs/>
        </w:rPr>
      </w:pPr>
      <w:r>
        <w:rPr>
          <w:bCs/>
        </w:rPr>
        <w:t>U</w:t>
      </w:r>
      <w:r w:rsidR="00CB726D">
        <w:rPr>
          <w:bCs/>
        </w:rPr>
        <w:t>stawa</w:t>
      </w:r>
      <w:r w:rsidR="00F055BF" w:rsidRPr="00F055BF">
        <w:rPr>
          <w:bCs/>
        </w:rPr>
        <w:t xml:space="preserve"> o rynku pracy i służbach zatrudnienia – omówienie założeń i przepisów, np.: </w:t>
      </w:r>
    </w:p>
    <w:p w14:paraId="1C9819FF" w14:textId="77777777" w:rsidR="00F055BF" w:rsidRPr="00F055BF" w:rsidRDefault="00F055BF" w:rsidP="00A87221">
      <w:pPr>
        <w:numPr>
          <w:ilvl w:val="0"/>
          <w:numId w:val="26"/>
        </w:numPr>
        <w:spacing w:line="360" w:lineRule="auto"/>
        <w:jc w:val="both"/>
        <w:rPr>
          <w:bCs/>
        </w:rPr>
      </w:pPr>
      <w:r w:rsidRPr="00F055BF">
        <w:rPr>
          <w:bCs/>
        </w:rPr>
        <w:t>zadania publicznych służb zatrudnienia;</w:t>
      </w:r>
    </w:p>
    <w:p w14:paraId="122A18E4" w14:textId="77777777" w:rsidR="00F055BF" w:rsidRPr="00F055BF" w:rsidRDefault="00F055BF" w:rsidP="00A87221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F055BF">
        <w:rPr>
          <w:bCs/>
        </w:rPr>
        <w:t xml:space="preserve">nowe stanowiska w strukturze organizacyjnej określone przez przepisy ustawy </w:t>
      </w:r>
      <w:r w:rsidRPr="00F055BF">
        <w:rPr>
          <w:bCs/>
        </w:rPr>
        <w:br/>
        <w:t>o rynku pracy i służbach zatrudnienia;</w:t>
      </w:r>
    </w:p>
    <w:p w14:paraId="7409A0B7" w14:textId="77777777" w:rsidR="00F055BF" w:rsidRPr="00F055BF" w:rsidRDefault="00F055BF" w:rsidP="00A87221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F055BF">
        <w:rPr>
          <w:bCs/>
        </w:rPr>
        <w:t>polityka szkoleniowa pracowników publicznych służb zatrudnienia;</w:t>
      </w:r>
    </w:p>
    <w:p w14:paraId="30678E08" w14:textId="77777777" w:rsidR="00F055BF" w:rsidRPr="00F055BF" w:rsidRDefault="00F055BF" w:rsidP="00A87221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F055BF">
        <w:rPr>
          <w:bCs/>
        </w:rPr>
        <w:t>nowe instrumenty rynku pracy;</w:t>
      </w:r>
    </w:p>
    <w:p w14:paraId="0FC0A4FF" w14:textId="77777777" w:rsidR="00F055BF" w:rsidRPr="00F055BF" w:rsidRDefault="00F055BF" w:rsidP="00A87221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F055BF">
        <w:rPr>
          <w:bCs/>
        </w:rPr>
        <w:t>zmiany w obowiązujących usługach i instrumentach rynku pracy;</w:t>
      </w:r>
    </w:p>
    <w:p w14:paraId="6C86872D" w14:textId="77777777" w:rsidR="00F055BF" w:rsidRPr="00F055BF" w:rsidRDefault="00F055BF" w:rsidP="00A87221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F055BF">
        <w:rPr>
          <w:bCs/>
        </w:rPr>
        <w:t>zmiany porządkowe i dostosowujące;</w:t>
      </w:r>
    </w:p>
    <w:p w14:paraId="7FFCC08E" w14:textId="77777777" w:rsidR="00F055BF" w:rsidRPr="00F055BF" w:rsidRDefault="00F055BF" w:rsidP="00A87221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F055BF">
        <w:rPr>
          <w:bCs/>
        </w:rPr>
        <w:t>zmiany dotyczące finansowania i świadczeń;</w:t>
      </w:r>
    </w:p>
    <w:p w14:paraId="1E74077E" w14:textId="77777777" w:rsidR="00F055BF" w:rsidRPr="00F055BF" w:rsidRDefault="00F055BF" w:rsidP="00A87221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F055BF">
        <w:rPr>
          <w:bCs/>
        </w:rPr>
        <w:t>formy pomocy kierowane do bezrobotnych, poszukujących pracy i osób niepełnosprawnych;</w:t>
      </w:r>
    </w:p>
    <w:p w14:paraId="645022A5" w14:textId="77777777" w:rsidR="00F055BF" w:rsidRPr="00F055BF" w:rsidRDefault="00F055BF" w:rsidP="00A87221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F055BF">
        <w:rPr>
          <w:bCs/>
        </w:rPr>
        <w:t>rozwój umiejętności i podnoszenie kwalifikacji;</w:t>
      </w:r>
    </w:p>
    <w:p w14:paraId="714E04C8" w14:textId="77777777" w:rsidR="00F055BF" w:rsidRPr="00F055BF" w:rsidRDefault="00F055BF" w:rsidP="00A87221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F055BF">
        <w:rPr>
          <w:bCs/>
        </w:rPr>
        <w:t>wspieranie zatrudnienia i osób w szczególnej sytuacji;</w:t>
      </w:r>
    </w:p>
    <w:p w14:paraId="591A5BA0" w14:textId="77777777" w:rsidR="00F055BF" w:rsidRPr="00F055BF" w:rsidRDefault="00F055BF" w:rsidP="00A87221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F055BF">
        <w:rPr>
          <w:bCs/>
        </w:rPr>
        <w:t>wspieranie przedsiębiorczości i tworzenia nowych miejsc pracy;</w:t>
      </w:r>
    </w:p>
    <w:p w14:paraId="6339E369" w14:textId="77777777" w:rsidR="00F055BF" w:rsidRPr="00F055BF" w:rsidRDefault="00F055BF" w:rsidP="00A87221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F055BF">
        <w:rPr>
          <w:bCs/>
        </w:rPr>
        <w:t>odpowiedzialność za wykroczenia przeciwko przepisom ustawy.</w:t>
      </w:r>
    </w:p>
    <w:p w14:paraId="3ED62EA0" w14:textId="77777777" w:rsidR="00F055BF" w:rsidRPr="00F055BF" w:rsidRDefault="00F055BF" w:rsidP="00A87221">
      <w:pPr>
        <w:numPr>
          <w:ilvl w:val="1"/>
          <w:numId w:val="6"/>
        </w:numPr>
        <w:spacing w:line="360" w:lineRule="auto"/>
        <w:jc w:val="both"/>
        <w:rPr>
          <w:bCs/>
        </w:rPr>
      </w:pPr>
      <w:r w:rsidRPr="00F055BF">
        <w:rPr>
          <w:bCs/>
        </w:rPr>
        <w:t xml:space="preserve">Praktyczne warsztaty i studia przypadków, np.: </w:t>
      </w:r>
    </w:p>
    <w:p w14:paraId="39C79727" w14:textId="77777777" w:rsidR="00F055BF" w:rsidRPr="00F055BF" w:rsidRDefault="00F055BF" w:rsidP="00A87221">
      <w:pPr>
        <w:numPr>
          <w:ilvl w:val="0"/>
          <w:numId w:val="25"/>
        </w:numPr>
        <w:spacing w:line="360" w:lineRule="auto"/>
        <w:jc w:val="both"/>
        <w:rPr>
          <w:bCs/>
        </w:rPr>
      </w:pPr>
      <w:r w:rsidRPr="00F055BF">
        <w:rPr>
          <w:bCs/>
        </w:rPr>
        <w:t>dyskusja, analiza i wnioski.</w:t>
      </w:r>
    </w:p>
    <w:p w14:paraId="38FE83A4" w14:textId="77777777" w:rsidR="00F055BF" w:rsidRPr="00F055BF" w:rsidRDefault="00F055BF" w:rsidP="00A87221">
      <w:pPr>
        <w:numPr>
          <w:ilvl w:val="1"/>
          <w:numId w:val="6"/>
        </w:numPr>
        <w:spacing w:line="360" w:lineRule="auto"/>
        <w:jc w:val="both"/>
        <w:rPr>
          <w:bCs/>
        </w:rPr>
      </w:pPr>
      <w:r w:rsidRPr="00F055BF">
        <w:rPr>
          <w:bCs/>
        </w:rPr>
        <w:t>Podsumowanie szkolenia.</w:t>
      </w:r>
    </w:p>
    <w:p w14:paraId="170D0791" w14:textId="418A72F3" w:rsidR="00B76629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B76629">
        <w:rPr>
          <w:bCs/>
        </w:rPr>
        <w:t xml:space="preserve">Wykonawca w ciągu </w:t>
      </w:r>
      <w:r w:rsidR="00194BF8">
        <w:rPr>
          <w:bCs/>
        </w:rPr>
        <w:t xml:space="preserve">min. </w:t>
      </w:r>
      <w:r w:rsidRPr="00B76629">
        <w:rPr>
          <w:bCs/>
        </w:rPr>
        <w:t xml:space="preserve">5 dni </w:t>
      </w:r>
      <w:r w:rsidR="00194BF8">
        <w:rPr>
          <w:bCs/>
        </w:rPr>
        <w:t>przed rozpoczęciem szkolenia</w:t>
      </w:r>
      <w:r w:rsidRPr="00B76629">
        <w:rPr>
          <w:bCs/>
        </w:rPr>
        <w:t xml:space="preserve"> przedstawi Z</w:t>
      </w:r>
      <w:r w:rsidR="00B76629" w:rsidRPr="00B76629">
        <w:rPr>
          <w:bCs/>
        </w:rPr>
        <w:t>amawiającemu do zaakceptowania program szkolenia</w:t>
      </w:r>
      <w:r w:rsidR="00B76629">
        <w:rPr>
          <w:bCs/>
        </w:rPr>
        <w:t>.</w:t>
      </w:r>
    </w:p>
    <w:p w14:paraId="69E8091C" w14:textId="77777777" w:rsidR="00F055BF" w:rsidRPr="00B76629" w:rsidRDefault="00F055BF" w:rsidP="00A87221">
      <w:pPr>
        <w:numPr>
          <w:ilvl w:val="0"/>
          <w:numId w:val="4"/>
        </w:numPr>
        <w:spacing w:line="360" w:lineRule="auto"/>
        <w:jc w:val="both"/>
        <w:rPr>
          <w:bCs/>
        </w:rPr>
      </w:pPr>
      <w:r w:rsidRPr="00F055BF">
        <w:t xml:space="preserve">Wykonawca zobowiązany jest do wydrukowania wszystkich dokumentów obowiązujących w związku </w:t>
      </w:r>
      <w:r>
        <w:br/>
      </w:r>
      <w:r w:rsidRPr="00F055BF">
        <w:t>z finansowaniem szkolenia ze środków unijnych, w tym list obecności, ankiet ewaluacyjnych, plakatów do oznaczenia miejsca szk</w:t>
      </w:r>
      <w:r w:rsidR="00EE2B44">
        <w:t>o</w:t>
      </w:r>
      <w:r w:rsidRPr="00F055BF">
        <w:t xml:space="preserve">lenia. Dokumenty zostaną przesłane do Wykonawcy przez Zamawiającego </w:t>
      </w:r>
      <w:r>
        <w:br/>
      </w:r>
      <w:r w:rsidRPr="00F055BF">
        <w:t>w terminie 3 dni roboczych przed rozpoczęciem szkolenia. Wykonawca dopilnuje, by wymagane dokumenty zostały wypełnione przez uczestników podczas trwania szkolenia.</w:t>
      </w:r>
    </w:p>
    <w:p w14:paraId="05B2634C" w14:textId="77777777" w:rsidR="00F055BF" w:rsidRPr="00F055BF" w:rsidRDefault="00F055BF" w:rsidP="00A87221">
      <w:pPr>
        <w:spacing w:line="360" w:lineRule="auto"/>
        <w:jc w:val="both"/>
        <w:rPr>
          <w:b/>
          <w:bCs/>
          <w:iCs/>
        </w:rPr>
      </w:pPr>
      <w:r w:rsidRPr="00F055BF">
        <w:rPr>
          <w:b/>
          <w:bCs/>
          <w:iCs/>
        </w:rPr>
        <w:lastRenderedPageBreak/>
        <w:br/>
        <w:t>Materiały szkoleniowe:</w:t>
      </w:r>
    </w:p>
    <w:p w14:paraId="27981235" w14:textId="7768A80B" w:rsidR="00F055BF" w:rsidRPr="00F055BF" w:rsidRDefault="00F055BF" w:rsidP="00A87221">
      <w:pPr>
        <w:numPr>
          <w:ilvl w:val="0"/>
          <w:numId w:val="5"/>
        </w:numPr>
        <w:spacing w:line="360" w:lineRule="auto"/>
        <w:jc w:val="both"/>
      </w:pPr>
      <w:r w:rsidRPr="00F055BF">
        <w:t xml:space="preserve">Wykonawca opracuje i przekaże Zamawiającemu materiały szkoleniowe w wersji elektronicznej, zgodne ze standardem cyfrowym, nie później niż </w:t>
      </w:r>
      <w:r w:rsidRPr="00F055BF">
        <w:rPr>
          <w:b/>
          <w:bCs/>
        </w:rPr>
        <w:t>do</w:t>
      </w:r>
      <w:r w:rsidR="00052C0D">
        <w:rPr>
          <w:b/>
          <w:bCs/>
        </w:rPr>
        <w:t xml:space="preserve"> </w:t>
      </w:r>
      <w:r w:rsidR="00194BF8">
        <w:rPr>
          <w:b/>
          <w:bCs/>
        </w:rPr>
        <w:t xml:space="preserve">3 </w:t>
      </w:r>
      <w:r w:rsidRPr="00F055BF">
        <w:rPr>
          <w:b/>
          <w:bCs/>
        </w:rPr>
        <w:t xml:space="preserve">dni roboczych przed rozpoczęciem szkolenia. </w:t>
      </w:r>
    </w:p>
    <w:p w14:paraId="0FFF4C8E" w14:textId="0503B10D" w:rsidR="00F055BF" w:rsidRPr="00F055BF" w:rsidRDefault="00F055BF" w:rsidP="00A87221">
      <w:pPr>
        <w:numPr>
          <w:ilvl w:val="0"/>
          <w:numId w:val="5"/>
        </w:numPr>
        <w:spacing w:line="360" w:lineRule="auto"/>
        <w:jc w:val="both"/>
      </w:pPr>
      <w:r w:rsidRPr="00F055BF">
        <w:t xml:space="preserve">Materiały szkoleniowe powinny być przygotowane zgodnie z zapisami </w:t>
      </w:r>
      <w:r w:rsidRPr="00F055BF">
        <w:rPr>
          <w:b/>
          <w:bCs/>
        </w:rPr>
        <w:t>załącznika</w:t>
      </w:r>
      <w:r w:rsidRPr="00F055BF">
        <w:rPr>
          <w:b/>
        </w:rPr>
        <w:t xml:space="preserve"> nr 2 Standardy dostępności dla polityki spójności 2021-2027</w:t>
      </w:r>
      <w:r w:rsidRPr="00F055BF">
        <w:rPr>
          <w:bCs/>
        </w:rPr>
        <w:t xml:space="preserve"> do </w:t>
      </w:r>
      <w:r w:rsidRPr="00F055BF">
        <w:t>wytycznych zamieszczonych na stronie:</w:t>
      </w:r>
      <w:r w:rsidRPr="00F055BF">
        <w:rPr>
          <w:b/>
        </w:rPr>
        <w:t xml:space="preserve"> </w:t>
      </w:r>
      <w:hyperlink r:id="rId8" w:history="1">
        <w:r w:rsidRPr="00F055BF">
          <w:rPr>
            <w:rStyle w:val="Hipercze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  <w:r w:rsidRPr="00F055BF">
        <w:t xml:space="preserve">, </w:t>
      </w:r>
      <w:r w:rsidRPr="00F055BF">
        <w:rPr>
          <w:bCs/>
        </w:rPr>
        <w:t>w szczególności z wymogami wskazanymi w działach:</w:t>
      </w:r>
    </w:p>
    <w:p w14:paraId="50289A22" w14:textId="77777777" w:rsidR="00F055BF" w:rsidRPr="00F055BF" w:rsidRDefault="00F055BF" w:rsidP="00A87221">
      <w:pPr>
        <w:numPr>
          <w:ilvl w:val="0"/>
          <w:numId w:val="7"/>
        </w:numPr>
        <w:spacing w:line="360" w:lineRule="auto"/>
        <w:jc w:val="both"/>
      </w:pPr>
      <w:r w:rsidRPr="00F055BF">
        <w:t>standard cyfrowy (Rozdział 3 Dokumenty elektroniczne),</w:t>
      </w:r>
    </w:p>
    <w:p w14:paraId="40ADED2F" w14:textId="77777777" w:rsidR="00F055BF" w:rsidRPr="00F055BF" w:rsidRDefault="00F055BF" w:rsidP="00A87221">
      <w:pPr>
        <w:numPr>
          <w:ilvl w:val="0"/>
          <w:numId w:val="7"/>
        </w:numPr>
        <w:spacing w:line="360" w:lineRule="auto"/>
        <w:jc w:val="both"/>
      </w:pPr>
      <w:r w:rsidRPr="00F055BF">
        <w:t>standard informacyjno-promocyjny (Rozdział 3 Materiały. Informacja pisana).</w:t>
      </w:r>
    </w:p>
    <w:p w14:paraId="6B70EDF4" w14:textId="77777777" w:rsidR="00F055BF" w:rsidRPr="00F055BF" w:rsidRDefault="00F055BF" w:rsidP="00A87221">
      <w:pPr>
        <w:numPr>
          <w:ilvl w:val="0"/>
          <w:numId w:val="5"/>
        </w:numPr>
        <w:spacing w:line="360" w:lineRule="auto"/>
        <w:jc w:val="both"/>
      </w:pPr>
      <w:r w:rsidRPr="00F055BF">
        <w:t xml:space="preserve">Wykonawca przygotuje materiały szkoleniowe w wersji elektronicznej dostępne cyfrowo </w:t>
      </w:r>
      <w:r w:rsidRPr="00F055BF">
        <w:br/>
        <w:t xml:space="preserve">w formacie PDF – zgodne z Adobe </w:t>
      </w:r>
      <w:proofErr w:type="spellStart"/>
      <w:r w:rsidRPr="00F055BF">
        <w:t>Acrobat</w:t>
      </w:r>
      <w:proofErr w:type="spellEnd"/>
      <w:r w:rsidRPr="00F055BF">
        <w:t xml:space="preserve"> DC.</w:t>
      </w:r>
    </w:p>
    <w:p w14:paraId="66658739" w14:textId="77777777" w:rsidR="00F055BF" w:rsidRPr="00F055BF" w:rsidRDefault="00F055BF" w:rsidP="00A87221">
      <w:pPr>
        <w:numPr>
          <w:ilvl w:val="0"/>
          <w:numId w:val="5"/>
        </w:numPr>
        <w:spacing w:line="360" w:lineRule="auto"/>
        <w:jc w:val="both"/>
      </w:pPr>
      <w:r w:rsidRPr="00F055BF">
        <w:t>Skrypt szkoleniowy, prezentacje i inne materiały szkoleniowe zostaną przekazane uczestnikom przez Wykonawcę w formie papierowej oraz elektronicznej na nośniku USB (pendrive) w pierwszym dniu szkolenia przed jego rozpoczęciem.</w:t>
      </w:r>
    </w:p>
    <w:p w14:paraId="600190F6" w14:textId="77777777" w:rsidR="00F055BF" w:rsidRPr="00F055BF" w:rsidRDefault="00F055BF" w:rsidP="00A87221">
      <w:pPr>
        <w:numPr>
          <w:ilvl w:val="0"/>
          <w:numId w:val="5"/>
        </w:numPr>
        <w:spacing w:line="360" w:lineRule="auto"/>
        <w:jc w:val="both"/>
      </w:pPr>
      <w:r w:rsidRPr="00F055BF">
        <w:t xml:space="preserve">Wykonawca dokona oznakowania materiałów szkoleniowych zgodnie z Podręcznikiem wnioskodawcy </w:t>
      </w:r>
      <w:r>
        <w:br/>
      </w:r>
      <w:r w:rsidRPr="00F055BF">
        <w:t>i beneficjenta Funduszy Europejskich na lata 2</w:t>
      </w:r>
      <w:r w:rsidR="008A2328">
        <w:t xml:space="preserve">021-2027 w zakresie informacji </w:t>
      </w:r>
      <w:r w:rsidRPr="00F055BF">
        <w:t xml:space="preserve">i promocji (link: </w:t>
      </w:r>
      <w:hyperlink r:id="rId9" w:history="1">
        <w:r w:rsidRPr="00F055BF">
          <w:rPr>
            <w:rStyle w:val="Hipercze"/>
          </w:rPr>
          <w:t>https://www.funduszeeuropejskie.gov.pl/strony/o-funduszach/fundusze-2021-2027/prawo-i-dokumenty/zasady-komunikacji-fe/</w:t>
        </w:r>
      </w:hyperlink>
      <w:r w:rsidRPr="00F055BF">
        <w:t>) oraz wytycznymi Zamawiającego.</w:t>
      </w:r>
    </w:p>
    <w:p w14:paraId="372325DA" w14:textId="77777777" w:rsidR="00F055BF" w:rsidRPr="00F055BF" w:rsidRDefault="008A2328" w:rsidP="00A87221">
      <w:pPr>
        <w:numPr>
          <w:ilvl w:val="0"/>
          <w:numId w:val="5"/>
        </w:numPr>
        <w:spacing w:line="360" w:lineRule="auto"/>
        <w:jc w:val="both"/>
      </w:pPr>
      <w:r>
        <w:t>Wykonawca oznaczy</w:t>
      </w:r>
      <w:r w:rsidR="00F055BF" w:rsidRPr="00F055BF">
        <w:t xml:space="preserve"> miejsce odbywania się szkolenia zgodnie z Podręcznikiem wnioskodawcy </w:t>
      </w:r>
      <w:r w:rsidR="00F055BF">
        <w:br/>
      </w:r>
      <w:r w:rsidR="00F055BF" w:rsidRPr="00F055BF">
        <w:t>i beneficjenta Funduszy Europejskich na lata 2</w:t>
      </w:r>
      <w:r w:rsidR="008E58A2">
        <w:t xml:space="preserve">021-2027 w zakresie informacji </w:t>
      </w:r>
      <w:r w:rsidR="00F055BF" w:rsidRPr="00F055BF">
        <w:t xml:space="preserve">i promocji (link: </w:t>
      </w:r>
      <w:hyperlink r:id="rId10" w:history="1">
        <w:r w:rsidR="00F055BF" w:rsidRPr="00F055BF">
          <w:rPr>
            <w:rStyle w:val="Hipercze"/>
          </w:rPr>
          <w:t>https://www.funduszeeuropejskie.gov.pl/strony/o-funduszach/fundusze-2021-2027/prawo-i-dokumenty/zasady-komunikacji-fe/</w:t>
        </w:r>
      </w:hyperlink>
      <w:r w:rsidR="00F055BF" w:rsidRPr="00F055BF">
        <w:t xml:space="preserve"> ).</w:t>
      </w:r>
    </w:p>
    <w:p w14:paraId="5A6FF908" w14:textId="77777777" w:rsidR="00F055BF" w:rsidRDefault="00F055BF" w:rsidP="00A87221">
      <w:pPr>
        <w:numPr>
          <w:ilvl w:val="0"/>
          <w:numId w:val="5"/>
        </w:numPr>
        <w:spacing w:line="360" w:lineRule="auto"/>
        <w:jc w:val="both"/>
      </w:pPr>
      <w:r w:rsidRPr="00F055BF">
        <w:t>Wykonawca dla każdego uczestnika szkolenia zapewni długopis oraz notes w formacie A5 (15-20 kartek), trwale oznakowany w postaci naklejki na zewnętrznej okładce (wytyczne do naklejki do oznakowania notesu zostaną dostarczone przez Zamawiającego).</w:t>
      </w:r>
    </w:p>
    <w:p w14:paraId="14B183C5" w14:textId="77777777" w:rsidR="00AD6E8D" w:rsidRDefault="00AD6E8D" w:rsidP="00A87221">
      <w:pPr>
        <w:spacing w:line="360" w:lineRule="auto"/>
        <w:ind w:left="360"/>
        <w:jc w:val="both"/>
      </w:pPr>
    </w:p>
    <w:p w14:paraId="7918EA90" w14:textId="77777777" w:rsidR="00F055BF" w:rsidRPr="00F055BF" w:rsidRDefault="00F055BF" w:rsidP="00A87221">
      <w:pPr>
        <w:spacing w:line="360" w:lineRule="auto"/>
        <w:jc w:val="both"/>
        <w:rPr>
          <w:b/>
          <w:bCs/>
        </w:rPr>
      </w:pPr>
      <w:r w:rsidRPr="00F055BF">
        <w:rPr>
          <w:b/>
          <w:bCs/>
        </w:rPr>
        <w:t>Przeprowadzenie egzaminu i wydanie Certyfikatów:</w:t>
      </w:r>
    </w:p>
    <w:p w14:paraId="4BEB99E3" w14:textId="77777777" w:rsidR="00F055BF" w:rsidRPr="00F055BF" w:rsidRDefault="00F055BF" w:rsidP="00A87221">
      <w:pPr>
        <w:numPr>
          <w:ilvl w:val="0"/>
          <w:numId w:val="21"/>
        </w:numPr>
        <w:spacing w:line="360" w:lineRule="auto"/>
        <w:jc w:val="both"/>
      </w:pPr>
      <w:r w:rsidRPr="00F055BF">
        <w:t xml:space="preserve">Wykonawca po zakończeniu szkolenia przeprowadzi egzamin weryfikujący uzyskane efekty szkolenia.  </w:t>
      </w:r>
    </w:p>
    <w:p w14:paraId="287B71CF" w14:textId="79ABE75B" w:rsidR="00F055BF" w:rsidRPr="00F055BF" w:rsidRDefault="00F055BF" w:rsidP="00A87221">
      <w:pPr>
        <w:numPr>
          <w:ilvl w:val="0"/>
          <w:numId w:val="21"/>
        </w:numPr>
        <w:spacing w:line="360" w:lineRule="auto"/>
        <w:jc w:val="both"/>
      </w:pPr>
      <w:r w:rsidRPr="00F055BF">
        <w:t>Czas trwania egzami</w:t>
      </w:r>
      <w:r w:rsidR="008E58A2">
        <w:t xml:space="preserve">nu: 60 minut (1 </w:t>
      </w:r>
      <w:r w:rsidR="00015639">
        <w:t xml:space="preserve">godzina </w:t>
      </w:r>
      <w:r w:rsidR="008E58A2">
        <w:t>zegarowa</w:t>
      </w:r>
      <w:r w:rsidRPr="00F055BF">
        <w:t>).</w:t>
      </w:r>
    </w:p>
    <w:p w14:paraId="22C9CB99" w14:textId="77777777" w:rsidR="00F055BF" w:rsidRPr="00F055BF" w:rsidRDefault="00F055BF" w:rsidP="00A87221">
      <w:pPr>
        <w:numPr>
          <w:ilvl w:val="0"/>
          <w:numId w:val="21"/>
        </w:numPr>
        <w:spacing w:line="360" w:lineRule="auto"/>
        <w:jc w:val="both"/>
      </w:pPr>
      <w:r w:rsidRPr="00F055BF">
        <w:rPr>
          <w:iCs/>
        </w:rPr>
        <w:t>Proces oceny uzyskanych efektów szkolenia zostanie zapewniony</w:t>
      </w:r>
      <w:r w:rsidRPr="00F055BF">
        <w:t xml:space="preserve"> </w:t>
      </w:r>
      <w:r w:rsidRPr="00F055BF">
        <w:rPr>
          <w:iCs/>
        </w:rPr>
        <w:t xml:space="preserve">z uwzględnieniem zachowania rozdzielności funkcji pomiędzy procesem kształcenia i walidacji przez: </w:t>
      </w:r>
    </w:p>
    <w:p w14:paraId="3294654E" w14:textId="77777777" w:rsidR="00F055BF" w:rsidRPr="00F055BF" w:rsidRDefault="00F055BF" w:rsidP="00A87221">
      <w:pPr>
        <w:numPr>
          <w:ilvl w:val="0"/>
          <w:numId w:val="22"/>
        </w:numPr>
        <w:spacing w:line="360" w:lineRule="auto"/>
        <w:ind w:left="1440"/>
        <w:jc w:val="both"/>
        <w:rPr>
          <w:iCs/>
        </w:rPr>
      </w:pPr>
      <w:r w:rsidRPr="00F055BF">
        <w:rPr>
          <w:iCs/>
        </w:rPr>
        <w:t>zewnętrzny podmiot w stosunku do instytucji szkoleniowej</w:t>
      </w:r>
    </w:p>
    <w:p w14:paraId="01FF2813" w14:textId="77777777" w:rsidR="00F055BF" w:rsidRPr="00F055BF" w:rsidRDefault="00F055BF" w:rsidP="00A87221">
      <w:pPr>
        <w:spacing w:line="360" w:lineRule="auto"/>
        <w:ind w:left="1440"/>
        <w:jc w:val="both"/>
        <w:rPr>
          <w:iCs/>
        </w:rPr>
      </w:pPr>
      <w:r w:rsidRPr="00F055BF">
        <w:rPr>
          <w:iCs/>
        </w:rPr>
        <w:t xml:space="preserve">lub </w:t>
      </w:r>
    </w:p>
    <w:p w14:paraId="34B10000" w14:textId="77777777" w:rsidR="00F055BF" w:rsidRPr="00F055BF" w:rsidRDefault="00F055BF" w:rsidP="00A87221">
      <w:pPr>
        <w:numPr>
          <w:ilvl w:val="0"/>
          <w:numId w:val="22"/>
        </w:numPr>
        <w:spacing w:line="360" w:lineRule="auto"/>
        <w:ind w:left="1440"/>
        <w:jc w:val="both"/>
        <w:rPr>
          <w:iCs/>
        </w:rPr>
      </w:pPr>
      <w:r w:rsidRPr="00F055BF">
        <w:rPr>
          <w:iCs/>
        </w:rPr>
        <w:lastRenderedPageBreak/>
        <w:t>w jednej instytucji szkoleniowej jest prowadzony p</w:t>
      </w:r>
      <w:r w:rsidR="00FE3A8C">
        <w:rPr>
          <w:iCs/>
        </w:rPr>
        <w:t>rzez inną osobę aniżeli trener</w:t>
      </w:r>
      <w:r w:rsidRPr="00F055BF">
        <w:rPr>
          <w:iCs/>
        </w:rPr>
        <w:t xml:space="preserve"> prowadzący szkolenie.</w:t>
      </w:r>
    </w:p>
    <w:p w14:paraId="0559C218" w14:textId="77777777" w:rsidR="00F055BF" w:rsidRPr="00F055BF" w:rsidRDefault="00F055BF" w:rsidP="00A87221">
      <w:pPr>
        <w:numPr>
          <w:ilvl w:val="0"/>
          <w:numId w:val="21"/>
        </w:numPr>
        <w:spacing w:line="360" w:lineRule="auto"/>
        <w:jc w:val="both"/>
      </w:pPr>
      <w:r w:rsidRPr="00F055BF">
        <w:t>Wykonawca jest zobowiązany przekazać Zamawiającemu w terminie 3 dni roboczych przed rozpoczęciem szkolenia dane podmiotu/osoby prowadzącej egzamin weryfikujący uzyskane efekty szkolenia.</w:t>
      </w:r>
    </w:p>
    <w:p w14:paraId="5F77BEC6" w14:textId="77777777" w:rsidR="00F055BF" w:rsidRPr="00EF37A1" w:rsidRDefault="00F055BF" w:rsidP="00A87221">
      <w:pPr>
        <w:numPr>
          <w:ilvl w:val="0"/>
          <w:numId w:val="21"/>
        </w:numPr>
        <w:spacing w:line="360" w:lineRule="auto"/>
        <w:jc w:val="both"/>
        <w:rPr>
          <w:rFonts w:ascii="Calibri" w:hAnsi="Calibri" w:cs="Calibri"/>
        </w:rPr>
      </w:pPr>
      <w:r w:rsidRPr="00EF37A1">
        <w:rPr>
          <w:rFonts w:ascii="Calibri" w:hAnsi="Calibri" w:cs="Calibri"/>
        </w:rPr>
        <w:t xml:space="preserve">Wykonawca przygotuje certyfikaty potwierdzające uzyskanie kompetencji. Certyfikaty muszą zawierać łącznie następujące informacje: </w:t>
      </w:r>
    </w:p>
    <w:p w14:paraId="0FDEAAA4" w14:textId="77777777" w:rsidR="00F055BF" w:rsidRPr="00EF37A1" w:rsidRDefault="00F055BF" w:rsidP="00A87221">
      <w:pPr>
        <w:pStyle w:val="Akapitzlist"/>
        <w:numPr>
          <w:ilvl w:val="2"/>
          <w:numId w:val="2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F37A1">
        <w:rPr>
          <w:rFonts w:ascii="Calibri" w:hAnsi="Calibri" w:cs="Calibri"/>
          <w:sz w:val="22"/>
          <w:szCs w:val="22"/>
        </w:rPr>
        <w:t>opis efektów uczenia się - każdy z efektów uczenia się powinien zostać krótko opisany</w:t>
      </w:r>
      <w:r w:rsidRPr="00EF37A1">
        <w:rPr>
          <w:rFonts w:ascii="Calibri" w:hAnsi="Calibri" w:cs="Calibri"/>
          <w:sz w:val="22"/>
          <w:szCs w:val="22"/>
        </w:rPr>
        <w:br/>
        <w:t xml:space="preserve"> i doprecyzowany przez kryteria weryfikacji;</w:t>
      </w:r>
    </w:p>
    <w:p w14:paraId="6C4520F4" w14:textId="77777777" w:rsidR="00F055BF" w:rsidRPr="00EF37A1" w:rsidRDefault="00F055BF" w:rsidP="00A87221">
      <w:pPr>
        <w:numPr>
          <w:ilvl w:val="2"/>
          <w:numId w:val="20"/>
        </w:numPr>
        <w:spacing w:line="360" w:lineRule="auto"/>
        <w:jc w:val="both"/>
        <w:rPr>
          <w:rFonts w:ascii="Calibri" w:hAnsi="Calibri" w:cs="Calibri"/>
        </w:rPr>
      </w:pPr>
      <w:r w:rsidRPr="00EF37A1">
        <w:rPr>
          <w:rFonts w:ascii="Calibri" w:hAnsi="Calibri" w:cs="Calibri"/>
        </w:rPr>
        <w:t xml:space="preserve">treść certyfikatu powinna potwierdzać, że walidacja została przeprowadzona w oparciu </w:t>
      </w:r>
      <w:r w:rsidRPr="00EF37A1">
        <w:rPr>
          <w:rFonts w:ascii="Calibri" w:hAnsi="Calibri" w:cs="Calibri"/>
        </w:rPr>
        <w:br/>
        <w:t>o zdefiniowane w efektach uczenia się kryteria ich weryfikacji;</w:t>
      </w:r>
    </w:p>
    <w:p w14:paraId="330E2681" w14:textId="77777777" w:rsidR="00F055BF" w:rsidRPr="00EF37A1" w:rsidRDefault="00F055BF" w:rsidP="00A87221">
      <w:pPr>
        <w:numPr>
          <w:ilvl w:val="2"/>
          <w:numId w:val="20"/>
        </w:numPr>
        <w:spacing w:line="360" w:lineRule="auto"/>
        <w:jc w:val="both"/>
        <w:rPr>
          <w:rFonts w:ascii="Calibri" w:hAnsi="Calibri" w:cs="Calibri"/>
        </w:rPr>
      </w:pPr>
      <w:r w:rsidRPr="00EF37A1">
        <w:rPr>
          <w:rFonts w:ascii="Calibri" w:hAnsi="Calibri" w:cs="Calibri"/>
        </w:rPr>
        <w:t xml:space="preserve">treść certyfikatu powinna potwierdzać, że podczas egzaminowania zastosowano rozwiązania zapewniające rozdzielenie procesów kształcenia i szkolenia od walidacji. </w:t>
      </w:r>
    </w:p>
    <w:p w14:paraId="40E7F210" w14:textId="77777777" w:rsidR="00F055BF" w:rsidRPr="00F055BF" w:rsidRDefault="00F055BF" w:rsidP="00A87221">
      <w:pPr>
        <w:spacing w:line="360" w:lineRule="auto"/>
        <w:jc w:val="both"/>
      </w:pPr>
      <w:r w:rsidRPr="00F055BF">
        <w:t xml:space="preserve">Certyfikaty muszą być oznakowane zgodnie z Podręcznikiem wnioskodawcy i beneficjenta Funduszy Europejskich na lata 2021-2027 w zakresie informacji i promocji (link: </w:t>
      </w:r>
      <w:hyperlink r:id="rId11" w:history="1">
        <w:r w:rsidRPr="00F055BF">
          <w:rPr>
            <w:rStyle w:val="Hipercze"/>
          </w:rPr>
          <w:t>https://www.funduszeeuropejskie.gov.pl/strony/o-funduszach/fundusze-2021-2027/prawo-i-dokumenty/zasady-komunikacji-fe/</w:t>
        </w:r>
      </w:hyperlink>
      <w:r w:rsidRPr="00F055BF">
        <w:t xml:space="preserve">). </w:t>
      </w:r>
    </w:p>
    <w:p w14:paraId="1D3E296E" w14:textId="77777777" w:rsidR="00F055BF" w:rsidRDefault="00F055BF" w:rsidP="00A87221">
      <w:pPr>
        <w:spacing w:line="360" w:lineRule="auto"/>
        <w:jc w:val="both"/>
      </w:pPr>
      <w:r w:rsidRPr="00F055BF">
        <w:t xml:space="preserve">Certyfikaty w wersji papierowej winny być przekazane uczestnikom podczas szkolenia po zakończeniu procesu walidacji. Skany wszystkich wydanych certyfikatów zostaną przekazane Zamawiającemu na wskazany w Umowie adres e-mail </w:t>
      </w:r>
      <w:r w:rsidRPr="00F055BF">
        <w:rPr>
          <w:b/>
        </w:rPr>
        <w:t>nie później niż 3 dni robocze po zakończonym szkoleniu</w:t>
      </w:r>
      <w:r w:rsidRPr="00F055BF">
        <w:t xml:space="preserve">. </w:t>
      </w:r>
    </w:p>
    <w:p w14:paraId="74C81DBA" w14:textId="77777777" w:rsidR="00E62D9E" w:rsidRDefault="00E62D9E" w:rsidP="00A87221">
      <w:pPr>
        <w:spacing w:line="360" w:lineRule="auto"/>
        <w:jc w:val="both"/>
      </w:pPr>
    </w:p>
    <w:p w14:paraId="3C294E53" w14:textId="77777777" w:rsidR="00F055BF" w:rsidRPr="00F055BF" w:rsidRDefault="00F055BF" w:rsidP="00A87221">
      <w:pPr>
        <w:spacing w:line="360" w:lineRule="auto"/>
        <w:jc w:val="both"/>
      </w:pPr>
      <w:r w:rsidRPr="00F055BF">
        <w:rPr>
          <w:b/>
        </w:rPr>
        <w:t>Usługa gastronomiczna dla uczestników szkolenia:</w:t>
      </w:r>
      <w:r w:rsidRPr="00F055BF">
        <w:t xml:space="preserve"> </w:t>
      </w:r>
    </w:p>
    <w:p w14:paraId="17AE9368" w14:textId="77777777" w:rsidR="00F055BF" w:rsidRPr="00F055BF" w:rsidRDefault="00F055BF" w:rsidP="00A87221">
      <w:pPr>
        <w:spacing w:line="360" w:lineRule="auto"/>
        <w:jc w:val="both"/>
      </w:pPr>
      <w:r w:rsidRPr="00F055BF">
        <w:t xml:space="preserve">Ogólne warunki dotyczące usługi gastronomicznej: </w:t>
      </w:r>
    </w:p>
    <w:p w14:paraId="1F59BAAD" w14:textId="77777777" w:rsidR="00F055BF" w:rsidRPr="00F055BF" w:rsidRDefault="00F055BF" w:rsidP="00A87221">
      <w:pPr>
        <w:numPr>
          <w:ilvl w:val="0"/>
          <w:numId w:val="14"/>
        </w:numPr>
        <w:spacing w:line="360" w:lineRule="auto"/>
        <w:jc w:val="both"/>
        <w:rPr>
          <w:b/>
        </w:rPr>
      </w:pPr>
      <w:r w:rsidRPr="00F055BF">
        <w:t xml:space="preserve">Wykonawca zapewni, że świadczenie usługi gastronomicznej będzie wyłącznie przy użyciu produktów spełniających normy jakości produktów spożywczych, przestrzegania obowiązujących przepisów prawnych w zakresie przechowywania artykułów spożywczych. </w:t>
      </w:r>
    </w:p>
    <w:p w14:paraId="505B33AC" w14:textId="77777777" w:rsidR="00F055BF" w:rsidRPr="00F055BF" w:rsidRDefault="00F055BF" w:rsidP="00A87221">
      <w:pPr>
        <w:numPr>
          <w:ilvl w:val="0"/>
          <w:numId w:val="14"/>
        </w:numPr>
        <w:spacing w:line="360" w:lineRule="auto"/>
        <w:jc w:val="both"/>
      </w:pPr>
      <w:r w:rsidRPr="00F055BF">
        <w:t xml:space="preserve">Wykonawca zapewni podczas wszystkich posiłków obsługę kelnerską do wydawania posiłków </w:t>
      </w:r>
      <w:r w:rsidRPr="00F055BF">
        <w:br/>
        <w:t xml:space="preserve">i utrzymywania czystości w sali restauracyjnej. </w:t>
      </w:r>
    </w:p>
    <w:p w14:paraId="55DA297F" w14:textId="52D791A2" w:rsidR="00F055BF" w:rsidRPr="00F055BF" w:rsidRDefault="00F055BF" w:rsidP="00A87221">
      <w:pPr>
        <w:numPr>
          <w:ilvl w:val="0"/>
          <w:numId w:val="14"/>
        </w:numPr>
        <w:spacing w:line="360" w:lineRule="auto"/>
        <w:jc w:val="both"/>
      </w:pPr>
      <w:r w:rsidRPr="00F055BF">
        <w:t xml:space="preserve">Zamawiający nie dopuszcza używania plastikowych naczyń oraz sztućców podczas przerw kawowych i posiłków serwowanych w restauracji. </w:t>
      </w:r>
    </w:p>
    <w:p w14:paraId="2D76C913" w14:textId="77777777" w:rsidR="00F055BF" w:rsidRPr="00F055BF" w:rsidRDefault="00F055BF" w:rsidP="00A87221">
      <w:pPr>
        <w:numPr>
          <w:ilvl w:val="0"/>
          <w:numId w:val="14"/>
        </w:numPr>
        <w:spacing w:line="360" w:lineRule="auto"/>
        <w:jc w:val="both"/>
      </w:pPr>
      <w:r w:rsidRPr="00F055BF">
        <w:t>Należy ograniczyć ilość produktów pakowanych, dotyczy to zarówno żywności jak i wody butelkowanej.</w:t>
      </w:r>
    </w:p>
    <w:p w14:paraId="410CB2DF" w14:textId="77777777" w:rsidR="00F055BF" w:rsidRDefault="00F055BF" w:rsidP="00A87221">
      <w:pPr>
        <w:numPr>
          <w:ilvl w:val="0"/>
          <w:numId w:val="14"/>
        </w:numPr>
        <w:spacing w:line="360" w:lineRule="auto"/>
        <w:jc w:val="both"/>
      </w:pPr>
      <w:r w:rsidRPr="00F055BF">
        <w:lastRenderedPageBreak/>
        <w:t xml:space="preserve">Z uwagi na ewentualne zgłoszenia specjalnych potrzeb żywieniowych uczestników szkoleń, Zamawiający wskaże liczbę potraw wegetariańskich lub dietetycznych, </w:t>
      </w:r>
      <w:r w:rsidRPr="00F055BF">
        <w:rPr>
          <w:b/>
        </w:rPr>
        <w:t>na 3 dni robocze przed planowanym rozpoczęciem szkolenia</w:t>
      </w:r>
      <w:r w:rsidRPr="00F055BF">
        <w:t>.</w:t>
      </w:r>
    </w:p>
    <w:p w14:paraId="1F36EE1B" w14:textId="77777777" w:rsidR="00EF37A1" w:rsidRPr="00F055BF" w:rsidRDefault="00EF37A1" w:rsidP="00A87221">
      <w:pPr>
        <w:spacing w:line="360" w:lineRule="auto"/>
        <w:ind w:left="720"/>
        <w:jc w:val="both"/>
      </w:pPr>
    </w:p>
    <w:p w14:paraId="1959342A" w14:textId="77777777" w:rsidR="00F055BF" w:rsidRPr="00F055BF" w:rsidRDefault="00F055BF" w:rsidP="00A87221">
      <w:pPr>
        <w:numPr>
          <w:ilvl w:val="2"/>
          <w:numId w:val="6"/>
        </w:numPr>
        <w:spacing w:line="360" w:lineRule="auto"/>
        <w:jc w:val="both"/>
        <w:rPr>
          <w:b/>
          <w:bCs/>
        </w:rPr>
      </w:pPr>
      <w:r w:rsidRPr="00F055BF">
        <w:rPr>
          <w:b/>
          <w:bCs/>
        </w:rPr>
        <w:t xml:space="preserve">Przerwy kawowe:  </w:t>
      </w:r>
    </w:p>
    <w:p w14:paraId="0E32E522" w14:textId="77777777" w:rsidR="00F055BF" w:rsidRPr="00F055BF" w:rsidRDefault="00F055BF" w:rsidP="00A87221">
      <w:pPr>
        <w:spacing w:line="360" w:lineRule="auto"/>
        <w:jc w:val="both"/>
      </w:pPr>
      <w:r w:rsidRPr="00F055BF">
        <w:t xml:space="preserve">Wykonawca zapewni podczas każdego szkolenia 5 przerw kawowych </w:t>
      </w:r>
      <w:r w:rsidRPr="00F055BF">
        <w:rPr>
          <w:bCs/>
          <w:iCs/>
        </w:rPr>
        <w:t>dla grupy I – maksyma</w:t>
      </w:r>
      <w:r w:rsidR="00B76629">
        <w:rPr>
          <w:bCs/>
          <w:iCs/>
        </w:rPr>
        <w:t>lnie 31</w:t>
      </w:r>
      <w:r w:rsidRPr="00F055BF">
        <w:rPr>
          <w:bCs/>
          <w:iCs/>
        </w:rPr>
        <w:t xml:space="preserve"> osób, dla grupy II – maksymalnie 32 osoby</w:t>
      </w:r>
      <w:r w:rsidRPr="00F055BF">
        <w:t>, uzupełnianych i dostępnych w czasie szkolenia:</w:t>
      </w:r>
    </w:p>
    <w:p w14:paraId="518D13D4" w14:textId="77777777" w:rsidR="00F055BF" w:rsidRPr="00F055BF" w:rsidRDefault="00F055BF" w:rsidP="00A87221">
      <w:pPr>
        <w:numPr>
          <w:ilvl w:val="0"/>
          <w:numId w:val="31"/>
        </w:numPr>
        <w:spacing w:line="360" w:lineRule="auto"/>
        <w:jc w:val="both"/>
      </w:pPr>
      <w:r w:rsidRPr="00F055BF">
        <w:rPr>
          <w:bCs/>
        </w:rPr>
        <w:t>3 przerwy w pierwszym dniu szkolenia</w:t>
      </w:r>
      <w:r w:rsidRPr="00F055BF">
        <w:rPr>
          <w:b/>
          <w:bCs/>
        </w:rPr>
        <w:t xml:space="preserve">, </w:t>
      </w:r>
      <w:r w:rsidRPr="00F055BF">
        <w:rPr>
          <w:bCs/>
        </w:rPr>
        <w:t>w tym pierwsza przed rozpoczęciem szkolenia</w:t>
      </w:r>
      <w:r w:rsidRPr="00F055BF">
        <w:t xml:space="preserve">; </w:t>
      </w:r>
    </w:p>
    <w:p w14:paraId="2C3E9AFC" w14:textId="77777777" w:rsidR="00F055BF" w:rsidRPr="00F055BF" w:rsidRDefault="00F055BF" w:rsidP="00A87221">
      <w:pPr>
        <w:numPr>
          <w:ilvl w:val="0"/>
          <w:numId w:val="31"/>
        </w:numPr>
        <w:spacing w:line="360" w:lineRule="auto"/>
        <w:jc w:val="both"/>
      </w:pPr>
      <w:r w:rsidRPr="00F055BF">
        <w:rPr>
          <w:bCs/>
        </w:rPr>
        <w:t>2 przerwy w drugim dniu szkolenia.</w:t>
      </w:r>
    </w:p>
    <w:p w14:paraId="78CC8FC2" w14:textId="5E728FA2" w:rsidR="00F055BF" w:rsidRDefault="00F055BF" w:rsidP="00A87221">
      <w:pPr>
        <w:spacing w:line="360" w:lineRule="auto"/>
        <w:jc w:val="both"/>
      </w:pPr>
      <w:r w:rsidRPr="00F055BF">
        <w:t xml:space="preserve">Podczas każdej przerwy serwowane będą: świeże ciasto pieczone (minimum 2 rodzaje, min. 100 g/osobę, np. ciasto marchewkowe, sernik, szarlotka), </w:t>
      </w:r>
      <w:proofErr w:type="spellStart"/>
      <w:r w:rsidRPr="00F055BF">
        <w:t>finger</w:t>
      </w:r>
      <w:proofErr w:type="spellEnd"/>
      <w:r w:rsidRPr="00F055BF">
        <w:t xml:space="preserve"> </w:t>
      </w:r>
      <w:proofErr w:type="spellStart"/>
      <w:r w:rsidRPr="00F055BF">
        <w:t>foods</w:t>
      </w:r>
      <w:proofErr w:type="spellEnd"/>
      <w:r w:rsidRPr="00F055BF">
        <w:t xml:space="preserve"> (ok. 2 szt./os.: kanapeczki i </w:t>
      </w:r>
      <w:proofErr w:type="spellStart"/>
      <w:r w:rsidRPr="00F055BF">
        <w:t>tartaletki</w:t>
      </w:r>
      <w:proofErr w:type="spellEnd"/>
      <w:r w:rsidRPr="00F055BF">
        <w:t xml:space="preserve"> różnych rodzajów, w wersji mięsnej i wegetariańskiej), kruche ciastka, owoce sezonowe (3 rodzaje w cząstkach), kawa z ekspresu ciśnieniowego, herbata (różne rodzaje), cukier, słodzik, mleko do kawy (różne rodzaje: krowie, krowie bez laktozy, mleko roślinne), cytryna, sok 100%, woda mineralna gazowana i niegazowana. Przerwa kawowa powinna być serwowana w miejscu odbywania się szkolenia lub w osobnej sali/holu, znajdującym się </w:t>
      </w:r>
      <w:r w:rsidR="00052C0D">
        <w:br/>
      </w:r>
      <w:r w:rsidRPr="00F055BF">
        <w:t xml:space="preserve">w bezpośrednim sąsiedztwie sali szkoleniowej. </w:t>
      </w:r>
    </w:p>
    <w:p w14:paraId="5AB3F9FD" w14:textId="77777777" w:rsidR="00EF37A1" w:rsidRPr="00F055BF" w:rsidRDefault="00EF37A1" w:rsidP="00A87221">
      <w:pPr>
        <w:spacing w:line="360" w:lineRule="auto"/>
        <w:jc w:val="both"/>
        <w:rPr>
          <w:u w:val="single"/>
        </w:rPr>
      </w:pPr>
    </w:p>
    <w:p w14:paraId="458A4A22" w14:textId="77777777" w:rsidR="00F055BF" w:rsidRPr="00F055BF" w:rsidRDefault="00F055BF" w:rsidP="00A87221">
      <w:pPr>
        <w:numPr>
          <w:ilvl w:val="2"/>
          <w:numId w:val="6"/>
        </w:numPr>
        <w:spacing w:line="360" w:lineRule="auto"/>
        <w:jc w:val="both"/>
        <w:rPr>
          <w:b/>
          <w:bCs/>
        </w:rPr>
      </w:pPr>
      <w:r w:rsidRPr="00F055BF">
        <w:rPr>
          <w:b/>
          <w:bCs/>
        </w:rPr>
        <w:t>Obiady:</w:t>
      </w:r>
    </w:p>
    <w:p w14:paraId="654AD16B" w14:textId="77777777" w:rsidR="00F055BF" w:rsidRPr="00F055BF" w:rsidRDefault="00F055BF" w:rsidP="00A87221">
      <w:pPr>
        <w:spacing w:line="360" w:lineRule="auto"/>
        <w:jc w:val="both"/>
      </w:pPr>
      <w:r w:rsidRPr="00F055BF">
        <w:t xml:space="preserve">Wykonawca zapewni podczas każdego szkolenia dwa obiady w formie szwedzkiego stołu w restauracji obiektu (jeden obiad w pierwszym dniu szkolenia, drugi obiad w drugim dniu szkolenia). </w:t>
      </w:r>
      <w:r w:rsidR="00EF37A1">
        <w:br/>
      </w:r>
      <w:r w:rsidRPr="00F055BF">
        <w:t xml:space="preserve">Obiady będą się składały z: </w:t>
      </w:r>
    </w:p>
    <w:p w14:paraId="0250D243" w14:textId="77777777" w:rsidR="00F055BF" w:rsidRPr="00F055BF" w:rsidRDefault="00F055BF" w:rsidP="00A87221">
      <w:pPr>
        <w:numPr>
          <w:ilvl w:val="0"/>
          <w:numId w:val="27"/>
        </w:numPr>
        <w:spacing w:line="360" w:lineRule="auto"/>
        <w:jc w:val="both"/>
      </w:pPr>
      <w:r w:rsidRPr="00F055BF">
        <w:t xml:space="preserve">zupy (porcja nie mniejsza niż 350 ml), </w:t>
      </w:r>
    </w:p>
    <w:p w14:paraId="719F0664" w14:textId="77777777" w:rsidR="00F055BF" w:rsidRPr="00F055BF" w:rsidRDefault="00F055BF" w:rsidP="00A87221">
      <w:pPr>
        <w:numPr>
          <w:ilvl w:val="0"/>
          <w:numId w:val="27"/>
        </w:numPr>
        <w:spacing w:line="360" w:lineRule="auto"/>
        <w:jc w:val="both"/>
      </w:pPr>
      <w:r w:rsidRPr="00F055BF">
        <w:t xml:space="preserve">dania głównego, które będzie mogło być oparte na mięsie drobiowym, wołowym, wieprzowym, rybie lub daniu wegetariańskim (porcja nie mniejsza niż 200 g/osobę), dodatków takich jak ziemniaki, ryż, kasza (nie mniej niż 200 g) oraz surówek (min. 2 rodzaje) o łącznej wadze nie mniejszej niż 150 g, </w:t>
      </w:r>
    </w:p>
    <w:p w14:paraId="7CC5110E" w14:textId="77777777" w:rsidR="00F055BF" w:rsidRDefault="00F055BF" w:rsidP="00A87221">
      <w:pPr>
        <w:numPr>
          <w:ilvl w:val="0"/>
          <w:numId w:val="27"/>
        </w:numPr>
        <w:spacing w:line="360" w:lineRule="auto"/>
        <w:jc w:val="both"/>
      </w:pPr>
      <w:r w:rsidRPr="00F055BF">
        <w:t xml:space="preserve">napojów ciepłych i zimnych. </w:t>
      </w:r>
    </w:p>
    <w:p w14:paraId="2F2C380E" w14:textId="77777777" w:rsidR="00C173D8" w:rsidRPr="00F055BF" w:rsidRDefault="00C173D8" w:rsidP="00A87221">
      <w:pPr>
        <w:spacing w:line="360" w:lineRule="auto"/>
        <w:ind w:left="720"/>
        <w:jc w:val="both"/>
      </w:pPr>
    </w:p>
    <w:p w14:paraId="4E6F2F33" w14:textId="77777777" w:rsidR="00F055BF" w:rsidRPr="00F055BF" w:rsidRDefault="00F055BF" w:rsidP="00A87221">
      <w:pPr>
        <w:numPr>
          <w:ilvl w:val="2"/>
          <w:numId w:val="6"/>
        </w:numPr>
        <w:spacing w:line="360" w:lineRule="auto"/>
        <w:jc w:val="both"/>
        <w:rPr>
          <w:b/>
          <w:bCs/>
        </w:rPr>
      </w:pPr>
      <w:r w:rsidRPr="00F055BF">
        <w:rPr>
          <w:b/>
          <w:bCs/>
        </w:rPr>
        <w:t>Kolacja:</w:t>
      </w:r>
    </w:p>
    <w:p w14:paraId="69EDEF34" w14:textId="22335EE6" w:rsidR="00C173D8" w:rsidRPr="00A87221" w:rsidRDefault="00F055BF" w:rsidP="00A87221">
      <w:pPr>
        <w:spacing w:line="360" w:lineRule="auto"/>
        <w:jc w:val="both"/>
      </w:pPr>
      <w:r w:rsidRPr="00F055BF">
        <w:t xml:space="preserve">Wykonawca zapewni podczas każdego szkolenia jedną kolację w formie szwedzkiego stołu. Kolacja będzie się składała z bufetu ciepłego, bufetu zimnego oraz baru sałatkowego. Bufet ciepły będzie obejmował jedno danie na ciepło: mięso (nie mniej niż 150 g/osobę) oraz dodatki takie jak ziemniaki, makaron lub kasza (nie mniej niż 200 g/osobę). Bufet zimny, przekąskowy, będzie zawierał wybór wędlin i serów. Bar sałatkowy będzie składał się z sałaty, świeżych warzyw, warzyw konserwowych oraz sosów </w:t>
      </w:r>
      <w:proofErr w:type="spellStart"/>
      <w:r w:rsidRPr="00F055BF">
        <w:t>dressingowych</w:t>
      </w:r>
      <w:proofErr w:type="spellEnd"/>
      <w:r w:rsidRPr="00F055BF">
        <w:t>. Do tego będą dostępne zimne soki 100%, woda mineralna, a tak</w:t>
      </w:r>
      <w:r w:rsidR="00B76629">
        <w:t xml:space="preserve">że do wyboru kawa lub herbata. </w:t>
      </w:r>
    </w:p>
    <w:p w14:paraId="67FE8EA8" w14:textId="77777777" w:rsidR="00C173D8" w:rsidRDefault="00C173D8" w:rsidP="00A87221">
      <w:pPr>
        <w:spacing w:line="360" w:lineRule="auto"/>
        <w:jc w:val="both"/>
        <w:rPr>
          <w:b/>
        </w:rPr>
      </w:pPr>
    </w:p>
    <w:p w14:paraId="2BB3AB09" w14:textId="77777777" w:rsidR="00F055BF" w:rsidRPr="00F055BF" w:rsidRDefault="00F055BF" w:rsidP="00A87221">
      <w:pPr>
        <w:spacing w:line="360" w:lineRule="auto"/>
        <w:jc w:val="both"/>
        <w:rPr>
          <w:b/>
        </w:rPr>
      </w:pPr>
      <w:r w:rsidRPr="00F055BF">
        <w:rPr>
          <w:b/>
        </w:rPr>
        <w:t>Zapewnienie dostępności</w:t>
      </w:r>
    </w:p>
    <w:p w14:paraId="26B5303E" w14:textId="77777777" w:rsidR="00F055BF" w:rsidRPr="00F055BF" w:rsidRDefault="00F055BF" w:rsidP="00A87221">
      <w:pPr>
        <w:numPr>
          <w:ilvl w:val="0"/>
          <w:numId w:val="29"/>
        </w:numPr>
        <w:spacing w:line="360" w:lineRule="auto"/>
        <w:jc w:val="both"/>
      </w:pPr>
      <w:r w:rsidRPr="00F055BF">
        <w:t>Wykonawca zobowiązuje się zorganizować szkolenia w sposób spełniający wymogi dostępności zgodnie</w:t>
      </w:r>
      <w:r w:rsidR="00156E18">
        <w:t xml:space="preserve"> z</w:t>
      </w:r>
      <w:r w:rsidRPr="00F055BF">
        <w:t xml:space="preserve"> Wytycznymi dotyczącymi realizacji zasad równościowych w ramach funduszy unijnych na lata 2021 – 2027 (</w:t>
      </w:r>
      <w:hyperlink r:id="rId12" w:history="1">
        <w:r w:rsidRPr="00F055BF">
          <w:rPr>
            <w:rStyle w:val="Hipercze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  <w:r w:rsidRPr="00F055BF">
        <w:t>).</w:t>
      </w:r>
    </w:p>
    <w:p w14:paraId="1008884D" w14:textId="77777777" w:rsidR="00F055BF" w:rsidRPr="00F055BF" w:rsidRDefault="00F055BF" w:rsidP="00A87221">
      <w:pPr>
        <w:numPr>
          <w:ilvl w:val="0"/>
          <w:numId w:val="29"/>
        </w:numPr>
        <w:spacing w:line="360" w:lineRule="auto"/>
        <w:jc w:val="both"/>
      </w:pPr>
      <w:r w:rsidRPr="00F055BF">
        <w:t xml:space="preserve">Wykonawca zobowiązuje się w szczególności do: </w:t>
      </w:r>
    </w:p>
    <w:p w14:paraId="3261BA48" w14:textId="32FACC31" w:rsidR="00F055BF" w:rsidRPr="00F055BF" w:rsidRDefault="00F055BF" w:rsidP="00A87221">
      <w:pPr>
        <w:numPr>
          <w:ilvl w:val="1"/>
          <w:numId w:val="28"/>
        </w:numPr>
        <w:spacing w:line="360" w:lineRule="auto"/>
        <w:jc w:val="both"/>
      </w:pPr>
      <w:r w:rsidRPr="00F055BF">
        <w:t>Zapewnienia obiektu szkoleniowego z podjazdem, windą lub platformą, ułatwiającą dotarcie do sali szkoleniowej oraz dostosowanego do potrzeb</w:t>
      </w:r>
      <w:r w:rsidR="00156E18">
        <w:t xml:space="preserve"> osób </w:t>
      </w:r>
      <w:r w:rsidR="00B76629">
        <w:t xml:space="preserve">z niepełnosprawnościami, </w:t>
      </w:r>
      <w:r w:rsidR="00052C0D">
        <w:br/>
      </w:r>
      <w:r w:rsidRPr="00F055BF">
        <w:t>w szczególności osób poruszających się na wózkach bądź przy użyciu innego rodzaju pomocy do chodzenia również w zakresie dostępności węzła sanitarnego.</w:t>
      </w:r>
    </w:p>
    <w:p w14:paraId="6A341A7F" w14:textId="77777777" w:rsidR="00F055BF" w:rsidRPr="00F055BF" w:rsidRDefault="00F055BF" w:rsidP="00A87221">
      <w:pPr>
        <w:numPr>
          <w:ilvl w:val="1"/>
          <w:numId w:val="28"/>
        </w:numPr>
        <w:spacing w:line="360" w:lineRule="auto"/>
        <w:jc w:val="both"/>
      </w:pPr>
      <w:r w:rsidRPr="00F055BF">
        <w:t>Zapewnienia minimum 3 miejsc parkingowych dla osób ze szczególnymi potrzebami.</w:t>
      </w:r>
    </w:p>
    <w:p w14:paraId="6BE958C5" w14:textId="77777777" w:rsidR="00F055BF" w:rsidRPr="00F055BF" w:rsidRDefault="00F055BF" w:rsidP="00A87221">
      <w:pPr>
        <w:numPr>
          <w:ilvl w:val="1"/>
          <w:numId w:val="28"/>
        </w:numPr>
        <w:spacing w:line="360" w:lineRule="auto"/>
        <w:jc w:val="both"/>
      </w:pPr>
      <w:r w:rsidRPr="00F055BF">
        <w:t>Zapewnienia stołów gastronomicznych umożliwiających podjazd dla osób na wózku lub zapewnienie obsługi kelnerskiej/asysty osobom ze szczególnymi potrzebami.</w:t>
      </w:r>
    </w:p>
    <w:p w14:paraId="71FF6736" w14:textId="77777777" w:rsidR="00F055BF" w:rsidRPr="00F055BF" w:rsidRDefault="00AD6E8D" w:rsidP="00A87221">
      <w:pPr>
        <w:numPr>
          <w:ilvl w:val="1"/>
          <w:numId w:val="28"/>
        </w:numPr>
        <w:spacing w:line="360" w:lineRule="auto"/>
        <w:jc w:val="both"/>
      </w:pPr>
      <w:r>
        <w:t>Zapewnienie odpowiedniej liczby stołów</w:t>
      </w:r>
      <w:r w:rsidR="00F055BF" w:rsidRPr="00F055BF">
        <w:t>, dostosowanych do użytku przez osoby poruszające się na wózku.</w:t>
      </w:r>
    </w:p>
    <w:p w14:paraId="6E278750" w14:textId="77777777" w:rsidR="00F055BF" w:rsidRPr="00F055BF" w:rsidRDefault="00F055BF" w:rsidP="00A87221">
      <w:pPr>
        <w:numPr>
          <w:ilvl w:val="1"/>
          <w:numId w:val="28"/>
        </w:numPr>
        <w:spacing w:line="360" w:lineRule="auto"/>
        <w:jc w:val="both"/>
      </w:pPr>
      <w:r w:rsidRPr="00F055BF">
        <w:t>Zapewnienie przynajmniej jednego punktu sanitarnego w pobliżu sali szkoleniowej dostosowanego do użytku przez osoby poruszające się na wózku.</w:t>
      </w:r>
    </w:p>
    <w:p w14:paraId="7D7EFC46" w14:textId="77777777" w:rsidR="00F055BF" w:rsidRPr="00F055BF" w:rsidRDefault="00F055BF" w:rsidP="00A87221">
      <w:pPr>
        <w:numPr>
          <w:ilvl w:val="1"/>
          <w:numId w:val="28"/>
        </w:numPr>
        <w:spacing w:line="360" w:lineRule="auto"/>
        <w:jc w:val="both"/>
      </w:pPr>
      <w:r w:rsidRPr="00F055BF">
        <w:t>Wyświetlanie prezentacji dla osób słabosłyszących lub niedosłyszących.</w:t>
      </w:r>
    </w:p>
    <w:p w14:paraId="0BA0FF25" w14:textId="77777777" w:rsidR="00F055BF" w:rsidRPr="00F055BF" w:rsidRDefault="00F055BF" w:rsidP="00A87221">
      <w:pPr>
        <w:spacing w:line="360" w:lineRule="auto"/>
        <w:jc w:val="both"/>
      </w:pPr>
    </w:p>
    <w:p w14:paraId="3A68EFB4" w14:textId="77777777" w:rsidR="00F055BF" w:rsidRPr="00F055BF" w:rsidRDefault="00F055BF" w:rsidP="00A87221">
      <w:pPr>
        <w:jc w:val="both"/>
      </w:pPr>
    </w:p>
    <w:p w14:paraId="66C0AE3F" w14:textId="77777777" w:rsidR="00FE7896" w:rsidRPr="00F055BF" w:rsidRDefault="00FE7896" w:rsidP="00A87221">
      <w:pPr>
        <w:jc w:val="both"/>
      </w:pPr>
    </w:p>
    <w:sectPr w:rsidR="00FE7896" w:rsidRPr="00F055BF" w:rsidSect="00B554D1">
      <w:headerReference w:type="even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1134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A17C" w14:textId="77777777" w:rsidR="00891964" w:rsidRDefault="00891964" w:rsidP="0032522D">
      <w:r>
        <w:separator/>
      </w:r>
    </w:p>
  </w:endnote>
  <w:endnote w:type="continuationSeparator" w:id="0">
    <w:p w14:paraId="09622EEF" w14:textId="77777777" w:rsidR="00891964" w:rsidRDefault="00891964" w:rsidP="0032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Text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8C9F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3C149A3A" wp14:editId="7D6D8A05">
          <wp:extent cx="6175375" cy="255270"/>
          <wp:effectExtent l="19050" t="0" r="0" b="0"/>
          <wp:docPr id="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B09810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76847618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43C671A8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F031DB0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2596B2BE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2153F9A5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2D9CE185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52B35B32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6E54DF52" wp14:editId="49083038">
          <wp:extent cx="6120130" cy="600075"/>
          <wp:effectExtent l="0" t="0" r="0" b="952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BE7D55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37DAFC7F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67156D13" w14:textId="77777777" w:rsidR="0032522D" w:rsidRDefault="00325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508381"/>
      <w:docPartObj>
        <w:docPartGallery w:val="Page Numbers (Bottom of Page)"/>
        <w:docPartUnique/>
      </w:docPartObj>
    </w:sdtPr>
    <w:sdtEndPr/>
    <w:sdtContent>
      <w:p w14:paraId="5C128179" w14:textId="705C25AD" w:rsidR="00266E51" w:rsidRDefault="00266E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29">
          <w:rPr>
            <w:noProof/>
          </w:rPr>
          <w:t>4</w:t>
        </w:r>
        <w:r>
          <w:fldChar w:fldCharType="end"/>
        </w:r>
      </w:p>
    </w:sdtContent>
  </w:sdt>
  <w:p w14:paraId="4CFDEF0D" w14:textId="77777777" w:rsidR="0032522D" w:rsidRDefault="00325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1914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18A54898" wp14:editId="17DE9E94">
          <wp:extent cx="6175375" cy="255270"/>
          <wp:effectExtent l="19050" t="0" r="0" b="0"/>
          <wp:docPr id="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DD1E21D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4F1CAEC7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27DC682D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4D9540B7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71E0996C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506AC87B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2B9A0774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1A69E6A1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52763F73" wp14:editId="1D6CF4A6">
          <wp:extent cx="6120130" cy="600075"/>
          <wp:effectExtent l="0" t="0" r="0" b="9525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C17C43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78C90501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52D20281" w14:textId="77777777" w:rsidR="0034046A" w:rsidRPr="007A2DCE" w:rsidRDefault="00CE161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73EC" w14:textId="77777777" w:rsidR="00891964" w:rsidRDefault="00891964" w:rsidP="0032522D">
      <w:r>
        <w:separator/>
      </w:r>
    </w:p>
  </w:footnote>
  <w:footnote w:type="continuationSeparator" w:id="0">
    <w:p w14:paraId="50FDBA7E" w14:textId="77777777" w:rsidR="00891964" w:rsidRDefault="00891964" w:rsidP="0032522D">
      <w:r>
        <w:continuationSeparator/>
      </w:r>
    </w:p>
  </w:footnote>
  <w:footnote w:id="1">
    <w:p w14:paraId="77F23DEC" w14:textId="77777777" w:rsidR="00F055BF" w:rsidRPr="00F055BF" w:rsidRDefault="00F055BF" w:rsidP="00F055BF">
      <w:pPr>
        <w:pStyle w:val="Tekstprzypisudolnego"/>
        <w:rPr>
          <w:rFonts w:ascii="Calibri" w:hAnsi="Calibri" w:cs="Calibri"/>
          <w:sz w:val="18"/>
          <w:szCs w:val="18"/>
        </w:rPr>
      </w:pPr>
      <w:r w:rsidRPr="00F055B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055BF">
        <w:rPr>
          <w:rFonts w:ascii="Calibri" w:hAnsi="Calibri" w:cs="Calibri"/>
          <w:sz w:val="18"/>
          <w:szCs w:val="18"/>
        </w:rPr>
        <w:t xml:space="preserve"> </w:t>
      </w:r>
      <w:r w:rsidRPr="00F055BF">
        <w:rPr>
          <w:rFonts w:ascii="Calibri" w:hAnsi="Calibri" w:cs="Calibri"/>
          <w:b/>
          <w:bCs/>
          <w:sz w:val="18"/>
          <w:szCs w:val="18"/>
        </w:rPr>
        <w:t xml:space="preserve">Kompetencja </w:t>
      </w:r>
      <w:r w:rsidRPr="00F055BF">
        <w:rPr>
          <w:rFonts w:ascii="Calibri" w:hAnsi="Calibri" w:cs="Calibri"/>
          <w:sz w:val="18"/>
          <w:szCs w:val="18"/>
        </w:rPr>
        <w:t xml:space="preserve">to wyodrębniony zestaw efektów uczenia się / kształcenia, które zostały sprawdzone w procesie walidacji w sposób zgodny z wymaganiami ustalonymi dla danej kompetencji, odnoszącymi się w szczególności </w:t>
      </w:r>
      <w:r w:rsidRPr="00F055BF">
        <w:rPr>
          <w:rFonts w:ascii="Calibri" w:hAnsi="Calibri" w:cs="Calibri"/>
          <w:sz w:val="18"/>
          <w:szCs w:val="18"/>
        </w:rPr>
        <w:br/>
        <w:t>do składających się na nią efektów uczenia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F91D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FF80EE" wp14:editId="5601E727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43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3A92" w14:textId="77777777" w:rsidR="0034046A" w:rsidRDefault="004655F5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A2EAFAE" wp14:editId="4C169029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49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2EE3CF" w14:textId="77777777" w:rsidR="0034046A" w:rsidRDefault="00CE16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277D"/>
    <w:multiLevelType w:val="hybridMultilevel"/>
    <w:tmpl w:val="390602D2"/>
    <w:lvl w:ilvl="0" w:tplc="4ABCA6BC">
      <w:start w:val="1"/>
      <w:numFmt w:val="bullet"/>
      <w:lvlText w:val="-"/>
      <w:lvlJc w:val="left"/>
      <w:pPr>
        <w:ind w:left="1363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B074F0B"/>
    <w:multiLevelType w:val="hybridMultilevel"/>
    <w:tmpl w:val="7960D9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56BF"/>
    <w:multiLevelType w:val="hybridMultilevel"/>
    <w:tmpl w:val="3C90E930"/>
    <w:lvl w:ilvl="0" w:tplc="4ABCA6BC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2500A"/>
    <w:multiLevelType w:val="hybridMultilevel"/>
    <w:tmpl w:val="95708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BCA6BC">
      <w:start w:val="1"/>
      <w:numFmt w:val="bullet"/>
      <w:lvlText w:val="-"/>
      <w:lvlJc w:val="left"/>
      <w:pPr>
        <w:ind w:left="2160" w:hanging="180"/>
      </w:pPr>
      <w:rPr>
        <w:rFonts w:ascii="Sitka Text" w:hAnsi="Sitka Tex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76B91"/>
    <w:multiLevelType w:val="hybridMultilevel"/>
    <w:tmpl w:val="04AC7A3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D77A19CC">
      <w:start w:val="1"/>
      <w:numFmt w:val="lowerLetter"/>
      <w:lvlText w:val="%3."/>
      <w:lvlJc w:val="right"/>
      <w:pPr>
        <w:ind w:left="1452" w:hanging="180"/>
      </w:pPr>
      <w:rPr>
        <w:rFonts w:ascii="Calibri" w:eastAsiaTheme="minorEastAsi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15CE3D0E"/>
    <w:multiLevelType w:val="hybridMultilevel"/>
    <w:tmpl w:val="23C00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7725C"/>
    <w:multiLevelType w:val="hybridMultilevel"/>
    <w:tmpl w:val="F2124280"/>
    <w:lvl w:ilvl="0" w:tplc="4ABCA6BC">
      <w:start w:val="1"/>
      <w:numFmt w:val="bullet"/>
      <w:lvlText w:val="-"/>
      <w:lvlJc w:val="left"/>
      <w:pPr>
        <w:ind w:left="928" w:hanging="360"/>
      </w:pPr>
      <w:rPr>
        <w:rFonts w:ascii="Sitka Text" w:hAnsi="Sitka Text" w:hint="default"/>
        <w:sz w:val="22"/>
        <w:szCs w:val="22"/>
      </w:rPr>
    </w:lvl>
    <w:lvl w:ilvl="1" w:tplc="0EC4E818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B3F76DB"/>
    <w:multiLevelType w:val="hybridMultilevel"/>
    <w:tmpl w:val="08808050"/>
    <w:lvl w:ilvl="0" w:tplc="4ABCA6BC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27261"/>
    <w:multiLevelType w:val="multilevel"/>
    <w:tmpl w:val="AA68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996A9A"/>
    <w:multiLevelType w:val="hybridMultilevel"/>
    <w:tmpl w:val="F06859B6"/>
    <w:lvl w:ilvl="0" w:tplc="4ABCA6BC">
      <w:start w:val="1"/>
      <w:numFmt w:val="bullet"/>
      <w:lvlText w:val="-"/>
      <w:lvlJc w:val="left"/>
      <w:pPr>
        <w:ind w:left="1644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0" w15:restartNumberingAfterBreak="0">
    <w:nsid w:val="22251EF9"/>
    <w:multiLevelType w:val="hybridMultilevel"/>
    <w:tmpl w:val="A97CAC18"/>
    <w:lvl w:ilvl="0" w:tplc="4ABCA6BC">
      <w:start w:val="1"/>
      <w:numFmt w:val="bullet"/>
      <w:lvlText w:val="-"/>
      <w:lvlJc w:val="left"/>
      <w:pPr>
        <w:ind w:left="144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6934E0"/>
    <w:multiLevelType w:val="hybridMultilevel"/>
    <w:tmpl w:val="84180B3E"/>
    <w:lvl w:ilvl="0" w:tplc="4ABCA6BC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B506C"/>
    <w:multiLevelType w:val="hybridMultilevel"/>
    <w:tmpl w:val="4A147A2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3" w15:restartNumberingAfterBreak="0">
    <w:nsid w:val="2B981CC4"/>
    <w:multiLevelType w:val="hybridMultilevel"/>
    <w:tmpl w:val="77A67F06"/>
    <w:lvl w:ilvl="0" w:tplc="4ABCA6BC">
      <w:start w:val="1"/>
      <w:numFmt w:val="bullet"/>
      <w:lvlText w:val="-"/>
      <w:lvlJc w:val="left"/>
      <w:pPr>
        <w:ind w:left="1244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14" w15:restartNumberingAfterBreak="0">
    <w:nsid w:val="2DD3391C"/>
    <w:multiLevelType w:val="hybridMultilevel"/>
    <w:tmpl w:val="33385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793366"/>
    <w:multiLevelType w:val="hybridMultilevel"/>
    <w:tmpl w:val="4FB8A3FC"/>
    <w:lvl w:ilvl="0" w:tplc="81E8456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sz w:val="22"/>
        <w:szCs w:val="22"/>
      </w:rPr>
    </w:lvl>
    <w:lvl w:ilvl="1" w:tplc="0EC4E81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D4693F"/>
    <w:multiLevelType w:val="hybridMultilevel"/>
    <w:tmpl w:val="C7E2D404"/>
    <w:lvl w:ilvl="0" w:tplc="52A02026">
      <w:start w:val="1"/>
      <w:numFmt w:val="lowerLetter"/>
      <w:lvlText w:val="%1."/>
      <w:lvlJc w:val="right"/>
      <w:pPr>
        <w:ind w:left="1135" w:hanging="360"/>
      </w:pPr>
      <w:rPr>
        <w:rFonts w:ascii="Calibri" w:eastAsia="Calibri" w:hAnsi="Calibri" w:cs="Tahoma"/>
        <w:b w:val="0"/>
        <w:i w:val="0"/>
        <w:color w:val="000000"/>
        <w:sz w:val="22"/>
        <w:szCs w:val="22"/>
      </w:rPr>
    </w:lvl>
    <w:lvl w:ilvl="1" w:tplc="4ABCA6BC">
      <w:start w:val="1"/>
      <w:numFmt w:val="bullet"/>
      <w:lvlText w:val="-"/>
      <w:lvlJc w:val="left"/>
      <w:pPr>
        <w:ind w:left="1855" w:hanging="360"/>
      </w:pPr>
      <w:rPr>
        <w:rFonts w:ascii="Sitka Text" w:hAnsi="Sitka Text" w:hint="default"/>
      </w:r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7" w15:restartNumberingAfterBreak="0">
    <w:nsid w:val="50575BCD"/>
    <w:multiLevelType w:val="hybridMultilevel"/>
    <w:tmpl w:val="1A1A99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1B58673A">
      <w:start w:val="1"/>
      <w:numFmt w:val="upperRoman"/>
      <w:lvlText w:val="%4."/>
      <w:lvlJc w:val="left"/>
      <w:pPr>
        <w:ind w:left="324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D8440B"/>
    <w:multiLevelType w:val="hybridMultilevel"/>
    <w:tmpl w:val="450E8102"/>
    <w:lvl w:ilvl="0" w:tplc="4ABCA6BC">
      <w:start w:val="1"/>
      <w:numFmt w:val="bullet"/>
      <w:lvlText w:val="-"/>
      <w:lvlJc w:val="left"/>
      <w:pPr>
        <w:ind w:left="1363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 w15:restartNumberingAfterBreak="0">
    <w:nsid w:val="544520BC"/>
    <w:multiLevelType w:val="hybridMultilevel"/>
    <w:tmpl w:val="228A8A64"/>
    <w:lvl w:ilvl="0" w:tplc="4ABCA6BC">
      <w:start w:val="1"/>
      <w:numFmt w:val="bullet"/>
      <w:lvlText w:val="-"/>
      <w:lvlJc w:val="left"/>
      <w:pPr>
        <w:ind w:left="1363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0" w15:restartNumberingAfterBreak="0">
    <w:nsid w:val="581E340B"/>
    <w:multiLevelType w:val="hybridMultilevel"/>
    <w:tmpl w:val="AC04A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BCA6BC">
      <w:start w:val="1"/>
      <w:numFmt w:val="bullet"/>
      <w:lvlText w:val="-"/>
      <w:lvlJc w:val="left"/>
      <w:pPr>
        <w:ind w:left="2160" w:hanging="180"/>
      </w:pPr>
      <w:rPr>
        <w:rFonts w:ascii="Sitka Text" w:hAnsi="Sitka Text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B156E"/>
    <w:multiLevelType w:val="hybridMultilevel"/>
    <w:tmpl w:val="88CA55EE"/>
    <w:lvl w:ilvl="0" w:tplc="4ABCA6BC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A70E6"/>
    <w:multiLevelType w:val="hybridMultilevel"/>
    <w:tmpl w:val="13389918"/>
    <w:lvl w:ilvl="0" w:tplc="938ABA96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15C69"/>
    <w:multiLevelType w:val="hybridMultilevel"/>
    <w:tmpl w:val="B624F1AE"/>
    <w:lvl w:ilvl="0" w:tplc="4ABCA6BC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726A3"/>
    <w:multiLevelType w:val="hybridMultilevel"/>
    <w:tmpl w:val="D9C4EB6A"/>
    <w:lvl w:ilvl="0" w:tplc="4ABCA6BC">
      <w:start w:val="1"/>
      <w:numFmt w:val="bullet"/>
      <w:lvlText w:val="-"/>
      <w:lvlJc w:val="left"/>
      <w:pPr>
        <w:ind w:left="1363" w:hanging="360"/>
      </w:pPr>
      <w:rPr>
        <w:rFonts w:ascii="Sitka Text" w:hAnsi="Sitka Text" w:hint="default"/>
      </w:rPr>
    </w:lvl>
    <w:lvl w:ilvl="1" w:tplc="0415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5" w15:restartNumberingAfterBreak="0">
    <w:nsid w:val="684B59CB"/>
    <w:multiLevelType w:val="hybridMultilevel"/>
    <w:tmpl w:val="FD066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73AEC"/>
    <w:multiLevelType w:val="hybridMultilevel"/>
    <w:tmpl w:val="7AA476AA"/>
    <w:lvl w:ilvl="0" w:tplc="B220EC74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383"/>
    <w:multiLevelType w:val="hybridMultilevel"/>
    <w:tmpl w:val="5804173A"/>
    <w:lvl w:ilvl="0" w:tplc="4CE8DD0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6F5B3D"/>
    <w:multiLevelType w:val="hybridMultilevel"/>
    <w:tmpl w:val="F01AD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D38F4"/>
    <w:multiLevelType w:val="hybridMultilevel"/>
    <w:tmpl w:val="01CC4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E16F9"/>
    <w:multiLevelType w:val="hybridMultilevel"/>
    <w:tmpl w:val="752CA41A"/>
    <w:lvl w:ilvl="0" w:tplc="E3A6165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0"/>
  </w:num>
  <w:num w:numId="3">
    <w:abstractNumId w:val="26"/>
  </w:num>
  <w:num w:numId="4">
    <w:abstractNumId w:val="15"/>
  </w:num>
  <w:num w:numId="5">
    <w:abstractNumId w:val="12"/>
  </w:num>
  <w:num w:numId="6">
    <w:abstractNumId w:val="17"/>
  </w:num>
  <w:num w:numId="7">
    <w:abstractNumId w:val="14"/>
  </w:num>
  <w:num w:numId="8">
    <w:abstractNumId w:val="8"/>
  </w:num>
  <w:num w:numId="9">
    <w:abstractNumId w:val="22"/>
  </w:num>
  <w:num w:numId="10">
    <w:abstractNumId w:val="16"/>
  </w:num>
  <w:num w:numId="11">
    <w:abstractNumId w:val="6"/>
  </w:num>
  <w:num w:numId="12">
    <w:abstractNumId w:val="24"/>
  </w:num>
  <w:num w:numId="13">
    <w:abstractNumId w:val="19"/>
  </w:num>
  <w:num w:numId="14">
    <w:abstractNumId w:val="2"/>
  </w:num>
  <w:num w:numId="15">
    <w:abstractNumId w:val="21"/>
  </w:num>
  <w:num w:numId="16">
    <w:abstractNumId w:val="9"/>
  </w:num>
  <w:num w:numId="17">
    <w:abstractNumId w:val="25"/>
  </w:num>
  <w:num w:numId="18">
    <w:abstractNumId w:val="3"/>
  </w:num>
  <w:num w:numId="19">
    <w:abstractNumId w:val="20"/>
  </w:num>
  <w:num w:numId="20">
    <w:abstractNumId w:val="4"/>
  </w:num>
  <w:num w:numId="21">
    <w:abstractNumId w:val="5"/>
  </w:num>
  <w:num w:numId="22">
    <w:abstractNumId w:val="28"/>
  </w:num>
  <w:num w:numId="23">
    <w:abstractNumId w:val="11"/>
  </w:num>
  <w:num w:numId="24">
    <w:abstractNumId w:val="0"/>
  </w:num>
  <w:num w:numId="25">
    <w:abstractNumId w:val="10"/>
  </w:num>
  <w:num w:numId="26">
    <w:abstractNumId w:val="18"/>
  </w:num>
  <w:num w:numId="27">
    <w:abstractNumId w:val="23"/>
  </w:num>
  <w:num w:numId="28">
    <w:abstractNumId w:val="1"/>
  </w:num>
  <w:num w:numId="29">
    <w:abstractNumId w:val="29"/>
  </w:num>
  <w:num w:numId="30">
    <w:abstractNumId w:val="27"/>
  </w:num>
  <w:num w:numId="31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2D"/>
    <w:rsid w:val="00003B59"/>
    <w:rsid w:val="00015639"/>
    <w:rsid w:val="00052C0D"/>
    <w:rsid w:val="000D43DD"/>
    <w:rsid w:val="000D7EC3"/>
    <w:rsid w:val="000E4D30"/>
    <w:rsid w:val="00102F3B"/>
    <w:rsid w:val="00125732"/>
    <w:rsid w:val="00140091"/>
    <w:rsid w:val="00147CEF"/>
    <w:rsid w:val="0015225D"/>
    <w:rsid w:val="00156E18"/>
    <w:rsid w:val="00191211"/>
    <w:rsid w:val="00194BF8"/>
    <w:rsid w:val="00196E2A"/>
    <w:rsid w:val="001C7F18"/>
    <w:rsid w:val="001F39AC"/>
    <w:rsid w:val="00207AE7"/>
    <w:rsid w:val="002170EA"/>
    <w:rsid w:val="002236AB"/>
    <w:rsid w:val="0022479B"/>
    <w:rsid w:val="0023550D"/>
    <w:rsid w:val="002578DF"/>
    <w:rsid w:val="00266E51"/>
    <w:rsid w:val="002B5233"/>
    <w:rsid w:val="002B766B"/>
    <w:rsid w:val="002D3F85"/>
    <w:rsid w:val="00322426"/>
    <w:rsid w:val="0032522D"/>
    <w:rsid w:val="00340931"/>
    <w:rsid w:val="00381F04"/>
    <w:rsid w:val="00393B59"/>
    <w:rsid w:val="004032B8"/>
    <w:rsid w:val="00411B54"/>
    <w:rsid w:val="0043442C"/>
    <w:rsid w:val="0043479A"/>
    <w:rsid w:val="00450335"/>
    <w:rsid w:val="004655F5"/>
    <w:rsid w:val="00473383"/>
    <w:rsid w:val="004966BA"/>
    <w:rsid w:val="004A1729"/>
    <w:rsid w:val="004B2216"/>
    <w:rsid w:val="004C7F98"/>
    <w:rsid w:val="004E51DB"/>
    <w:rsid w:val="004F298E"/>
    <w:rsid w:val="004F5C23"/>
    <w:rsid w:val="00504302"/>
    <w:rsid w:val="00506138"/>
    <w:rsid w:val="005116FB"/>
    <w:rsid w:val="0054082C"/>
    <w:rsid w:val="00574D74"/>
    <w:rsid w:val="005809A8"/>
    <w:rsid w:val="00601AB7"/>
    <w:rsid w:val="0062666C"/>
    <w:rsid w:val="006345D1"/>
    <w:rsid w:val="006B73A4"/>
    <w:rsid w:val="006C3E8C"/>
    <w:rsid w:val="00704226"/>
    <w:rsid w:val="00730894"/>
    <w:rsid w:val="00741247"/>
    <w:rsid w:val="007471BC"/>
    <w:rsid w:val="007754B5"/>
    <w:rsid w:val="00794EDD"/>
    <w:rsid w:val="007A4326"/>
    <w:rsid w:val="007A58B8"/>
    <w:rsid w:val="007E404D"/>
    <w:rsid w:val="00816932"/>
    <w:rsid w:val="00830BF7"/>
    <w:rsid w:val="008379C2"/>
    <w:rsid w:val="00842FBD"/>
    <w:rsid w:val="00847BC1"/>
    <w:rsid w:val="00891964"/>
    <w:rsid w:val="008A2328"/>
    <w:rsid w:val="008A52FE"/>
    <w:rsid w:val="008C6C83"/>
    <w:rsid w:val="008E58A2"/>
    <w:rsid w:val="008F3535"/>
    <w:rsid w:val="009115E3"/>
    <w:rsid w:val="00914A41"/>
    <w:rsid w:val="00922DB1"/>
    <w:rsid w:val="00924337"/>
    <w:rsid w:val="009336C3"/>
    <w:rsid w:val="00936E09"/>
    <w:rsid w:val="009418C9"/>
    <w:rsid w:val="00941FD2"/>
    <w:rsid w:val="0098110B"/>
    <w:rsid w:val="009915A8"/>
    <w:rsid w:val="00993CA9"/>
    <w:rsid w:val="009971D4"/>
    <w:rsid w:val="009A1D8C"/>
    <w:rsid w:val="009F08F3"/>
    <w:rsid w:val="00A072C4"/>
    <w:rsid w:val="00A401FA"/>
    <w:rsid w:val="00A45596"/>
    <w:rsid w:val="00A642E8"/>
    <w:rsid w:val="00A655E7"/>
    <w:rsid w:val="00A77C4E"/>
    <w:rsid w:val="00A87221"/>
    <w:rsid w:val="00AA3191"/>
    <w:rsid w:val="00AD6E8D"/>
    <w:rsid w:val="00B00BCB"/>
    <w:rsid w:val="00B024C7"/>
    <w:rsid w:val="00B02A1F"/>
    <w:rsid w:val="00B02F25"/>
    <w:rsid w:val="00B36D95"/>
    <w:rsid w:val="00B554D1"/>
    <w:rsid w:val="00B571B9"/>
    <w:rsid w:val="00B63BCC"/>
    <w:rsid w:val="00B76629"/>
    <w:rsid w:val="00BB20C8"/>
    <w:rsid w:val="00C1358E"/>
    <w:rsid w:val="00C173D8"/>
    <w:rsid w:val="00C212BF"/>
    <w:rsid w:val="00C42B47"/>
    <w:rsid w:val="00C723F6"/>
    <w:rsid w:val="00C94B6F"/>
    <w:rsid w:val="00CB726D"/>
    <w:rsid w:val="00CE161D"/>
    <w:rsid w:val="00D15D0C"/>
    <w:rsid w:val="00D30F4A"/>
    <w:rsid w:val="00D411C3"/>
    <w:rsid w:val="00D77D80"/>
    <w:rsid w:val="00DB0638"/>
    <w:rsid w:val="00DB6D3C"/>
    <w:rsid w:val="00DD7C09"/>
    <w:rsid w:val="00E37056"/>
    <w:rsid w:val="00E62D9E"/>
    <w:rsid w:val="00EA5DAA"/>
    <w:rsid w:val="00EB6932"/>
    <w:rsid w:val="00EE2B44"/>
    <w:rsid w:val="00EF37A1"/>
    <w:rsid w:val="00F055BF"/>
    <w:rsid w:val="00F1582F"/>
    <w:rsid w:val="00F342E5"/>
    <w:rsid w:val="00F42450"/>
    <w:rsid w:val="00F86EB7"/>
    <w:rsid w:val="00F966AF"/>
    <w:rsid w:val="00FE3A8C"/>
    <w:rsid w:val="00FE7896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C64322"/>
  <w15:chartTrackingRefBased/>
  <w15:docId w15:val="{0948CC1F-7491-4E11-A5F2-FD768361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1DB"/>
    <w:pPr>
      <w:spacing w:after="0" w:line="240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4D1"/>
    <w:pPr>
      <w:keepNext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22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22D"/>
    <w:rPr>
      <w:rFonts w:eastAsiaTheme="minorEastAsia"/>
      <w:lang w:eastAsia="pl-PL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99"/>
    <w:qFormat/>
    <w:rsid w:val="0032522D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3252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554D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rsid w:val="00B554D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F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FD2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4B22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055BF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055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55B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F055BF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5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5B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55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B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B5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B59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strony/o-funduszach/fundusze-2021-2027/prawo-i-dokumenty/zasady-komunikacji-f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fundusze-2021-2027/prawo-i-dokumenty/zasady-komunikacji-f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82333AF-4992-45D1-B44A-90FA6044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3483</Words>
  <Characters>20902</Characters>
  <Application>Microsoft Office Word</Application>
  <DocSecurity>4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Ruszkiewicz</dc:creator>
  <cp:keywords/>
  <dc:description/>
  <cp:lastModifiedBy>Anna Malik</cp:lastModifiedBy>
  <cp:revision>2</cp:revision>
  <cp:lastPrinted>2025-04-24T05:52:00Z</cp:lastPrinted>
  <dcterms:created xsi:type="dcterms:W3CDTF">2025-04-30T12:55:00Z</dcterms:created>
  <dcterms:modified xsi:type="dcterms:W3CDTF">2025-04-30T12:55:00Z</dcterms:modified>
</cp:coreProperties>
</file>