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6A54F" w14:textId="70E81163" w:rsidR="004E1B17" w:rsidRPr="00B96AD5" w:rsidRDefault="004E1B17" w:rsidP="00B96AD5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bookmarkStart w:id="0" w:name="_Toc189028817"/>
      <w:r w:rsidRPr="00B96AD5">
        <w:rPr>
          <w:rFonts w:ascii="Calibri" w:eastAsiaTheme="majorEastAsia" w:hAnsi="Calibri" w:cs="Calibri"/>
          <w:b/>
          <w:bCs/>
          <w:color w:val="auto"/>
        </w:rPr>
        <w:t>Załącznik nr 1</w:t>
      </w:r>
      <w:r w:rsidR="003B763D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06B0B998" w14:textId="77777777" w:rsidR="004E1B17" w:rsidRPr="00B96AD5" w:rsidRDefault="004E1B17" w:rsidP="00B96AD5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  <w:r w:rsidRPr="00B96AD5">
        <w:rPr>
          <w:rFonts w:ascii="Calibri" w:eastAsiaTheme="majorEastAsia" w:hAnsi="Calibri" w:cs="Calibri"/>
          <w:color w:val="0F4761" w:themeColor="accent1" w:themeShade="BF"/>
        </w:rPr>
        <w:t>FORMULARZ OFERTY</w:t>
      </w:r>
    </w:p>
    <w:p w14:paraId="44CCB34B" w14:textId="77777777" w:rsidR="004E1B17" w:rsidRPr="00B96AD5" w:rsidRDefault="004E1B17" w:rsidP="00B96AD5">
      <w:pPr>
        <w:jc w:val="center"/>
        <w:rPr>
          <w:rFonts w:ascii="Calibri" w:hAnsi="Calibri" w:cs="Calibri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4219"/>
        <w:gridCol w:w="4125"/>
      </w:tblGrid>
      <w:tr w:rsidR="004E1B17" w:rsidRPr="00B96AD5" w14:paraId="638B9E99" w14:textId="77777777" w:rsidTr="007A1229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C070B20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3542C462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Nazwa(y) Wykonawcy(ów)</w:t>
            </w:r>
            <w:r w:rsidRPr="00B96AD5">
              <w:rPr>
                <w:rFonts w:ascii="Calibri" w:hAnsi="Calibri" w:cs="Calibri"/>
                <w:b/>
                <w:vertAlign w:val="superscript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5D74C3E2" w14:textId="77777777" w:rsidR="004E1B17" w:rsidRPr="00B96AD5" w:rsidRDefault="004E1B17" w:rsidP="00B96AD5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Siedziba (adres)</w:t>
            </w:r>
          </w:p>
        </w:tc>
      </w:tr>
      <w:tr w:rsidR="004E1B17" w:rsidRPr="00B96AD5" w14:paraId="7C0D21D7" w14:textId="77777777" w:rsidTr="007A1229">
        <w:tc>
          <w:tcPr>
            <w:tcW w:w="386" w:type="pct"/>
            <w:tcBorders>
              <w:top w:val="double" w:sz="4" w:space="0" w:color="auto"/>
            </w:tcBorders>
          </w:tcPr>
          <w:p w14:paraId="7E504A31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693B283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1D83C8D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  <w:p w14:paraId="63BC8C50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35FB958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1A564E78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14:paraId="1ED8238D" w14:textId="77777777" w:rsidR="004E1B17" w:rsidRPr="00B96AD5" w:rsidRDefault="004E1B17" w:rsidP="00B96AD5">
      <w:pPr>
        <w:rPr>
          <w:rFonts w:ascii="Calibri" w:hAnsi="Calibri" w:cs="Calibri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4E1B17" w:rsidRPr="00B96AD5" w14:paraId="695BDB25" w14:textId="77777777" w:rsidTr="007A1229">
        <w:tc>
          <w:tcPr>
            <w:tcW w:w="3085" w:type="dxa"/>
            <w:shd w:val="clear" w:color="auto" w:fill="auto"/>
          </w:tcPr>
          <w:p w14:paraId="64D8A82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Adres do korespondencji:</w:t>
            </w:r>
          </w:p>
          <w:p w14:paraId="66B8728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Cs/>
              </w:rPr>
            </w:pPr>
            <w:r w:rsidRPr="00B96AD5">
              <w:rPr>
                <w:rFonts w:ascii="Calibri" w:hAnsi="Calibri" w:cs="Calibri"/>
                <w:bCs/>
              </w:rPr>
              <w:t>(jeżeli inny niż wskazany powyżej)</w:t>
            </w:r>
          </w:p>
        </w:tc>
        <w:tc>
          <w:tcPr>
            <w:tcW w:w="6237" w:type="dxa"/>
            <w:shd w:val="clear" w:color="auto" w:fill="auto"/>
          </w:tcPr>
          <w:p w14:paraId="4D0F91D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6146576B" w14:textId="77777777" w:rsidTr="007A1229">
        <w:tc>
          <w:tcPr>
            <w:tcW w:w="3085" w:type="dxa"/>
            <w:shd w:val="clear" w:color="auto" w:fill="auto"/>
          </w:tcPr>
          <w:p w14:paraId="03F3110F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REGON:</w:t>
            </w:r>
          </w:p>
        </w:tc>
        <w:tc>
          <w:tcPr>
            <w:tcW w:w="6237" w:type="dxa"/>
            <w:shd w:val="clear" w:color="auto" w:fill="auto"/>
          </w:tcPr>
          <w:p w14:paraId="1EE20E2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5B0157BC" w14:textId="77777777" w:rsidTr="007A1229">
        <w:tc>
          <w:tcPr>
            <w:tcW w:w="3085" w:type="dxa"/>
            <w:shd w:val="clear" w:color="auto" w:fill="auto"/>
          </w:tcPr>
          <w:p w14:paraId="62948EDE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NIP:</w:t>
            </w:r>
          </w:p>
        </w:tc>
        <w:tc>
          <w:tcPr>
            <w:tcW w:w="6237" w:type="dxa"/>
            <w:shd w:val="clear" w:color="auto" w:fill="auto"/>
          </w:tcPr>
          <w:p w14:paraId="7839C32C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74E0ABDA" w14:textId="77777777" w:rsidTr="007A1229">
        <w:tc>
          <w:tcPr>
            <w:tcW w:w="3085" w:type="dxa"/>
            <w:shd w:val="clear" w:color="auto" w:fill="auto"/>
          </w:tcPr>
          <w:p w14:paraId="5D8F9EBD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 xml:space="preserve">KRS </w:t>
            </w:r>
            <w:r w:rsidRPr="00B96AD5">
              <w:rPr>
                <w:rFonts w:ascii="Calibri" w:hAnsi="Calibri" w:cs="Calibri"/>
                <w:bCs/>
              </w:rPr>
              <w:t>(jeśli dotyczy)</w:t>
            </w:r>
            <w:r w:rsidRPr="00B96AD5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14:paraId="69C9918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51AB7966" w14:textId="77777777" w:rsidTr="007A1229">
        <w:tc>
          <w:tcPr>
            <w:tcW w:w="3085" w:type="dxa"/>
            <w:shd w:val="clear" w:color="auto" w:fill="auto"/>
          </w:tcPr>
          <w:p w14:paraId="6A2DB2C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Imię i nazwisko osoby upoważnionej do kontaktu:</w:t>
            </w:r>
          </w:p>
        </w:tc>
        <w:tc>
          <w:tcPr>
            <w:tcW w:w="6237" w:type="dxa"/>
            <w:shd w:val="clear" w:color="auto" w:fill="auto"/>
          </w:tcPr>
          <w:p w14:paraId="76310576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086FBDB1" w14:textId="77777777" w:rsidTr="007A1229">
        <w:tc>
          <w:tcPr>
            <w:tcW w:w="3085" w:type="dxa"/>
            <w:shd w:val="clear" w:color="auto" w:fill="auto"/>
          </w:tcPr>
          <w:p w14:paraId="3A5D2FDF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Adres e-mail:</w:t>
            </w:r>
          </w:p>
        </w:tc>
        <w:tc>
          <w:tcPr>
            <w:tcW w:w="6237" w:type="dxa"/>
            <w:shd w:val="clear" w:color="auto" w:fill="auto"/>
          </w:tcPr>
          <w:p w14:paraId="2402547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E1B17" w:rsidRPr="00B96AD5" w14:paraId="2590E212" w14:textId="77777777" w:rsidTr="007A1229">
        <w:tc>
          <w:tcPr>
            <w:tcW w:w="3085" w:type="dxa"/>
            <w:shd w:val="clear" w:color="auto" w:fill="auto"/>
          </w:tcPr>
          <w:p w14:paraId="41CCDBF5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Nr telefonu:</w:t>
            </w:r>
          </w:p>
        </w:tc>
        <w:tc>
          <w:tcPr>
            <w:tcW w:w="6237" w:type="dxa"/>
            <w:shd w:val="clear" w:color="auto" w:fill="auto"/>
          </w:tcPr>
          <w:p w14:paraId="6B1F29BB" w14:textId="77777777" w:rsidR="004E1B17" w:rsidRPr="00B96AD5" w:rsidRDefault="004E1B17" w:rsidP="001259D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14:paraId="423D9F2F" w14:textId="77777777" w:rsidR="004E1B17" w:rsidRPr="00B96AD5" w:rsidRDefault="004E1B17" w:rsidP="00B96AD5">
      <w:pPr>
        <w:rPr>
          <w:rFonts w:ascii="Calibri" w:hAnsi="Calibri" w:cs="Calibri"/>
          <w:b/>
          <w:highlight w:val="yellow"/>
        </w:rPr>
      </w:pPr>
    </w:p>
    <w:p w14:paraId="5110B553" w14:textId="2BA04A84" w:rsidR="004E1B17" w:rsidRPr="00B96AD5" w:rsidRDefault="004E1B17" w:rsidP="00B96AD5">
      <w:pPr>
        <w:spacing w:after="120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Ubiegając się o udzielenie zamówienia publicznego pn. „</w:t>
      </w:r>
      <w:r w:rsidR="00DF7878" w:rsidRPr="00B96AD5">
        <w:rPr>
          <w:rFonts w:ascii="Calibri" w:hAnsi="Calibri" w:cs="Calibri"/>
        </w:rPr>
        <w:t>Wynajem agregatu wody lodowej</w:t>
      </w:r>
      <w:r w:rsidRPr="00B96AD5">
        <w:rPr>
          <w:rFonts w:ascii="Calibri" w:hAnsi="Calibri" w:cs="Calibri"/>
        </w:rPr>
        <w:t>” – znak postępowania ZP/TP/</w:t>
      </w:r>
      <w:r w:rsidR="00BD4042">
        <w:rPr>
          <w:rFonts w:ascii="Calibri" w:hAnsi="Calibri" w:cs="Calibri"/>
        </w:rPr>
        <w:t>4</w:t>
      </w:r>
      <w:r w:rsidRPr="00B96AD5">
        <w:rPr>
          <w:rFonts w:ascii="Calibri" w:hAnsi="Calibri" w:cs="Calibri"/>
        </w:rPr>
        <w:t>/2025</w:t>
      </w:r>
      <w:r w:rsidRPr="00B96AD5">
        <w:rPr>
          <w:rFonts w:ascii="Calibri" w:hAnsi="Calibri" w:cs="Calibri"/>
          <w:bCs/>
        </w:rPr>
        <w:t xml:space="preserve"> (postępowanie o udzielenie zamówienia publicznego, prowadzone w trybie art. 275 pkt 1 (tryb podstawowy bez negocjacji) ustawy z dnia 11 września 2019 r. - Prawo zamówień publicznych)</w:t>
      </w:r>
      <w:r w:rsidRPr="00B96AD5">
        <w:rPr>
          <w:rFonts w:ascii="Calibri" w:hAnsi="Calibri" w:cs="Calibri"/>
        </w:rPr>
        <w:t xml:space="preserve"> składam niniejszą ofertę i oświadczam, że:</w:t>
      </w:r>
    </w:p>
    <w:p w14:paraId="09091689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Zapoznałem się z treścią SWZ oraz załącznikami do niej i nie wnoszę do nich, jak również do sposobu przekazania informacji przez upoważnionych przedstawicieli Zamawiającego żadnych zastrzeżeń (w pełni je akceptuję).</w:t>
      </w:r>
    </w:p>
    <w:p w14:paraId="3CB23008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Cs/>
        </w:rPr>
        <w:lastRenderedPageBreak/>
        <w:t>Oferuję wykonanie Przedmiotu zamówienia za cenę całkowitą w wysokości</w:t>
      </w:r>
      <w:r w:rsidRPr="00B96AD5">
        <w:rPr>
          <w:rFonts w:ascii="Calibri" w:hAnsi="Calibri" w:cs="Calibri"/>
          <w:bCs/>
          <w:vertAlign w:val="superscript"/>
        </w:rPr>
        <w:endnoteReference w:id="2"/>
      </w:r>
      <w:r w:rsidRPr="00B96AD5">
        <w:rPr>
          <w:rFonts w:ascii="Calibri" w:hAnsi="Calibri" w:cs="Calibri"/>
          <w:bCs/>
        </w:rPr>
        <w:t xml:space="preserve">: </w:t>
      </w:r>
    </w:p>
    <w:p w14:paraId="1AE96778" w14:textId="77777777" w:rsidR="004E1B17" w:rsidRPr="00B96AD5" w:rsidRDefault="004E1B17" w:rsidP="00B96AD5">
      <w:pPr>
        <w:spacing w:before="240"/>
        <w:ind w:left="425"/>
        <w:rPr>
          <w:rFonts w:ascii="Calibri" w:hAnsi="Calibri" w:cs="Calibri"/>
          <w:bCs/>
        </w:rPr>
      </w:pPr>
      <w:bookmarkStart w:id="1" w:name="_Hlk72046478"/>
      <w:r w:rsidRPr="00B96AD5">
        <w:rPr>
          <w:rFonts w:ascii="Calibri" w:hAnsi="Calibri" w:cs="Calibri"/>
          <w:b/>
          <w:bCs/>
        </w:rPr>
        <w:t>brutto:</w:t>
      </w:r>
      <w:r w:rsidRPr="00B96AD5">
        <w:rPr>
          <w:rFonts w:ascii="Calibri" w:hAnsi="Calibri" w:cs="Calibri"/>
          <w:bCs/>
        </w:rPr>
        <w:t xml:space="preserve">  ........................... zł</w:t>
      </w:r>
    </w:p>
    <w:p w14:paraId="073321CA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Cs/>
        </w:rPr>
        <w:t>w tym:</w:t>
      </w:r>
    </w:p>
    <w:p w14:paraId="4FA408E4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/>
          <w:bCs/>
        </w:rPr>
        <w:t>netto:</w:t>
      </w:r>
      <w:r w:rsidRPr="00B96AD5">
        <w:rPr>
          <w:rFonts w:ascii="Calibri" w:hAnsi="Calibri" w:cs="Calibri"/>
          <w:bCs/>
        </w:rPr>
        <w:t xml:space="preserve">  ...........................  zł</w:t>
      </w:r>
    </w:p>
    <w:p w14:paraId="62F5E9BE" w14:textId="77777777" w:rsidR="004E1B17" w:rsidRPr="00B96AD5" w:rsidRDefault="004E1B17" w:rsidP="00B96AD5">
      <w:pPr>
        <w:ind w:left="425"/>
        <w:rPr>
          <w:rFonts w:ascii="Calibri" w:hAnsi="Calibri" w:cs="Calibri"/>
          <w:bCs/>
        </w:rPr>
      </w:pPr>
      <w:r w:rsidRPr="00B96AD5">
        <w:rPr>
          <w:rFonts w:ascii="Calibri" w:hAnsi="Calibri" w:cs="Calibri"/>
          <w:b/>
          <w:bCs/>
        </w:rPr>
        <w:t>podatek VAT</w:t>
      </w:r>
      <w:r w:rsidRPr="00B96AD5">
        <w:rPr>
          <w:rFonts w:ascii="Calibri" w:hAnsi="Calibri" w:cs="Calibri"/>
          <w:bCs/>
        </w:rPr>
        <w:t>: ........ %  -  ..................... zł</w:t>
      </w:r>
      <w:bookmarkEnd w:id="1"/>
    </w:p>
    <w:p w14:paraId="0F1512D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  <w:bCs/>
        </w:rPr>
      </w:pPr>
      <w:r w:rsidRPr="00B96AD5">
        <w:rPr>
          <w:rFonts w:ascii="Calibri" w:hAnsi="Calibri" w:cs="Calibri"/>
        </w:rPr>
        <w:t>Oferuję wykonanie Przedmiotu zamówienia w terminie wskazanym w SWZ.</w:t>
      </w:r>
    </w:p>
    <w:p w14:paraId="36807C6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Oświadczam, że zapoznałem się z Projektowanymi Postanowieniami Umowy i zobowiązuję się w przypadku wyboru mojej oferty, do zawarcia Umowy na warunkach określonych w Projektowanych Postanowieniach Umowy.</w:t>
      </w:r>
    </w:p>
    <w:p w14:paraId="7A313B07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Uważam się za związanego niniejszą ofertą od dnia terminu składania ofert do dnia wskazanego w SWZ</w:t>
      </w:r>
    </w:p>
    <w:p w14:paraId="4DB283E9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eastAsia="Calibri" w:hAnsi="Calibri" w:cs="Calibri"/>
          <w:color w:val="auto"/>
          <w:lang w:eastAsia="pl-PL"/>
        </w:rPr>
      </w:pPr>
      <w:r w:rsidRPr="00B96AD5">
        <w:rPr>
          <w:rFonts w:ascii="Calibri" w:eastAsia="Calibri" w:hAnsi="Calibri" w:cs="Calibri"/>
          <w:color w:val="auto"/>
          <w:lang w:eastAsia="pl-PL"/>
        </w:rPr>
        <w:t>Oświadczam, że wypełniłem obowiązki informacyjne przewidziane w art. 13 lub art. 14 RODO</w:t>
      </w:r>
      <w:r w:rsidRPr="00B96AD5">
        <w:rPr>
          <w:rFonts w:ascii="Calibri" w:eastAsia="Calibri" w:hAnsi="Calibri" w:cs="Calibri"/>
          <w:color w:val="auto"/>
          <w:vertAlign w:val="superscript"/>
          <w:lang w:eastAsia="pl-PL"/>
        </w:rPr>
        <w:endnoteReference w:id="3"/>
      </w:r>
      <w:r w:rsidRPr="00B96AD5">
        <w:rPr>
          <w:rFonts w:ascii="Calibri" w:eastAsia="Calibri" w:hAnsi="Calibri" w:cs="Calibri"/>
          <w:color w:val="auto"/>
          <w:vertAlign w:val="superscript"/>
          <w:lang w:eastAsia="pl-PL"/>
        </w:rPr>
        <w:t xml:space="preserve"> </w:t>
      </w:r>
      <w:r w:rsidRPr="00B96AD5">
        <w:rPr>
          <w:rFonts w:ascii="Calibri" w:eastAsia="Calibri" w:hAnsi="Calibri" w:cs="Calibri"/>
          <w:color w:val="auto"/>
          <w:lang w:eastAsia="pl-PL"/>
        </w:rPr>
        <w:t xml:space="preserve"> wobec osób fizycznych, od których dane osobowe bezpośrednio lub pośrednio pozyskałem  w celu ubiegania się o udzielenie zamówienia publicznego w niniejszym postępowaniu.</w:t>
      </w:r>
    </w:p>
    <w:p w14:paraId="547B71F6" w14:textId="77777777" w:rsidR="004E1B17" w:rsidRPr="00B96AD5" w:rsidRDefault="004E1B17" w:rsidP="00B96AD5">
      <w:pPr>
        <w:numPr>
          <w:ilvl w:val="0"/>
          <w:numId w:val="1"/>
        </w:numPr>
        <w:spacing w:before="240" w:after="0"/>
        <w:jc w:val="both"/>
        <w:rPr>
          <w:rFonts w:ascii="Calibri" w:eastAsia="Calibri" w:hAnsi="Calibri" w:cs="Calibri"/>
          <w:color w:val="auto"/>
          <w:lang w:eastAsia="pl-PL"/>
        </w:rPr>
      </w:pPr>
      <w:r w:rsidRPr="00B96AD5">
        <w:rPr>
          <w:rFonts w:ascii="Calibri" w:eastAsia="Calibri" w:hAnsi="Calibri" w:cs="Calibri"/>
          <w:color w:val="auto"/>
          <w:lang w:eastAsia="pl-PL"/>
        </w:rPr>
        <w:t xml:space="preserve"> Oświadczam, że osoby, których dane udostępniam w toku postępowania o udzielenie zamówienia lub udostępnię w związku z zawarciem i realizacją umowy w sprawie zamówienia publicznego poinformowałem lub poinformuję o zasadach przetwarzania danych osobowych przez Zamawiającego określonych w Rozdziale 32 SWZ.  </w:t>
      </w:r>
    </w:p>
    <w:p w14:paraId="1ECFCEEC" w14:textId="7FA5900B" w:rsidR="004E1B17" w:rsidRPr="00B96AD5" w:rsidRDefault="004E1B17" w:rsidP="00B96AD5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t>Przedmiot zamówienia</w:t>
      </w:r>
      <w:r w:rsidRPr="00B96AD5">
        <w:rPr>
          <w:rFonts w:ascii="Calibri" w:hAnsi="Calibri" w:cs="Calibri"/>
          <w:b/>
          <w:vertAlign w:val="superscript"/>
        </w:rPr>
        <w:endnoteReference w:id="4"/>
      </w:r>
      <w:r w:rsidRPr="00B96AD5">
        <w:rPr>
          <w:rFonts w:ascii="Calibri" w:hAnsi="Calibri" w:cs="Calibri"/>
        </w:rPr>
        <w:t>: wykonam siłami własnymi w całości / powierzę podwykonawcom wykonanie następującego zakresu prac</w:t>
      </w:r>
      <w:r w:rsidRPr="00B96AD5">
        <w:rPr>
          <w:rFonts w:ascii="Calibri" w:hAnsi="Calibri" w:cs="Calibri"/>
          <w:b/>
          <w:vertAlign w:val="superscript"/>
        </w:rPr>
        <w:endnoteReference w:id="5"/>
      </w:r>
      <w:r w:rsidRPr="00B96AD5">
        <w:rPr>
          <w:rFonts w:ascii="Calibri" w:hAnsi="Calibri" w:cs="Calibri"/>
          <w:vertAlign w:val="superscript"/>
        </w:rPr>
        <w:t>,</w:t>
      </w:r>
      <w:r w:rsidRPr="00B96AD5">
        <w:rPr>
          <w:rFonts w:ascii="Calibri" w:hAnsi="Calibri" w:cs="Calibri"/>
          <w:b/>
          <w:vertAlign w:val="superscript"/>
        </w:rPr>
        <w:endnoteReference w:id="6"/>
      </w:r>
      <w:r w:rsidRPr="00B96AD5">
        <w:rPr>
          <w:rFonts w:ascii="Calibri" w:hAnsi="Calibri" w:cs="Calibri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157"/>
        <w:gridCol w:w="4810"/>
      </w:tblGrid>
      <w:tr w:rsidR="004E1B17" w:rsidRPr="00B96AD5" w14:paraId="39F3C590" w14:textId="77777777" w:rsidTr="007A1229">
        <w:tc>
          <w:tcPr>
            <w:tcW w:w="565" w:type="dxa"/>
            <w:vAlign w:val="center"/>
          </w:tcPr>
          <w:p w14:paraId="2542046F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240" w:type="dxa"/>
            <w:vAlign w:val="center"/>
          </w:tcPr>
          <w:p w14:paraId="70B0E1D9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4CD545A1" w14:textId="77777777" w:rsidR="004E1B17" w:rsidRPr="00B96AD5" w:rsidRDefault="004E1B17" w:rsidP="00B96AD5">
            <w:pPr>
              <w:spacing w:before="60" w:after="60"/>
              <w:ind w:left="425"/>
              <w:jc w:val="center"/>
              <w:rPr>
                <w:rFonts w:ascii="Calibri" w:hAnsi="Calibri" w:cs="Calibri"/>
                <w:b/>
              </w:rPr>
            </w:pPr>
            <w:r w:rsidRPr="00B96AD5">
              <w:rPr>
                <w:rFonts w:ascii="Calibri" w:hAnsi="Calibri" w:cs="Calibri"/>
                <w:b/>
              </w:rPr>
              <w:t>Zakres powierzonych prac</w:t>
            </w:r>
          </w:p>
          <w:p w14:paraId="2CDD1ECF" w14:textId="77777777" w:rsidR="004E1B17" w:rsidRPr="00B96AD5" w:rsidRDefault="004E1B17" w:rsidP="00B96AD5">
            <w:pPr>
              <w:spacing w:after="120"/>
              <w:ind w:left="426"/>
              <w:jc w:val="center"/>
              <w:rPr>
                <w:rFonts w:ascii="Calibri" w:hAnsi="Calibri" w:cs="Calibri"/>
                <w:i/>
              </w:rPr>
            </w:pPr>
            <w:r w:rsidRPr="00B96AD5">
              <w:rPr>
                <w:rFonts w:ascii="Calibri" w:hAnsi="Calibri" w:cs="Calibri"/>
                <w:i/>
              </w:rPr>
              <w:t>(wskazanie / zwięzły opis zakresu zamówienia powierzanej do wykonania podwykonawcom)</w:t>
            </w:r>
          </w:p>
        </w:tc>
      </w:tr>
      <w:tr w:rsidR="004E1B17" w:rsidRPr="00B96AD5" w14:paraId="49451572" w14:textId="77777777" w:rsidTr="007A1229">
        <w:tc>
          <w:tcPr>
            <w:tcW w:w="565" w:type="dxa"/>
          </w:tcPr>
          <w:p w14:paraId="57EF0166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  <w:tc>
          <w:tcPr>
            <w:tcW w:w="3240" w:type="dxa"/>
          </w:tcPr>
          <w:p w14:paraId="071588F7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  <w:tc>
          <w:tcPr>
            <w:tcW w:w="4949" w:type="dxa"/>
          </w:tcPr>
          <w:p w14:paraId="60341637" w14:textId="77777777" w:rsidR="004E1B17" w:rsidRPr="00B96AD5" w:rsidRDefault="004E1B17" w:rsidP="00B96AD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b/>
              </w:rPr>
            </w:pPr>
          </w:p>
        </w:tc>
      </w:tr>
    </w:tbl>
    <w:p w14:paraId="7B389019" w14:textId="77777777" w:rsidR="001259DF" w:rsidRDefault="001259DF" w:rsidP="001259DF">
      <w:pPr>
        <w:spacing w:before="240" w:after="120"/>
        <w:ind w:left="425"/>
        <w:jc w:val="both"/>
        <w:rPr>
          <w:rFonts w:ascii="Calibri" w:hAnsi="Calibri" w:cs="Calibri"/>
        </w:rPr>
      </w:pPr>
    </w:p>
    <w:p w14:paraId="5AAE1E64" w14:textId="77777777" w:rsidR="001259DF" w:rsidRDefault="001259D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A548B9B" w14:textId="43FCF775" w:rsidR="004E1B17" w:rsidRPr="00B96AD5" w:rsidRDefault="004E1B17" w:rsidP="00B96AD5">
      <w:pPr>
        <w:numPr>
          <w:ilvl w:val="0"/>
          <w:numId w:val="1"/>
        </w:numPr>
        <w:spacing w:before="240" w:after="120"/>
        <w:ind w:left="425" w:hanging="425"/>
        <w:jc w:val="both"/>
        <w:rPr>
          <w:rFonts w:ascii="Calibri" w:hAnsi="Calibri" w:cs="Calibri"/>
        </w:rPr>
      </w:pPr>
      <w:r w:rsidRPr="00B96AD5">
        <w:rPr>
          <w:rFonts w:ascii="Calibri" w:hAnsi="Calibri" w:cs="Calibri"/>
        </w:rPr>
        <w:lastRenderedPageBreak/>
        <w:t>Rodzaj wykonawcy składającego ofertę (zaznaczyć właściwe)</w:t>
      </w:r>
      <w:r w:rsidRPr="00B96AD5">
        <w:rPr>
          <w:rFonts w:ascii="Calibri" w:hAnsi="Calibri" w:cs="Calibri"/>
        </w:rPr>
        <w:footnoteReference w:id="1"/>
      </w:r>
      <w:r w:rsidRPr="00B96AD5">
        <w:rPr>
          <w:rFonts w:ascii="Calibri" w:hAnsi="Calibri" w:cs="Calibri"/>
        </w:rPr>
        <w:t>:</w:t>
      </w:r>
    </w:p>
    <w:p w14:paraId="187CA74E" w14:textId="77777777" w:rsidR="004E1B17" w:rsidRPr="00B96AD5" w:rsidRDefault="004E1B17" w:rsidP="00B96AD5">
      <w:pPr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mikroprzedsiębiorstwo,</w:t>
      </w:r>
    </w:p>
    <w:p w14:paraId="012B27B1" w14:textId="77777777" w:rsidR="004E1B17" w:rsidRPr="00B96AD5" w:rsidRDefault="004E1B17" w:rsidP="00B96AD5">
      <w:pPr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małe przedsiębiorstwo,</w:t>
      </w:r>
    </w:p>
    <w:p w14:paraId="6F9E684C" w14:textId="77777777" w:rsidR="004E1B17" w:rsidRPr="00B96AD5" w:rsidRDefault="004E1B17" w:rsidP="00B96AD5">
      <w:pPr>
        <w:spacing w:after="0"/>
        <w:ind w:left="709" w:hanging="357"/>
        <w:contextualSpacing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średnie przedsiębiorstwo,</w:t>
      </w:r>
    </w:p>
    <w:p w14:paraId="2B1411E4" w14:textId="77777777" w:rsidR="004E1B17" w:rsidRPr="00B96AD5" w:rsidRDefault="004E1B17" w:rsidP="00B96AD5">
      <w:pPr>
        <w:spacing w:after="0"/>
        <w:ind w:firstLine="352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jednoosobowa działalność gospodarcza,</w:t>
      </w:r>
    </w:p>
    <w:p w14:paraId="3BFF1498" w14:textId="77777777" w:rsidR="004E1B17" w:rsidRPr="00B96AD5" w:rsidRDefault="004E1B17" w:rsidP="00B96AD5">
      <w:pPr>
        <w:spacing w:after="0"/>
        <w:ind w:firstLine="352"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osoba fizyczna nieprowadząca działalności gospodarczej,</w:t>
      </w:r>
    </w:p>
    <w:p w14:paraId="43C5F0F9" w14:textId="77777777" w:rsidR="004E1B17" w:rsidRPr="00B96AD5" w:rsidRDefault="004E1B17" w:rsidP="00B96AD5">
      <w:pPr>
        <w:ind w:firstLine="352"/>
        <w:jc w:val="both"/>
        <w:rPr>
          <w:rFonts w:ascii="Calibri" w:hAnsi="Calibri" w:cs="Calibri"/>
        </w:rPr>
      </w:pPr>
      <w:r w:rsidRPr="00B96AD5">
        <w:rPr>
          <w:rFonts w:ascii="Segoe UI Symbol" w:eastAsia="MS Gothic" w:hAnsi="Segoe UI Symbol" w:cs="Segoe UI Symbol"/>
        </w:rPr>
        <w:t>☐</w:t>
      </w:r>
      <w:r w:rsidRPr="00B96AD5">
        <w:rPr>
          <w:rFonts w:ascii="Calibri" w:hAnsi="Calibri" w:cs="Calibri"/>
        </w:rPr>
        <w:t xml:space="preserve"> inne.</w:t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</w:r>
      <w:r w:rsidRPr="00B96AD5">
        <w:rPr>
          <w:rFonts w:ascii="Calibri" w:hAnsi="Calibri" w:cs="Calibri"/>
        </w:rPr>
        <w:tab/>
        <w:t xml:space="preserve"> </w:t>
      </w:r>
    </w:p>
    <w:p w14:paraId="1BBA4D90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Załącznikami do niniejszej oferty są:</w:t>
      </w:r>
    </w:p>
    <w:p w14:paraId="553E3D44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4FC13D22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43531C9D" w14:textId="77777777" w:rsidR="004E1B17" w:rsidRPr="00B96AD5" w:rsidRDefault="004E1B17" w:rsidP="00B96AD5">
      <w:pPr>
        <w:rPr>
          <w:rFonts w:ascii="Calibri" w:hAnsi="Calibri" w:cs="Calibri"/>
        </w:rPr>
      </w:pPr>
      <w:r w:rsidRPr="00B96AD5">
        <w:rPr>
          <w:rFonts w:ascii="Calibri" w:hAnsi="Calibri" w:cs="Calibri"/>
        </w:rPr>
        <w:t>………………………………………..</w:t>
      </w:r>
    </w:p>
    <w:p w14:paraId="38B55970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2A1472B6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1885E801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0EFCE9D0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0430A38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126BB818" w14:textId="77777777" w:rsidR="001259DF" w:rsidRDefault="001259DF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67D9603" w14:textId="36EBE2E2" w:rsidR="004E1B17" w:rsidRPr="001259DF" w:rsidRDefault="004E1B17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259DF">
        <w:rPr>
          <w:rFonts w:ascii="Calibri" w:hAnsi="Calibri" w:cs="Calibri"/>
          <w:b/>
          <w:bCs/>
          <w:color w:val="FF0000"/>
          <w:sz w:val="20"/>
          <w:szCs w:val="20"/>
        </w:rPr>
        <w:t>Niniejszy dokument należy opatrzyć kwalifikowanym podpisem elektronicznym lub podpisem zaufanym lub elektronicznym podpisem osobistym.</w:t>
      </w:r>
    </w:p>
    <w:p w14:paraId="7AF0EF44" w14:textId="77777777" w:rsidR="004E1B17" w:rsidRPr="001259DF" w:rsidRDefault="004E1B17" w:rsidP="001259DF">
      <w:pPr>
        <w:spacing w:after="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259DF">
        <w:rPr>
          <w:rFonts w:ascii="Calibri" w:hAnsi="Calibri" w:cs="Calibri"/>
          <w:b/>
          <w:bCs/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odrzuceniem oferty.</w:t>
      </w:r>
    </w:p>
    <w:bookmarkEnd w:id="0"/>
    <w:p w14:paraId="29333185" w14:textId="08314E61" w:rsidR="00487B71" w:rsidRPr="00B96AD5" w:rsidRDefault="00487B71" w:rsidP="00B96AD5">
      <w:pPr>
        <w:rPr>
          <w:rFonts w:ascii="Calibri" w:hAnsi="Calibri" w:cs="Calibri"/>
        </w:rPr>
      </w:pPr>
    </w:p>
    <w:sectPr w:rsidR="00487B71" w:rsidRPr="00B96AD5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3C40" w14:textId="77777777" w:rsidR="003D4B1D" w:rsidRDefault="003D4B1D" w:rsidP="003E5852">
      <w:pPr>
        <w:spacing w:after="0" w:line="240" w:lineRule="auto"/>
      </w:pPr>
      <w:r>
        <w:separator/>
      </w:r>
    </w:p>
  </w:endnote>
  <w:endnote w:type="continuationSeparator" w:id="0">
    <w:p w14:paraId="1B5CD7C4" w14:textId="77777777" w:rsidR="003D4B1D" w:rsidRDefault="003D4B1D" w:rsidP="003E5852">
      <w:pPr>
        <w:spacing w:after="0" w:line="240" w:lineRule="auto"/>
      </w:pPr>
      <w:r>
        <w:continuationSeparator/>
      </w:r>
    </w:p>
  </w:endnote>
  <w:endnote w:id="1">
    <w:p w14:paraId="0C1BAD2C" w14:textId="77777777" w:rsidR="004E1B17" w:rsidRPr="00BB64D6" w:rsidRDefault="004E1B17" w:rsidP="004E1B17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1CCF1BC6" w14:textId="77777777" w:rsidR="004E1B17" w:rsidRPr="00BB64D6" w:rsidRDefault="004E1B17" w:rsidP="004E1B17">
      <w:pPr>
        <w:pStyle w:val="Tekstprzypisukocowego"/>
      </w:pPr>
      <w:r w:rsidRPr="00BB64D6">
        <w:rPr>
          <w:rStyle w:val="Odwoanieprzypisukocowego"/>
        </w:rPr>
        <w:endnoteRef/>
      </w:r>
      <w:r w:rsidRPr="00BB64D6">
        <w:t xml:space="preserve"> </w:t>
      </w:r>
      <w:r>
        <w:t xml:space="preserve">   </w:t>
      </w:r>
      <w:r w:rsidRPr="00BB64D6">
        <w:t>należy wypełnić tylko dla części zamówienia, na którą składana jest oferta</w:t>
      </w:r>
    </w:p>
  </w:endnote>
  <w:endnote w:id="3">
    <w:p w14:paraId="50693A89" w14:textId="77777777" w:rsidR="004E1B17" w:rsidRPr="00BB64D6" w:rsidRDefault="004E1B17" w:rsidP="004E1B17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4">
    <w:p w14:paraId="6FF76C86" w14:textId="77777777" w:rsidR="004E1B17" w:rsidRPr="00BB64D6" w:rsidRDefault="004E1B17" w:rsidP="004E1B17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 </w:t>
      </w:r>
      <w:r w:rsidRPr="00BB64D6">
        <w:t>należy</w:t>
      </w:r>
      <w:r w:rsidRPr="00BB64D6">
        <w:rPr>
          <w:b/>
        </w:rPr>
        <w:t xml:space="preserve"> </w:t>
      </w:r>
      <w:r w:rsidRPr="00BB64D6">
        <w:t>wypełnić tylko dla części zamówienia, na którą składana jest oferta.</w:t>
      </w:r>
    </w:p>
  </w:endnote>
  <w:endnote w:id="5">
    <w:p w14:paraId="020B559B" w14:textId="77777777" w:rsidR="004E1B17" w:rsidRPr="00BB64D6" w:rsidRDefault="004E1B17" w:rsidP="004E1B17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6">
    <w:p w14:paraId="07DFD7C8" w14:textId="77777777" w:rsidR="004E1B17" w:rsidRPr="00BB64D6" w:rsidRDefault="004E1B17" w:rsidP="004E1B17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>
        <w:rPr>
          <w:b/>
        </w:rPr>
        <w:t xml:space="preserve">  </w:t>
      </w:r>
      <w:r w:rsidRPr="00BB64D6">
        <w:t>sytuacja, w której Wykonawca będzie polegał zdolnościach technicznych lub zawodowych innych podmiotów i złoży 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205DB65B" w:rsidR="00144C54" w:rsidRPr="00F017E8" w:rsidRDefault="0045074A" w:rsidP="002C096F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BD4042">
                              <w:rPr>
                                <w:color w:val="auto"/>
                              </w:rPr>
                              <w:t>4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205DB65B" w:rsidR="00144C54" w:rsidRPr="00F017E8" w:rsidRDefault="0045074A" w:rsidP="002C096F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BD4042">
                        <w:rPr>
                          <w:color w:val="auto"/>
                        </w:rPr>
                        <w:t>4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71ADC782" w:rsidR="00521D0F" w:rsidRPr="00F017E8" w:rsidRDefault="00521D0F" w:rsidP="002C096F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BD4042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71ADC782" w:rsidR="00521D0F" w:rsidRPr="00F017E8" w:rsidRDefault="00521D0F" w:rsidP="002C096F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BD4042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9D47" w14:textId="77777777" w:rsidR="003D4B1D" w:rsidRDefault="003D4B1D" w:rsidP="003E5852">
      <w:pPr>
        <w:spacing w:after="0" w:line="240" w:lineRule="auto"/>
      </w:pPr>
      <w:r>
        <w:separator/>
      </w:r>
    </w:p>
  </w:footnote>
  <w:footnote w:type="continuationSeparator" w:id="0">
    <w:p w14:paraId="6C4B3CB1" w14:textId="77777777" w:rsidR="003D4B1D" w:rsidRDefault="003D4B1D" w:rsidP="003E5852">
      <w:pPr>
        <w:spacing w:after="0" w:line="240" w:lineRule="auto"/>
      </w:pPr>
      <w:r>
        <w:continuationSeparator/>
      </w:r>
    </w:p>
  </w:footnote>
  <w:footnote w:id="1">
    <w:p w14:paraId="024E2CDC" w14:textId="77777777" w:rsidR="004E1B17" w:rsidRPr="00D25184" w:rsidRDefault="004E1B17" w:rsidP="004E1B17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sz w:val="16"/>
          <w:szCs w:val="16"/>
        </w:rPr>
      </w:pPr>
      <w:r w:rsidRPr="00D25184">
        <w:rPr>
          <w:rStyle w:val="Znakiprzypiswdolnych"/>
          <w:vertAlign w:val="superscript"/>
        </w:rPr>
        <w:footnoteRef/>
      </w:r>
      <w:r w:rsidRPr="00D25184">
        <w:rPr>
          <w:rStyle w:val="Znakiprzypiswdolnych"/>
          <w:vertAlign w:val="superscript"/>
        </w:rPr>
        <w:t xml:space="preserve"> </w:t>
      </w:r>
      <w:r w:rsidRPr="00D25184">
        <w:rPr>
          <w:rStyle w:val="Znakiprzypiswdolnych"/>
          <w:vertAlign w:val="superscript"/>
        </w:rPr>
        <w:tab/>
      </w:r>
      <w:r w:rsidRPr="00D25184">
        <w:rPr>
          <w:rStyle w:val="Znakiprzypiswdolnych"/>
          <w:sz w:val="16"/>
          <w:szCs w:val="16"/>
        </w:rPr>
        <w:t>W rozumieniu ustawy z dnia 6 marca 2018 r. Prawo przedsiębiorców  (</w:t>
      </w:r>
      <w:proofErr w:type="spellStart"/>
      <w:r w:rsidRPr="00D25184">
        <w:rPr>
          <w:rStyle w:val="Znakiprzypiswdolnych"/>
          <w:sz w:val="16"/>
          <w:szCs w:val="16"/>
        </w:rPr>
        <w:t>t.j</w:t>
      </w:r>
      <w:proofErr w:type="spellEnd"/>
      <w:r w:rsidRPr="00D25184">
        <w:rPr>
          <w:rStyle w:val="Znakiprzypiswdolnych"/>
          <w:sz w:val="16"/>
          <w:szCs w:val="16"/>
        </w:rPr>
        <w:t>. Dz.U. 2021 poz. 162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2E6BE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4BD2A414" wp14:editId="6AED8156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470AC0DE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295E72F" w14:textId="77777777" w:rsidR="002D55D2" w:rsidRPr="002D55D2" w:rsidRDefault="002D55D2" w:rsidP="002D55D2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07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096F"/>
    <w:rsid w:val="002C18D0"/>
    <w:rsid w:val="002D03A4"/>
    <w:rsid w:val="002D0A3B"/>
    <w:rsid w:val="002D229A"/>
    <w:rsid w:val="002D261C"/>
    <w:rsid w:val="002D2781"/>
    <w:rsid w:val="002D3988"/>
    <w:rsid w:val="002D55D2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B763D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62CB"/>
    <w:rsid w:val="00420F7A"/>
    <w:rsid w:val="004214E0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44663"/>
    <w:rsid w:val="00650752"/>
    <w:rsid w:val="006622C8"/>
    <w:rsid w:val="006622F8"/>
    <w:rsid w:val="006672D9"/>
    <w:rsid w:val="0067237D"/>
    <w:rsid w:val="00673261"/>
    <w:rsid w:val="00680184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789F"/>
    <w:rsid w:val="00852126"/>
    <w:rsid w:val="008529AD"/>
    <w:rsid w:val="00861587"/>
    <w:rsid w:val="00864647"/>
    <w:rsid w:val="00864781"/>
    <w:rsid w:val="00872C45"/>
    <w:rsid w:val="00873756"/>
    <w:rsid w:val="00875D3C"/>
    <w:rsid w:val="00876BD9"/>
    <w:rsid w:val="00877BBC"/>
    <w:rsid w:val="0088143D"/>
    <w:rsid w:val="00882505"/>
    <w:rsid w:val="008835DC"/>
    <w:rsid w:val="0088595B"/>
    <w:rsid w:val="00897EEB"/>
    <w:rsid w:val="008A5D24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378BB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47CC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76E"/>
    <w:rsid w:val="00BD4042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3447"/>
    <w:rsid w:val="00C342CA"/>
    <w:rsid w:val="00C45A83"/>
    <w:rsid w:val="00C47FC9"/>
    <w:rsid w:val="00C51955"/>
    <w:rsid w:val="00C51DA9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5529"/>
    <w:rsid w:val="00CD6737"/>
    <w:rsid w:val="00CE584A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4462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6778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17</cp:revision>
  <dcterms:created xsi:type="dcterms:W3CDTF">2025-03-14T12:19:00Z</dcterms:created>
  <dcterms:modified xsi:type="dcterms:W3CDTF">2025-04-24T06:58:00Z</dcterms:modified>
</cp:coreProperties>
</file>