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1181E13D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0A4305">
        <w:rPr>
          <w:rFonts w:ascii="Arial" w:hAnsi="Arial" w:cs="Arial"/>
          <w:b/>
          <w:sz w:val="20"/>
          <w:szCs w:val="20"/>
        </w:rPr>
        <w:t>2</w:t>
      </w:r>
      <w:r w:rsidRPr="00E64544">
        <w:rPr>
          <w:rFonts w:ascii="Arial" w:hAnsi="Arial" w:cs="Arial"/>
          <w:b/>
          <w:sz w:val="20"/>
          <w:szCs w:val="20"/>
        </w:rPr>
        <w:t>. do SWZ</w:t>
      </w:r>
      <w:r w:rsidR="00AC07CB">
        <w:rPr>
          <w:rFonts w:ascii="Arial" w:hAnsi="Arial" w:cs="Arial"/>
          <w:b/>
          <w:sz w:val="20"/>
          <w:szCs w:val="20"/>
        </w:rPr>
        <w:t xml:space="preserve"> 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3EAA9011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>FORMULARZ OFERTY</w:t>
      </w:r>
      <w:r w:rsidR="00275859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47555C86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0A4305">
        <w:rPr>
          <w:rFonts w:ascii="Arial" w:hAnsi="Arial" w:cs="Arial"/>
          <w:b/>
          <w:sz w:val="20"/>
          <w:szCs w:val="20"/>
          <w:u w:val="single"/>
        </w:rPr>
        <w:t>2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04F1EB44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0A4305">
        <w:rPr>
          <w:rFonts w:ascii="Arial" w:hAnsi="Arial" w:cs="Arial"/>
          <w:sz w:val="20"/>
          <w:szCs w:val="20"/>
        </w:rPr>
        <w:t>5</w:t>
      </w:r>
      <w:r w:rsidRPr="00E64544">
        <w:rPr>
          <w:rFonts w:ascii="Arial" w:hAnsi="Arial" w:cs="Arial"/>
          <w:sz w:val="20"/>
          <w:szCs w:val="20"/>
        </w:rPr>
        <w:t>/202</w:t>
      </w:r>
      <w:r w:rsidR="005650F9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2BFD32BE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5B149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0A4305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6337E4">
        <w:rPr>
          <w:rFonts w:ascii="Arial" w:hAnsi="Arial" w:cs="Arial"/>
          <w:b/>
          <w:bCs/>
          <w:color w:val="0070C0"/>
          <w:sz w:val="20"/>
          <w:szCs w:val="20"/>
        </w:rPr>
        <w:t>nabiał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577E80E8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25C0C49F" w14:textId="77777777" w:rsidR="006C4705" w:rsidRDefault="006C4705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2B242C35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38EB97B7" w:rsidR="00283E40" w:rsidRDefault="001807E8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konieczny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na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105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"/>
        <w:gridCol w:w="3059"/>
        <w:gridCol w:w="851"/>
        <w:gridCol w:w="992"/>
        <w:gridCol w:w="995"/>
        <w:gridCol w:w="1552"/>
        <w:gridCol w:w="2438"/>
      </w:tblGrid>
      <w:tr w:rsidR="00212218" w:rsidRPr="00212218" w14:paraId="5C2AD7ED" w14:textId="0CB45229" w:rsidTr="00D063C7">
        <w:trPr>
          <w:trHeight w:val="1230"/>
        </w:trPr>
        <w:tc>
          <w:tcPr>
            <w:tcW w:w="616" w:type="dxa"/>
            <w:shd w:val="clear" w:color="auto" w:fill="auto"/>
            <w:vAlign w:val="center"/>
          </w:tcPr>
          <w:p w14:paraId="7492672E" w14:textId="77777777" w:rsidR="00212218" w:rsidRPr="00212218" w:rsidRDefault="00212218" w:rsidP="00C44FEC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F8D3F0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B8D2E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0BBF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6B6F15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Cena jedn. brutto w zł</w:t>
            </w:r>
          </w:p>
        </w:tc>
        <w:tc>
          <w:tcPr>
            <w:tcW w:w="1552" w:type="dxa"/>
            <w:shd w:val="clear" w:color="auto" w:fill="auto"/>
          </w:tcPr>
          <w:p w14:paraId="6355091E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F88803" w14:textId="77777777" w:rsid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BA96D" w14:textId="44933F84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</w:p>
          <w:p w14:paraId="01AF9929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4893763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Poz. 4x5</w:t>
            </w:r>
          </w:p>
        </w:tc>
        <w:tc>
          <w:tcPr>
            <w:tcW w:w="2438" w:type="dxa"/>
          </w:tcPr>
          <w:p w14:paraId="7F7DD635" w14:textId="77777777" w:rsidR="00D063C7" w:rsidRPr="005A09EE" w:rsidRDefault="00D063C7" w:rsidP="00D063C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Obowiązkowy opis oferowanego produktu:</w:t>
            </w:r>
          </w:p>
          <w:p w14:paraId="198FAA97" w14:textId="77777777" w:rsidR="00D063C7" w:rsidRPr="005A09EE" w:rsidRDefault="00D063C7" w:rsidP="00D063C7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-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nazwa własna/marka,</w:t>
            </w:r>
          </w:p>
          <w:p w14:paraId="379015BC" w14:textId="77777777" w:rsidR="00D063C7" w:rsidRPr="005A09EE" w:rsidRDefault="00D063C7" w:rsidP="00D063C7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-producent,  </w:t>
            </w:r>
          </w:p>
          <w:p w14:paraId="7CC0B134" w14:textId="34E64FE2" w:rsidR="00212218" w:rsidRPr="003C7FB9" w:rsidRDefault="00D063C7" w:rsidP="003C7FB9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-gramatura</w:t>
            </w:r>
          </w:p>
        </w:tc>
      </w:tr>
      <w:tr w:rsidR="00212218" w:rsidRPr="00212218" w14:paraId="5966E81A" w14:textId="075B0E95" w:rsidTr="00D063C7">
        <w:trPr>
          <w:trHeight w:val="315"/>
        </w:trPr>
        <w:tc>
          <w:tcPr>
            <w:tcW w:w="616" w:type="dxa"/>
            <w:shd w:val="clear" w:color="auto" w:fill="auto"/>
            <w:vAlign w:val="center"/>
          </w:tcPr>
          <w:p w14:paraId="72AA759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06D06AF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A6144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65DF09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E2A28EC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52" w:type="dxa"/>
            <w:shd w:val="clear" w:color="auto" w:fill="auto"/>
          </w:tcPr>
          <w:p w14:paraId="2270B89B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2438" w:type="dxa"/>
          </w:tcPr>
          <w:p w14:paraId="4B4B12D1" w14:textId="25BE1EE4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</w:tr>
      <w:tr w:rsidR="00212218" w:rsidRPr="00212218" w14:paraId="45F2CCAD" w14:textId="1A1DA79B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5BE30675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F7BAE9E" w14:textId="5437A036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jogurt naturalny bez mleka w proszku, bez substancji słodzących, w składzie tylko mleko pasteryzowane, kultury bakterii jogurtowych. Bez aromatów, barwników, bez syropu glokozowo-fruktozowego. Opakowanie 370g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E69D65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0F5CC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9525F3D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81C6F9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7EB3AA50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599FA454" w14:textId="4D99CA6E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0EA2DF3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95B1190" w14:textId="528A76B4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maślanka owocowa bez dodatku żelatyny wieprzowej, smak: łagodny, czysty, bez obcych posmaków, konsystencja: jednolita, gęsta z widocznymi kawałkami owoców, różne smaki. Opakowanie 1 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BD7217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CEBFB5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99D7D6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49E10C3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1FF7B21C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3D86A320" w14:textId="7C788EF8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5C70036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03E8A69" w14:textId="519F977A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jogurt pitny – bez dodatku żelatyny wieprzowej, smak: łagodny, czysty, bez obcych posmaków, konsystencja: jednolita, gęsta z widocznymi kawałkami owoców, różne smaki. Opakowanie 170g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50C6BF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E556B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43D8A32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17EB6B78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811C62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4847E103" w14:textId="1CEB2B45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712CD5D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60159E48" w14:textId="622316EF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masło extra nie solone w kostkach o zawartości tłuszczu minimum 82%. Kostka o gramaturze 200g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661B1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9AFD3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A4AF82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491F13D0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04E7C7E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AFBAE9F" w14:textId="4AEC36CA" w:rsidTr="00D063C7">
        <w:trPr>
          <w:trHeight w:val="435"/>
        </w:trPr>
        <w:tc>
          <w:tcPr>
            <w:tcW w:w="616" w:type="dxa"/>
            <w:shd w:val="clear" w:color="auto" w:fill="auto"/>
            <w:vAlign w:val="center"/>
          </w:tcPr>
          <w:p w14:paraId="089010C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9DF555E" w14:textId="37ECD776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 xml:space="preserve">mleko 2%  UHT, </w:t>
            </w:r>
            <w:r w:rsidRPr="00F214B7">
              <w:rPr>
                <w:rFonts w:ascii="Arial" w:hAnsi="Arial" w:cs="Arial"/>
                <w:sz w:val="20"/>
                <w:szCs w:val="20"/>
              </w:rPr>
              <w:t xml:space="preserve">Opakowanie bezpośrednie – karton </w:t>
            </w:r>
            <w:r w:rsidR="00F214B7" w:rsidRPr="00F214B7">
              <w:rPr>
                <w:rFonts w:ascii="Arial" w:hAnsi="Arial" w:cs="Arial"/>
                <w:sz w:val="20"/>
                <w:szCs w:val="20"/>
              </w:rPr>
              <w:t>1 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DAB2CB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09DFB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1D7BA9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C1DB6D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62FECFB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625D7D11" w14:textId="6474056F" w:rsidTr="00D063C7">
        <w:trPr>
          <w:trHeight w:val="313"/>
        </w:trPr>
        <w:tc>
          <w:tcPr>
            <w:tcW w:w="616" w:type="dxa"/>
            <w:shd w:val="clear" w:color="auto" w:fill="auto"/>
            <w:vAlign w:val="bottom"/>
          </w:tcPr>
          <w:p w14:paraId="4466C7E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60ECC78" w14:textId="6B2E7554" w:rsidR="00212218" w:rsidRPr="00D30ED7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0ED7">
              <w:rPr>
                <w:rFonts w:ascii="Arial" w:hAnsi="Arial" w:cs="Arial"/>
                <w:sz w:val="20"/>
                <w:szCs w:val="20"/>
                <w:lang w:val="en-US"/>
              </w:rPr>
              <w:t xml:space="preserve">Ser mozzarella </w:t>
            </w:r>
            <w:r w:rsidR="00D02A19" w:rsidRPr="00D30ED7">
              <w:rPr>
                <w:rFonts w:ascii="Arial" w:hAnsi="Arial" w:cs="Arial"/>
                <w:sz w:val="20"/>
                <w:szCs w:val="20"/>
                <w:lang w:val="en-US"/>
              </w:rPr>
              <w:t>tarty,</w:t>
            </w:r>
            <w:r w:rsidRPr="00D30ED7">
              <w:rPr>
                <w:rFonts w:ascii="Arial" w:hAnsi="Arial" w:cs="Arial"/>
                <w:sz w:val="20"/>
                <w:szCs w:val="20"/>
                <w:lang w:val="en-US"/>
              </w:rPr>
              <w:t xml:space="preserve"> op. 2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C6E73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2129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9AFCF0B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8A6CEEE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52015E9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425FC50B" w14:textId="1997D7CD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793D1A3" w14:textId="77777777" w:rsidR="00212218" w:rsidRPr="00D30ED7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ED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CDE3999" w14:textId="1FDB8F55" w:rsidR="00212218" w:rsidRPr="00D30ED7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D30ED7">
              <w:rPr>
                <w:rFonts w:ascii="Arial" w:hAnsi="Arial" w:cs="Arial"/>
                <w:sz w:val="20"/>
                <w:szCs w:val="20"/>
              </w:rPr>
              <w:t>serek twarogowy, kanapkowy, śmietankowy w kubeczku, Bez dodatku regulatorów kwasowości. Opakowanie</w:t>
            </w:r>
            <w:r w:rsidR="00D30ED7" w:rsidRPr="00D30ED7">
              <w:rPr>
                <w:rFonts w:ascii="Arial" w:hAnsi="Arial" w:cs="Arial"/>
                <w:sz w:val="20"/>
                <w:szCs w:val="20"/>
              </w:rPr>
              <w:t xml:space="preserve"> 150g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548530" w14:textId="77777777" w:rsidR="00212218" w:rsidRPr="00D30ED7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ED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865DC7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0ED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2C85EE1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BECB16E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713E855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6C32BD2" w14:textId="068F8CAB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F17090A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61C2C0DD" w14:textId="1860F1C9" w:rsidR="00212218" w:rsidRPr="004643FC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 xml:space="preserve">ser żółty </w:t>
            </w:r>
            <w:r w:rsidR="004643FC" w:rsidRPr="004643FC">
              <w:rPr>
                <w:rFonts w:ascii="Arial" w:hAnsi="Arial" w:cs="Arial"/>
                <w:sz w:val="20"/>
                <w:szCs w:val="20"/>
              </w:rPr>
              <w:t>krojony pełnotłusty o zawartości tłuszczu min. 25%, typu gouda z dziurami</w:t>
            </w:r>
            <w:r w:rsidR="00443FDC" w:rsidRPr="00464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43FC">
              <w:rPr>
                <w:rFonts w:ascii="Arial" w:hAnsi="Arial" w:cs="Arial"/>
                <w:sz w:val="20"/>
                <w:szCs w:val="20"/>
              </w:rPr>
              <w:t>op 1</w:t>
            </w:r>
            <w:r w:rsidR="00AC07CB">
              <w:rPr>
                <w:rFonts w:ascii="Arial" w:hAnsi="Arial" w:cs="Arial"/>
                <w:sz w:val="20"/>
                <w:szCs w:val="20"/>
              </w:rPr>
              <w:t>35-150</w:t>
            </w:r>
            <w:r w:rsidRPr="004643FC">
              <w:rPr>
                <w:rFonts w:ascii="Arial" w:hAnsi="Arial" w:cs="Arial"/>
                <w:sz w:val="20"/>
                <w:szCs w:val="20"/>
              </w:rPr>
              <w:t xml:space="preserve">g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6DBE6C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2EEA7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AE47CD0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A95254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4C14390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A727EA1" w14:textId="3EDD01F6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5874DEC5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6931059" w14:textId="63A8A561" w:rsidR="00212218" w:rsidRPr="004643FC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 xml:space="preserve">ser żółty </w:t>
            </w:r>
            <w:r w:rsidR="004643FC" w:rsidRPr="004643FC">
              <w:rPr>
                <w:rFonts w:ascii="Arial" w:hAnsi="Arial" w:cs="Arial"/>
                <w:sz w:val="20"/>
                <w:szCs w:val="20"/>
              </w:rPr>
              <w:t xml:space="preserve">pełnotłusty o zawartości tłuszczu min. 25% </w:t>
            </w:r>
            <w:r w:rsidRPr="004643FC">
              <w:rPr>
                <w:rFonts w:ascii="Arial" w:hAnsi="Arial" w:cs="Arial"/>
                <w:sz w:val="20"/>
                <w:szCs w:val="20"/>
              </w:rPr>
              <w:t>w formie bloku</w:t>
            </w:r>
            <w:r w:rsidR="004643FC">
              <w:rPr>
                <w:rFonts w:ascii="Arial" w:hAnsi="Arial" w:cs="Arial"/>
                <w:sz w:val="20"/>
                <w:szCs w:val="20"/>
              </w:rPr>
              <w:t>, typu gouda</w:t>
            </w:r>
            <w:r w:rsidRPr="00464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E6E593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01F792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983543C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1E43647B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FA0FF3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F35DA15" w14:textId="1E6C2B24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570A5F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D9B55B6" w14:textId="7F452F80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serek biały, rozdrobniony, w opakowaniach  1</w:t>
            </w:r>
            <w:r w:rsidR="00AC07CB">
              <w:rPr>
                <w:rFonts w:ascii="Arial" w:hAnsi="Arial" w:cs="Arial"/>
                <w:sz w:val="20"/>
                <w:szCs w:val="20"/>
              </w:rPr>
              <w:t>50-200</w:t>
            </w:r>
            <w:r w:rsidRPr="00212218">
              <w:rPr>
                <w:rFonts w:ascii="Arial" w:hAnsi="Arial" w:cs="Arial"/>
                <w:sz w:val="20"/>
                <w:szCs w:val="20"/>
              </w:rPr>
              <w:t xml:space="preserve"> g, różne smaki (np. typu wiejski)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33F95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055D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61AFD6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2477B3B5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6BFBA1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08B4C6C6" w14:textId="74534FDC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FFC1B5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5B2A06B" w14:textId="579A4436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serki homogenizowany, różne smaki, bez dodatku skrobi modyfikowanej, cukru waniliowego, sztucznych aromatów i barwników, substancji zagęszczających, regulatorów kwasowości, syropu glikozowo-fruktozowego. Opakowanie  150 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C0F66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BA670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B0E35B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B2F17E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B2B91A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621801C7" w14:textId="117F6859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1A3A42EB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825F28F" w14:textId="1469F73A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 xml:space="preserve">śmietana kwaśna 18% -świeża bez dodatków i konserwantów. Bez skrobi modyfikowanej. Opakowanie 1 </w:t>
            </w:r>
            <w:r w:rsidR="000A4305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D732D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C6223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01C90F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2F16762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5FD2C60B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014" w:rsidRPr="00212218" w14:paraId="330AB1CB" w14:textId="77777777" w:rsidTr="00D063C7">
        <w:trPr>
          <w:trHeight w:val="3258"/>
        </w:trPr>
        <w:tc>
          <w:tcPr>
            <w:tcW w:w="616" w:type="dxa"/>
            <w:shd w:val="clear" w:color="auto" w:fill="auto"/>
            <w:vAlign w:val="center"/>
          </w:tcPr>
          <w:p w14:paraId="5D557831" w14:textId="6C5DD4F3" w:rsidR="00954014" w:rsidRPr="00212218" w:rsidRDefault="00954014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4AA4990" w14:textId="1F0CBE5B" w:rsidR="00954014" w:rsidRPr="00BD74FB" w:rsidRDefault="00954014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BD74FB">
              <w:rPr>
                <w:rFonts w:ascii="Arial" w:hAnsi="Arial" w:cs="Arial"/>
                <w:sz w:val="20"/>
                <w:szCs w:val="20"/>
              </w:rPr>
              <w:t>Naturalny jogurt op. 5</w:t>
            </w:r>
            <w:r w:rsidR="000A4305">
              <w:rPr>
                <w:rFonts w:ascii="Arial" w:hAnsi="Arial" w:cs="Arial"/>
                <w:sz w:val="20"/>
                <w:szCs w:val="20"/>
              </w:rPr>
              <w:t>kg</w:t>
            </w:r>
          </w:p>
          <w:p w14:paraId="2947CA73" w14:textId="076B6B38" w:rsidR="00BD74FB" w:rsidRPr="00BD74FB" w:rsidRDefault="00BD74FB" w:rsidP="00BD74FB">
            <w:pPr>
              <w:pStyle w:val="Default"/>
              <w:rPr>
                <w:sz w:val="22"/>
                <w:szCs w:val="22"/>
              </w:rPr>
            </w:pPr>
            <w:r w:rsidRPr="00BD74FB">
              <w:rPr>
                <w:rFonts w:ascii="Arial" w:hAnsi="Arial" w:cs="Arial"/>
                <w:sz w:val="20"/>
                <w:szCs w:val="20"/>
              </w:rPr>
              <w:t>(jogurt naturalny–z mleka krowiego, o zawartości min. 1,5 % tłuszczu, z dodatkiem białek mleka -zawartość białka nie mniej niż 3%, i kultur bakteryjnych. Barwa biała z odcieniem kremowym. Smak i zapach lekko kwaśny do kwaśnego, charakterystyczny dla jogurtu. Nie dopuszcza się w składzie innych składników niż mleko, białka mleka, żywe kultury bakterii jogurtowych, śmietanka)</w:t>
            </w:r>
          </w:p>
          <w:p w14:paraId="32F0E511" w14:textId="422E5B25" w:rsidR="00BD74FB" w:rsidRPr="00BD74FB" w:rsidRDefault="00BD74FB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907AEA" w14:textId="512DD279" w:rsidR="00954014" w:rsidRPr="00212218" w:rsidRDefault="00954014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C8569F" w14:textId="6A8E80AE" w:rsidR="00954014" w:rsidRPr="00212218" w:rsidRDefault="00954014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BAFF605" w14:textId="77777777" w:rsidR="00954014" w:rsidRPr="00212218" w:rsidRDefault="00954014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87DD2A3" w14:textId="77777777" w:rsidR="00954014" w:rsidRPr="00212218" w:rsidRDefault="00954014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0E06B998" w14:textId="77777777" w:rsidR="00954014" w:rsidRPr="00212218" w:rsidRDefault="00954014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646E192E" w14:textId="0504DCD0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BFD50BE" w14:textId="1EA3934F" w:rsidR="00212218" w:rsidRPr="000E6EFD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EF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5401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000F4DA9" w14:textId="777F2BCE" w:rsidR="00212218" w:rsidRPr="000E6EFD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E6EFD">
              <w:rPr>
                <w:rFonts w:ascii="Arial" w:hAnsi="Arial" w:cs="Arial"/>
                <w:sz w:val="20"/>
                <w:szCs w:val="20"/>
              </w:rPr>
              <w:t>serek topiony plastry, produkt nie seropodobny (różne smaki). Opakowanie/gramatur</w:t>
            </w:r>
            <w:r w:rsidR="000E6EFD" w:rsidRPr="000E6E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C07CB">
              <w:rPr>
                <w:rFonts w:ascii="Arial" w:hAnsi="Arial" w:cs="Arial"/>
                <w:sz w:val="20"/>
                <w:szCs w:val="20"/>
              </w:rPr>
              <w:t>130-</w:t>
            </w:r>
            <w:r w:rsidR="000E6EFD" w:rsidRPr="000E6EFD">
              <w:rPr>
                <w:rFonts w:ascii="Arial" w:hAnsi="Arial" w:cs="Arial"/>
                <w:sz w:val="20"/>
                <w:szCs w:val="20"/>
              </w:rPr>
              <w:t>150g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230E8E" w14:textId="77777777" w:rsidR="00212218" w:rsidRPr="000E6EFD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EF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F2465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EF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E81362D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E08032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2697CCC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0D1EE3AA" w14:textId="28972D55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EC8D904" w14:textId="19EFF4AC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5401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A3A7075" w14:textId="262BC08C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śmietana 30% świeża bez dodatków i konserwantów. Karton 1l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F8F1A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C4407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1AA93A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27EEBEE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4AB2DD3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326DB1D" w14:textId="4ADD3775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75109D43" w14:textId="4163D8BE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5401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96E0F80" w14:textId="7E744863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 xml:space="preserve">Twaróg biały półtłusty, świeży bez konserwantów, zawartość tłuszczu minimum 3,5%. </w:t>
            </w:r>
            <w:r w:rsidR="000E6EFD">
              <w:rPr>
                <w:rFonts w:ascii="Arial" w:hAnsi="Arial" w:cs="Arial"/>
                <w:sz w:val="20"/>
                <w:szCs w:val="20"/>
              </w:rPr>
              <w:t>Krajanka.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55543A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D0DCA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056B442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94E1275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23A5715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48C8AB0" w14:textId="77777777" w:rsidTr="00D063C7">
        <w:trPr>
          <w:trHeight w:val="313"/>
        </w:trPr>
        <w:tc>
          <w:tcPr>
            <w:tcW w:w="6513" w:type="dxa"/>
            <w:gridSpan w:val="5"/>
            <w:shd w:val="clear" w:color="auto" w:fill="auto"/>
            <w:vAlign w:val="center"/>
          </w:tcPr>
          <w:p w14:paraId="54B09B62" w14:textId="77777777" w:rsidR="00212218" w:rsidRPr="00212218" w:rsidRDefault="00212218" w:rsidP="00C44FEC">
            <w:pPr>
              <w:pStyle w:val="Standard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552" w:type="dxa"/>
          </w:tcPr>
          <w:p w14:paraId="48AD3FC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1645F31E" w14:textId="1CFA481D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75FD1CA" w14:textId="0D775A23" w:rsidR="00E5048B" w:rsidRDefault="00E5048B" w:rsidP="00E5048B">
      <w:pPr>
        <w:pStyle w:val="Default"/>
        <w:rPr>
          <w:sz w:val="22"/>
          <w:szCs w:val="22"/>
        </w:rPr>
      </w:pPr>
    </w:p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10AA3F7" w14:textId="1961763A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Opakowania: +/- 5%</w:t>
      </w: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766DD0F7" w14:textId="2439EC48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lastRenderedPageBreak/>
        <w:t>- „szt” – należy podać cenę jednostkową dla opakowania o wadze wskazanej przy opisie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6B6E2517" w14:textId="4BF4CBCB" w:rsidR="00546FB9" w:rsidRPr="006202E4" w:rsidRDefault="00546FB9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- „litr” – należy podać cenę jednostkową dla 1 litra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0980FE42" w14:textId="77777777" w:rsidR="00E81B8A" w:rsidRPr="00D063C7" w:rsidRDefault="00E81B8A" w:rsidP="00E81B8A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D063C7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  <w:t>Uwaga!! Brak wypełnienia opisu oferowanego produktu lub opis niekompletny – nie potwierdzający wymagań wskazanych w kolumnie 7, skutkować będzie odrzuceniem oferty jako niezgodnej z dokumentami zamówienia.</w:t>
      </w:r>
    </w:p>
    <w:p w14:paraId="34A6EE63" w14:textId="77777777" w:rsidR="00E81B8A" w:rsidRDefault="00E81B8A" w:rsidP="00E81B8A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26A35B0D" w14:textId="77777777" w:rsidR="00B12F04" w:rsidRPr="00E64544" w:rsidRDefault="00B12F04" w:rsidP="00B12F0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015AB94C" w14:textId="16E2F2BF" w:rsidR="00E81B8A" w:rsidRPr="000A4305" w:rsidRDefault="18E200F0" w:rsidP="000A4305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E81B8A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0A4305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0A4305">
        <w:rPr>
          <w:rFonts w:ascii="Arial" w:eastAsia="Arial" w:hAnsi="Arial" w:cs="Arial"/>
          <w:b/>
          <w:bCs/>
          <w:sz w:val="20"/>
          <w:szCs w:val="20"/>
          <w:lang w:eastAsia="ar-SA"/>
        </w:rPr>
        <w:t>e dostawy od dnia podpisania umowy jednak nie wcześniej niż od dnia 01.01.2025r. do dnia 31.12.2025r.</w:t>
      </w:r>
    </w:p>
    <w:p w14:paraId="64F92A96" w14:textId="7361933E" w:rsidR="00B670A0" w:rsidRPr="00E81B8A" w:rsidRDefault="18E200F0" w:rsidP="00AF53AF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81B8A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81B8A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6F43D9A8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14EA09FF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0D2F98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79B64F2A" w14:textId="77777777" w:rsidR="00E81B8A" w:rsidRPr="004B4BB7" w:rsidRDefault="00E81B8A" w:rsidP="00E81B8A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6207F9E3" w14:textId="77777777" w:rsidR="00E81B8A" w:rsidRPr="0093280D" w:rsidRDefault="00E81B8A" w:rsidP="00E81B8A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70A6E93" w14:textId="77777777" w:rsidR="00E81B8A" w:rsidRPr="0093280D" w:rsidRDefault="00E81B8A" w:rsidP="00E81B8A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1640F9F0" w14:textId="77777777" w:rsidR="00E81B8A" w:rsidRPr="0093280D" w:rsidRDefault="00E81B8A" w:rsidP="00E81B8A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55C11B51" w14:textId="77777777" w:rsidR="00E81B8A" w:rsidRDefault="00E81B8A" w:rsidP="00E81B8A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601ED227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0D2F98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0D2F98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60204F" w:rsidRDefault="00E64544" w:rsidP="0060204F">
      <w:pPr>
        <w:jc w:val="center"/>
        <w:rPr>
          <w:rFonts w:ascii="Arial" w:hAnsi="Arial" w:cs="Arial"/>
        </w:rPr>
      </w:pPr>
      <w:r w:rsidRPr="0060204F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60204F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8A5C0DA" w14:textId="77777777" w:rsidR="0060204F" w:rsidRDefault="0060204F" w:rsidP="0060204F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19E45406" w14:textId="77777777" w:rsidR="0060204F" w:rsidRDefault="0060204F" w:rsidP="0060204F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67782213" w14:textId="77777777" w:rsidR="0060204F" w:rsidRDefault="0060204F" w:rsidP="0060204F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06C02014" w14:textId="77777777" w:rsidR="0060204F" w:rsidRDefault="0060204F" w:rsidP="0060204F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9B4555" w14:textId="77777777" w:rsidR="0060204F" w:rsidRDefault="0060204F" w:rsidP="0060204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217E57" w14:textId="77777777" w:rsidR="008911A7" w:rsidRPr="00F20FF7" w:rsidRDefault="008911A7" w:rsidP="0060204F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E5048B" w:rsidRPr="009A7BA3" w:rsidRDefault="00E5048B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718E3601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E5048B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3422">
    <w:abstractNumId w:val="1"/>
  </w:num>
  <w:num w:numId="2" w16cid:durableId="2104105477">
    <w:abstractNumId w:val="0"/>
  </w:num>
  <w:num w:numId="3" w16cid:durableId="1137525326">
    <w:abstractNumId w:val="10"/>
  </w:num>
  <w:num w:numId="4" w16cid:durableId="11620891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0647877">
    <w:abstractNumId w:val="9"/>
  </w:num>
  <w:num w:numId="6" w16cid:durableId="742338519">
    <w:abstractNumId w:val="6"/>
  </w:num>
  <w:num w:numId="7" w16cid:durableId="255792086">
    <w:abstractNumId w:val="17"/>
  </w:num>
  <w:num w:numId="8" w16cid:durableId="215361390">
    <w:abstractNumId w:val="16"/>
  </w:num>
  <w:num w:numId="9" w16cid:durableId="1823345497">
    <w:abstractNumId w:val="13"/>
  </w:num>
  <w:num w:numId="10" w16cid:durableId="751244047">
    <w:abstractNumId w:val="15"/>
  </w:num>
  <w:num w:numId="11" w16cid:durableId="1426144892">
    <w:abstractNumId w:val="2"/>
  </w:num>
  <w:num w:numId="12" w16cid:durableId="1586721205">
    <w:abstractNumId w:val="14"/>
  </w:num>
  <w:num w:numId="13" w16cid:durableId="838345727">
    <w:abstractNumId w:val="3"/>
  </w:num>
  <w:num w:numId="14" w16cid:durableId="1222256996">
    <w:abstractNumId w:val="8"/>
  </w:num>
  <w:num w:numId="15" w16cid:durableId="1109547174">
    <w:abstractNumId w:val="4"/>
  </w:num>
  <w:num w:numId="16" w16cid:durableId="1671443561">
    <w:abstractNumId w:val="12"/>
  </w:num>
  <w:num w:numId="17" w16cid:durableId="1431509199">
    <w:abstractNumId w:val="7"/>
  </w:num>
  <w:num w:numId="18" w16cid:durableId="197859733">
    <w:abstractNumId w:val="5"/>
  </w:num>
  <w:num w:numId="19" w16cid:durableId="16922205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72D1"/>
    <w:rsid w:val="000417A9"/>
    <w:rsid w:val="00042024"/>
    <w:rsid w:val="000476FD"/>
    <w:rsid w:val="00060509"/>
    <w:rsid w:val="00074994"/>
    <w:rsid w:val="00074EB3"/>
    <w:rsid w:val="00086A02"/>
    <w:rsid w:val="0009573C"/>
    <w:rsid w:val="000A4292"/>
    <w:rsid w:val="000A4305"/>
    <w:rsid w:val="000A628C"/>
    <w:rsid w:val="000A70AD"/>
    <w:rsid w:val="000B76FC"/>
    <w:rsid w:val="000C2859"/>
    <w:rsid w:val="000C59AA"/>
    <w:rsid w:val="000D2F98"/>
    <w:rsid w:val="000D77AA"/>
    <w:rsid w:val="000D77B3"/>
    <w:rsid w:val="000D7D12"/>
    <w:rsid w:val="000D7DA5"/>
    <w:rsid w:val="000E2857"/>
    <w:rsid w:val="000E6EFD"/>
    <w:rsid w:val="000F0CDD"/>
    <w:rsid w:val="000F6CFC"/>
    <w:rsid w:val="00100D93"/>
    <w:rsid w:val="00114412"/>
    <w:rsid w:val="00123AB5"/>
    <w:rsid w:val="001327D7"/>
    <w:rsid w:val="001334BD"/>
    <w:rsid w:val="0014032F"/>
    <w:rsid w:val="00145087"/>
    <w:rsid w:val="00166D5B"/>
    <w:rsid w:val="00167798"/>
    <w:rsid w:val="00171501"/>
    <w:rsid w:val="00173512"/>
    <w:rsid w:val="00174FE3"/>
    <w:rsid w:val="001807E8"/>
    <w:rsid w:val="00183393"/>
    <w:rsid w:val="00186E20"/>
    <w:rsid w:val="001918C5"/>
    <w:rsid w:val="001A3042"/>
    <w:rsid w:val="001A6FDD"/>
    <w:rsid w:val="001A74B8"/>
    <w:rsid w:val="001C1C5C"/>
    <w:rsid w:val="001E6AB1"/>
    <w:rsid w:val="001E75EB"/>
    <w:rsid w:val="001F7EB7"/>
    <w:rsid w:val="00212218"/>
    <w:rsid w:val="00217CF7"/>
    <w:rsid w:val="002251A3"/>
    <w:rsid w:val="00232561"/>
    <w:rsid w:val="00234F1E"/>
    <w:rsid w:val="002530CB"/>
    <w:rsid w:val="002661F6"/>
    <w:rsid w:val="00275859"/>
    <w:rsid w:val="00283E40"/>
    <w:rsid w:val="002C1109"/>
    <w:rsid w:val="002C2024"/>
    <w:rsid w:val="002C723F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4BF7"/>
    <w:rsid w:val="00355ED5"/>
    <w:rsid w:val="0036146B"/>
    <w:rsid w:val="00373282"/>
    <w:rsid w:val="003822F2"/>
    <w:rsid w:val="003A0564"/>
    <w:rsid w:val="003A449A"/>
    <w:rsid w:val="003A5246"/>
    <w:rsid w:val="003A6754"/>
    <w:rsid w:val="003B0A79"/>
    <w:rsid w:val="003C7FB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3137F"/>
    <w:rsid w:val="00431BEE"/>
    <w:rsid w:val="00435ED8"/>
    <w:rsid w:val="00441D65"/>
    <w:rsid w:val="00443FDC"/>
    <w:rsid w:val="00447CB9"/>
    <w:rsid w:val="00463AF5"/>
    <w:rsid w:val="004643FC"/>
    <w:rsid w:val="00476E6F"/>
    <w:rsid w:val="0049086B"/>
    <w:rsid w:val="004A2ACE"/>
    <w:rsid w:val="004E0D2F"/>
    <w:rsid w:val="004E3913"/>
    <w:rsid w:val="004F095F"/>
    <w:rsid w:val="0050080C"/>
    <w:rsid w:val="00500BC6"/>
    <w:rsid w:val="00533BE3"/>
    <w:rsid w:val="00537DA8"/>
    <w:rsid w:val="00546FB9"/>
    <w:rsid w:val="00551CD5"/>
    <w:rsid w:val="00554975"/>
    <w:rsid w:val="00555FF0"/>
    <w:rsid w:val="00557645"/>
    <w:rsid w:val="00564427"/>
    <w:rsid w:val="005650F9"/>
    <w:rsid w:val="00587B25"/>
    <w:rsid w:val="00594E37"/>
    <w:rsid w:val="005B1494"/>
    <w:rsid w:val="005B5A54"/>
    <w:rsid w:val="005D3BC3"/>
    <w:rsid w:val="005F0356"/>
    <w:rsid w:val="005F3384"/>
    <w:rsid w:val="0060204F"/>
    <w:rsid w:val="006202E4"/>
    <w:rsid w:val="00627FB2"/>
    <w:rsid w:val="006337E4"/>
    <w:rsid w:val="00640BFC"/>
    <w:rsid w:val="00653F04"/>
    <w:rsid w:val="00656F6A"/>
    <w:rsid w:val="00671A40"/>
    <w:rsid w:val="00677739"/>
    <w:rsid w:val="006831FE"/>
    <w:rsid w:val="00697956"/>
    <w:rsid w:val="006A54CC"/>
    <w:rsid w:val="006B6927"/>
    <w:rsid w:val="006C4705"/>
    <w:rsid w:val="006D6AC9"/>
    <w:rsid w:val="006E09E9"/>
    <w:rsid w:val="00700245"/>
    <w:rsid w:val="00710D89"/>
    <w:rsid w:val="00725C6C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B02"/>
    <w:rsid w:val="007B2FA1"/>
    <w:rsid w:val="007C5B38"/>
    <w:rsid w:val="007C6818"/>
    <w:rsid w:val="007D0389"/>
    <w:rsid w:val="007D4FA5"/>
    <w:rsid w:val="007E1B46"/>
    <w:rsid w:val="0083756B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84C10"/>
    <w:rsid w:val="008911A7"/>
    <w:rsid w:val="00892ED2"/>
    <w:rsid w:val="00893E40"/>
    <w:rsid w:val="008967D9"/>
    <w:rsid w:val="008973E9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251E2"/>
    <w:rsid w:val="0093549D"/>
    <w:rsid w:val="00936F44"/>
    <w:rsid w:val="00954014"/>
    <w:rsid w:val="00970FD4"/>
    <w:rsid w:val="00977018"/>
    <w:rsid w:val="00977164"/>
    <w:rsid w:val="0097764F"/>
    <w:rsid w:val="009B0F59"/>
    <w:rsid w:val="009B4F07"/>
    <w:rsid w:val="009F107C"/>
    <w:rsid w:val="009F231D"/>
    <w:rsid w:val="009F2804"/>
    <w:rsid w:val="00A0010C"/>
    <w:rsid w:val="00A029F8"/>
    <w:rsid w:val="00A249DA"/>
    <w:rsid w:val="00A24BB5"/>
    <w:rsid w:val="00A44D37"/>
    <w:rsid w:val="00A52E27"/>
    <w:rsid w:val="00A6725C"/>
    <w:rsid w:val="00A73C17"/>
    <w:rsid w:val="00A83C00"/>
    <w:rsid w:val="00A83DE3"/>
    <w:rsid w:val="00A93127"/>
    <w:rsid w:val="00A949B5"/>
    <w:rsid w:val="00AA3A6E"/>
    <w:rsid w:val="00AB1A93"/>
    <w:rsid w:val="00AC07CB"/>
    <w:rsid w:val="00AC38AE"/>
    <w:rsid w:val="00AC4C36"/>
    <w:rsid w:val="00AC56CC"/>
    <w:rsid w:val="00AC5A51"/>
    <w:rsid w:val="00AD0391"/>
    <w:rsid w:val="00AE4140"/>
    <w:rsid w:val="00AE7647"/>
    <w:rsid w:val="00B12F04"/>
    <w:rsid w:val="00B30186"/>
    <w:rsid w:val="00B43665"/>
    <w:rsid w:val="00B47D28"/>
    <w:rsid w:val="00B62E4C"/>
    <w:rsid w:val="00B670A0"/>
    <w:rsid w:val="00B83245"/>
    <w:rsid w:val="00B8611C"/>
    <w:rsid w:val="00B947A1"/>
    <w:rsid w:val="00BB332A"/>
    <w:rsid w:val="00BB33E5"/>
    <w:rsid w:val="00BC041F"/>
    <w:rsid w:val="00BD74FB"/>
    <w:rsid w:val="00BE0C5B"/>
    <w:rsid w:val="00BF2DFA"/>
    <w:rsid w:val="00C04735"/>
    <w:rsid w:val="00C04899"/>
    <w:rsid w:val="00C13418"/>
    <w:rsid w:val="00C13C90"/>
    <w:rsid w:val="00C24BC9"/>
    <w:rsid w:val="00C52308"/>
    <w:rsid w:val="00C53818"/>
    <w:rsid w:val="00C73F8A"/>
    <w:rsid w:val="00C90E9F"/>
    <w:rsid w:val="00C91867"/>
    <w:rsid w:val="00C96550"/>
    <w:rsid w:val="00CA4285"/>
    <w:rsid w:val="00CB150B"/>
    <w:rsid w:val="00CB5091"/>
    <w:rsid w:val="00CD024A"/>
    <w:rsid w:val="00CD45AF"/>
    <w:rsid w:val="00CF4D94"/>
    <w:rsid w:val="00D01379"/>
    <w:rsid w:val="00D02A19"/>
    <w:rsid w:val="00D063C7"/>
    <w:rsid w:val="00D17F1D"/>
    <w:rsid w:val="00D212F3"/>
    <w:rsid w:val="00D25780"/>
    <w:rsid w:val="00D30ED7"/>
    <w:rsid w:val="00D31B2A"/>
    <w:rsid w:val="00D31ED6"/>
    <w:rsid w:val="00D416C7"/>
    <w:rsid w:val="00D42DF5"/>
    <w:rsid w:val="00D4753B"/>
    <w:rsid w:val="00D564EC"/>
    <w:rsid w:val="00D62973"/>
    <w:rsid w:val="00D85044"/>
    <w:rsid w:val="00DA035A"/>
    <w:rsid w:val="00DA1F7B"/>
    <w:rsid w:val="00DA50D3"/>
    <w:rsid w:val="00DB57DA"/>
    <w:rsid w:val="00DC2554"/>
    <w:rsid w:val="00DC480D"/>
    <w:rsid w:val="00DD432C"/>
    <w:rsid w:val="00DD4E54"/>
    <w:rsid w:val="00DF48CA"/>
    <w:rsid w:val="00DF7810"/>
    <w:rsid w:val="00E30885"/>
    <w:rsid w:val="00E3431F"/>
    <w:rsid w:val="00E426BD"/>
    <w:rsid w:val="00E5048B"/>
    <w:rsid w:val="00E5155C"/>
    <w:rsid w:val="00E54540"/>
    <w:rsid w:val="00E634AE"/>
    <w:rsid w:val="00E64544"/>
    <w:rsid w:val="00E81B8A"/>
    <w:rsid w:val="00E81DB9"/>
    <w:rsid w:val="00E834D8"/>
    <w:rsid w:val="00EB0E57"/>
    <w:rsid w:val="00EB14CB"/>
    <w:rsid w:val="00EB2CA5"/>
    <w:rsid w:val="00EF2608"/>
    <w:rsid w:val="00F022FE"/>
    <w:rsid w:val="00F026D5"/>
    <w:rsid w:val="00F1784E"/>
    <w:rsid w:val="00F20FF7"/>
    <w:rsid w:val="00F214B7"/>
    <w:rsid w:val="00F24A22"/>
    <w:rsid w:val="00F35DB1"/>
    <w:rsid w:val="00F36692"/>
    <w:rsid w:val="00F37ABF"/>
    <w:rsid w:val="00F456A2"/>
    <w:rsid w:val="00F71C00"/>
    <w:rsid w:val="00F9398C"/>
    <w:rsid w:val="00FB2F71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354BF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81B8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rsid w:val="00E50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8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1527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Joanna Górska</cp:lastModifiedBy>
  <cp:revision>3</cp:revision>
  <cp:lastPrinted>2022-11-07T11:11:00Z</cp:lastPrinted>
  <dcterms:created xsi:type="dcterms:W3CDTF">2024-11-20T12:29:00Z</dcterms:created>
  <dcterms:modified xsi:type="dcterms:W3CDTF">2024-12-09T09:19:00Z</dcterms:modified>
</cp:coreProperties>
</file>