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0DCCAC" w14:textId="01FA715C" w:rsidR="00D77EB3" w:rsidRPr="00D934AC" w:rsidRDefault="00D77EB3" w:rsidP="00D77EB3">
      <w:pPr>
        <w:jc w:val="right"/>
        <w:rPr>
          <w:rFonts w:ascii="Arial Narrow" w:hAnsi="Arial Narrow"/>
        </w:rPr>
      </w:pPr>
      <w:r w:rsidRPr="00D934AC">
        <w:rPr>
          <w:rFonts w:ascii="Arial Narrow" w:hAnsi="Arial Narrow"/>
        </w:rPr>
        <w:t xml:space="preserve">Załącznik nr </w:t>
      </w:r>
      <w:r w:rsidR="00D17963" w:rsidRPr="00D934AC">
        <w:rPr>
          <w:rFonts w:ascii="Arial Narrow" w:hAnsi="Arial Narrow"/>
        </w:rPr>
        <w:t>8</w:t>
      </w:r>
      <w:r w:rsidRPr="00D934AC">
        <w:rPr>
          <w:rFonts w:ascii="Arial Narrow" w:hAnsi="Arial Narrow"/>
        </w:rPr>
        <w:t xml:space="preserve"> do SWZ</w:t>
      </w:r>
    </w:p>
    <w:p w14:paraId="31CB2824" w14:textId="6EFE9101" w:rsidR="006C2972" w:rsidRPr="00D934AC" w:rsidRDefault="006C2972" w:rsidP="00BB1B99">
      <w:pPr>
        <w:jc w:val="center"/>
        <w:rPr>
          <w:rFonts w:ascii="Arial Narrow" w:hAnsi="Arial Narrow"/>
          <w:b/>
          <w:bCs/>
        </w:rPr>
      </w:pPr>
      <w:r w:rsidRPr="00D934AC">
        <w:rPr>
          <w:rFonts w:ascii="Arial Narrow" w:hAnsi="Arial Narrow"/>
          <w:b/>
          <w:bCs/>
        </w:rPr>
        <w:t>Opis przedmiotu zamówienia</w:t>
      </w:r>
    </w:p>
    <w:p w14:paraId="651124A3" w14:textId="4CCAA433" w:rsidR="006C2972" w:rsidRPr="00D934AC" w:rsidRDefault="006C2972" w:rsidP="006C2972">
      <w:pPr>
        <w:rPr>
          <w:rFonts w:ascii="Arial Narrow" w:hAnsi="Arial Narrow"/>
          <w:color w:val="000000" w:themeColor="text1"/>
        </w:rPr>
      </w:pPr>
      <w:r w:rsidRPr="00D934AC">
        <w:rPr>
          <w:rFonts w:ascii="Arial Narrow" w:hAnsi="Arial Narrow"/>
        </w:rPr>
        <w:t xml:space="preserve">Przedmiotem zamówienia jest </w:t>
      </w:r>
      <w:r w:rsidRPr="00D934AC">
        <w:rPr>
          <w:rFonts w:ascii="Arial Narrow" w:hAnsi="Arial Narrow"/>
          <w:b/>
          <w:bCs/>
          <w:u w:val="single"/>
        </w:rPr>
        <w:t>wyposażenie</w:t>
      </w:r>
      <w:r w:rsidRPr="00D934AC">
        <w:rPr>
          <w:rFonts w:ascii="Arial Narrow" w:hAnsi="Arial Narrow"/>
          <w:b/>
          <w:bCs/>
        </w:rPr>
        <w:t xml:space="preserve"> </w:t>
      </w:r>
      <w:r w:rsidRPr="00D934AC">
        <w:rPr>
          <w:rFonts w:ascii="Arial Narrow" w:hAnsi="Arial Narrow"/>
          <w:b/>
          <w:bCs/>
          <w:u w:val="single"/>
        </w:rPr>
        <w:t xml:space="preserve">żłobka </w:t>
      </w:r>
      <w:r w:rsidR="00BB1B99" w:rsidRPr="00D934AC">
        <w:rPr>
          <w:rFonts w:ascii="Arial Narrow" w:hAnsi="Arial Narrow"/>
          <w:b/>
          <w:bCs/>
          <w:u w:val="single"/>
        </w:rPr>
        <w:t>w Bobrowicach</w:t>
      </w:r>
      <w:r w:rsidRPr="00D934AC">
        <w:rPr>
          <w:rFonts w:ascii="Arial Narrow" w:hAnsi="Arial Narrow"/>
          <w:b/>
          <w:bCs/>
        </w:rPr>
        <w:t>.</w:t>
      </w:r>
      <w:r w:rsidRPr="00D934AC">
        <w:rPr>
          <w:rFonts w:ascii="Arial Narrow" w:hAnsi="Arial Narrow"/>
        </w:rPr>
        <w:t xml:space="preserve"> </w:t>
      </w:r>
      <w:r w:rsidR="00CF61F5" w:rsidRPr="00D934AC">
        <w:rPr>
          <w:rFonts w:ascii="Arial Narrow" w:hAnsi="Arial Narrow"/>
        </w:rPr>
        <w:t xml:space="preserve">woj. Lubuskie (około 45 km od </w:t>
      </w:r>
      <w:r w:rsidR="00CF61F5" w:rsidRPr="00D934AC">
        <w:rPr>
          <w:rFonts w:ascii="Arial Narrow" w:hAnsi="Arial Narrow"/>
          <w:color w:val="000000" w:themeColor="text1"/>
        </w:rPr>
        <w:t>Zielonej Góry, 17 km od Krosna Odrzańskiego).</w:t>
      </w:r>
    </w:p>
    <w:p w14:paraId="3F086F87" w14:textId="4E3F01FB" w:rsidR="00A01412" w:rsidRPr="00D934AC" w:rsidRDefault="00FA1F88" w:rsidP="006C2972">
      <w:pPr>
        <w:rPr>
          <w:rFonts w:ascii="Arial Narrow" w:hAnsi="Arial Narrow"/>
          <w:color w:val="000000" w:themeColor="text1"/>
        </w:rPr>
      </w:pPr>
      <w:r w:rsidRPr="00D934AC">
        <w:rPr>
          <w:rFonts w:ascii="Arial Narrow" w:hAnsi="Arial Narrow"/>
          <w:color w:val="000000" w:themeColor="text1"/>
        </w:rPr>
        <w:t>O</w:t>
      </w:r>
      <w:r w:rsidR="00BB1B99" w:rsidRPr="00D934AC">
        <w:rPr>
          <w:rFonts w:ascii="Arial Narrow" w:hAnsi="Arial Narrow"/>
          <w:color w:val="000000" w:themeColor="text1"/>
        </w:rPr>
        <w:t>biekt</w:t>
      </w:r>
      <w:r w:rsidR="006C2972" w:rsidRPr="00D934AC">
        <w:rPr>
          <w:rFonts w:ascii="Arial Narrow" w:hAnsi="Arial Narrow"/>
          <w:color w:val="000000" w:themeColor="text1"/>
        </w:rPr>
        <w:t xml:space="preserve"> </w:t>
      </w:r>
      <w:r w:rsidR="00BB1B99" w:rsidRPr="00D934AC">
        <w:rPr>
          <w:rFonts w:ascii="Arial Narrow" w:hAnsi="Arial Narrow"/>
          <w:color w:val="000000" w:themeColor="text1"/>
        </w:rPr>
        <w:t>(obejmujący budowę przedszkola ze żłobkiem) jest budowany</w:t>
      </w:r>
      <w:r w:rsidR="006C2972" w:rsidRPr="00D934AC">
        <w:rPr>
          <w:rFonts w:ascii="Arial Narrow" w:hAnsi="Arial Narrow"/>
          <w:color w:val="000000" w:themeColor="text1"/>
        </w:rPr>
        <w:t xml:space="preserve"> na działce nr</w:t>
      </w:r>
      <w:r w:rsidR="0085367D" w:rsidRPr="00D934AC">
        <w:rPr>
          <w:rFonts w:ascii="Arial Narrow" w:hAnsi="Arial Narrow"/>
          <w:color w:val="000000" w:themeColor="text1"/>
        </w:rPr>
        <w:t xml:space="preserve"> ewidencyjny</w:t>
      </w:r>
      <w:r w:rsidR="006C2972" w:rsidRPr="00D934AC">
        <w:rPr>
          <w:rFonts w:ascii="Arial Narrow" w:hAnsi="Arial Narrow"/>
          <w:color w:val="000000" w:themeColor="text1"/>
        </w:rPr>
        <w:t xml:space="preserve"> </w:t>
      </w:r>
      <w:r w:rsidR="0085367D" w:rsidRPr="00D934AC">
        <w:rPr>
          <w:rFonts w:ascii="Arial Narrow" w:hAnsi="Arial Narrow"/>
          <w:color w:val="000000" w:themeColor="text1"/>
        </w:rPr>
        <w:t>243, obręb Bobrowice</w:t>
      </w:r>
      <w:r w:rsidR="00BB1B99" w:rsidRPr="00D934AC">
        <w:rPr>
          <w:rFonts w:ascii="Arial Narrow" w:hAnsi="Arial Narrow"/>
          <w:color w:val="000000" w:themeColor="text1"/>
        </w:rPr>
        <w:t xml:space="preserve"> (w pobliżu szkoły)</w:t>
      </w:r>
      <w:r w:rsidR="006C2972" w:rsidRPr="00D934AC">
        <w:rPr>
          <w:rFonts w:ascii="Arial Narrow" w:hAnsi="Arial Narrow"/>
          <w:color w:val="000000" w:themeColor="text1"/>
        </w:rPr>
        <w:t>.</w:t>
      </w:r>
    </w:p>
    <w:p w14:paraId="4167A5F0" w14:textId="77777777" w:rsidR="00FA1F88" w:rsidRPr="00D934AC" w:rsidRDefault="00FA1F88" w:rsidP="006C2972">
      <w:pPr>
        <w:rPr>
          <w:rFonts w:ascii="Arial Narrow" w:hAnsi="Arial Narrow"/>
          <w:b/>
          <w:bCs/>
        </w:rPr>
      </w:pPr>
    </w:p>
    <w:p w14:paraId="2CFF0E0C" w14:textId="161700FC" w:rsidR="006C2972" w:rsidRPr="00D934AC" w:rsidRDefault="006C2972" w:rsidP="005B2229">
      <w:pPr>
        <w:jc w:val="center"/>
        <w:rPr>
          <w:rFonts w:ascii="Arial Narrow" w:hAnsi="Arial Narrow"/>
        </w:rPr>
      </w:pPr>
      <w:r w:rsidRPr="00D934AC">
        <w:rPr>
          <w:rFonts w:ascii="Arial Narrow" w:hAnsi="Arial Narrow"/>
          <w:b/>
          <w:bCs/>
        </w:rPr>
        <w:t xml:space="preserve">Zamówienie zostało podzielone na </w:t>
      </w:r>
      <w:r w:rsidR="00D934AC" w:rsidRPr="00D934AC">
        <w:rPr>
          <w:rFonts w:ascii="Arial Narrow" w:hAnsi="Arial Narrow"/>
          <w:b/>
          <w:bCs/>
        </w:rPr>
        <w:t>dwie</w:t>
      </w:r>
      <w:r w:rsidRPr="00D934AC">
        <w:rPr>
          <w:rFonts w:ascii="Arial Narrow" w:hAnsi="Arial Narrow"/>
          <w:b/>
          <w:bCs/>
        </w:rPr>
        <w:t xml:space="preserve"> części i obejmuje:</w:t>
      </w:r>
    </w:p>
    <w:p w14:paraId="700C57A8" w14:textId="77777777" w:rsidR="00D934AC" w:rsidRDefault="00D934AC" w:rsidP="006C2972">
      <w:pPr>
        <w:rPr>
          <w:rFonts w:ascii="Arial Narrow" w:hAnsi="Arial Narrow"/>
          <w:b/>
          <w:bCs/>
        </w:rPr>
      </w:pPr>
    </w:p>
    <w:p w14:paraId="4FCAC065" w14:textId="10FDB4C3" w:rsidR="006C2972" w:rsidRDefault="006C2972" w:rsidP="006C2972">
      <w:pPr>
        <w:rPr>
          <w:rFonts w:ascii="Arial Narrow" w:hAnsi="Arial Narrow"/>
          <w:b/>
          <w:bCs/>
        </w:rPr>
      </w:pPr>
      <w:r w:rsidRPr="00D934AC">
        <w:rPr>
          <w:rFonts w:ascii="Arial Narrow" w:hAnsi="Arial Narrow"/>
          <w:b/>
          <w:bCs/>
        </w:rPr>
        <w:t xml:space="preserve">Część I Zamówienia: </w:t>
      </w:r>
    </w:p>
    <w:p w14:paraId="784AE731" w14:textId="77777777" w:rsidR="005B2229" w:rsidRPr="00D934AC" w:rsidRDefault="005B2229" w:rsidP="005B2229">
      <w:pPr>
        <w:rPr>
          <w:rFonts w:ascii="Arial Narrow" w:hAnsi="Arial Narrow"/>
        </w:rPr>
      </w:pPr>
      <w:r w:rsidRPr="00D934AC">
        <w:rPr>
          <w:rFonts w:ascii="Arial Narrow" w:hAnsi="Arial Narrow"/>
          <w:b/>
          <w:bCs/>
        </w:rPr>
        <w:t xml:space="preserve">Wyposażenie obiektu w meble, zabawki i pomoce dydaktyczne oraz sprzęt elektroniczny. </w:t>
      </w:r>
    </w:p>
    <w:p w14:paraId="4C587344" w14:textId="77777777" w:rsidR="005B2229" w:rsidRDefault="005B2229" w:rsidP="006C2972">
      <w:pPr>
        <w:rPr>
          <w:rFonts w:ascii="Arial Narrow" w:hAnsi="Arial Narrow"/>
          <w:b/>
          <w:bCs/>
        </w:rPr>
      </w:pPr>
    </w:p>
    <w:p w14:paraId="10FF84BB" w14:textId="77777777" w:rsidR="005B2229" w:rsidRPr="00D934AC" w:rsidRDefault="005B2229" w:rsidP="005B2229">
      <w:pPr>
        <w:rPr>
          <w:rFonts w:ascii="Arial Narrow" w:hAnsi="Arial Narrow"/>
          <w:color w:val="000000" w:themeColor="text1"/>
        </w:rPr>
      </w:pPr>
      <w:r w:rsidRPr="00D934AC">
        <w:rPr>
          <w:rFonts w:ascii="Arial Narrow" w:hAnsi="Arial Narrow"/>
          <w:b/>
          <w:bCs/>
          <w:color w:val="000000" w:themeColor="text1"/>
        </w:rPr>
        <w:t xml:space="preserve">Wspólny Słownik Zamówień CPV: </w:t>
      </w:r>
    </w:p>
    <w:p w14:paraId="3593B4FB"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 xml:space="preserve">39130000-2 – Meble biurowe </w:t>
      </w:r>
    </w:p>
    <w:p w14:paraId="7E92D0C1"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 xml:space="preserve">39150000-8 – Różne meble i wyposażenie </w:t>
      </w:r>
    </w:p>
    <w:p w14:paraId="615F7891"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 xml:space="preserve">39161000-8 – Meble przedszkolne </w:t>
      </w:r>
    </w:p>
    <w:p w14:paraId="26A147A4"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 xml:space="preserve">30200000-1 – Urządzenia komputerowe </w:t>
      </w:r>
    </w:p>
    <w:p w14:paraId="144626D0"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30231320-6 – Monitory interaktywne</w:t>
      </w:r>
    </w:p>
    <w:p w14:paraId="624BB0EF" w14:textId="77777777" w:rsidR="005B2229" w:rsidRPr="005B2229" w:rsidRDefault="005B2229" w:rsidP="005B2229">
      <w:pPr>
        <w:spacing w:after="0" w:line="240" w:lineRule="auto"/>
        <w:rPr>
          <w:rFonts w:ascii="Arial Narrow" w:hAnsi="Arial Narrow"/>
          <w:b/>
          <w:bCs/>
          <w:color w:val="000000" w:themeColor="text1"/>
        </w:rPr>
      </w:pPr>
      <w:r w:rsidRPr="005B2229">
        <w:rPr>
          <w:rFonts w:ascii="Arial Narrow" w:hAnsi="Arial Narrow"/>
          <w:b/>
          <w:bCs/>
          <w:color w:val="000000" w:themeColor="text1"/>
        </w:rPr>
        <w:t xml:space="preserve">37500000 -3 – Gry i zabawki, wyposażenie parków zabaw </w:t>
      </w:r>
    </w:p>
    <w:p w14:paraId="0CCFA395" w14:textId="77777777"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37535200-9 – Wyposażenie placów zabaw</w:t>
      </w:r>
    </w:p>
    <w:p w14:paraId="01AE264A" w14:textId="77777777" w:rsidR="005B2229" w:rsidRPr="00D934AC" w:rsidRDefault="005B2229" w:rsidP="006C2972">
      <w:pPr>
        <w:rPr>
          <w:rFonts w:ascii="Arial Narrow" w:hAnsi="Arial Narrow"/>
        </w:rPr>
      </w:pPr>
    </w:p>
    <w:p w14:paraId="316821CC" w14:textId="3024DB49" w:rsidR="006C2972" w:rsidRPr="00D934AC" w:rsidRDefault="006C2972" w:rsidP="008741BF">
      <w:pPr>
        <w:jc w:val="both"/>
        <w:rPr>
          <w:rFonts w:ascii="Arial Narrow" w:hAnsi="Arial Narrow"/>
          <w:color w:val="000000" w:themeColor="text1"/>
        </w:rPr>
      </w:pPr>
      <w:r w:rsidRPr="00D934AC">
        <w:rPr>
          <w:rFonts w:ascii="Arial Narrow" w:hAnsi="Arial Narrow"/>
        </w:rPr>
        <w:t xml:space="preserve">1. Przedmiotem zamówienia (dostawy wraz z montażem) jest wyposażenie </w:t>
      </w:r>
      <w:r w:rsidR="00BB1B99" w:rsidRPr="00D934AC">
        <w:rPr>
          <w:rFonts w:ascii="Arial Narrow" w:hAnsi="Arial Narrow"/>
        </w:rPr>
        <w:t xml:space="preserve">części </w:t>
      </w:r>
      <w:r w:rsidRPr="00D934AC">
        <w:rPr>
          <w:rFonts w:ascii="Arial Narrow" w:hAnsi="Arial Narrow"/>
        </w:rPr>
        <w:t xml:space="preserve">budynku pełniącego rolę </w:t>
      </w:r>
      <w:r w:rsidR="00BB1B99" w:rsidRPr="00D934AC">
        <w:rPr>
          <w:rFonts w:ascii="Arial Narrow" w:hAnsi="Arial Narrow"/>
        </w:rPr>
        <w:t>żłobka publicznego</w:t>
      </w:r>
      <w:r w:rsidRPr="00D934AC">
        <w:rPr>
          <w:rFonts w:ascii="Arial Narrow" w:hAnsi="Arial Narrow"/>
        </w:rPr>
        <w:t xml:space="preserve"> </w:t>
      </w:r>
      <w:r w:rsidR="0085367D" w:rsidRPr="00D934AC">
        <w:rPr>
          <w:rFonts w:ascii="Arial Narrow" w:hAnsi="Arial Narrow"/>
          <w:color w:val="000000" w:themeColor="text1"/>
        </w:rPr>
        <w:t xml:space="preserve">dwu </w:t>
      </w:r>
      <w:r w:rsidRPr="00D934AC">
        <w:rPr>
          <w:rFonts w:ascii="Arial Narrow" w:hAnsi="Arial Narrow"/>
          <w:color w:val="000000" w:themeColor="text1"/>
        </w:rPr>
        <w:t>oddziałowego,  pełny zakres</w:t>
      </w:r>
      <w:r w:rsidR="0085367D" w:rsidRPr="00D934AC">
        <w:rPr>
          <w:rFonts w:ascii="Arial Narrow" w:hAnsi="Arial Narrow"/>
          <w:color w:val="000000" w:themeColor="text1"/>
        </w:rPr>
        <w:t xml:space="preserve"> asortymentu,</w:t>
      </w:r>
      <w:r w:rsidRPr="00D934AC">
        <w:rPr>
          <w:rFonts w:ascii="Arial Narrow" w:hAnsi="Arial Narrow"/>
          <w:color w:val="000000" w:themeColor="text1"/>
        </w:rPr>
        <w:t xml:space="preserve"> urządzeń i sprzętów potrzebnych do prawidłowej pracy obiektu. </w:t>
      </w:r>
    </w:p>
    <w:p w14:paraId="068F48B9" w14:textId="3146C8C1" w:rsidR="006C2972" w:rsidRPr="00D934AC" w:rsidRDefault="00D17963" w:rsidP="008741BF">
      <w:pPr>
        <w:jc w:val="both"/>
        <w:rPr>
          <w:rFonts w:ascii="Arial Narrow" w:hAnsi="Arial Narrow"/>
          <w:color w:val="000000" w:themeColor="text1"/>
        </w:rPr>
      </w:pPr>
      <w:r w:rsidRPr="00D934AC">
        <w:rPr>
          <w:rFonts w:ascii="Arial Narrow" w:hAnsi="Arial Narrow"/>
          <w:color w:val="000000" w:themeColor="text1"/>
        </w:rPr>
        <w:t xml:space="preserve">W ramach zamówienia </w:t>
      </w:r>
      <w:r w:rsidR="0085367D" w:rsidRPr="00D934AC">
        <w:rPr>
          <w:rFonts w:ascii="Arial Narrow" w:hAnsi="Arial Narrow"/>
          <w:color w:val="000000" w:themeColor="text1"/>
        </w:rPr>
        <w:t xml:space="preserve"> </w:t>
      </w:r>
      <w:r w:rsidR="006C2972" w:rsidRPr="00D934AC">
        <w:rPr>
          <w:rFonts w:ascii="Arial Narrow" w:hAnsi="Arial Narrow"/>
          <w:color w:val="000000" w:themeColor="text1"/>
        </w:rPr>
        <w:t>przewiduję się wyposażenie oddziałów  żłobka w kąciki tematyczne, meble zabawkowe i zabawki, kąciki sensoryczne, wyposażenie stref wypoczynku. Ponadto sale zostaną doposażone o sprzęt multimedialny oraz gimnastyczny do prowadzenia zajęć.</w:t>
      </w:r>
    </w:p>
    <w:p w14:paraId="627AED40" w14:textId="73200862" w:rsidR="006C2972" w:rsidRPr="00D934AC" w:rsidRDefault="006C2972" w:rsidP="008741BF">
      <w:pPr>
        <w:jc w:val="both"/>
        <w:rPr>
          <w:rFonts w:ascii="Arial Narrow" w:hAnsi="Arial Narrow"/>
          <w:color w:val="000000" w:themeColor="text1"/>
        </w:rPr>
      </w:pPr>
      <w:r w:rsidRPr="00D934AC">
        <w:rPr>
          <w:rFonts w:ascii="Arial Narrow" w:hAnsi="Arial Narrow"/>
          <w:color w:val="000000" w:themeColor="text1"/>
        </w:rPr>
        <w:t>Część biurow</w:t>
      </w:r>
      <w:r w:rsidR="0085367D" w:rsidRPr="00D934AC">
        <w:rPr>
          <w:rFonts w:ascii="Arial Narrow" w:hAnsi="Arial Narrow"/>
          <w:color w:val="000000" w:themeColor="text1"/>
        </w:rPr>
        <w:t>a</w:t>
      </w:r>
      <w:r w:rsidRPr="00D934AC">
        <w:rPr>
          <w:rFonts w:ascii="Arial Narrow" w:hAnsi="Arial Narrow"/>
          <w:color w:val="000000" w:themeColor="text1"/>
        </w:rPr>
        <w:t xml:space="preserve"> zostanie wyposażona </w:t>
      </w:r>
      <w:r w:rsidR="0085367D" w:rsidRPr="00D934AC">
        <w:rPr>
          <w:rFonts w:ascii="Arial Narrow" w:hAnsi="Arial Narrow"/>
          <w:color w:val="000000" w:themeColor="text1"/>
        </w:rPr>
        <w:t xml:space="preserve">w </w:t>
      </w:r>
      <w:r w:rsidRPr="00D934AC">
        <w:rPr>
          <w:rFonts w:ascii="Arial Narrow" w:hAnsi="Arial Narrow"/>
          <w:color w:val="000000" w:themeColor="text1"/>
        </w:rPr>
        <w:t>potrzebny sprzęt biurowy</w:t>
      </w:r>
      <w:r w:rsidR="00BB1B99" w:rsidRPr="00D934AC">
        <w:rPr>
          <w:rFonts w:ascii="Arial Narrow" w:hAnsi="Arial Narrow"/>
          <w:color w:val="000000" w:themeColor="text1"/>
        </w:rPr>
        <w:t>, sprzęt komputerowy</w:t>
      </w:r>
      <w:r w:rsidRPr="00D934AC">
        <w:rPr>
          <w:rFonts w:ascii="Arial Narrow" w:hAnsi="Arial Narrow"/>
          <w:color w:val="000000" w:themeColor="text1"/>
        </w:rPr>
        <w:t xml:space="preserve"> oraz sprzęt elektroniczny. </w:t>
      </w:r>
    </w:p>
    <w:p w14:paraId="3023A761" w14:textId="2ED66BB2" w:rsidR="006C2972" w:rsidRPr="00D934AC" w:rsidRDefault="006C2972" w:rsidP="006C2972">
      <w:pPr>
        <w:rPr>
          <w:rFonts w:ascii="Arial Narrow" w:hAnsi="Arial Narrow"/>
          <w:color w:val="000000" w:themeColor="text1"/>
        </w:rPr>
      </w:pPr>
      <w:r w:rsidRPr="00D934AC">
        <w:rPr>
          <w:rFonts w:ascii="Arial Narrow" w:hAnsi="Arial Narrow"/>
          <w:b/>
          <w:bCs/>
          <w:color w:val="000000" w:themeColor="text1"/>
        </w:rPr>
        <w:t>2. Szczegółowy zakres przedmiotu zamówienia opisany jest w dalszej części SWZ</w:t>
      </w:r>
      <w:r w:rsidR="00BB1B99" w:rsidRPr="00D934AC">
        <w:rPr>
          <w:rFonts w:ascii="Arial Narrow" w:hAnsi="Arial Narrow"/>
          <w:b/>
          <w:bCs/>
          <w:color w:val="000000" w:themeColor="text1"/>
        </w:rPr>
        <w:t xml:space="preserve"> </w:t>
      </w:r>
    </w:p>
    <w:p w14:paraId="62D8FC05" w14:textId="55D75031"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xml:space="preserve">1) W szczegółowym opisie przedmiotu zamówienia dotyczącym części I, stanowiącym Załącznik  do SWZ, w którym wykazano elementy składowe wyposażenia budynku, co stanowi: </w:t>
      </w:r>
    </w:p>
    <w:p w14:paraId="4647AEED" w14:textId="1D365BFE"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xml:space="preserve">- Wyposażenie oddziałów </w:t>
      </w:r>
      <w:r w:rsidR="00BB1B99" w:rsidRPr="00D934AC">
        <w:rPr>
          <w:rFonts w:ascii="Arial Narrow" w:hAnsi="Arial Narrow"/>
          <w:color w:val="000000" w:themeColor="text1"/>
        </w:rPr>
        <w:t>żłobkowych</w:t>
      </w:r>
      <w:r w:rsidRPr="00D934AC">
        <w:rPr>
          <w:rFonts w:ascii="Arial Narrow" w:hAnsi="Arial Narrow"/>
          <w:color w:val="000000" w:themeColor="text1"/>
        </w:rPr>
        <w:t xml:space="preserve"> w zabawki i pomoce dydaktyczne ; </w:t>
      </w:r>
    </w:p>
    <w:p w14:paraId="470EA120" w14:textId="77777777"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xml:space="preserve">- Wyposażenie żłobka; </w:t>
      </w:r>
    </w:p>
    <w:p w14:paraId="1748191A" w14:textId="201E682E"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Wyposażenie części biurow</w:t>
      </w:r>
      <w:r w:rsidR="0085367D" w:rsidRPr="00D934AC">
        <w:rPr>
          <w:rFonts w:ascii="Arial Narrow" w:hAnsi="Arial Narrow"/>
          <w:color w:val="000000" w:themeColor="text1"/>
        </w:rPr>
        <w:t>ej</w:t>
      </w:r>
    </w:p>
    <w:p w14:paraId="1050C2FA" w14:textId="150548D4"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xml:space="preserve">- Wyposażenie w sprzęt </w:t>
      </w:r>
      <w:r w:rsidR="0085367D" w:rsidRPr="00D934AC">
        <w:rPr>
          <w:rFonts w:ascii="Arial Narrow" w:hAnsi="Arial Narrow"/>
          <w:color w:val="000000" w:themeColor="text1"/>
        </w:rPr>
        <w:t>elektroniczny</w:t>
      </w:r>
      <w:r w:rsidRPr="00D934AC">
        <w:rPr>
          <w:rFonts w:ascii="Arial Narrow" w:hAnsi="Arial Narrow"/>
          <w:color w:val="000000" w:themeColor="text1"/>
        </w:rPr>
        <w:t xml:space="preserve">. </w:t>
      </w:r>
    </w:p>
    <w:p w14:paraId="15CED186" w14:textId="2CA53364"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2) W projektowanych postanowieniach umowy, stanowiących Załącznik nr 7 do SWZ</w:t>
      </w:r>
    </w:p>
    <w:p w14:paraId="41ECBEEB" w14:textId="77777777" w:rsidR="00D17963" w:rsidRPr="00D934AC" w:rsidRDefault="00D17963" w:rsidP="006C2972">
      <w:pPr>
        <w:rPr>
          <w:rFonts w:ascii="Arial Narrow" w:hAnsi="Arial Narrow"/>
          <w:b/>
          <w:bCs/>
          <w:color w:val="000000" w:themeColor="text1"/>
        </w:rPr>
      </w:pPr>
    </w:p>
    <w:p w14:paraId="46C6F72D" w14:textId="77777777" w:rsidR="00CF31B5" w:rsidRDefault="00CF31B5" w:rsidP="006C2972">
      <w:pPr>
        <w:rPr>
          <w:rFonts w:ascii="Arial Narrow" w:hAnsi="Arial Narrow"/>
          <w:b/>
          <w:bCs/>
          <w:color w:val="000000" w:themeColor="text1"/>
        </w:rPr>
      </w:pPr>
    </w:p>
    <w:p w14:paraId="1F2EF2C2" w14:textId="77777777" w:rsidR="00D934AC" w:rsidRPr="00D934AC" w:rsidRDefault="00D934AC" w:rsidP="006C2972">
      <w:pPr>
        <w:rPr>
          <w:rFonts w:ascii="Arial Narrow" w:hAnsi="Arial Narrow"/>
          <w:b/>
          <w:bCs/>
          <w:color w:val="000000" w:themeColor="text1"/>
        </w:rPr>
      </w:pPr>
    </w:p>
    <w:p w14:paraId="18CA8815" w14:textId="6339F805" w:rsidR="006C2972" w:rsidRPr="00D934AC" w:rsidRDefault="006C2972" w:rsidP="006C2972">
      <w:pPr>
        <w:rPr>
          <w:rFonts w:ascii="Arial Narrow" w:hAnsi="Arial Narrow"/>
          <w:color w:val="000000" w:themeColor="text1"/>
        </w:rPr>
      </w:pPr>
      <w:r w:rsidRPr="00D934AC">
        <w:rPr>
          <w:rFonts w:ascii="Arial Narrow" w:hAnsi="Arial Narrow"/>
          <w:b/>
          <w:bCs/>
          <w:color w:val="000000" w:themeColor="text1"/>
        </w:rPr>
        <w:t xml:space="preserve">Część II Zamówienia: </w:t>
      </w:r>
    </w:p>
    <w:p w14:paraId="2CD33A21" w14:textId="2240A54C" w:rsidR="006C2972" w:rsidRDefault="006C2972" w:rsidP="00805628">
      <w:pPr>
        <w:jc w:val="both"/>
        <w:rPr>
          <w:rFonts w:ascii="Arial Narrow" w:hAnsi="Arial Narrow"/>
          <w:b/>
          <w:bCs/>
          <w:color w:val="000000" w:themeColor="text1"/>
        </w:rPr>
      </w:pPr>
      <w:r w:rsidRPr="00D934AC">
        <w:rPr>
          <w:rFonts w:ascii="Arial Narrow" w:hAnsi="Arial Narrow"/>
          <w:b/>
          <w:bCs/>
          <w:color w:val="000000" w:themeColor="text1"/>
        </w:rPr>
        <w:t>Wyposażenie kuchni wraz z zapleczem</w:t>
      </w:r>
      <w:r w:rsidR="00E66C44" w:rsidRPr="00D934AC">
        <w:rPr>
          <w:rFonts w:ascii="Arial Narrow" w:hAnsi="Arial Narrow"/>
          <w:b/>
          <w:bCs/>
          <w:color w:val="000000" w:themeColor="text1"/>
        </w:rPr>
        <w:t xml:space="preserve"> gospodarczym (pralni, suszarni</w:t>
      </w:r>
      <w:r w:rsidR="0098428B" w:rsidRPr="00D934AC">
        <w:rPr>
          <w:rFonts w:ascii="Arial Narrow" w:hAnsi="Arial Narrow"/>
          <w:b/>
          <w:bCs/>
          <w:color w:val="000000" w:themeColor="text1"/>
        </w:rPr>
        <w:t>, pomieszczenia gospodarczego</w:t>
      </w:r>
      <w:r w:rsidR="00E66C44" w:rsidRPr="00D934AC">
        <w:rPr>
          <w:rFonts w:ascii="Arial Narrow" w:hAnsi="Arial Narrow"/>
          <w:b/>
          <w:bCs/>
          <w:color w:val="000000" w:themeColor="text1"/>
        </w:rPr>
        <w:t>)</w:t>
      </w:r>
      <w:r w:rsidR="0098428B" w:rsidRPr="00D934AC">
        <w:rPr>
          <w:rFonts w:ascii="Arial Narrow" w:hAnsi="Arial Narrow"/>
          <w:b/>
          <w:bCs/>
          <w:color w:val="000000" w:themeColor="text1"/>
        </w:rPr>
        <w:t>.</w:t>
      </w:r>
      <w:r w:rsidRPr="00D934AC">
        <w:rPr>
          <w:rFonts w:ascii="Arial Narrow" w:hAnsi="Arial Narrow"/>
          <w:b/>
          <w:bCs/>
          <w:color w:val="000000" w:themeColor="text1"/>
        </w:rPr>
        <w:t xml:space="preserve"> </w:t>
      </w:r>
    </w:p>
    <w:p w14:paraId="5D4EB6C4" w14:textId="77777777" w:rsidR="005B2229" w:rsidRDefault="005B2229" w:rsidP="005B2229">
      <w:pPr>
        <w:spacing w:after="0" w:line="240" w:lineRule="auto"/>
        <w:rPr>
          <w:rFonts w:ascii="Arial Narrow" w:hAnsi="Arial Narrow"/>
          <w:color w:val="000000" w:themeColor="text1"/>
        </w:rPr>
      </w:pPr>
    </w:p>
    <w:p w14:paraId="6CC2C820" w14:textId="77777777" w:rsidR="005B2229" w:rsidRPr="00D934AC" w:rsidRDefault="005B2229" w:rsidP="005B2229">
      <w:pPr>
        <w:rPr>
          <w:rFonts w:ascii="Arial Narrow" w:hAnsi="Arial Narrow"/>
          <w:color w:val="000000" w:themeColor="text1"/>
        </w:rPr>
      </w:pPr>
      <w:r w:rsidRPr="00D934AC">
        <w:rPr>
          <w:rFonts w:ascii="Arial Narrow" w:hAnsi="Arial Narrow"/>
          <w:b/>
          <w:bCs/>
          <w:color w:val="000000" w:themeColor="text1"/>
        </w:rPr>
        <w:t xml:space="preserve">Wspólny Słownik Zamówień CPV: </w:t>
      </w:r>
    </w:p>
    <w:p w14:paraId="7A274E20" w14:textId="2FC662F5" w:rsidR="005B2229" w:rsidRPr="00D934AC" w:rsidRDefault="005B2229" w:rsidP="005B2229">
      <w:pPr>
        <w:spacing w:after="0" w:line="240" w:lineRule="auto"/>
        <w:rPr>
          <w:rFonts w:ascii="Arial Narrow" w:hAnsi="Arial Narrow"/>
          <w:color w:val="000000" w:themeColor="text1"/>
        </w:rPr>
      </w:pPr>
      <w:r w:rsidRPr="00D934AC">
        <w:rPr>
          <w:rFonts w:ascii="Arial Narrow" w:hAnsi="Arial Narrow"/>
          <w:color w:val="000000" w:themeColor="text1"/>
        </w:rPr>
        <w:t xml:space="preserve">39141000-2 – Meble i wyposażenie kuchni </w:t>
      </w:r>
    </w:p>
    <w:p w14:paraId="50ED08CD" w14:textId="77777777" w:rsidR="005B2229" w:rsidRPr="00D934AC" w:rsidRDefault="005B2229" w:rsidP="005B2229">
      <w:pPr>
        <w:spacing w:after="0" w:line="240" w:lineRule="auto"/>
        <w:rPr>
          <w:rFonts w:ascii="Arial Narrow" w:hAnsi="Arial Narrow"/>
          <w:color w:val="000000" w:themeColor="text1"/>
        </w:rPr>
      </w:pPr>
      <w:hyperlink r:id="rId5" w:history="1">
        <w:r w:rsidRPr="00D934AC">
          <w:rPr>
            <w:rStyle w:val="Hipercze"/>
            <w:rFonts w:ascii="Arial Narrow" w:hAnsi="Arial Narrow"/>
            <w:color w:val="000000" w:themeColor="text1"/>
            <w:u w:val="none"/>
          </w:rPr>
          <w:t>39221000-7</w:t>
        </w:r>
      </w:hyperlink>
      <w:r w:rsidRPr="00D934AC">
        <w:rPr>
          <w:rFonts w:ascii="Arial Narrow" w:hAnsi="Arial Narrow"/>
          <w:color w:val="000000" w:themeColor="text1"/>
        </w:rPr>
        <w:t xml:space="preserve"> – Sprzęt kuchenny</w:t>
      </w:r>
    </w:p>
    <w:p w14:paraId="390D35D9" w14:textId="77777777" w:rsidR="005B2229" w:rsidRDefault="005B2229" w:rsidP="006C2972">
      <w:pPr>
        <w:rPr>
          <w:rFonts w:ascii="Arial Narrow" w:hAnsi="Arial Narrow"/>
          <w:color w:val="000000" w:themeColor="text1"/>
        </w:rPr>
      </w:pPr>
    </w:p>
    <w:p w14:paraId="3E69CA89" w14:textId="6D3C3013" w:rsidR="006C2972" w:rsidRPr="00D934AC" w:rsidRDefault="006C2972" w:rsidP="006C2972">
      <w:pPr>
        <w:rPr>
          <w:rFonts w:ascii="Arial Narrow" w:hAnsi="Arial Narrow"/>
          <w:color w:val="000000" w:themeColor="text1"/>
        </w:rPr>
      </w:pPr>
      <w:r w:rsidRPr="00D934AC">
        <w:rPr>
          <w:rFonts w:ascii="Arial Narrow" w:hAnsi="Arial Narrow"/>
          <w:color w:val="000000" w:themeColor="text1"/>
        </w:rPr>
        <w:t xml:space="preserve">1. Przedmiotem zamówienia (dostawy wraz z montażem) jest wyposażenie kuchni wraz z zapleczem w budynku pełniącym rolę </w:t>
      </w:r>
      <w:r w:rsidR="00BB1B99" w:rsidRPr="00D934AC">
        <w:rPr>
          <w:rFonts w:ascii="Arial Narrow" w:hAnsi="Arial Narrow"/>
          <w:color w:val="000000" w:themeColor="text1"/>
        </w:rPr>
        <w:t xml:space="preserve">żłobka i </w:t>
      </w:r>
      <w:r w:rsidRPr="00D934AC">
        <w:rPr>
          <w:rFonts w:ascii="Arial Narrow" w:hAnsi="Arial Narrow"/>
          <w:color w:val="000000" w:themeColor="text1"/>
        </w:rPr>
        <w:t xml:space="preserve">przedszkola, </w:t>
      </w:r>
      <w:r w:rsidR="00BB1B99" w:rsidRPr="00D934AC">
        <w:rPr>
          <w:rFonts w:ascii="Arial Narrow" w:hAnsi="Arial Narrow"/>
          <w:color w:val="000000" w:themeColor="text1"/>
        </w:rPr>
        <w:t>w Bobrowicach</w:t>
      </w:r>
      <w:r w:rsidR="00DB7089" w:rsidRPr="00D934AC">
        <w:rPr>
          <w:rFonts w:ascii="Arial Narrow" w:hAnsi="Arial Narrow"/>
          <w:color w:val="000000" w:themeColor="text1"/>
        </w:rPr>
        <w:t>.</w:t>
      </w:r>
    </w:p>
    <w:p w14:paraId="7B8BB0FC" w14:textId="52E04EC8" w:rsidR="006C2972" w:rsidRPr="00D934AC" w:rsidRDefault="006C2972" w:rsidP="008741BF">
      <w:pPr>
        <w:ind w:left="142"/>
        <w:jc w:val="both"/>
        <w:rPr>
          <w:rFonts w:ascii="Arial Narrow" w:hAnsi="Arial Narrow"/>
          <w:color w:val="000000" w:themeColor="text1"/>
        </w:rPr>
      </w:pPr>
      <w:r w:rsidRPr="00D934AC">
        <w:rPr>
          <w:rFonts w:ascii="Arial Narrow" w:hAnsi="Arial Narrow"/>
          <w:color w:val="000000" w:themeColor="text1"/>
        </w:rPr>
        <w:t xml:space="preserve">Wyposażenie kuchni obejmować będzie </w:t>
      </w:r>
      <w:r w:rsidR="00DB7089" w:rsidRPr="00D934AC">
        <w:rPr>
          <w:rFonts w:ascii="Arial Narrow" w:hAnsi="Arial Narrow"/>
          <w:color w:val="000000" w:themeColor="text1"/>
        </w:rPr>
        <w:t xml:space="preserve">wyposażenie kuchenne oraz sprzęt potrzebny </w:t>
      </w:r>
      <w:r w:rsidRPr="00D934AC">
        <w:rPr>
          <w:rFonts w:ascii="Arial Narrow" w:hAnsi="Arial Narrow"/>
          <w:color w:val="000000" w:themeColor="text1"/>
        </w:rPr>
        <w:t>do przygotowywania posiłków</w:t>
      </w:r>
      <w:r w:rsidR="00DB7089" w:rsidRPr="00D934AC">
        <w:rPr>
          <w:rFonts w:ascii="Arial Narrow" w:hAnsi="Arial Narrow"/>
          <w:color w:val="000000" w:themeColor="text1"/>
        </w:rPr>
        <w:t xml:space="preserve"> dla dzieci żłobkowych</w:t>
      </w:r>
      <w:r w:rsidRPr="00D934AC">
        <w:rPr>
          <w:rFonts w:ascii="Arial Narrow" w:hAnsi="Arial Narrow"/>
          <w:color w:val="000000" w:themeColor="text1"/>
        </w:rPr>
        <w:t>, między innymi</w:t>
      </w:r>
      <w:r w:rsidR="00DB7089" w:rsidRPr="00D934AC">
        <w:rPr>
          <w:rFonts w:ascii="Arial Narrow" w:hAnsi="Arial Narrow"/>
          <w:color w:val="000000" w:themeColor="text1"/>
        </w:rPr>
        <w:t xml:space="preserve"> blendery</w:t>
      </w:r>
      <w:r w:rsidRPr="00D934AC">
        <w:rPr>
          <w:rFonts w:ascii="Arial Narrow" w:hAnsi="Arial Narrow"/>
          <w:color w:val="000000" w:themeColor="text1"/>
        </w:rPr>
        <w:t xml:space="preserve">, </w:t>
      </w:r>
      <w:r w:rsidR="00DB7089" w:rsidRPr="00D934AC">
        <w:rPr>
          <w:rFonts w:ascii="Arial Narrow" w:hAnsi="Arial Narrow"/>
          <w:color w:val="000000" w:themeColor="text1"/>
        </w:rPr>
        <w:t xml:space="preserve">mikser, wyciskarkę, </w:t>
      </w:r>
      <w:r w:rsidRPr="00D934AC">
        <w:rPr>
          <w:rFonts w:ascii="Arial Narrow" w:hAnsi="Arial Narrow"/>
          <w:color w:val="000000" w:themeColor="text1"/>
        </w:rPr>
        <w:t xml:space="preserve">patelnie. Oprócz tego kuchnia zostanie wyposażona w </w:t>
      </w:r>
      <w:r w:rsidR="00DB7089" w:rsidRPr="00D934AC">
        <w:rPr>
          <w:rFonts w:ascii="Arial Narrow" w:hAnsi="Arial Narrow"/>
          <w:color w:val="000000" w:themeColor="text1"/>
        </w:rPr>
        <w:t xml:space="preserve">urządzenia do </w:t>
      </w:r>
      <w:r w:rsidRPr="00D934AC">
        <w:rPr>
          <w:rFonts w:ascii="Arial Narrow" w:hAnsi="Arial Narrow"/>
          <w:color w:val="000000" w:themeColor="text1"/>
        </w:rPr>
        <w:t xml:space="preserve">sterylizacji naczyń, wózki gastronomiczne, sztućce czy komplety naczyń. </w:t>
      </w:r>
      <w:r w:rsidR="00E66C44" w:rsidRPr="00D934AC">
        <w:rPr>
          <w:rFonts w:ascii="Arial Narrow" w:hAnsi="Arial Narrow"/>
          <w:color w:val="000000" w:themeColor="text1"/>
        </w:rPr>
        <w:t>W ramach zamówienia wchodzi także wyposażenie pralni, suszarni i pomieszczenia gospodarczego.</w:t>
      </w:r>
    </w:p>
    <w:p w14:paraId="3911B985" w14:textId="77777777" w:rsidR="006C2972" w:rsidRPr="00D934AC" w:rsidRDefault="006C2972" w:rsidP="008741BF">
      <w:pPr>
        <w:ind w:left="142"/>
        <w:jc w:val="both"/>
        <w:rPr>
          <w:rFonts w:ascii="Arial Narrow" w:hAnsi="Arial Narrow"/>
          <w:color w:val="000000" w:themeColor="text1"/>
        </w:rPr>
      </w:pPr>
      <w:r w:rsidRPr="00D934AC">
        <w:rPr>
          <w:rFonts w:ascii="Arial Narrow" w:hAnsi="Arial Narrow"/>
          <w:color w:val="000000" w:themeColor="text1"/>
        </w:rPr>
        <w:t xml:space="preserve">Powyższe urządzenia gastronomiczne należy uruchomić poprzez wymagane podłączenie do sieci elektrycznej, wodnej i kanalizacyjnej. </w:t>
      </w:r>
    </w:p>
    <w:p w14:paraId="7806F476" w14:textId="77777777" w:rsidR="006C2972" w:rsidRPr="00D934AC" w:rsidRDefault="006C2972" w:rsidP="006C2972">
      <w:pPr>
        <w:rPr>
          <w:rFonts w:ascii="Arial Narrow" w:hAnsi="Arial Narrow"/>
          <w:color w:val="000000" w:themeColor="text1"/>
        </w:rPr>
      </w:pPr>
      <w:r w:rsidRPr="00D934AC">
        <w:rPr>
          <w:rFonts w:ascii="Arial Narrow" w:hAnsi="Arial Narrow"/>
          <w:b/>
          <w:bCs/>
          <w:color w:val="000000" w:themeColor="text1"/>
        </w:rPr>
        <w:t xml:space="preserve">2. Szczegółowy zakres przedmiotu zamówienia opisany jest w dalszej części SWZ: </w:t>
      </w:r>
    </w:p>
    <w:p w14:paraId="3DDD4835" w14:textId="24D6E4F7" w:rsidR="006C2972" w:rsidRPr="00D934AC" w:rsidRDefault="006C2972" w:rsidP="00FA1F88">
      <w:pPr>
        <w:ind w:left="284" w:hanging="142"/>
        <w:rPr>
          <w:rFonts w:ascii="Arial Narrow" w:hAnsi="Arial Narrow"/>
          <w:color w:val="000000" w:themeColor="text1"/>
        </w:rPr>
      </w:pPr>
      <w:r w:rsidRPr="00D934AC">
        <w:rPr>
          <w:rFonts w:ascii="Arial Narrow" w:hAnsi="Arial Narrow"/>
          <w:color w:val="000000" w:themeColor="text1"/>
        </w:rPr>
        <w:t xml:space="preserve">1) W szczegółowym opisie przedmiotu zamówienia dotyczącym części II, stanowiącym Załącznik do SWZ, w którym wykazano elementy składowe wyposażenia kuchni, co stanowi: </w:t>
      </w:r>
    </w:p>
    <w:p w14:paraId="6D27DE1C" w14:textId="77777777" w:rsidR="006C2972" w:rsidRPr="00D934AC" w:rsidRDefault="006C2972" w:rsidP="00FA1F88">
      <w:pPr>
        <w:ind w:left="426" w:hanging="142"/>
        <w:rPr>
          <w:rFonts w:ascii="Arial Narrow" w:hAnsi="Arial Narrow"/>
          <w:color w:val="000000" w:themeColor="text1"/>
        </w:rPr>
      </w:pPr>
      <w:r w:rsidRPr="00D934AC">
        <w:rPr>
          <w:rFonts w:ascii="Arial Narrow" w:hAnsi="Arial Narrow"/>
          <w:color w:val="000000" w:themeColor="text1"/>
        </w:rPr>
        <w:t xml:space="preserve">- Wyposażenie kuchni; </w:t>
      </w:r>
    </w:p>
    <w:p w14:paraId="428F517B" w14:textId="4F948496" w:rsidR="006C2972" w:rsidRPr="00D934AC" w:rsidRDefault="006C2972" w:rsidP="00DB7089">
      <w:pPr>
        <w:ind w:left="426" w:hanging="142"/>
        <w:rPr>
          <w:rFonts w:ascii="Arial Narrow" w:hAnsi="Arial Narrow"/>
          <w:color w:val="000000" w:themeColor="text1"/>
        </w:rPr>
      </w:pPr>
      <w:r w:rsidRPr="00D934AC">
        <w:rPr>
          <w:rFonts w:ascii="Arial Narrow" w:hAnsi="Arial Narrow"/>
          <w:color w:val="000000" w:themeColor="text1"/>
        </w:rPr>
        <w:t xml:space="preserve">- Dodatkowe wyposażenie kuchni; </w:t>
      </w:r>
    </w:p>
    <w:p w14:paraId="0F35C20A" w14:textId="3F84C302" w:rsidR="006C2972" w:rsidRPr="00D934AC" w:rsidRDefault="006C2972" w:rsidP="00FA1F88">
      <w:pPr>
        <w:ind w:left="426" w:hanging="142"/>
        <w:rPr>
          <w:rFonts w:ascii="Arial Narrow" w:hAnsi="Arial Narrow"/>
          <w:color w:val="000000" w:themeColor="text1"/>
        </w:rPr>
      </w:pPr>
      <w:r w:rsidRPr="00D934AC">
        <w:rPr>
          <w:rFonts w:ascii="Arial Narrow" w:hAnsi="Arial Narrow"/>
          <w:color w:val="000000" w:themeColor="text1"/>
        </w:rPr>
        <w:t xml:space="preserve">- Linia sterylizacji naczyń. </w:t>
      </w:r>
    </w:p>
    <w:p w14:paraId="70DD4A9A" w14:textId="58B14796" w:rsidR="006C2972" w:rsidRPr="00D934AC" w:rsidRDefault="006C2972" w:rsidP="00FA1F88">
      <w:pPr>
        <w:ind w:left="284" w:hanging="142"/>
        <w:rPr>
          <w:rFonts w:ascii="Arial Narrow" w:hAnsi="Arial Narrow"/>
          <w:color w:val="000000" w:themeColor="text1"/>
        </w:rPr>
      </w:pPr>
      <w:r w:rsidRPr="00D934AC">
        <w:rPr>
          <w:rFonts w:ascii="Arial Narrow" w:hAnsi="Arial Narrow"/>
          <w:color w:val="000000" w:themeColor="text1"/>
        </w:rPr>
        <w:t>2) W projektowanych postanowieniach umowy, stanowiących Załącznik nr 7 do SWZ.</w:t>
      </w:r>
    </w:p>
    <w:p w14:paraId="1EDFDC01" w14:textId="77777777" w:rsidR="00D17963" w:rsidRPr="00D934AC" w:rsidRDefault="00D17963" w:rsidP="006C2972">
      <w:pPr>
        <w:pStyle w:val="Default"/>
        <w:rPr>
          <w:rFonts w:ascii="Arial Narrow" w:hAnsi="Arial Narrow"/>
          <w:b/>
          <w:bCs/>
          <w:color w:val="000000" w:themeColor="text1"/>
          <w:sz w:val="22"/>
          <w:szCs w:val="22"/>
        </w:rPr>
      </w:pPr>
    </w:p>
    <w:p w14:paraId="74F4F42B" w14:textId="13141B76" w:rsidR="00FA1F88" w:rsidRPr="00D934AC" w:rsidRDefault="00FA1F88" w:rsidP="006C2972">
      <w:pPr>
        <w:pStyle w:val="Default"/>
        <w:rPr>
          <w:rFonts w:ascii="Arial Narrow" w:hAnsi="Arial Narrow"/>
          <w:b/>
          <w:bCs/>
          <w:color w:val="000000" w:themeColor="text1"/>
          <w:sz w:val="22"/>
          <w:szCs w:val="22"/>
        </w:rPr>
      </w:pPr>
      <w:r w:rsidRPr="00D934AC">
        <w:rPr>
          <w:rFonts w:ascii="Arial Narrow" w:hAnsi="Arial Narrow"/>
          <w:b/>
          <w:bCs/>
          <w:color w:val="000000" w:themeColor="text1"/>
          <w:sz w:val="22"/>
          <w:szCs w:val="22"/>
        </w:rPr>
        <w:t>Inne informacje</w:t>
      </w:r>
      <w:r w:rsidR="008F27ED">
        <w:rPr>
          <w:rFonts w:ascii="Arial Narrow" w:hAnsi="Arial Narrow"/>
          <w:b/>
          <w:bCs/>
          <w:color w:val="000000" w:themeColor="text1"/>
          <w:sz w:val="22"/>
          <w:szCs w:val="22"/>
        </w:rPr>
        <w:t xml:space="preserve"> dla obu części zamówienia</w:t>
      </w:r>
      <w:r w:rsidRPr="00D934AC">
        <w:rPr>
          <w:rFonts w:ascii="Arial Narrow" w:hAnsi="Arial Narrow"/>
          <w:b/>
          <w:bCs/>
          <w:color w:val="000000" w:themeColor="text1"/>
          <w:sz w:val="22"/>
          <w:szCs w:val="22"/>
        </w:rPr>
        <w:t>:</w:t>
      </w:r>
    </w:p>
    <w:p w14:paraId="0A04A583" w14:textId="77777777" w:rsidR="00D934AC" w:rsidRPr="00D934AC" w:rsidRDefault="00D934AC" w:rsidP="006C2972">
      <w:pPr>
        <w:pStyle w:val="Default"/>
        <w:rPr>
          <w:rFonts w:ascii="Arial Narrow" w:hAnsi="Arial Narrow"/>
          <w:b/>
          <w:bCs/>
          <w:color w:val="000000" w:themeColor="text1"/>
          <w:sz w:val="22"/>
          <w:szCs w:val="22"/>
        </w:rPr>
      </w:pPr>
    </w:p>
    <w:p w14:paraId="1BB68EC6" w14:textId="2FBCB192" w:rsidR="006C2972" w:rsidRPr="00D934AC" w:rsidRDefault="006C2972" w:rsidP="00FA1F88">
      <w:pPr>
        <w:pStyle w:val="Default"/>
        <w:ind w:left="284" w:hanging="284"/>
        <w:jc w:val="both"/>
        <w:rPr>
          <w:rFonts w:ascii="Arial Narrow" w:hAnsi="Arial Narrow"/>
          <w:color w:val="000000" w:themeColor="text1"/>
          <w:sz w:val="22"/>
          <w:szCs w:val="22"/>
        </w:rPr>
      </w:pPr>
      <w:r w:rsidRPr="00D934AC">
        <w:rPr>
          <w:rFonts w:ascii="Arial Narrow" w:hAnsi="Arial Narrow"/>
          <w:color w:val="000000" w:themeColor="text1"/>
          <w:sz w:val="22"/>
          <w:szCs w:val="22"/>
        </w:rPr>
        <w:t>3. Zamawiający zaleca przed złożeniem oferty przeprowadzenie wizji lokalnej w celu prawidłowego oszacowania wartości przedmiotu zamówienia. Z uwagi na toczące się aktualnie prace budowlane związane z realizacją inwestycji pn. „</w:t>
      </w:r>
      <w:r w:rsidR="00FA1F88" w:rsidRPr="00D934AC">
        <w:rPr>
          <w:rFonts w:ascii="Arial Narrow" w:hAnsi="Arial Narrow"/>
          <w:color w:val="000000" w:themeColor="text1"/>
          <w:sz w:val="22"/>
          <w:szCs w:val="22"/>
        </w:rPr>
        <w:t>Budowa przedszkola ze żłobkiem w Bobrowicach</w:t>
      </w:r>
      <w:r w:rsidRPr="00D934AC">
        <w:rPr>
          <w:rFonts w:ascii="Arial Narrow" w:hAnsi="Arial Narrow"/>
          <w:color w:val="000000" w:themeColor="text1"/>
          <w:sz w:val="22"/>
          <w:szCs w:val="22"/>
        </w:rPr>
        <w:t xml:space="preserve">”, chęć przeprowadzenia wizji lokalnej Wykonawca winien uprzednio zgłosić Zamawiającemu w celu ustalenia terminu wizji z wykonawcą wykonującym prace na omawianym obiekcie. </w:t>
      </w:r>
    </w:p>
    <w:p w14:paraId="45900092" w14:textId="77777777" w:rsidR="006C2972" w:rsidRPr="00D934AC" w:rsidRDefault="006C2972" w:rsidP="00FA1F88">
      <w:pPr>
        <w:pStyle w:val="Default"/>
        <w:ind w:left="284" w:hanging="284"/>
        <w:jc w:val="both"/>
        <w:rPr>
          <w:rFonts w:ascii="Arial Narrow" w:hAnsi="Arial Narrow"/>
          <w:color w:val="000000" w:themeColor="text1"/>
          <w:sz w:val="22"/>
          <w:szCs w:val="22"/>
        </w:rPr>
      </w:pPr>
      <w:r w:rsidRPr="00D934AC">
        <w:rPr>
          <w:rFonts w:ascii="Arial Narrow" w:hAnsi="Arial Narrow"/>
          <w:color w:val="000000" w:themeColor="text1"/>
          <w:sz w:val="22"/>
          <w:szCs w:val="22"/>
        </w:rPr>
        <w:t xml:space="preserve">4. Zamawiający nie dopuszcza składania ofert wariantowych oraz w postaci katalogów elektronicznych. </w:t>
      </w:r>
    </w:p>
    <w:p w14:paraId="5D88FB11" w14:textId="66FC44C8" w:rsidR="006C2972" w:rsidRPr="00D934AC" w:rsidRDefault="006C2972" w:rsidP="00FA1F88">
      <w:pPr>
        <w:ind w:left="284" w:hanging="284"/>
        <w:jc w:val="both"/>
        <w:rPr>
          <w:rFonts w:ascii="Arial Narrow" w:hAnsi="Arial Narrow"/>
          <w:color w:val="000000" w:themeColor="text1"/>
        </w:rPr>
      </w:pPr>
      <w:r w:rsidRPr="00D934AC">
        <w:rPr>
          <w:rFonts w:ascii="Arial Narrow" w:hAnsi="Arial Narrow"/>
          <w:color w:val="000000" w:themeColor="text1"/>
        </w:rPr>
        <w:t xml:space="preserve">5. W każdym przypadku użycia w opisie przedmiotu zamówienia norm, Wykonawca powinien przyjąć, że odniesieniu takiemu towarzyszą wyrazy „lub równoważne”. Wszelkie produkty pochodzące od konkretnych producentów, określają minimalne parametry jakościowe, jakim muszą odpowiadać towary, aby spełnić wymagania stawiane przez Zamawiającego i stanowią wyłącznie wzorzec jakościowy przedmiotu zamówienia. Poprzez zapis dotyczący minimalnych wymagań parametrów jakościowych, Zamawiający rozumie wymagania towarów zawarte w ogólnie dostępnych źródłach, katalogach, stronach internetowych producentów. Operowanie przykładowymi nazwami producenta ma jedynie na celu doprecyzowanie poziomu oczekiwań Zamawiającego w stosunku do określonego produktu. Posługiwanie się nazwami producentów/produktów ma wyłącznie charakter przykładowy. Zamawiający przy opisie przedmiotu zamówienia, wskazując oznaczenie konkretnego producenta (dostawcy) lub konkretny produkt, dopuszcza jednocześnie produkty równoważne o parametrach jakościowych i cechach użytkowych, co najmniej na poziomie parametrów wskazanego produktu, uznając tym samym każdy produkt o wskazanych parametrach lub lepszych. W takiej sytuacji Zamawiający </w:t>
      </w:r>
      <w:r w:rsidRPr="00D934AC">
        <w:rPr>
          <w:rFonts w:ascii="Arial Narrow" w:hAnsi="Arial Narrow"/>
          <w:color w:val="000000" w:themeColor="text1"/>
        </w:rPr>
        <w:lastRenderedPageBreak/>
        <w:t>wymaga złożenia stosownych dokumentów, uwiarygodniających te produkty. Będą one podlegały ocenie przez Zamawiającego, która będzie podstawą do podjęcia przez Zamawiającego decyzji o akceptacji produktów równoważnych.</w:t>
      </w:r>
    </w:p>
    <w:p w14:paraId="5F2FBB6A" w14:textId="42B7C8F6" w:rsidR="006C2972" w:rsidRPr="00D934AC" w:rsidRDefault="00FA1F88" w:rsidP="00FA1F88">
      <w:pPr>
        <w:pStyle w:val="Default"/>
        <w:ind w:left="284" w:hanging="284"/>
        <w:rPr>
          <w:rFonts w:ascii="Arial Narrow" w:hAnsi="Arial Narrow"/>
          <w:color w:val="000000" w:themeColor="text1"/>
          <w:sz w:val="22"/>
          <w:szCs w:val="22"/>
        </w:rPr>
      </w:pPr>
      <w:r w:rsidRPr="00D934AC">
        <w:rPr>
          <w:rFonts w:ascii="Arial Narrow" w:hAnsi="Arial Narrow"/>
          <w:color w:val="000000" w:themeColor="text1"/>
          <w:sz w:val="22"/>
          <w:szCs w:val="22"/>
        </w:rPr>
        <w:t>6</w:t>
      </w:r>
      <w:r w:rsidR="006C2972" w:rsidRPr="00D934AC">
        <w:rPr>
          <w:rFonts w:ascii="Arial Narrow" w:hAnsi="Arial Narrow"/>
          <w:color w:val="000000" w:themeColor="text1"/>
          <w:sz w:val="22"/>
          <w:szCs w:val="22"/>
        </w:rPr>
        <w:t xml:space="preserve">. Wykonawca może powierzyć wykonanie części zamówienia podwykonawcy (podwykonawcom). </w:t>
      </w:r>
    </w:p>
    <w:p w14:paraId="4535CB44" w14:textId="232EA95D" w:rsidR="006C2972" w:rsidRPr="00D934AC" w:rsidRDefault="00FA1F88" w:rsidP="00FA1F88">
      <w:pPr>
        <w:pStyle w:val="Default"/>
        <w:ind w:left="284" w:hanging="284"/>
        <w:rPr>
          <w:rFonts w:ascii="Arial Narrow" w:hAnsi="Arial Narrow"/>
          <w:color w:val="000000" w:themeColor="text1"/>
          <w:sz w:val="22"/>
          <w:szCs w:val="22"/>
        </w:rPr>
      </w:pPr>
      <w:r w:rsidRPr="00D934AC">
        <w:rPr>
          <w:rFonts w:ascii="Arial Narrow" w:hAnsi="Arial Narrow"/>
          <w:color w:val="000000" w:themeColor="text1"/>
          <w:sz w:val="22"/>
          <w:szCs w:val="22"/>
        </w:rPr>
        <w:t>7</w:t>
      </w:r>
      <w:r w:rsidR="006C2972" w:rsidRPr="00D934AC">
        <w:rPr>
          <w:rFonts w:ascii="Arial Narrow" w:hAnsi="Arial Narrow"/>
          <w:color w:val="000000" w:themeColor="text1"/>
          <w:sz w:val="22"/>
          <w:szCs w:val="22"/>
        </w:rPr>
        <w:t xml:space="preserve">. Zamawiający nie zastrzega obowiązku osobistego wykonania przez Wykonawcę kluczowych części zamówienia. </w:t>
      </w:r>
    </w:p>
    <w:p w14:paraId="3BC3CFE9" w14:textId="13CAA815" w:rsidR="006C2972" w:rsidRPr="00D934AC" w:rsidRDefault="00FA1F88" w:rsidP="00FA1F88">
      <w:pPr>
        <w:pStyle w:val="Default"/>
        <w:ind w:left="284" w:hanging="284"/>
        <w:rPr>
          <w:rFonts w:ascii="Arial Narrow" w:hAnsi="Arial Narrow"/>
          <w:color w:val="000000" w:themeColor="text1"/>
          <w:sz w:val="22"/>
          <w:szCs w:val="22"/>
        </w:rPr>
      </w:pPr>
      <w:r w:rsidRPr="00D934AC">
        <w:rPr>
          <w:rFonts w:ascii="Arial Narrow" w:hAnsi="Arial Narrow"/>
          <w:color w:val="000000" w:themeColor="text1"/>
          <w:sz w:val="22"/>
          <w:szCs w:val="22"/>
        </w:rPr>
        <w:t>8</w:t>
      </w:r>
      <w:r w:rsidR="006C2972" w:rsidRPr="00D934AC">
        <w:rPr>
          <w:rFonts w:ascii="Arial Narrow" w:hAnsi="Arial Narrow"/>
          <w:color w:val="000000" w:themeColor="text1"/>
          <w:sz w:val="22"/>
          <w:szCs w:val="22"/>
        </w:rPr>
        <w:t xml:space="preserve">. Zamawiający wymaga, aby w przypadku powierzenia części zamówienia podwykonawcom, Wykonawca wskazał w ofercie, części zamówienia, których wykonanie zamierza powierzyć podwykonawcom oraz podał nazwy tych podwykonawców, jeżeli są już znani. </w:t>
      </w:r>
    </w:p>
    <w:p w14:paraId="620C002C" w14:textId="48F268B5" w:rsidR="006C2972" w:rsidRPr="00D934AC" w:rsidRDefault="00FA1F88" w:rsidP="00FA1F88">
      <w:pPr>
        <w:pStyle w:val="Default"/>
        <w:ind w:left="284" w:hanging="284"/>
        <w:rPr>
          <w:rFonts w:ascii="Arial Narrow" w:hAnsi="Arial Narrow"/>
          <w:color w:val="000000" w:themeColor="text1"/>
          <w:sz w:val="22"/>
          <w:szCs w:val="22"/>
        </w:rPr>
      </w:pPr>
      <w:r w:rsidRPr="00D934AC">
        <w:rPr>
          <w:rFonts w:ascii="Arial Narrow" w:hAnsi="Arial Narrow"/>
          <w:color w:val="000000" w:themeColor="text1"/>
          <w:sz w:val="22"/>
          <w:szCs w:val="22"/>
        </w:rPr>
        <w:t>9</w:t>
      </w:r>
      <w:r w:rsidR="006C2972" w:rsidRPr="00D934AC">
        <w:rPr>
          <w:rFonts w:ascii="Arial Narrow" w:hAnsi="Arial Narrow"/>
          <w:color w:val="000000" w:themeColor="text1"/>
          <w:sz w:val="22"/>
          <w:szCs w:val="22"/>
        </w:rPr>
        <w:t xml:space="preserve">. Zamawiający żąda, aby przed przystąpieniem do wykonania zamówienia Wykonawca podał nazwy, dane kontaktowe oraz przedstawicieli, podwykonawców zaangażowanych w realizację zadania, jeżeli są już znani. Wykonawca zawiadamia Zamawiającego o wszelkich zmianach w odniesieniu do informacji, o których mowa w zdaniu pierwszym, w trakcie realizacji zamówienia, a także przekazuje wymagane informacje na temat nowych podwykonawców, którym w późniejszym okresie zamierza powierzyć realizację dostaw i montaży. </w:t>
      </w:r>
    </w:p>
    <w:p w14:paraId="2FF94FF1" w14:textId="4E5F6827" w:rsidR="006C2972" w:rsidRPr="00D934AC" w:rsidRDefault="00FA1F88" w:rsidP="00FA1F88">
      <w:pPr>
        <w:pStyle w:val="Akapitzlist"/>
        <w:ind w:left="284" w:hanging="284"/>
        <w:rPr>
          <w:rFonts w:ascii="Arial Narrow" w:hAnsi="Arial Narrow"/>
          <w:color w:val="000000" w:themeColor="text1"/>
        </w:rPr>
      </w:pPr>
      <w:r w:rsidRPr="00D934AC">
        <w:rPr>
          <w:rFonts w:ascii="Arial Narrow" w:hAnsi="Arial Narrow"/>
          <w:color w:val="000000" w:themeColor="text1"/>
        </w:rPr>
        <w:t>10</w:t>
      </w:r>
      <w:r w:rsidR="006C2972" w:rsidRPr="00D934AC">
        <w:rPr>
          <w:rFonts w:ascii="Arial Narrow" w:hAnsi="Arial Narrow"/>
          <w:color w:val="000000" w:themeColor="text1"/>
        </w:rPr>
        <w:t>. Powierzenie wykonania części zamówienia podwykonawcom nie zwalnia Wykonawcy z odpowiedzialności za należyte wykonanie zamówienia</w:t>
      </w:r>
    </w:p>
    <w:p w14:paraId="1842D37B" w14:textId="77777777" w:rsidR="00D934AC" w:rsidRPr="004F353B" w:rsidRDefault="00D934AC" w:rsidP="00D934AC">
      <w:pPr>
        <w:spacing w:before="120" w:after="120"/>
        <w:jc w:val="both"/>
        <w:rPr>
          <w:rFonts w:ascii="Arial Narrow" w:hAnsi="Arial Narrow"/>
          <w:b/>
          <w:bCs/>
          <w:sz w:val="28"/>
          <w:szCs w:val="28"/>
        </w:rPr>
      </w:pPr>
      <w:r w:rsidRPr="004F353B">
        <w:rPr>
          <w:rFonts w:ascii="Arial Narrow" w:hAnsi="Arial Narrow"/>
          <w:color w:val="000000" w:themeColor="text1"/>
          <w:sz w:val="28"/>
          <w:szCs w:val="28"/>
        </w:rPr>
        <w:t xml:space="preserve">11. </w:t>
      </w:r>
      <w:r w:rsidRPr="004F353B">
        <w:rPr>
          <w:rFonts w:ascii="Arial Narrow" w:hAnsi="Arial Narrow"/>
          <w:b/>
          <w:bCs/>
          <w:sz w:val="28"/>
          <w:szCs w:val="28"/>
        </w:rPr>
        <w:t>W myśl § 9 ust. 2 i 3 Rozporządzenia MENiS szkoły i placówki mogą nabywać i stosować wyroby jedynie, jeżeli dostawca przedstawi aktualne certyfikaty zgodności lub certyfikaty bezpieczeństwa wydane przez akredytowane przez Polskie Centrum Akredytacji /PCA/ jednostki certyfikujące wyroby.</w:t>
      </w:r>
    </w:p>
    <w:p w14:paraId="56B7CBA2" w14:textId="4C8C4733" w:rsidR="00D934AC" w:rsidRPr="004F353B" w:rsidRDefault="00D934AC" w:rsidP="00D934AC">
      <w:pPr>
        <w:spacing w:before="120" w:after="120"/>
        <w:jc w:val="both"/>
        <w:rPr>
          <w:rFonts w:ascii="Arial Narrow" w:hAnsi="Arial Narrow"/>
          <w:b/>
          <w:bCs/>
          <w:sz w:val="28"/>
          <w:szCs w:val="28"/>
        </w:rPr>
      </w:pPr>
      <w:r w:rsidRPr="004F353B">
        <w:rPr>
          <w:rFonts w:ascii="Arial Narrow" w:hAnsi="Arial Narrow"/>
          <w:b/>
          <w:bCs/>
          <w:sz w:val="28"/>
          <w:szCs w:val="28"/>
        </w:rPr>
        <w:t xml:space="preserve">W związku z powyższym dostawca w trakcie wykonywania przedmiotu umowy zobowiązany jest do przedłożenia </w:t>
      </w:r>
      <w:r w:rsidR="004F353B" w:rsidRPr="004F353B">
        <w:rPr>
          <w:rFonts w:ascii="Arial Narrow" w:hAnsi="Arial Narrow"/>
          <w:b/>
          <w:bCs/>
          <w:sz w:val="28"/>
          <w:szCs w:val="28"/>
        </w:rPr>
        <w:t>przedmiotowych</w:t>
      </w:r>
      <w:r w:rsidRPr="004F353B">
        <w:rPr>
          <w:rFonts w:ascii="Arial Narrow" w:hAnsi="Arial Narrow"/>
          <w:b/>
          <w:bCs/>
          <w:sz w:val="28"/>
          <w:szCs w:val="28"/>
        </w:rPr>
        <w:t xml:space="preserve"> dokumentów.</w:t>
      </w:r>
    </w:p>
    <w:p w14:paraId="29C5E1A2" w14:textId="640BD74C" w:rsidR="00D934AC" w:rsidRPr="004F353B" w:rsidRDefault="00D934AC" w:rsidP="00FA1F88">
      <w:pPr>
        <w:pStyle w:val="Akapitzlist"/>
        <w:ind w:left="284" w:hanging="284"/>
        <w:rPr>
          <w:color w:val="000000" w:themeColor="text1"/>
          <w:sz w:val="24"/>
          <w:szCs w:val="24"/>
        </w:rPr>
      </w:pPr>
    </w:p>
    <w:sectPr w:rsidR="00D934AC" w:rsidRPr="004F353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254A5"/>
    <w:multiLevelType w:val="hybridMultilevel"/>
    <w:tmpl w:val="843EB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C115A11"/>
    <w:multiLevelType w:val="hybridMultilevel"/>
    <w:tmpl w:val="843EBC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5B3843ED"/>
    <w:multiLevelType w:val="hybridMultilevel"/>
    <w:tmpl w:val="843EBC2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56349805">
    <w:abstractNumId w:val="1"/>
  </w:num>
  <w:num w:numId="2" w16cid:durableId="615061931">
    <w:abstractNumId w:val="2"/>
  </w:num>
  <w:num w:numId="3" w16cid:durableId="312561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58E"/>
    <w:rsid w:val="00273528"/>
    <w:rsid w:val="00296B88"/>
    <w:rsid w:val="003C776E"/>
    <w:rsid w:val="004F353B"/>
    <w:rsid w:val="005B2229"/>
    <w:rsid w:val="005B5386"/>
    <w:rsid w:val="00693766"/>
    <w:rsid w:val="006C2972"/>
    <w:rsid w:val="00805628"/>
    <w:rsid w:val="0083510E"/>
    <w:rsid w:val="0085367D"/>
    <w:rsid w:val="008741BF"/>
    <w:rsid w:val="008F27ED"/>
    <w:rsid w:val="009528BF"/>
    <w:rsid w:val="0098428B"/>
    <w:rsid w:val="00A01412"/>
    <w:rsid w:val="00AA658E"/>
    <w:rsid w:val="00BB1B99"/>
    <w:rsid w:val="00C61AD8"/>
    <w:rsid w:val="00CD6C03"/>
    <w:rsid w:val="00CF31B5"/>
    <w:rsid w:val="00CF61F5"/>
    <w:rsid w:val="00D17963"/>
    <w:rsid w:val="00D77EB3"/>
    <w:rsid w:val="00D934AC"/>
    <w:rsid w:val="00DB7089"/>
    <w:rsid w:val="00E00334"/>
    <w:rsid w:val="00E44301"/>
    <w:rsid w:val="00E66C44"/>
    <w:rsid w:val="00FA1F88"/>
    <w:rsid w:val="00FE2E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99025"/>
  <w15:chartTrackingRefBased/>
  <w15:docId w15:val="{7FE12EE2-9781-4E21-A02D-8D47161C3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B2229"/>
  </w:style>
  <w:style w:type="paragraph" w:styleId="Nagwek1">
    <w:name w:val="heading 1"/>
    <w:basedOn w:val="Normalny"/>
    <w:next w:val="Normalny"/>
    <w:link w:val="Nagwek1Znak"/>
    <w:uiPriority w:val="9"/>
    <w:qFormat/>
    <w:rsid w:val="00AA65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AA65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AA658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AA658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AA658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AA658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A658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A658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A658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A658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AA658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AA658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AA658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AA658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AA658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A658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A658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A658E"/>
    <w:rPr>
      <w:rFonts w:eastAsiaTheme="majorEastAsia" w:cstheme="majorBidi"/>
      <w:color w:val="272727" w:themeColor="text1" w:themeTint="D8"/>
    </w:rPr>
  </w:style>
  <w:style w:type="paragraph" w:styleId="Tytu">
    <w:name w:val="Title"/>
    <w:basedOn w:val="Normalny"/>
    <w:next w:val="Normalny"/>
    <w:link w:val="TytuZnak"/>
    <w:uiPriority w:val="10"/>
    <w:qFormat/>
    <w:rsid w:val="00AA65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A658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A658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A658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A658E"/>
    <w:pPr>
      <w:spacing w:before="160"/>
      <w:jc w:val="center"/>
    </w:pPr>
    <w:rPr>
      <w:i/>
      <w:iCs/>
      <w:color w:val="404040" w:themeColor="text1" w:themeTint="BF"/>
    </w:rPr>
  </w:style>
  <w:style w:type="character" w:customStyle="1" w:styleId="CytatZnak">
    <w:name w:val="Cytat Znak"/>
    <w:basedOn w:val="Domylnaczcionkaakapitu"/>
    <w:link w:val="Cytat"/>
    <w:uiPriority w:val="29"/>
    <w:rsid w:val="00AA658E"/>
    <w:rPr>
      <w:i/>
      <w:iCs/>
      <w:color w:val="404040" w:themeColor="text1" w:themeTint="BF"/>
    </w:rPr>
  </w:style>
  <w:style w:type="paragraph" w:styleId="Akapitzlist">
    <w:name w:val="List Paragraph"/>
    <w:basedOn w:val="Normalny"/>
    <w:uiPriority w:val="34"/>
    <w:qFormat/>
    <w:rsid w:val="00AA658E"/>
    <w:pPr>
      <w:ind w:left="720"/>
      <w:contextualSpacing/>
    </w:pPr>
  </w:style>
  <w:style w:type="character" w:styleId="Wyrnienieintensywne">
    <w:name w:val="Intense Emphasis"/>
    <w:basedOn w:val="Domylnaczcionkaakapitu"/>
    <w:uiPriority w:val="21"/>
    <w:qFormat/>
    <w:rsid w:val="00AA658E"/>
    <w:rPr>
      <w:i/>
      <w:iCs/>
      <w:color w:val="2F5496" w:themeColor="accent1" w:themeShade="BF"/>
    </w:rPr>
  </w:style>
  <w:style w:type="paragraph" w:styleId="Cytatintensywny">
    <w:name w:val="Intense Quote"/>
    <w:basedOn w:val="Normalny"/>
    <w:next w:val="Normalny"/>
    <w:link w:val="CytatintensywnyZnak"/>
    <w:uiPriority w:val="30"/>
    <w:qFormat/>
    <w:rsid w:val="00AA65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AA658E"/>
    <w:rPr>
      <w:i/>
      <w:iCs/>
      <w:color w:val="2F5496" w:themeColor="accent1" w:themeShade="BF"/>
    </w:rPr>
  </w:style>
  <w:style w:type="character" w:styleId="Odwoanieintensywne">
    <w:name w:val="Intense Reference"/>
    <w:basedOn w:val="Domylnaczcionkaakapitu"/>
    <w:uiPriority w:val="32"/>
    <w:qFormat/>
    <w:rsid w:val="00AA658E"/>
    <w:rPr>
      <w:b/>
      <w:bCs/>
      <w:smallCaps/>
      <w:color w:val="2F5496" w:themeColor="accent1" w:themeShade="BF"/>
      <w:spacing w:val="5"/>
    </w:rPr>
  </w:style>
  <w:style w:type="paragraph" w:customStyle="1" w:styleId="Default">
    <w:name w:val="Default"/>
    <w:rsid w:val="006C2972"/>
    <w:pPr>
      <w:autoSpaceDE w:val="0"/>
      <w:autoSpaceDN w:val="0"/>
      <w:adjustRightInd w:val="0"/>
      <w:spacing w:after="0" w:line="240" w:lineRule="auto"/>
    </w:pPr>
    <w:rPr>
      <w:rFonts w:ascii="Cambria" w:hAnsi="Cambria" w:cs="Cambria"/>
      <w:color w:val="000000"/>
      <w:kern w:val="0"/>
      <w:sz w:val="24"/>
      <w:szCs w:val="24"/>
    </w:rPr>
  </w:style>
  <w:style w:type="character" w:styleId="Hipercze">
    <w:name w:val="Hyperlink"/>
    <w:basedOn w:val="Domylnaczcionkaakapitu"/>
    <w:uiPriority w:val="99"/>
    <w:unhideWhenUsed/>
    <w:rsid w:val="0085367D"/>
    <w:rPr>
      <w:color w:val="0563C1" w:themeColor="hyperlink"/>
      <w:u w:val="single"/>
    </w:rPr>
  </w:style>
  <w:style w:type="character" w:styleId="Nierozpoznanawzmianka">
    <w:name w:val="Unresolved Mention"/>
    <w:basedOn w:val="Domylnaczcionkaakapitu"/>
    <w:uiPriority w:val="99"/>
    <w:semiHidden/>
    <w:unhideWhenUsed/>
    <w:rsid w:val="008536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ortalzp.pl/kody-cpv/szczegoly/sprzet-kuchenny-476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967</Words>
  <Characters>5806</Characters>
  <Application>Microsoft Office Word</Application>
  <DocSecurity>0</DocSecurity>
  <Lines>48</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Ewa1</dc:creator>
  <cp:keywords/>
  <dc:description/>
  <cp:lastModifiedBy>Ewa1</cp:lastModifiedBy>
  <cp:revision>14</cp:revision>
  <dcterms:created xsi:type="dcterms:W3CDTF">2025-04-07T11:49:00Z</dcterms:created>
  <dcterms:modified xsi:type="dcterms:W3CDTF">2025-04-09T07:47:00Z</dcterms:modified>
</cp:coreProperties>
</file>