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183C2" w14:textId="77777777" w:rsidR="00442F02" w:rsidRDefault="00442F02" w:rsidP="00442F02">
      <w:pPr>
        <w:pStyle w:val="Default"/>
      </w:pPr>
    </w:p>
    <w:p w14:paraId="1788A051" w14:textId="34979D50" w:rsidR="00442F02" w:rsidRPr="000A4DDD" w:rsidRDefault="00A1155A" w:rsidP="00442F02">
      <w:pPr>
        <w:pStyle w:val="Default"/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42F02" w:rsidRPr="000A4DDD">
        <w:rPr>
          <w:rFonts w:ascii="Arial" w:hAnsi="Arial" w:cs="Arial"/>
        </w:rPr>
        <w:t xml:space="preserve"> </w:t>
      </w:r>
      <w:r w:rsidR="00442F02" w:rsidRPr="000A4DDD">
        <w:rPr>
          <w:rFonts w:ascii="Arial" w:hAnsi="Arial" w:cs="Arial"/>
          <w:sz w:val="22"/>
          <w:szCs w:val="22"/>
        </w:rPr>
        <w:t xml:space="preserve">Załącznik nr </w:t>
      </w:r>
      <w:r w:rsidRPr="000A4DDD">
        <w:rPr>
          <w:rFonts w:ascii="Arial" w:hAnsi="Arial" w:cs="Arial"/>
          <w:sz w:val="22"/>
          <w:szCs w:val="22"/>
        </w:rPr>
        <w:t>5</w:t>
      </w:r>
      <w:r w:rsidR="008C0739">
        <w:rPr>
          <w:rFonts w:ascii="Arial" w:hAnsi="Arial" w:cs="Arial"/>
          <w:sz w:val="22"/>
          <w:szCs w:val="22"/>
        </w:rPr>
        <w:t>B</w:t>
      </w:r>
      <w:r w:rsidR="00442F02" w:rsidRPr="000A4DDD">
        <w:rPr>
          <w:rFonts w:ascii="Arial" w:hAnsi="Arial" w:cs="Arial"/>
          <w:sz w:val="22"/>
          <w:szCs w:val="22"/>
        </w:rPr>
        <w:t xml:space="preserve"> do SWZ </w:t>
      </w:r>
    </w:p>
    <w:p w14:paraId="6F7AFA0C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</w:rPr>
      </w:pPr>
    </w:p>
    <w:p w14:paraId="7CF005E2" w14:textId="77777777" w:rsidR="003D628D" w:rsidRDefault="00442F02" w:rsidP="003D628D">
      <w:r w:rsidRPr="000A4DDD">
        <w:rPr>
          <w:rFonts w:ascii="Arial" w:hAnsi="Arial" w:cs="Arial"/>
        </w:rPr>
        <w:t xml:space="preserve"> </w:t>
      </w:r>
      <w:bookmarkStart w:id="0" w:name="_Hlk188818773"/>
      <w:r w:rsidR="003D628D" w:rsidRPr="00165C74">
        <w:rPr>
          <w:rFonts w:ascii="Arial" w:eastAsia="Calibri" w:hAnsi="Arial" w:cs="Arial"/>
          <w:lang w:eastAsia="pl-PL"/>
        </w:rPr>
        <w:t>PANS-D</w:t>
      </w:r>
      <w:r w:rsidR="003D628D">
        <w:rPr>
          <w:rFonts w:ascii="Arial" w:eastAsia="Calibri" w:hAnsi="Arial" w:cs="Arial"/>
          <w:lang w:eastAsia="pl-PL"/>
        </w:rPr>
        <w:t>IZ/382/I/</w:t>
      </w:r>
      <w:r w:rsidR="003D628D" w:rsidRPr="00165C74">
        <w:rPr>
          <w:rFonts w:ascii="Arial" w:eastAsia="Calibri" w:hAnsi="Arial" w:cs="Arial"/>
          <w:lang w:eastAsia="pl-PL"/>
        </w:rPr>
        <w:t>0</w:t>
      </w:r>
      <w:r w:rsidR="003D628D">
        <w:rPr>
          <w:rFonts w:ascii="Arial" w:eastAsia="Calibri" w:hAnsi="Arial" w:cs="Arial"/>
          <w:lang w:eastAsia="pl-PL"/>
        </w:rPr>
        <w:t>2/25</w:t>
      </w:r>
      <w:bookmarkEnd w:id="0"/>
    </w:p>
    <w:p w14:paraId="5BD78828" w14:textId="1F1E9C0D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1C0FB4E" w14:textId="77777777" w:rsidR="00A1155A" w:rsidRPr="000A4DDD" w:rsidRDefault="00A1155A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68F52A6" w14:textId="03FA0F91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PROJEKTOWANE POSTANOWIENIA UMOWY</w:t>
      </w:r>
    </w:p>
    <w:p w14:paraId="7362AEA0" w14:textId="2B33DEFB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Umowa nr ………………………</w:t>
      </w:r>
    </w:p>
    <w:p w14:paraId="2BD227F0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zawarta w dniu ……….r. w Przemyślu pomiędzy: </w:t>
      </w:r>
    </w:p>
    <w:p w14:paraId="3852E6BF" w14:textId="631491D3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Państwową </w:t>
      </w:r>
      <w:r w:rsidR="00900B8E" w:rsidRPr="000A4DDD">
        <w:rPr>
          <w:rFonts w:ascii="Arial" w:hAnsi="Arial" w:cs="Arial"/>
          <w:color w:val="auto"/>
          <w:sz w:val="22"/>
          <w:szCs w:val="22"/>
        </w:rPr>
        <w:t xml:space="preserve">Akademią Nauk Stosowanych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w Przemyślu, z siedzibą w Przemyślu przy ul. Książąt Lubomirskich 6, 37-700 Przemyśl. </w:t>
      </w:r>
    </w:p>
    <w:p w14:paraId="5F6B0EF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 : </w:t>
      </w:r>
    </w:p>
    <w:p w14:paraId="2929206C" w14:textId="6EE1C994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- </w:t>
      </w:r>
      <w:r w:rsidR="00D806F5">
        <w:rPr>
          <w:rFonts w:ascii="Arial" w:hAnsi="Arial" w:cs="Arial"/>
          <w:color w:val="auto"/>
          <w:sz w:val="22"/>
          <w:szCs w:val="22"/>
        </w:rPr>
        <w:t xml:space="preserve">                        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– Rektora PWSW w Przemyślu </w:t>
      </w:r>
    </w:p>
    <w:p w14:paraId="29CDA6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zwaną w dalszej treści umowy Zamawiającym, </w:t>
      </w:r>
    </w:p>
    <w:p w14:paraId="516BF49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3594320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________________________________________________adres: ____________________ wpisaną do Krajowego Rejestru Sądowego prowadzonej przez ______________ pod nr ____________; NIP: _________________; REGON: ______________ </w:t>
      </w:r>
    </w:p>
    <w:p w14:paraId="1151291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przez: </w:t>
      </w:r>
    </w:p>
    <w:p w14:paraId="71A12CD1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_______________________________________ </w:t>
      </w:r>
    </w:p>
    <w:p w14:paraId="4F413E3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_______________________________________ </w:t>
      </w:r>
    </w:p>
    <w:p w14:paraId="14FDB528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41B70D5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lub </w:t>
      </w:r>
    </w:p>
    <w:p w14:paraId="0BC489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 </w:t>
      </w:r>
    </w:p>
    <w:p w14:paraId="0DCE549E" w14:textId="3D7AB8A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zwanym w dalszej treści umowy Wykonawcą, </w:t>
      </w:r>
    </w:p>
    <w:p w14:paraId="280AE95D" w14:textId="77777777" w:rsidR="006075D2" w:rsidRDefault="006075D2" w:rsidP="00442F02">
      <w:pPr>
        <w:pStyle w:val="Default"/>
        <w:rPr>
          <w:color w:val="auto"/>
          <w:sz w:val="22"/>
          <w:szCs w:val="22"/>
        </w:rPr>
      </w:pPr>
    </w:p>
    <w:p w14:paraId="3F90F4C2" w14:textId="6E0F64F0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0B109E93" w14:textId="77777777" w:rsidR="003D628D" w:rsidRPr="003D628D" w:rsidRDefault="00442F02" w:rsidP="003D628D">
      <w:pPr>
        <w:pStyle w:val="Akapitzlist"/>
        <w:numPr>
          <w:ilvl w:val="0"/>
          <w:numId w:val="1"/>
        </w:numPr>
        <w:tabs>
          <w:tab w:val="center" w:pos="1766"/>
        </w:tabs>
        <w:spacing w:after="0" w:line="280" w:lineRule="exact"/>
        <w:jc w:val="both"/>
        <w:rPr>
          <w:rFonts w:ascii="Arial" w:hAnsi="Arial" w:cs="Arial"/>
          <w:b/>
          <w:bCs/>
        </w:rPr>
      </w:pPr>
      <w:r w:rsidRPr="000A4DDD">
        <w:rPr>
          <w:rFonts w:ascii="Arial" w:hAnsi="Arial" w:cs="Arial"/>
        </w:rPr>
        <w:t>Przedmiotem u</w:t>
      </w:r>
      <w:r w:rsidR="000A4DDD">
        <w:rPr>
          <w:rFonts w:ascii="Arial" w:hAnsi="Arial" w:cs="Arial"/>
        </w:rPr>
        <w:t xml:space="preserve">mowy jest </w:t>
      </w:r>
      <w:r w:rsidR="003D628D" w:rsidRPr="003D628D">
        <w:rPr>
          <w:rFonts w:ascii="Arial" w:hAnsi="Arial" w:cs="Arial"/>
          <w:b/>
          <w:bCs/>
        </w:rPr>
        <w:t>Zakup wraz z dostawą wyposażenia dla kierunku Fizjoterapia w Państwowej Akademii Nauk Stosowanych w Przemyślu</w:t>
      </w:r>
    </w:p>
    <w:p w14:paraId="07101EFB" w14:textId="77777777" w:rsidR="003D628D" w:rsidRDefault="003D628D" w:rsidP="003D628D">
      <w:pPr>
        <w:tabs>
          <w:tab w:val="center" w:pos="1766"/>
        </w:tabs>
        <w:spacing w:after="0" w:line="280" w:lineRule="exact"/>
        <w:jc w:val="both"/>
        <w:rPr>
          <w:rFonts w:ascii="Arial" w:hAnsi="Arial" w:cs="Arial"/>
          <w:b/>
          <w:bCs/>
        </w:rPr>
      </w:pPr>
    </w:p>
    <w:p w14:paraId="32E79EBD" w14:textId="31BC6B13" w:rsidR="00DC2952" w:rsidRDefault="003D628D" w:rsidP="003D628D">
      <w:pPr>
        <w:tabs>
          <w:tab w:val="center" w:pos="1766"/>
        </w:tabs>
        <w:spacing w:after="0" w:line="28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Pr="003D628D">
        <w:rPr>
          <w:rFonts w:ascii="Arial" w:hAnsi="Arial" w:cs="Arial"/>
          <w:b/>
          <w:bCs/>
        </w:rPr>
        <w:t>Zadanie częściowe Nr 2-  Wyposażenie pracowni Kinezyterapii</w:t>
      </w:r>
    </w:p>
    <w:p w14:paraId="0447B818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Kabina do ćwiczeń i </w:t>
      </w:r>
      <w:proofErr w:type="spellStart"/>
      <w:r>
        <w:rPr>
          <w:rFonts w:ascii="Arial" w:hAnsi="Arial" w:cs="Arial"/>
        </w:rPr>
        <w:t>zawieszeń</w:t>
      </w:r>
      <w:proofErr w:type="spellEnd"/>
      <w:r>
        <w:rPr>
          <w:rFonts w:ascii="Arial" w:hAnsi="Arial" w:cs="Arial"/>
        </w:rPr>
        <w:t xml:space="preserve"> 1 szt.</w:t>
      </w:r>
    </w:p>
    <w:p w14:paraId="4E6E273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do Uniwersalnego Gabinetu Usprawnienia Leczniczego 1 </w:t>
      </w:r>
      <w:proofErr w:type="spellStart"/>
      <w:r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>,</w:t>
      </w:r>
    </w:p>
    <w:p w14:paraId="72E25EA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Stół rehabilitacyjny z elektryczną zmianą wys. Leżyska 1 szt.</w:t>
      </w:r>
    </w:p>
    <w:p w14:paraId="71566DC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Lustro korekcyjne pojedyncze 1 szt.</w:t>
      </w:r>
    </w:p>
    <w:p w14:paraId="1BBD88C4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Tablica do ćwiczeń manualnych dłoni z oporem 1 szt.</w:t>
      </w:r>
    </w:p>
    <w:p w14:paraId="5134803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Rotor do ćwiczeń kończyn dolnych </w:t>
      </w:r>
      <w:bookmarkStart w:id="1" w:name="_GoBack"/>
      <w:bookmarkEnd w:id="1"/>
      <w:r>
        <w:rPr>
          <w:rFonts w:ascii="Arial" w:hAnsi="Arial" w:cs="Arial"/>
        </w:rPr>
        <w:t>wolnostojący 1 szt.</w:t>
      </w:r>
    </w:p>
    <w:p w14:paraId="6627ED50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Rotor do ćwiczeń kończyn górnych wolnostojący 1 szt.</w:t>
      </w:r>
    </w:p>
    <w:p w14:paraId="24C7F167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Schody do nauki chodzenia z pochylnią 1 szt.</w:t>
      </w:r>
    </w:p>
    <w:p w14:paraId="2584C00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Drabinka rehabilitacyjna – 5 szt.</w:t>
      </w:r>
    </w:p>
    <w:p w14:paraId="70C6BA0E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Mata gimnastyczna – 10 szt.</w:t>
      </w:r>
    </w:p>
    <w:p w14:paraId="12DCA72C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Asystor</w:t>
      </w:r>
      <w:proofErr w:type="spellEnd"/>
      <w:r>
        <w:rPr>
          <w:rFonts w:ascii="Arial" w:hAnsi="Arial" w:cs="Arial"/>
        </w:rPr>
        <w:t xml:space="preserve"> pięcioszufladowy – 3 szt.</w:t>
      </w:r>
    </w:p>
    <w:p w14:paraId="3605EEAB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Szafa medyczna – 3 szt.</w:t>
      </w:r>
    </w:p>
    <w:p w14:paraId="1CA1EBFE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Stalowy wózek inwalidzki – 1 szt.</w:t>
      </w:r>
    </w:p>
    <w:p w14:paraId="0AE728E6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Aluminiowy wózek inwalidzki – 1 szt.</w:t>
      </w:r>
    </w:p>
    <w:p w14:paraId="6118A6D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Kula inwalidzka (zestaw 8 różnych par) – 1 </w:t>
      </w:r>
      <w:proofErr w:type="spellStart"/>
      <w:r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>.</w:t>
      </w:r>
    </w:p>
    <w:p w14:paraId="09C480A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Laska gimnastyczna – 12 szt.</w:t>
      </w:r>
    </w:p>
    <w:p w14:paraId="528899FA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Taśmy rehabilitacyjne (2,5 metra zielona) – 12 szt.</w:t>
      </w:r>
    </w:p>
    <w:p w14:paraId="5D87E9B4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Taśmy rehabilitacyjne (2,5 metra żółta) – 2 szt.</w:t>
      </w:r>
    </w:p>
    <w:p w14:paraId="421D8F15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Piłka gimnastyczna 22 cm – 5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>,</w:t>
      </w:r>
    </w:p>
    <w:p w14:paraId="0306F9AA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Piłka gimnastyczna 22 cm – 5 szt.</w:t>
      </w:r>
    </w:p>
    <w:p w14:paraId="3DA4AADA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Piłka do ćwiczeń 65 cm – 5 szt.</w:t>
      </w:r>
    </w:p>
    <w:p w14:paraId="713B3A9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Piłka do ćwiczeń 85 cm – 1 szt.</w:t>
      </w:r>
    </w:p>
    <w:p w14:paraId="0843E26B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Półkule sensoryczne – 5 </w:t>
      </w:r>
      <w:proofErr w:type="spellStart"/>
      <w:r>
        <w:rPr>
          <w:rFonts w:ascii="Arial" w:hAnsi="Arial" w:cs="Arial"/>
        </w:rPr>
        <w:t>kpl</w:t>
      </w:r>
      <w:proofErr w:type="spellEnd"/>
    </w:p>
    <w:p w14:paraId="2F51C677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Dysk sensomotoryczny – 5 szt.</w:t>
      </w:r>
    </w:p>
    <w:p w14:paraId="6F37816B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Roller</w:t>
      </w:r>
      <w:proofErr w:type="spellEnd"/>
      <w:r>
        <w:rPr>
          <w:rFonts w:ascii="Arial" w:hAnsi="Arial" w:cs="Arial"/>
        </w:rPr>
        <w:t xml:space="preserve"> do masażu – 2 </w:t>
      </w:r>
      <w:proofErr w:type="spellStart"/>
      <w:r>
        <w:rPr>
          <w:rFonts w:ascii="Arial" w:hAnsi="Arial" w:cs="Arial"/>
        </w:rPr>
        <w:t>szt</w:t>
      </w:r>
      <w:proofErr w:type="spellEnd"/>
    </w:p>
    <w:p w14:paraId="3F6CDCEF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Wałek do masażu – 5 szt.</w:t>
      </w:r>
    </w:p>
    <w:p w14:paraId="4E64886D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Roller</w:t>
      </w:r>
      <w:proofErr w:type="spellEnd"/>
      <w:r>
        <w:rPr>
          <w:rFonts w:ascii="Arial" w:hAnsi="Arial" w:cs="Arial"/>
        </w:rPr>
        <w:t xml:space="preserve"> do masażu – 2 szt.</w:t>
      </w:r>
    </w:p>
    <w:p w14:paraId="01D2A20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Zestaw 5 taśm materiałowych – 3 </w:t>
      </w:r>
      <w:proofErr w:type="spellStart"/>
      <w:r>
        <w:rPr>
          <w:rFonts w:ascii="Arial" w:hAnsi="Arial" w:cs="Arial"/>
        </w:rPr>
        <w:t>kpl</w:t>
      </w:r>
      <w:proofErr w:type="spellEnd"/>
    </w:p>
    <w:p w14:paraId="089DC32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Kostka rehabilitacyjna – 2 szt.</w:t>
      </w:r>
    </w:p>
    <w:p w14:paraId="27537666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Obciążniki na kostki i nadgarstki – 5 </w:t>
      </w:r>
      <w:proofErr w:type="spellStart"/>
      <w:r>
        <w:rPr>
          <w:rFonts w:ascii="Arial" w:hAnsi="Arial" w:cs="Arial"/>
        </w:rPr>
        <w:t>kpl</w:t>
      </w:r>
      <w:proofErr w:type="spellEnd"/>
    </w:p>
    <w:p w14:paraId="47F1F45F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Obciążniki na kostki i nadgarstki – 5 </w:t>
      </w:r>
      <w:proofErr w:type="spellStart"/>
      <w:r>
        <w:rPr>
          <w:rFonts w:ascii="Arial" w:hAnsi="Arial" w:cs="Arial"/>
        </w:rPr>
        <w:t>kpl</w:t>
      </w:r>
      <w:proofErr w:type="spellEnd"/>
    </w:p>
    <w:p w14:paraId="2838BC7D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Sensoryczne piłeczki do akupresury – 2 </w:t>
      </w:r>
      <w:proofErr w:type="spellStart"/>
      <w:r>
        <w:rPr>
          <w:rFonts w:ascii="Arial" w:hAnsi="Arial" w:cs="Arial"/>
        </w:rPr>
        <w:t>kpl</w:t>
      </w:r>
      <w:proofErr w:type="spellEnd"/>
    </w:p>
    <w:p w14:paraId="23A3CCA5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Woreczek gimnastyczny – 1 </w:t>
      </w:r>
      <w:proofErr w:type="spellStart"/>
      <w:r>
        <w:rPr>
          <w:rFonts w:ascii="Arial" w:hAnsi="Arial" w:cs="Arial"/>
        </w:rPr>
        <w:t>kpl</w:t>
      </w:r>
      <w:proofErr w:type="spellEnd"/>
    </w:p>
    <w:p w14:paraId="5DEEA97C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Trójkąt do drenażu limfatycznego – 5 szt.</w:t>
      </w:r>
    </w:p>
    <w:p w14:paraId="27E8E83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Wałek rehabilitacyjny – 10 szt.</w:t>
      </w:r>
    </w:p>
    <w:p w14:paraId="2D207A17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Półwałek rehabilitacyjny – 5 szt.</w:t>
      </w:r>
    </w:p>
    <w:p w14:paraId="51F8997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Platforma </w:t>
      </w:r>
      <w:proofErr w:type="spellStart"/>
      <w:r>
        <w:rPr>
          <w:rFonts w:ascii="Arial" w:hAnsi="Arial" w:cs="Arial"/>
        </w:rPr>
        <w:t>Bosu</w:t>
      </w:r>
      <w:proofErr w:type="spellEnd"/>
      <w:r>
        <w:rPr>
          <w:rFonts w:ascii="Arial" w:hAnsi="Arial" w:cs="Arial"/>
        </w:rPr>
        <w:t xml:space="preserve"> – 1 szt.</w:t>
      </w:r>
    </w:p>
    <w:p w14:paraId="49249DFC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Ściskacz do rąk – 1 szt.</w:t>
      </w:r>
    </w:p>
    <w:p w14:paraId="1CCD9D06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Stepper</w:t>
      </w:r>
      <w:proofErr w:type="spellEnd"/>
      <w:r>
        <w:rPr>
          <w:rFonts w:ascii="Arial" w:hAnsi="Arial" w:cs="Arial"/>
        </w:rPr>
        <w:t xml:space="preserve"> – 8 szt.</w:t>
      </w:r>
    </w:p>
    <w:p w14:paraId="170DA5CE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Goniometr – 2 szt.</w:t>
      </w:r>
    </w:p>
    <w:p w14:paraId="019E9347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Miara zwijana – 15 szt.</w:t>
      </w:r>
    </w:p>
    <w:p w14:paraId="3B84AA30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Urządzenie do badania i testu czucia bólu – 1 szt.</w:t>
      </w:r>
    </w:p>
    <w:p w14:paraId="6B81D165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indywidualnych ćwiczeń głębokiego wdechu – 8 szt.</w:t>
      </w:r>
    </w:p>
    <w:p w14:paraId="6E4B12D0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Trenażer oddechu – 1 szt.</w:t>
      </w:r>
    </w:p>
    <w:p w14:paraId="511DB0F8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9 kołków w ocenie manipulacji pacjenta – 1 szt.</w:t>
      </w:r>
    </w:p>
    <w:p w14:paraId="7B1AFA3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Bieżnia antygrawitacyjna  z systemem analizy chodu z monitoringiem – 1 szt.</w:t>
      </w:r>
    </w:p>
    <w:p w14:paraId="54FE5EA2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Waga osobowa – 2 szt.</w:t>
      </w:r>
    </w:p>
    <w:p w14:paraId="3D81457E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Stół do masażu suchego z elektryczną zmianą wys. Leżyska – 5 szt.</w:t>
      </w:r>
    </w:p>
    <w:p w14:paraId="2353C80B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Stół do masażu suchego z elektryczną zmianą wys. Leżyska – 1 szt.</w:t>
      </w:r>
    </w:p>
    <w:p w14:paraId="602E1C98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Taboret lekarski OLIVIA – 5 szt.</w:t>
      </w:r>
    </w:p>
    <w:p w14:paraId="640BE1D0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Krzesło do masażu – 2 szt.</w:t>
      </w:r>
    </w:p>
    <w:p w14:paraId="36E2C64C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Pistolet do masażu – 2 szt.</w:t>
      </w:r>
    </w:p>
    <w:p w14:paraId="34DE345E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Silikonowe bańki chińskie – 5 </w:t>
      </w:r>
      <w:proofErr w:type="spellStart"/>
      <w:r>
        <w:rPr>
          <w:rFonts w:ascii="Arial" w:hAnsi="Arial" w:cs="Arial"/>
        </w:rPr>
        <w:t>kpl</w:t>
      </w:r>
      <w:proofErr w:type="spellEnd"/>
    </w:p>
    <w:p w14:paraId="4B8BBD0F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45 kamieni bazaltowych z podgrzewaczem. – 1 szt.</w:t>
      </w:r>
    </w:p>
    <w:p w14:paraId="4AE0CA28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Przenośna torba do podgrzewania kamieni i bambusów, pałeczki bambusowe – 1 szt.</w:t>
      </w:r>
    </w:p>
    <w:p w14:paraId="2CB834FA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Podwiesie</w:t>
      </w:r>
      <w:proofErr w:type="spellEnd"/>
      <w:r>
        <w:rPr>
          <w:rFonts w:ascii="Arial" w:hAnsi="Arial" w:cs="Arial"/>
        </w:rPr>
        <w:t xml:space="preserve"> Si z osprzętem – 1 </w:t>
      </w:r>
      <w:proofErr w:type="spellStart"/>
      <w:r>
        <w:rPr>
          <w:rFonts w:ascii="Arial" w:hAnsi="Arial" w:cs="Arial"/>
        </w:rPr>
        <w:t>kpl</w:t>
      </w:r>
      <w:proofErr w:type="spellEnd"/>
    </w:p>
    <w:p w14:paraId="31D5297F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Zestaw do Si – 1 </w:t>
      </w:r>
      <w:proofErr w:type="spellStart"/>
      <w:r>
        <w:rPr>
          <w:rFonts w:ascii="Arial" w:hAnsi="Arial" w:cs="Arial"/>
        </w:rPr>
        <w:t>kpl</w:t>
      </w:r>
      <w:proofErr w:type="spellEnd"/>
    </w:p>
    <w:p w14:paraId="59A5BC56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Mulimedialny</w:t>
      </w:r>
      <w:proofErr w:type="spellEnd"/>
      <w:r>
        <w:rPr>
          <w:rFonts w:ascii="Arial" w:hAnsi="Arial" w:cs="Arial"/>
        </w:rPr>
        <w:t xml:space="preserve"> wielofunkcyjny dywan interaktywny 1 szt.</w:t>
      </w:r>
    </w:p>
    <w:p w14:paraId="463708DB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KĄCIK SENSORYCZNY – 1 szt.</w:t>
      </w:r>
    </w:p>
    <w:p w14:paraId="485B9CB0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Wodospad półkole – 1 szt.</w:t>
      </w:r>
    </w:p>
    <w:p w14:paraId="7D96F1B0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LUSTRO AKRYLOWE 1 szt.</w:t>
      </w:r>
    </w:p>
    <w:p w14:paraId="22C2E067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ŚWIETLNO- DŹWIĘKOWY MP3 – 1 szt.</w:t>
      </w:r>
    </w:p>
    <w:p w14:paraId="2927A5D0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GRA Multimedialna – 1 szt.</w:t>
      </w:r>
    </w:p>
    <w:p w14:paraId="7110E098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Kolumna świetlna – 1 szt.</w:t>
      </w:r>
    </w:p>
    <w:p w14:paraId="2F8524BA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światłowodów – 1 szt.</w:t>
      </w:r>
    </w:p>
    <w:p w14:paraId="21DEB0A4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Komputerowy Spirometr – 1 szt.</w:t>
      </w:r>
    </w:p>
    <w:p w14:paraId="772B387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Komputer z drukarką-1 </w:t>
      </w:r>
      <w:proofErr w:type="spellStart"/>
      <w:r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>.</w:t>
      </w:r>
    </w:p>
    <w:p w14:paraId="5022834D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Dynamometr ręczny – 4 szt.</w:t>
      </w:r>
    </w:p>
    <w:p w14:paraId="5713F8DD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Siłomierz dłoniowy dynamometr ręczny elektroniczny – 1 szt.</w:t>
      </w:r>
    </w:p>
    <w:p w14:paraId="343F1299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Waga kolumnowa ze zintegrowanym wzrostomierzem – 1 szt.</w:t>
      </w:r>
    </w:p>
    <w:p w14:paraId="72B94907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Analizator masy ciała – 1 szt.</w:t>
      </w:r>
    </w:p>
    <w:p w14:paraId="49337C64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Adapter Bluetooth do analizatora masy ciała – 1 szt.</w:t>
      </w:r>
    </w:p>
    <w:p w14:paraId="5737E31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Skrzynia </w:t>
      </w:r>
      <w:proofErr w:type="spellStart"/>
      <w:r>
        <w:rPr>
          <w:rFonts w:ascii="Arial" w:hAnsi="Arial" w:cs="Arial"/>
        </w:rPr>
        <w:t>Plyometryczna</w:t>
      </w:r>
      <w:proofErr w:type="spellEnd"/>
      <w:r>
        <w:rPr>
          <w:rFonts w:ascii="Arial" w:hAnsi="Arial" w:cs="Arial"/>
        </w:rPr>
        <w:t xml:space="preserve"> – 1 szt.</w:t>
      </w:r>
    </w:p>
    <w:p w14:paraId="160EDBBE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Skrzynia </w:t>
      </w:r>
      <w:proofErr w:type="spellStart"/>
      <w:r>
        <w:rPr>
          <w:rFonts w:ascii="Arial" w:hAnsi="Arial" w:cs="Arial"/>
        </w:rPr>
        <w:t>Plyometryczna</w:t>
      </w:r>
      <w:proofErr w:type="spellEnd"/>
      <w:r>
        <w:rPr>
          <w:rFonts w:ascii="Arial" w:hAnsi="Arial" w:cs="Arial"/>
        </w:rPr>
        <w:t xml:space="preserve"> – 1 szt.</w:t>
      </w:r>
    </w:p>
    <w:p w14:paraId="5310D653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Zestaw gum do ćwiczeń rąk palców – 4 </w:t>
      </w:r>
      <w:proofErr w:type="spellStart"/>
      <w:r>
        <w:rPr>
          <w:rFonts w:ascii="Arial" w:hAnsi="Arial" w:cs="Arial"/>
        </w:rPr>
        <w:t>kpl</w:t>
      </w:r>
      <w:proofErr w:type="spellEnd"/>
    </w:p>
    <w:p w14:paraId="47FB00DF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Ciśnieniomierz zegarowy – 15 szt.</w:t>
      </w:r>
    </w:p>
    <w:p w14:paraId="035D593C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Ciśnieniomierz naramienny – 2 szt.</w:t>
      </w:r>
    </w:p>
    <w:p w14:paraId="2F350DB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Pulsoksymetr</w:t>
      </w:r>
      <w:proofErr w:type="spellEnd"/>
      <w:r>
        <w:rPr>
          <w:rFonts w:ascii="Arial" w:hAnsi="Arial" w:cs="Arial"/>
        </w:rPr>
        <w:t xml:space="preserve"> – 5 szt.</w:t>
      </w:r>
    </w:p>
    <w:p w14:paraId="215B104D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Monitor aktywności – 5 szt.</w:t>
      </w:r>
    </w:p>
    <w:p w14:paraId="3D8D1B03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Młotek neurologiczny – 15 szt.</w:t>
      </w:r>
    </w:p>
    <w:p w14:paraId="69520F0A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METRONOM MECHANICZNY – 2 szt.</w:t>
      </w:r>
    </w:p>
    <w:p w14:paraId="0C17E16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Piny PRO – 2 szt.</w:t>
      </w:r>
    </w:p>
    <w:p w14:paraId="0B2E0B8D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Masażer</w:t>
      </w:r>
      <w:proofErr w:type="spellEnd"/>
      <w:r>
        <w:rPr>
          <w:rFonts w:ascii="Arial" w:hAnsi="Arial" w:cs="Arial"/>
        </w:rPr>
        <w:t xml:space="preserve"> do terapii tkanek miękkich – 10 szt.</w:t>
      </w:r>
    </w:p>
    <w:p w14:paraId="007DD461" w14:textId="77777777" w:rsidR="00990C84" w:rsidRDefault="00990C84" w:rsidP="00990C84">
      <w:pPr>
        <w:pStyle w:val="Akapitzlist"/>
        <w:widowControl w:val="0"/>
        <w:numPr>
          <w:ilvl w:val="0"/>
          <w:numId w:val="7"/>
        </w:numPr>
        <w:spacing w:after="0"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Narzędzie do terapii tkanek miękkich – 1 szt.</w:t>
      </w:r>
    </w:p>
    <w:p w14:paraId="3CF688B6" w14:textId="77777777" w:rsidR="003D628D" w:rsidRPr="003D628D" w:rsidRDefault="003D628D" w:rsidP="00990C84">
      <w:pPr>
        <w:tabs>
          <w:tab w:val="center" w:pos="1766"/>
        </w:tabs>
        <w:spacing w:after="0" w:line="280" w:lineRule="exact"/>
        <w:jc w:val="both"/>
        <w:rPr>
          <w:rFonts w:ascii="Arial" w:hAnsi="Arial" w:cs="Arial"/>
          <w:b/>
          <w:bCs/>
        </w:rPr>
      </w:pPr>
    </w:p>
    <w:p w14:paraId="2D015192" w14:textId="6A9EC4E2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2. Szczegółowy opis i zakres przedmiotu umowy określa Opis przedmiotu zamów</w:t>
      </w:r>
      <w:r w:rsidR="000A4DDD">
        <w:rPr>
          <w:rFonts w:ascii="Arial" w:hAnsi="Arial" w:cs="Arial"/>
          <w:color w:val="auto"/>
          <w:sz w:val="22"/>
          <w:szCs w:val="22"/>
        </w:rPr>
        <w:t xml:space="preserve">ienia stanowiący załącznik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do umowy oraz oferta Wykonawcy. </w:t>
      </w:r>
    </w:p>
    <w:p w14:paraId="26A31EF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W ramach realizacji zamówienia Wykonawca zobowiązuje się dostarczyć przedmiot umowy zgodny z obowiązującymi normatywami technicznymi obowiązującymi w Polsce, fabrycznie nowy, bez wad, kompletny, posiadający wymagane prawem atesty i certyfikaty. </w:t>
      </w:r>
    </w:p>
    <w:p w14:paraId="5AE7A3CC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0383C08D" w14:textId="5FA04E4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707E82DD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Obowiązki Wykonawcy: </w:t>
      </w:r>
    </w:p>
    <w:p w14:paraId="406F477B" w14:textId="77777777" w:rsidR="00442F02" w:rsidRPr="000A4DDD" w:rsidRDefault="00442F02" w:rsidP="00E36094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Wykonawca dostarczy, wniesie i zainstaluje przedmiot zamówienia własnym transportem do miejsca wskazanego przez Zamawiającego na swój koszt i ryzyko. </w:t>
      </w:r>
    </w:p>
    <w:p w14:paraId="08160271" w14:textId="77777777" w:rsidR="00442F02" w:rsidRPr="000A4DDD" w:rsidRDefault="00442F02" w:rsidP="00E36094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Zaleca się, aby dostarczony sprzęt był odpowiednio zabezpieczony do transportu, w celu wyeliminowania uszkodzenie sprzętu w czasie transportu. Odpowiedzialność za uszkodzenia sprzętu w czasie transportu ponosi Wykonawca. </w:t>
      </w:r>
    </w:p>
    <w:p w14:paraId="78B558F6" w14:textId="7026C995" w:rsidR="00442F02" w:rsidRPr="000A4DDD" w:rsidRDefault="00442F02" w:rsidP="00E36094">
      <w:pPr>
        <w:pStyle w:val="Defaul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Sprawdzenie przedmiotu dostawy będzie polegało na upewnieniu się, że przedmiot dostawy jest wolny od wad fizycznych, działa zgodnie z jego przeznaczeniem, a w szcze</w:t>
      </w:r>
      <w:r w:rsidR="000A4DDD">
        <w:rPr>
          <w:rFonts w:ascii="Arial" w:hAnsi="Arial" w:cs="Arial"/>
          <w:color w:val="auto"/>
          <w:sz w:val="22"/>
          <w:szCs w:val="22"/>
        </w:rPr>
        <w:t>gólności, że odpowiada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opisowi przedmiotu zamówienia zawartemu w wybranej przez Zamawiającego ofercie. Po pozytywnej weryfikacji przedmiotu dostawy strony podpiszą końcowy protokół odbioru. </w:t>
      </w:r>
    </w:p>
    <w:p w14:paraId="6022D964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3) Wykonawca zobowiązany jest do przekazania Zamawiającemu w dniu dostawy protokołu, w którym zostaną określone nazwy asortymentu, numery seryjne (jeśli występują). </w:t>
      </w:r>
    </w:p>
    <w:p w14:paraId="33FAAD44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4) Zamawiający wymaga od Wykonawcy przystąpienia do naprawy gwarancyjnej w siedzibie Zamawiającego w czasie nie dłuższym niż 72 godziny od przyjęcia zgłoszenia. </w:t>
      </w:r>
    </w:p>
    <w:p w14:paraId="32D5DEAC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5) Wykonawca jest zobowiązany zawiadomić przedstawiciela Zamawiającego o planowanym terminie dostawy sprzętu, nie później niż na 1 dzień przed tym terminem. </w:t>
      </w:r>
    </w:p>
    <w:p w14:paraId="51CC4593" w14:textId="77777777" w:rsidR="00442F02" w:rsidRPr="000A4DDD" w:rsidRDefault="00442F02" w:rsidP="00E3609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6) Wykonawca jest zobowiązany do współpracy z Zamawiającym w trakcie realizacji umowy, a w szczególności udzielania wszelkich niezbędnych wyjaśnień i informacji dotyczących przedmiotu umowy na każde żądanie Zamawiającego. </w:t>
      </w:r>
    </w:p>
    <w:p w14:paraId="2495F11F" w14:textId="77777777" w:rsidR="00442F02" w:rsidRPr="000A4DDD" w:rsidRDefault="00442F02" w:rsidP="00E36094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274FE823" w14:textId="23E9281C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3F895132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Zamawiający zobowiązuje się do współdziałania z Wykonawcą przy wykonaniu umowy w celu należytej realizacji zamówienia. </w:t>
      </w:r>
    </w:p>
    <w:p w14:paraId="11FCB3C6" w14:textId="77777777" w:rsidR="00442F02" w:rsidRPr="000A4DDD" w:rsidRDefault="00442F02" w:rsidP="00E3609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2. Każda ze stron umowy jest obowiązana w trakcie jej realizacji zważać na uzasadniony interes kontrahenta oraz nie podejmować działań, które utrudniałyby, komplikowałyby czy uniemożliwiałyby realizację zamówienia. </w:t>
      </w:r>
    </w:p>
    <w:p w14:paraId="268966C8" w14:textId="77777777" w:rsidR="00442F02" w:rsidRPr="000A4DDD" w:rsidRDefault="00442F02" w:rsidP="000A4DD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038D4D0" w14:textId="42B473DE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1F48CDFC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Termin wykonania umowy: </w:t>
      </w:r>
    </w:p>
    <w:p w14:paraId="40D904D6" w14:textId="073D5C5E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Maksymalnie do </w:t>
      </w:r>
      <w:r w:rsidR="003D628D" w:rsidRPr="00990C84">
        <w:rPr>
          <w:rFonts w:ascii="Arial" w:hAnsi="Arial" w:cs="Arial"/>
          <w:color w:val="auto"/>
          <w:sz w:val="22"/>
          <w:szCs w:val="22"/>
        </w:rPr>
        <w:t>21</w:t>
      </w:r>
      <w:r w:rsidR="003D628D">
        <w:rPr>
          <w:rFonts w:ascii="Arial" w:hAnsi="Arial" w:cs="Arial"/>
          <w:color w:val="auto"/>
          <w:sz w:val="22"/>
          <w:szCs w:val="22"/>
        </w:rPr>
        <w:t xml:space="preserve">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dni kalendarzowych od dnia zawarcia umowy. </w:t>
      </w:r>
    </w:p>
    <w:p w14:paraId="609B58F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Za dzień wykonania umowy przez Wykonawcę uważa się dzień, w którym podpisany zostanie przez obie strony umowy protokół odbioru. </w:t>
      </w:r>
    </w:p>
    <w:p w14:paraId="42B1B42E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Prawo własności sprzętu, o którym mowa w §1 przechodzi na Zamawiającego z dniem podpisania protokołu odbioru, o którym mowa w ust. 2. </w:t>
      </w:r>
    </w:p>
    <w:p w14:paraId="365A337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Zamawiający zastrzega sobie możliwość zwrotu dostarczonego sprzętu niespełniającego wymogów określonych w SWZ i załącznikach do SWZ, w przypadku stwierdzenia, że dostarczony sprzęt jest uszkodzony, posiada wady uniemożliwiające używanie, a wady i uszkodzenia te nie powstały z winy Zamawiającego lub nie spełniają wymagań Zamawiającego określonych w szczegółowym opisie przedmiotu zamówienia oraz SWZ. </w:t>
      </w:r>
    </w:p>
    <w:p w14:paraId="3D75EFAB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Wykonawca na własny koszt dostarczy nowy sprzęt, pozbawiony wad oraz odpowiadający wymaganiom Zamawiającego w szczegółowym opisie przedmiotu zamówienia oraz SWZ w terminie 7 dni od dnia poinformowania Wykonawcy o stwierdzonych wadach i niezgodnościach ze szczegółowym opisem przedmiotu zamówienia lub SWZ. </w:t>
      </w:r>
    </w:p>
    <w:p w14:paraId="707841DE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083DE2E" w14:textId="1FCDE03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6DEF605A" w14:textId="77777777" w:rsidR="00442F02" w:rsidRPr="000A4DDD" w:rsidRDefault="00442F02" w:rsidP="00442F02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W celu zapewnienia koordynacji prac wynikających z realizacji niniejszej Umowy Strony ustanawiają Koordynatorów umowy w osobach: </w:t>
      </w:r>
    </w:p>
    <w:p w14:paraId="13504E24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ze strony Zamawiającego:…………………………………….. e-mail………………………………… </w:t>
      </w:r>
    </w:p>
    <w:p w14:paraId="0AD26EDB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ze strony Wykonawcy: ……………………………………………e-mail…………………………………. </w:t>
      </w:r>
    </w:p>
    <w:p w14:paraId="45F38EB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 zmianie. </w:t>
      </w:r>
    </w:p>
    <w:p w14:paraId="2BB7D7E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Strony zobowiązują się do niezwłocznego, wzajemnego, pisemnego powiadamiania się o zmianach dotyczących określonych w umowie nazw, adresów, danych kontaktowych bez konieczności sporządzania aneksu do niniejszej umowy. </w:t>
      </w:r>
    </w:p>
    <w:p w14:paraId="46E3952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 </w:t>
      </w:r>
    </w:p>
    <w:p w14:paraId="5E8FC4B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Strony ustalają, że ich aktualne adresy do korespondencji oraz dane kontaktowe są następujące: </w:t>
      </w:r>
    </w:p>
    <w:p w14:paraId="4C7BB2EB" w14:textId="77777777" w:rsidR="00442F02" w:rsidRPr="000A4DDD" w:rsidRDefault="00442F02" w:rsidP="00E70B0E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Zamawiający:…………………………………. </w:t>
      </w:r>
    </w:p>
    <w:p w14:paraId="408BD1EA" w14:textId="77777777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Wykonawca: …………………………………… </w:t>
      </w:r>
    </w:p>
    <w:p w14:paraId="4F00D11A" w14:textId="77777777" w:rsidR="00442F02" w:rsidRPr="000A4DDD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6. Strony zgodnie postanawiają, że wszelkie zawiadomienia, zapytania informacje lub dane związane, lub wynikające z realizacji przedmiotu Umowy będą przekazywane drugiej Stronie Umowy w formie pisemnej lub elektronicznej. </w:t>
      </w:r>
    </w:p>
    <w:p w14:paraId="6D62BD24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7. Korespondencja pisemna Stron kierowana będzie na adres wskazany w ust. 5 zaś korespondencja elektroniczna na adresy poczty elektronicznej wskazanej w ust. 1 </w:t>
      </w:r>
    </w:p>
    <w:p w14:paraId="7FFF011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74D9C8A9" w14:textId="38208723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1F3FE98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Wynagrodzenie Wykonawcy za wykonanie przedmiotu umowy wyszczególnionego w §1 zgodnie z ofertą wynosi: </w:t>
      </w:r>
    </w:p>
    <w:p w14:paraId="4E4F7880" w14:textId="77777777" w:rsidR="00442F02" w:rsidRPr="00E70B0E" w:rsidRDefault="00442F02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netto: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(słownie:……………….). </w:t>
      </w:r>
    </w:p>
    <w:p w14:paraId="46597FA5" w14:textId="77777777" w:rsidR="00E36094" w:rsidRDefault="00442F02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powiększone o stosowny podatek VAT w kwocie ……………. zł, co stanowi </w:t>
      </w:r>
    </w:p>
    <w:p w14:paraId="19E4BCC4" w14:textId="77777777" w:rsidR="00E36094" w:rsidRDefault="00E36094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</w:p>
    <w:p w14:paraId="59CE9F97" w14:textId="7282AAF0" w:rsidR="00442F02" w:rsidRPr="00E70B0E" w:rsidRDefault="00442F02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brutto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 …………..). </w:t>
      </w:r>
    </w:p>
    <w:p w14:paraId="66CD3C92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Wynagrodzenie za przedmiot umowy obejmuje wszystkie koszty związane z jego dostawą i instalacją i instruktażem oraz naprawami gwarancyjnymi. </w:t>
      </w:r>
    </w:p>
    <w:p w14:paraId="6A9989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Rozliczenie za wykonanie przedmiotu umowy będzie dokonywane na podstawie faktury VAT . </w:t>
      </w:r>
    </w:p>
    <w:p w14:paraId="1F3433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Podstawą rozliczeń finansowych między Wykonawcą a Zamawiającym będzie faktura VAT wystawiona po wykonaniu całości przedmiotu umowy oraz po sporządzeniu i podpisaniu przez obie strony umowy protokołu końcowego odbioru. </w:t>
      </w:r>
    </w:p>
    <w:p w14:paraId="309FCD09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Zapłata wynagrodzenia nastąpi w terminie do 14 dni od dnia doręczenia Zamawiającemu prawidłowo wystawionej faktury na wskazany w niej rachunek bankowy Wykonawcy. </w:t>
      </w:r>
    </w:p>
    <w:p w14:paraId="7D89AC7B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25AADF33" w14:textId="52ED10AC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7416C6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14:paraId="13E7E90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Odstąpienie od umowy może nastąpić wyłącznie w formie pisemnej wraz z podaniem uzasadnienia pod rygorem nieważności. </w:t>
      </w:r>
    </w:p>
    <w:p w14:paraId="42E3B44B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odstąpienia od umowy przez Zamawiającego, nie będzie on zobowiązany zwrócić Wykonawcy kosztów, które ten poniósł w związku z realizacją umowy. </w:t>
      </w:r>
    </w:p>
    <w:p w14:paraId="348879AA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2B02F1E" w14:textId="6BA570D8" w:rsidR="00442F02" w:rsidRPr="00E36094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36094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C0C933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ma prawo powierzyć podwykonawcy wykonanie przedmiotu umowy lub jej części. </w:t>
      </w:r>
    </w:p>
    <w:p w14:paraId="3978DF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jest zobowiązany do przedłożenia Zamawiającemu poświadczonej za zgodność z oryginałem kopii zawartej umowy o podwykonawstwo lub jej zmiany w terminie 7 dni od dnia jej zawarcia. </w:t>
      </w:r>
    </w:p>
    <w:p w14:paraId="6D1C6976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powierzenia podwykonawcy do wykonania przedmiotu umowy lub części niniejszej umowy, wykonawca jest odpowiedzialny wobec zamawiającego za jego działania lub zaniechania jak za własne działania lub zaniechania. </w:t>
      </w:r>
    </w:p>
    <w:p w14:paraId="7606CCCC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umowach wykonawcy z podwykonawcą, zamawiający nie dopuszcza klauzuli dotyczącej umownego zastrzeżenia prawa własności. </w:t>
      </w:r>
    </w:p>
    <w:p w14:paraId="7DEBB4E7" w14:textId="60A74F2C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0D953829" w14:textId="309822F6" w:rsidR="00D806F5" w:rsidRDefault="00D806F5" w:rsidP="00442F02">
      <w:pPr>
        <w:pStyle w:val="Default"/>
        <w:rPr>
          <w:color w:val="auto"/>
          <w:sz w:val="22"/>
          <w:szCs w:val="22"/>
        </w:rPr>
      </w:pPr>
    </w:p>
    <w:p w14:paraId="5781F555" w14:textId="77777777" w:rsidR="00D806F5" w:rsidRDefault="00D806F5" w:rsidP="00442F02">
      <w:pPr>
        <w:pStyle w:val="Default"/>
        <w:rPr>
          <w:color w:val="auto"/>
          <w:sz w:val="22"/>
          <w:szCs w:val="22"/>
        </w:rPr>
      </w:pPr>
    </w:p>
    <w:p w14:paraId="5687F96D" w14:textId="44E710EB" w:rsidR="00442F02" w:rsidRPr="00E70B0E" w:rsidRDefault="00442F02" w:rsidP="00E70B0E">
      <w:pPr>
        <w:pStyle w:val="Default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686AFEC4" w14:textId="7920E596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udziela Zamawiającemu ….. lat/lata gwarancji na sprzęt wymieniony w § 1 ust.1 będący przedmiotem umowy oraz rękojmi, której okres równy jest okresowi gwarancji. </w:t>
      </w:r>
    </w:p>
    <w:p w14:paraId="633135ED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Okres gwarancji i rękojmi, o którym mowa w ust. 1 rozpoczyna się z dniem podpisania protokołu odbioru końcowego. </w:t>
      </w:r>
    </w:p>
    <w:p w14:paraId="71EE9E4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dniu wykonania dostawy Wykonawca wyda przedstawicielowi Zamawiającego ważne dokumenty gwarancyjne, co do jakości oraz serwisu rzeczy stanowiących przedmiot dostawy, wystawione przez siebie bądź przez osoby trzecie (producentów wyrobów). </w:t>
      </w:r>
    </w:p>
    <w:p w14:paraId="6A3A5005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Wykonawca, niezależnie od gwarancji, ponosi odpowiedzialność z tytułu rękojmi za wady fizyczne oraz wady prawne sprzętu. </w:t>
      </w:r>
    </w:p>
    <w:p w14:paraId="5A1CCE5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zobowiązuje się usunięcia wad sprzętu stanowiącego przedmiot umowy: </w:t>
      </w:r>
    </w:p>
    <w:p w14:paraId="1E25E456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czas reakcji serwisowej do 72 godziny po otrzymaniu zgłoszenia (przez czas reakcji rozumiany jest przyjazd serwisanta do siedziby Zamawiającego i podjęcie czynności </w:t>
      </w: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zmierzających do naprawy sprzętu po uprzednim zgłoszeniu awarii/usterki za pomocą e-maila lub telefonicznie (w dni robocze). </w:t>
      </w:r>
    </w:p>
    <w:p w14:paraId="2EB57835" w14:textId="2A043EAE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2) czas usunięcia awarii/usterki do 30 dni roboczych licząc od daty zgłoszenia na adresy wskazane w §</w:t>
      </w:r>
      <w:r w:rsidR="00E36094">
        <w:rPr>
          <w:rFonts w:ascii="Arial" w:hAnsi="Arial" w:cs="Arial"/>
          <w:color w:val="auto"/>
          <w:sz w:val="22"/>
          <w:szCs w:val="22"/>
        </w:rPr>
        <w:t xml:space="preserve"> 5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niniejszej umowy. </w:t>
      </w:r>
    </w:p>
    <w:p w14:paraId="02D14F3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6. Jeżeli w wyniku trzech napraw zgłoszonych wad, przedmiot umowy nadal będzie wykazywał wady, Wykonawca zobowiązuje się do dostarczenia nowego przedmiotu umowy wolnego od wad w terminie 14 dni od daty zawiadomienia przez Zamawiającego, ze przedmiot umowy wykazuje wady. </w:t>
      </w:r>
    </w:p>
    <w:p w14:paraId="32D9A3AA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7. Koszt dojazdu ekipy serwisowej w ramach napraw gwarancyjnych i koszt transportu sprzętu naprawianego w ramach gwarancji poza siedzibą Zamawiającego pokrywa Wykonawca. </w:t>
      </w:r>
    </w:p>
    <w:p w14:paraId="626875B1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8. Wykonawca ponosi wszelkie koszty związane w wykonaniem obowiązków wynikających z gwarancji. </w:t>
      </w:r>
    </w:p>
    <w:p w14:paraId="5C77FC56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9. Wykonawca zobowiązuje się do zapewnienia kontynuacji świadczeń gwarancyjnych (przez producenta urządzeń lub jego autoryzowaną placówkę serwisową) w przypadku niemożliwości ich wypełnienia przez Wykonawcę. </w:t>
      </w:r>
    </w:p>
    <w:p w14:paraId="021864CF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10. Zamawiający może dochodzić roszczeń z tytułu gwarancji należytej, jakości lub rękojmi za wady także po terminie określonym w ust. 1, jeżeli reklamował wadę przed upływem tego terminu. </w:t>
      </w:r>
    </w:p>
    <w:p w14:paraId="7CE00C7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11. Zobowiązanie gwaranta z tytułu udzielonej gwarancji przechodzi na jego ewentualnych następców prawnych. </w:t>
      </w:r>
    </w:p>
    <w:p w14:paraId="3A4A7AE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12. Uprawnienia z tytułu gwarancji, jakości oraz rękojmi za wady przysługują Zamawiającemu. </w:t>
      </w:r>
    </w:p>
    <w:p w14:paraId="58992AAB" w14:textId="39C40337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bookmarkStart w:id="2" w:name="_Hlk144989472"/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bookmarkEnd w:id="2"/>
    <w:p w14:paraId="0706B944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ponosi odpowiedzialność za niewykonanie lub nienależyte wykonanie umowy w formie kary umownej, w następujących przypadkach i wysokościach: </w:t>
      </w:r>
    </w:p>
    <w:p w14:paraId="27FE22B2" w14:textId="0D5F9DFE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1) 1% wynagrodzenia umownego brutto, określonego w § 6 ust. 1 umowy, za każdy dzień zwłoki w termi</w:t>
      </w:r>
      <w:r w:rsidR="00E36094">
        <w:rPr>
          <w:rFonts w:ascii="Arial" w:hAnsi="Arial" w:cs="Arial"/>
          <w:color w:val="auto"/>
          <w:sz w:val="22"/>
          <w:szCs w:val="22"/>
        </w:rPr>
        <w:t>nie dostawy, o którym mowa w § 4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ust. 1; </w:t>
      </w:r>
    </w:p>
    <w:p w14:paraId="5B85DAF5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0,5% wynagrodzenia umownego brutto, określonego w § 6 ust. 1 umowy, za każdy dzień zwłoki w wykonaniu obowiązków Wykonawcy wynikających z gwarancji lub rękojmi; </w:t>
      </w:r>
    </w:p>
    <w:p w14:paraId="392DD01B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3) za niewykonanie lub nienależyte wykonanie przedmiotu umowy w wysokości 5% wynagrodzenia umownego brutto określonego w § 6 ust.1 umowy, za każdy taki przypadek </w:t>
      </w:r>
    </w:p>
    <w:p w14:paraId="34163DB6" w14:textId="1647542C" w:rsidR="00442F02" w:rsidRPr="00E70B0E" w:rsidRDefault="00442F02" w:rsidP="00E70B0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4) za odstąpienie od umowy lub rozwiązanie umowy z przyczyn leżących po stronie wykonawcy w wysokości 10 % wynagrodzenia umownego brutto określonego w § 6 ust.1 umowy; </w:t>
      </w:r>
    </w:p>
    <w:p w14:paraId="544A315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Łączna maksymalna kwota kar umownych, których mogą dochodzić strony-do 30 % wartości umowy netto. </w:t>
      </w:r>
    </w:p>
    <w:p w14:paraId="3D54396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Zamawiający zastrzega sobie możliwość dochodzenia odszkodowania uzupełniającego na zasadach określonych w Kodeksie cywilnym, jeżeli szkoda przewyższa wysokość kar umownych. </w:t>
      </w:r>
    </w:p>
    <w:p w14:paraId="632B6AAD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Zamawiający może naliczyć i potrącić z wynagrodzenia Wykonawcy, określonego w § 6 ust. 1 umowy, należność z tytułu kar umownych, o których mowa w ust. 1, po uprzednim wezwaniu Wykonawcy do ich zapłaty, w terminie 7 dni od dnia otrzymania wezwania, pod rygorem dokonania ich potrącenia. </w:t>
      </w:r>
    </w:p>
    <w:p w14:paraId="13A86084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wyraża zgodę na potrącenie kar umownych z przysługującego mu wynagrodzenia. </w:t>
      </w:r>
    </w:p>
    <w:p w14:paraId="56B8DC7B" w14:textId="5003C73F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2C04EAF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Wszelkie zmiany niniejszej umowy i jej warunków mogą być dokonywane za zgodą obu stron, wyrażona na piśmie pod rygorem nieważności. </w:t>
      </w:r>
    </w:p>
    <w:p w14:paraId="53B623CC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Zmiana postanowień zawartej umowy może nastąpić wyłącznie w przypadkach przewidzianych ustawą Prawo zamówień publicznych oraz postanowieniami niniejszej umowy, za zgodą obu Stron wyrażoną na piśmie, pod rygorem nieważności takiej zmiany. </w:t>
      </w:r>
    </w:p>
    <w:p w14:paraId="0D8839CE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Zgodnie z art. 455 ust. 1 pkt.4 ustawy Prawo zamówień publicznych, Zamawiający dopuszcza w szczególności zmianę postanowień niniejszej umowy w zakresie terminu </w:t>
      </w: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dostawy przedmiotu umowy, w przypadku działania siły wyższej, mającej istotny wpływ na realizację przedmiotu umowy; nie więcej jednak niż o okres działania siły wyższej, do chwili jej ustąpienia. 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 </w:t>
      </w:r>
    </w:p>
    <w:p w14:paraId="3E1E4E81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Zmiana umowy może dotyczyć zmiany stawki podatku VAT, w razie dokonania takiej zmiany w obowiązujących przepisach prawnych. </w:t>
      </w:r>
    </w:p>
    <w:p w14:paraId="405D45EC" w14:textId="77777777" w:rsidR="00442F02" w:rsidRPr="00E70B0E" w:rsidRDefault="00442F02" w:rsidP="00E70B0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7AB292A" w14:textId="4B13EDC2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1C56FDE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Umowa wchodzi w życie w dniu jej podpisania przez obie Strony. Za datę zawarcia umowy, uważa się datę podpisania umowy przez ostatnią ze stron. </w:t>
      </w:r>
    </w:p>
    <w:p w14:paraId="5056A7D5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nie może dokonać cesji praw wykonania niniejszej umowy na rzecz osoby trzeciej bez pisemnej zgody Zamawiającego. </w:t>
      </w:r>
    </w:p>
    <w:p w14:paraId="277183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Umowa cesji wierzytelności nie może dotyczyć ewentualnych roszczeń Podwykonawców lub dalszych Podwykonawców, wynikających z niniejszej umowy. </w:t>
      </w:r>
    </w:p>
    <w:p w14:paraId="48C7E50A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sprawach nieuregulowanych w niniejszej umowie stosuje się przepisy Kodeksu cywilnego, oraz przepisy ustawy Prawo zamówień publicznych wraz z aktami wykonawczymi. </w:t>
      </w:r>
    </w:p>
    <w:p w14:paraId="37AA7AF6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Ewentualne spory mogące powstać przy realizacji przedmiotu umowy rozstrzygać będzie sąd właściwy miejscowo dla siedziby Zamawiającego. </w:t>
      </w:r>
    </w:p>
    <w:p w14:paraId="223C1067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54DFB82" w14:textId="5694F97A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4BB69DFE" w14:textId="52BC2BBF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Umowę niniejszą sporządzono w 3 jednobrzmiących egzemplarzach, dwa egzemplarze dla Zamawiającego, a jeden egzemplarz dla Wykonawcy. </w:t>
      </w:r>
    </w:p>
    <w:p w14:paraId="17E71E2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7D7E52D" w14:textId="2C339A88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14</w:t>
      </w:r>
    </w:p>
    <w:p w14:paraId="707FC942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Integralną częścią niniejszej umowy są: </w:t>
      </w:r>
    </w:p>
    <w:p w14:paraId="7158E7FA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SWZ wraz z załącznikami; </w:t>
      </w:r>
    </w:p>
    <w:p w14:paraId="7AC85D8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Oferta Wykonawcy; </w:t>
      </w:r>
    </w:p>
    <w:p w14:paraId="73B8D9AF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840018" w14:textId="467148A2" w:rsidR="00442F02" w:rsidRPr="00E70B0E" w:rsidRDefault="00442F02" w:rsidP="00442F02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Zamawiający: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Wykonawca: </w:t>
      </w:r>
    </w:p>
    <w:sectPr w:rsidR="00442F02" w:rsidRPr="00E70B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045A2" w14:textId="77777777" w:rsidR="00AC3B58" w:rsidRDefault="00AC3B58" w:rsidP="00E36094">
      <w:pPr>
        <w:spacing w:after="0" w:line="240" w:lineRule="auto"/>
      </w:pPr>
      <w:r>
        <w:separator/>
      </w:r>
    </w:p>
  </w:endnote>
  <w:endnote w:type="continuationSeparator" w:id="0">
    <w:p w14:paraId="34F6B503" w14:textId="77777777" w:rsidR="00AC3B58" w:rsidRDefault="00AC3B58" w:rsidP="00E3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0217661"/>
      <w:docPartObj>
        <w:docPartGallery w:val="Page Numbers (Bottom of Page)"/>
        <w:docPartUnique/>
      </w:docPartObj>
    </w:sdtPr>
    <w:sdtEndPr/>
    <w:sdtContent>
      <w:p w14:paraId="09FED79B" w14:textId="31C7E93F" w:rsidR="00E36094" w:rsidRDefault="00E360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56B0D779" w14:textId="77777777" w:rsidR="00E36094" w:rsidRDefault="00E36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7C7EB" w14:textId="77777777" w:rsidR="00AC3B58" w:rsidRDefault="00AC3B58" w:rsidP="00E36094">
      <w:pPr>
        <w:spacing w:after="0" w:line="240" w:lineRule="auto"/>
      </w:pPr>
      <w:r>
        <w:separator/>
      </w:r>
    </w:p>
  </w:footnote>
  <w:footnote w:type="continuationSeparator" w:id="0">
    <w:p w14:paraId="378F4D03" w14:textId="77777777" w:rsidR="00AC3B58" w:rsidRDefault="00AC3B58" w:rsidP="00E36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92CAD"/>
    <w:multiLevelType w:val="hybridMultilevel"/>
    <w:tmpl w:val="D77EB0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7A4864"/>
    <w:multiLevelType w:val="hybridMultilevel"/>
    <w:tmpl w:val="EF542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6F792E"/>
    <w:multiLevelType w:val="hybridMultilevel"/>
    <w:tmpl w:val="46D6D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741F9"/>
    <w:multiLevelType w:val="hybridMultilevel"/>
    <w:tmpl w:val="621438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407062"/>
    <w:multiLevelType w:val="hybridMultilevel"/>
    <w:tmpl w:val="469E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464BF"/>
    <w:multiLevelType w:val="hybridMultilevel"/>
    <w:tmpl w:val="75C458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4E94F67"/>
    <w:multiLevelType w:val="hybridMultilevel"/>
    <w:tmpl w:val="CC485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485"/>
    <w:rsid w:val="000A4DDD"/>
    <w:rsid w:val="00215485"/>
    <w:rsid w:val="003D628D"/>
    <w:rsid w:val="00442F02"/>
    <w:rsid w:val="005D6EC1"/>
    <w:rsid w:val="006075D2"/>
    <w:rsid w:val="00651629"/>
    <w:rsid w:val="007F0858"/>
    <w:rsid w:val="00811851"/>
    <w:rsid w:val="008434B9"/>
    <w:rsid w:val="00854D25"/>
    <w:rsid w:val="008C0739"/>
    <w:rsid w:val="00900B8E"/>
    <w:rsid w:val="00990C84"/>
    <w:rsid w:val="00A1155A"/>
    <w:rsid w:val="00A633AC"/>
    <w:rsid w:val="00AC3B58"/>
    <w:rsid w:val="00C02FE0"/>
    <w:rsid w:val="00D437E3"/>
    <w:rsid w:val="00D806F5"/>
    <w:rsid w:val="00DC2952"/>
    <w:rsid w:val="00E36094"/>
    <w:rsid w:val="00E7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0A64"/>
  <w15:docId w15:val="{1D25486F-A89C-4BD3-BFD4-4EE4015A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2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0A4DD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rsid w:val="000A4DDD"/>
  </w:style>
  <w:style w:type="paragraph" w:styleId="Nagwek">
    <w:name w:val="header"/>
    <w:basedOn w:val="Normalny"/>
    <w:link w:val="NagwekZnak"/>
    <w:uiPriority w:val="99"/>
    <w:unhideWhenUsed/>
    <w:rsid w:val="00E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094"/>
  </w:style>
  <w:style w:type="paragraph" w:styleId="Stopka">
    <w:name w:val="footer"/>
    <w:basedOn w:val="Normalny"/>
    <w:link w:val="StopkaZnak"/>
    <w:uiPriority w:val="99"/>
    <w:unhideWhenUsed/>
    <w:rsid w:val="00E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2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6CB8-3F2B-4BFD-9508-DC01D6AF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2543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16</cp:revision>
  <cp:lastPrinted>2023-09-21T12:25:00Z</cp:lastPrinted>
  <dcterms:created xsi:type="dcterms:W3CDTF">2023-09-07T12:27:00Z</dcterms:created>
  <dcterms:modified xsi:type="dcterms:W3CDTF">2025-02-04T11:44:00Z</dcterms:modified>
</cp:coreProperties>
</file>