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8A051" w14:textId="54665A98" w:rsidR="00442F02" w:rsidRPr="000A4DDD" w:rsidRDefault="00A1155A" w:rsidP="00442F02">
      <w:pPr>
        <w:pStyle w:val="Default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42F02" w:rsidRPr="000A4DDD">
        <w:rPr>
          <w:rFonts w:ascii="Arial" w:hAnsi="Arial" w:cs="Arial"/>
        </w:rPr>
        <w:t xml:space="preserve"> </w:t>
      </w:r>
      <w:r w:rsidR="00442F02" w:rsidRPr="000A4DDD">
        <w:rPr>
          <w:rFonts w:ascii="Arial" w:hAnsi="Arial" w:cs="Arial"/>
          <w:sz w:val="22"/>
          <w:szCs w:val="22"/>
        </w:rPr>
        <w:t xml:space="preserve">Załącznik nr </w:t>
      </w:r>
      <w:r w:rsidRPr="000A4DDD">
        <w:rPr>
          <w:rFonts w:ascii="Arial" w:hAnsi="Arial" w:cs="Arial"/>
          <w:sz w:val="22"/>
          <w:szCs w:val="22"/>
        </w:rPr>
        <w:t>5</w:t>
      </w:r>
      <w:r w:rsidR="00511EB8">
        <w:rPr>
          <w:rFonts w:ascii="Arial" w:hAnsi="Arial" w:cs="Arial"/>
          <w:sz w:val="22"/>
          <w:szCs w:val="22"/>
        </w:rPr>
        <w:t>C</w:t>
      </w:r>
      <w:r w:rsidR="00442F02" w:rsidRPr="000A4DDD">
        <w:rPr>
          <w:rFonts w:ascii="Arial" w:hAnsi="Arial" w:cs="Arial"/>
          <w:sz w:val="22"/>
          <w:szCs w:val="22"/>
        </w:rPr>
        <w:t xml:space="preserve"> do SWZ </w:t>
      </w:r>
    </w:p>
    <w:p w14:paraId="6F7AFA0C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</w:rPr>
      </w:pPr>
    </w:p>
    <w:p w14:paraId="5BD78828" w14:textId="6D8B6E08" w:rsidR="00442F02" w:rsidRPr="008F7B3C" w:rsidRDefault="00442F02" w:rsidP="008F7B3C">
      <w:r w:rsidRPr="000A4DDD">
        <w:rPr>
          <w:rFonts w:ascii="Arial" w:hAnsi="Arial" w:cs="Arial"/>
        </w:rPr>
        <w:t xml:space="preserve"> </w:t>
      </w:r>
      <w:bookmarkStart w:id="1" w:name="_Hlk188818773"/>
      <w:r w:rsidR="008F7B3C" w:rsidRPr="00165C74">
        <w:rPr>
          <w:rFonts w:ascii="Arial" w:eastAsia="Calibri" w:hAnsi="Arial" w:cs="Arial"/>
          <w:lang w:eastAsia="pl-PL"/>
        </w:rPr>
        <w:t>PANS-D</w:t>
      </w:r>
      <w:r w:rsidR="008F7B3C">
        <w:rPr>
          <w:rFonts w:ascii="Arial" w:eastAsia="Calibri" w:hAnsi="Arial" w:cs="Arial"/>
          <w:lang w:eastAsia="pl-PL"/>
        </w:rPr>
        <w:t>IZ/382/I/</w:t>
      </w:r>
      <w:r w:rsidR="008F7B3C" w:rsidRPr="00165C74">
        <w:rPr>
          <w:rFonts w:ascii="Arial" w:eastAsia="Calibri" w:hAnsi="Arial" w:cs="Arial"/>
          <w:lang w:eastAsia="pl-PL"/>
        </w:rPr>
        <w:t>0</w:t>
      </w:r>
      <w:r w:rsidR="008F7B3C">
        <w:rPr>
          <w:rFonts w:ascii="Arial" w:eastAsia="Calibri" w:hAnsi="Arial" w:cs="Arial"/>
          <w:lang w:eastAsia="pl-PL"/>
        </w:rPr>
        <w:t>2/25</w:t>
      </w:r>
      <w:bookmarkEnd w:id="1"/>
    </w:p>
    <w:p w14:paraId="61C0FB4E" w14:textId="77777777" w:rsidR="00A1155A" w:rsidRPr="000A4DDD" w:rsidRDefault="00A1155A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68F52A6" w14:textId="03FA0F91" w:rsidR="00442F02" w:rsidRPr="000A4DDD" w:rsidRDefault="00442F02" w:rsidP="000A4DD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PROJEKTOWANE POSTANOWIENIA UMOWY</w:t>
      </w:r>
    </w:p>
    <w:p w14:paraId="7362AEA0" w14:textId="2B33DEFB" w:rsidR="00442F02" w:rsidRPr="000A4DDD" w:rsidRDefault="00442F02" w:rsidP="000A4DD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Umowa nr ………………………</w:t>
      </w:r>
    </w:p>
    <w:p w14:paraId="2BD227F0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zawarta w dniu ……….r. w Przemyślu pomiędzy: </w:t>
      </w:r>
    </w:p>
    <w:p w14:paraId="3852E6BF" w14:textId="631491D3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Państwową </w:t>
      </w:r>
      <w:r w:rsidR="00900B8E" w:rsidRPr="000A4DDD">
        <w:rPr>
          <w:rFonts w:ascii="Arial" w:hAnsi="Arial" w:cs="Arial"/>
          <w:color w:val="auto"/>
          <w:sz w:val="22"/>
          <w:szCs w:val="22"/>
        </w:rPr>
        <w:t xml:space="preserve">Akademią Nauk Stosowanych 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 w Przemyślu, z siedzibą w Przemyślu przy ul. Książąt Lubomirskich 6, 37-700 Przemyśl. </w:t>
      </w:r>
    </w:p>
    <w:p w14:paraId="5F6B0EF1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reprezentowaną przez : </w:t>
      </w:r>
    </w:p>
    <w:p w14:paraId="2929206C" w14:textId="026F5032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- </w:t>
      </w:r>
      <w:r w:rsidR="00622EB9">
        <w:rPr>
          <w:rFonts w:ascii="Arial" w:hAnsi="Arial" w:cs="Arial"/>
          <w:color w:val="auto"/>
          <w:sz w:val="22"/>
          <w:szCs w:val="22"/>
        </w:rPr>
        <w:t>……………………………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 – Rektora PWSW w Przemyślu </w:t>
      </w:r>
    </w:p>
    <w:p w14:paraId="29CDA627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zwaną w dalszej treści umowy Zamawiającym, </w:t>
      </w:r>
    </w:p>
    <w:p w14:paraId="516BF49E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a </w:t>
      </w:r>
    </w:p>
    <w:p w14:paraId="3594320F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________________________________________________adres: ____________________ wpisaną do Krajowego Rejestru Sądowego prowadzonej przez ______________ pod nr ____________; NIP: _________________; REGON: ______________ </w:t>
      </w:r>
    </w:p>
    <w:p w14:paraId="11512911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reprezentowaną przez: </w:t>
      </w:r>
    </w:p>
    <w:p w14:paraId="71A12CD1" w14:textId="77777777" w:rsidR="00442F02" w:rsidRPr="000A4DDD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_______________________________________ </w:t>
      </w:r>
    </w:p>
    <w:p w14:paraId="4F413E3E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2. _______________________________________ </w:t>
      </w:r>
    </w:p>
    <w:p w14:paraId="14FDB528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641B70D5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lub </w:t>
      </w:r>
    </w:p>
    <w:p w14:paraId="0BC48927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(imię) ___________________ (nazwisko) ________________ prowadzący działalność gospodarczą pod firmą (imię) _____________________ (nazwisko) ________________ (nazwa handlowa) ________________________________ z siedzibą (adres prowadzonej działalności gospodarczej) _______________________ wpisanej do Centralnej Ewidencji Informacji o Działalności Gospodarczej pod nr _______________; NIP: _______________; REGON: __________________ </w:t>
      </w:r>
    </w:p>
    <w:p w14:paraId="0DCE549E" w14:textId="3D7AB8A8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zwanym w dalszej treści umowy Wykonawcą, </w:t>
      </w:r>
    </w:p>
    <w:p w14:paraId="280AE95D" w14:textId="77777777" w:rsidR="006075D2" w:rsidRDefault="006075D2" w:rsidP="00442F02">
      <w:pPr>
        <w:pStyle w:val="Default"/>
        <w:rPr>
          <w:color w:val="auto"/>
          <w:sz w:val="22"/>
          <w:szCs w:val="22"/>
        </w:rPr>
      </w:pPr>
    </w:p>
    <w:p w14:paraId="3F90F4C2" w14:textId="6E0F64F0" w:rsidR="00442F02" w:rsidRPr="000A4DDD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1</w:t>
      </w:r>
    </w:p>
    <w:p w14:paraId="5A3B6BB8" w14:textId="77777777" w:rsidR="008F7B3C" w:rsidRPr="008F7B3C" w:rsidRDefault="00442F02" w:rsidP="008F7B3C">
      <w:pPr>
        <w:pStyle w:val="Akapitzlist"/>
        <w:numPr>
          <w:ilvl w:val="0"/>
          <w:numId w:val="1"/>
        </w:numPr>
        <w:tabs>
          <w:tab w:val="center" w:pos="1766"/>
        </w:tabs>
        <w:spacing w:after="0" w:line="280" w:lineRule="exact"/>
        <w:jc w:val="both"/>
        <w:rPr>
          <w:rFonts w:ascii="Arial" w:hAnsi="Arial" w:cs="Arial"/>
          <w:b/>
          <w:bCs/>
        </w:rPr>
      </w:pPr>
      <w:r w:rsidRPr="000A4DDD">
        <w:rPr>
          <w:rFonts w:ascii="Arial" w:hAnsi="Arial" w:cs="Arial"/>
        </w:rPr>
        <w:t>Przedmiotem u</w:t>
      </w:r>
      <w:r w:rsidR="000A4DDD">
        <w:rPr>
          <w:rFonts w:ascii="Arial" w:hAnsi="Arial" w:cs="Arial"/>
        </w:rPr>
        <w:t xml:space="preserve">mowy jest </w:t>
      </w:r>
      <w:r w:rsidR="008F7B3C" w:rsidRPr="008F7B3C">
        <w:rPr>
          <w:rFonts w:ascii="Arial" w:hAnsi="Arial" w:cs="Arial"/>
          <w:b/>
          <w:bCs/>
        </w:rPr>
        <w:t>Zakup wraz z dostawą wyposażenia dla kierunku Fizjoterapia w Państwowej Akademii Nauk Stosowanych w Przemyślu</w:t>
      </w:r>
    </w:p>
    <w:p w14:paraId="582A2DF7" w14:textId="56C2184E" w:rsidR="008F7B3C" w:rsidRDefault="008F7B3C" w:rsidP="008F7B3C">
      <w:pPr>
        <w:pStyle w:val="Akapitzlist"/>
        <w:tabs>
          <w:tab w:val="center" w:pos="1766"/>
        </w:tabs>
        <w:spacing w:after="0" w:line="280" w:lineRule="exact"/>
        <w:ind w:left="360"/>
        <w:jc w:val="both"/>
        <w:rPr>
          <w:rFonts w:ascii="Arial" w:hAnsi="Arial" w:cs="Arial"/>
          <w:b/>
          <w:bCs/>
        </w:rPr>
      </w:pPr>
      <w:r w:rsidRPr="008F7B3C">
        <w:rPr>
          <w:rFonts w:ascii="Arial" w:hAnsi="Arial" w:cs="Arial"/>
          <w:b/>
          <w:bCs/>
        </w:rPr>
        <w:t>Zadanie częściowe Nr 3-  Wyposażenie specjalistycznych pracowni</w:t>
      </w:r>
      <w:r>
        <w:rPr>
          <w:rFonts w:ascii="Arial" w:hAnsi="Arial" w:cs="Arial"/>
          <w:b/>
          <w:bCs/>
        </w:rPr>
        <w:t>.</w:t>
      </w:r>
    </w:p>
    <w:p w14:paraId="4116BCEA" w14:textId="77777777" w:rsidR="00C77D0F" w:rsidRDefault="00C77D0F" w:rsidP="00C77D0F">
      <w:pPr>
        <w:pStyle w:val="Akapitzlist"/>
        <w:numPr>
          <w:ilvl w:val="0"/>
          <w:numId w:val="7"/>
        </w:numPr>
        <w:spacing w:after="0" w:line="280" w:lineRule="exact"/>
        <w:ind w:left="782" w:hanging="357"/>
        <w:rPr>
          <w:rFonts w:ascii="Arial" w:hAnsi="Arial" w:cs="Arial"/>
        </w:rPr>
      </w:pPr>
      <w:r>
        <w:rPr>
          <w:rFonts w:ascii="Arial" w:hAnsi="Arial" w:cs="Arial"/>
        </w:rPr>
        <w:t>Urządzenie do kompleksowej diagnostyki funkcjonalnej i terapii pacjenta – 1 szt.</w:t>
      </w:r>
    </w:p>
    <w:p w14:paraId="205A42D6" w14:textId="77777777" w:rsidR="00C77D0F" w:rsidRDefault="00C77D0F" w:rsidP="00C77D0F">
      <w:pPr>
        <w:pStyle w:val="Akapitzlist"/>
        <w:numPr>
          <w:ilvl w:val="0"/>
          <w:numId w:val="7"/>
        </w:numPr>
        <w:spacing w:after="0" w:line="280" w:lineRule="exact"/>
        <w:ind w:left="782" w:hanging="357"/>
        <w:rPr>
          <w:rFonts w:ascii="Arial" w:hAnsi="Arial" w:cs="Arial"/>
        </w:rPr>
      </w:pPr>
      <w:r>
        <w:rPr>
          <w:rFonts w:ascii="Arial" w:hAnsi="Arial" w:cs="Arial"/>
        </w:rPr>
        <w:t>System do bezinwazyjnej analizy kręgosłupa (3D) – 1 szt.</w:t>
      </w:r>
    </w:p>
    <w:p w14:paraId="41C2DFD0" w14:textId="77777777" w:rsidR="00C77D0F" w:rsidRDefault="00C77D0F" w:rsidP="00C77D0F">
      <w:pPr>
        <w:pStyle w:val="Akapitzlist"/>
        <w:numPr>
          <w:ilvl w:val="0"/>
          <w:numId w:val="7"/>
        </w:numPr>
        <w:spacing w:after="0" w:line="280" w:lineRule="exact"/>
        <w:ind w:left="782" w:hanging="357"/>
        <w:rPr>
          <w:rFonts w:ascii="Arial" w:hAnsi="Arial" w:cs="Arial"/>
        </w:rPr>
      </w:pPr>
      <w:r>
        <w:rPr>
          <w:rFonts w:ascii="Arial" w:hAnsi="Arial" w:cs="Arial"/>
        </w:rPr>
        <w:t>Robot kończyn dolnych – 1 szt.</w:t>
      </w:r>
    </w:p>
    <w:p w14:paraId="6C1100C2" w14:textId="77777777" w:rsidR="00C77D0F" w:rsidRDefault="00C77D0F" w:rsidP="00C77D0F">
      <w:pPr>
        <w:pStyle w:val="Akapitzlist"/>
        <w:numPr>
          <w:ilvl w:val="0"/>
          <w:numId w:val="7"/>
        </w:numPr>
        <w:spacing w:after="0" w:line="280" w:lineRule="exact"/>
        <w:ind w:left="782" w:hanging="357"/>
        <w:rPr>
          <w:rFonts w:ascii="Arial" w:hAnsi="Arial" w:cs="Arial"/>
        </w:rPr>
      </w:pPr>
      <w:r>
        <w:rPr>
          <w:rFonts w:ascii="Arial" w:hAnsi="Arial" w:cs="Arial"/>
        </w:rPr>
        <w:t>Bieżnia rehabilitacyjna do analizy chodu – 1 szt.</w:t>
      </w:r>
    </w:p>
    <w:p w14:paraId="6356F647" w14:textId="77777777" w:rsidR="00C77D0F" w:rsidRDefault="00C77D0F" w:rsidP="00C77D0F">
      <w:pPr>
        <w:pStyle w:val="Akapitzlist"/>
        <w:numPr>
          <w:ilvl w:val="0"/>
          <w:numId w:val="7"/>
        </w:numPr>
        <w:spacing w:after="0" w:line="280" w:lineRule="exact"/>
        <w:ind w:left="782" w:hanging="357"/>
        <w:rPr>
          <w:rFonts w:ascii="Arial" w:hAnsi="Arial" w:cs="Arial"/>
        </w:rPr>
      </w:pPr>
      <w:r>
        <w:rPr>
          <w:rFonts w:ascii="Arial" w:hAnsi="Arial" w:cs="Arial"/>
        </w:rPr>
        <w:t>System Rehabilitacji Kardiologicznej – 1 szt.</w:t>
      </w:r>
    </w:p>
    <w:p w14:paraId="1A32FFE6" w14:textId="77777777" w:rsidR="00C77D0F" w:rsidRDefault="00C77D0F" w:rsidP="00C77D0F">
      <w:pPr>
        <w:pStyle w:val="Akapitzlist"/>
        <w:numPr>
          <w:ilvl w:val="0"/>
          <w:numId w:val="7"/>
        </w:numPr>
        <w:spacing w:after="0" w:line="280" w:lineRule="exact"/>
        <w:ind w:left="782" w:hanging="357"/>
        <w:rPr>
          <w:rFonts w:ascii="Arial" w:hAnsi="Arial" w:cs="Arial"/>
        </w:rPr>
      </w:pPr>
      <w:r>
        <w:rPr>
          <w:rFonts w:ascii="Arial" w:hAnsi="Arial" w:cs="Arial"/>
        </w:rPr>
        <w:t>Zestaw komputerowy – 1 szt.</w:t>
      </w:r>
    </w:p>
    <w:p w14:paraId="318FE8EE" w14:textId="77777777" w:rsidR="00C77D0F" w:rsidRDefault="00C77D0F" w:rsidP="00C77D0F">
      <w:pPr>
        <w:pStyle w:val="Akapitzlist"/>
        <w:numPr>
          <w:ilvl w:val="0"/>
          <w:numId w:val="7"/>
        </w:numPr>
        <w:spacing w:after="0" w:line="280" w:lineRule="exact"/>
        <w:ind w:left="782" w:hanging="357"/>
        <w:rPr>
          <w:rFonts w:ascii="Arial" w:hAnsi="Arial" w:cs="Arial"/>
        </w:rPr>
      </w:pPr>
      <w:r>
        <w:rPr>
          <w:rFonts w:ascii="Arial" w:hAnsi="Arial" w:cs="Arial"/>
        </w:rPr>
        <w:t>Skaner żył powierzchniowych – 1 szt.</w:t>
      </w:r>
    </w:p>
    <w:p w14:paraId="78E7CC26" w14:textId="77777777" w:rsidR="00C77D0F" w:rsidRDefault="00C77D0F" w:rsidP="00C77D0F">
      <w:pPr>
        <w:pStyle w:val="Akapitzlist"/>
        <w:numPr>
          <w:ilvl w:val="0"/>
          <w:numId w:val="7"/>
        </w:numPr>
        <w:spacing w:after="0" w:line="280" w:lineRule="exact"/>
        <w:ind w:left="782" w:hanging="357"/>
        <w:rPr>
          <w:rFonts w:ascii="Arial" w:hAnsi="Arial" w:cs="Arial"/>
        </w:rPr>
      </w:pPr>
      <w:r>
        <w:rPr>
          <w:rFonts w:ascii="Arial" w:hAnsi="Arial" w:cs="Arial"/>
        </w:rPr>
        <w:t>Ultrasonograf z 3 głowicami – 1 szt.</w:t>
      </w:r>
    </w:p>
    <w:p w14:paraId="6DDAD8E0" w14:textId="77777777" w:rsidR="008F7B3C" w:rsidRPr="008F7B3C" w:rsidRDefault="008F7B3C" w:rsidP="008F7B3C">
      <w:pPr>
        <w:pStyle w:val="Akapitzlist"/>
        <w:tabs>
          <w:tab w:val="center" w:pos="1766"/>
        </w:tabs>
        <w:spacing w:after="0" w:line="280" w:lineRule="exact"/>
        <w:ind w:left="360"/>
        <w:jc w:val="both"/>
        <w:rPr>
          <w:rFonts w:ascii="Arial" w:hAnsi="Arial" w:cs="Arial"/>
          <w:b/>
          <w:bCs/>
        </w:rPr>
      </w:pPr>
    </w:p>
    <w:p w14:paraId="2D015192" w14:textId="6EE39F24" w:rsidR="00442F02" w:rsidRPr="000A4DDD" w:rsidRDefault="00442F02" w:rsidP="008F7B3C">
      <w:pPr>
        <w:pStyle w:val="Akapitzlist"/>
        <w:numPr>
          <w:ilvl w:val="0"/>
          <w:numId w:val="1"/>
        </w:numPr>
        <w:tabs>
          <w:tab w:val="center" w:pos="1766"/>
        </w:tabs>
        <w:spacing w:after="0" w:line="280" w:lineRule="exact"/>
        <w:jc w:val="both"/>
        <w:rPr>
          <w:rFonts w:ascii="Arial" w:hAnsi="Arial" w:cs="Arial"/>
        </w:rPr>
      </w:pPr>
      <w:r w:rsidRPr="000A4DDD">
        <w:rPr>
          <w:rFonts w:ascii="Arial" w:hAnsi="Arial" w:cs="Arial"/>
        </w:rPr>
        <w:t>Szczegółowy opis i zakres przedmiotu umowy określa Opis przedmiotu zamów</w:t>
      </w:r>
      <w:r w:rsidR="000A4DDD">
        <w:rPr>
          <w:rFonts w:ascii="Arial" w:hAnsi="Arial" w:cs="Arial"/>
        </w:rPr>
        <w:t xml:space="preserve">ienia stanowiący załącznik </w:t>
      </w:r>
      <w:r w:rsidRPr="000A4DDD">
        <w:rPr>
          <w:rFonts w:ascii="Arial" w:hAnsi="Arial" w:cs="Arial"/>
        </w:rPr>
        <w:t xml:space="preserve">do umowy oraz oferta Wykonawcy. </w:t>
      </w:r>
    </w:p>
    <w:p w14:paraId="26A31EF7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3. W ramach realizacji zamówienia Wykonawca zobowiązuje się dostarczyć przedmiot umowy zgodny z obowiązującymi normatywami technicznymi obowiązującymi w Polsce, fabrycznie nowy, bez wad, kompletny, posiadający wymagane prawem atesty i certyfikaty. </w:t>
      </w:r>
    </w:p>
    <w:p w14:paraId="5AE7A3CC" w14:textId="77777777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0383C08D" w14:textId="5FA04E4F" w:rsidR="00442F02" w:rsidRPr="000A4DDD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2</w:t>
      </w:r>
    </w:p>
    <w:p w14:paraId="707E82DD" w14:textId="77777777" w:rsidR="00442F02" w:rsidRPr="000A4DDD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Obowiązki Wykonawcy: </w:t>
      </w:r>
    </w:p>
    <w:p w14:paraId="406F477B" w14:textId="77777777" w:rsidR="00442F02" w:rsidRPr="000A4DDD" w:rsidRDefault="00442F02" w:rsidP="00473C00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1) Wykonawca dostarczy, wniesie i zainstaluje przedmiot zamówienia własnym transportem do miejsca wskazanego przez Zamawiającego na swój koszt i ryzyko. </w:t>
      </w:r>
    </w:p>
    <w:p w14:paraId="08160271" w14:textId="77777777" w:rsidR="00442F02" w:rsidRPr="000A4DDD" w:rsidRDefault="00442F02" w:rsidP="00473C00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lastRenderedPageBreak/>
        <w:t xml:space="preserve">2) Zaleca się, aby dostarczony sprzęt był odpowiednio zabezpieczony do transportu, w celu wyeliminowania uszkodzenie sprzętu w czasie transportu. Odpowiedzialność za uszkodzenia sprzętu w czasie transportu ponosi Wykonawca. </w:t>
      </w:r>
    </w:p>
    <w:p w14:paraId="78B558F6" w14:textId="7026C995" w:rsidR="00442F02" w:rsidRPr="000A4DDD" w:rsidRDefault="00442F02" w:rsidP="00473C00">
      <w:pPr>
        <w:pStyle w:val="Default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>Sprawdzenie przedmiotu dostawy będzie polegało na upewnieniu się, że przedmiot dostawy jest wolny od wad fizycznych, działa zgodnie z jego przeznaczeniem, a w szcze</w:t>
      </w:r>
      <w:r w:rsidR="000A4DDD">
        <w:rPr>
          <w:rFonts w:ascii="Arial" w:hAnsi="Arial" w:cs="Arial"/>
          <w:color w:val="auto"/>
          <w:sz w:val="22"/>
          <w:szCs w:val="22"/>
        </w:rPr>
        <w:t>gólności, że odpowiada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 opisowi przedmiotu zamówienia zawartemu w wybranej przez Zamawiającego ofercie. Po pozytywnej weryfikacji przedmiotu dostawy strony podpiszą końcowy protokół odbioru. </w:t>
      </w:r>
    </w:p>
    <w:p w14:paraId="6022D964" w14:textId="77777777" w:rsidR="00442F02" w:rsidRPr="000A4DDD" w:rsidRDefault="00442F02" w:rsidP="00473C00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3) Wykonawca zobowiązany jest do przekazania Zamawiającemu w dniu dostawy protokołu, w którym zostaną określone nazwy asortymentu, numery seryjne (jeśli występują). </w:t>
      </w:r>
    </w:p>
    <w:p w14:paraId="33FAAD44" w14:textId="77777777" w:rsidR="00442F02" w:rsidRPr="000A4DDD" w:rsidRDefault="00442F02" w:rsidP="00473C00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4) Zamawiający wymaga od Wykonawcy przystąpienia do naprawy gwarancyjnej w siedzibie Zamawiającego w czasie nie dłuższym niż 72 godziny od przyjęcia zgłoszenia. </w:t>
      </w:r>
    </w:p>
    <w:p w14:paraId="32D5DEAC" w14:textId="77777777" w:rsidR="00442F02" w:rsidRPr="000A4DDD" w:rsidRDefault="00442F02" w:rsidP="00473C00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5) Wykonawca jest zobowiązany zawiadomić przedstawiciela Zamawiającego o planowanym terminie dostawy sprzętu, nie później niż na 1 dzień przed tym terminem. </w:t>
      </w:r>
    </w:p>
    <w:p w14:paraId="51CC4593" w14:textId="77777777" w:rsidR="00442F02" w:rsidRPr="000A4DDD" w:rsidRDefault="00442F02" w:rsidP="00473C00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6) Wykonawca jest zobowiązany do współpracy z Zamawiającym w trakcie realizacji umowy, a w szczególności udzielania wszelkich niezbędnych wyjaśnień i informacji dotyczących przedmiotu umowy na każde żądanie Zamawiającego. </w:t>
      </w:r>
    </w:p>
    <w:p w14:paraId="2495F11F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74FE823" w14:textId="23E9281C" w:rsidR="00442F02" w:rsidRPr="000A4DDD" w:rsidRDefault="00442F02" w:rsidP="000A4DD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3</w:t>
      </w:r>
    </w:p>
    <w:p w14:paraId="3F895132" w14:textId="77777777" w:rsidR="00442F02" w:rsidRPr="000A4DDD" w:rsidRDefault="00442F02" w:rsidP="00473C00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Zamawiający zobowiązuje się do współdziałania z Wykonawcą przy wykonaniu umowy w celu należytej realizacji zamówienia. </w:t>
      </w:r>
    </w:p>
    <w:p w14:paraId="11FCB3C6" w14:textId="77777777" w:rsidR="00442F02" w:rsidRPr="000A4DDD" w:rsidRDefault="00442F02" w:rsidP="00473C00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2. Każda ze stron umowy jest obowiązana w trakcie jej realizacji zważać na uzasadniony interes kontrahenta oraz nie podejmować działań, które utrudniałyby, komplikowałyby czy uniemożliwiałyby realizację zamówienia. </w:t>
      </w:r>
    </w:p>
    <w:p w14:paraId="268966C8" w14:textId="77777777" w:rsidR="00442F02" w:rsidRPr="000A4DDD" w:rsidRDefault="00442F02" w:rsidP="000A4DDD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0038D4D0" w14:textId="42B473DE" w:rsidR="00442F02" w:rsidRPr="000A4DDD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4</w:t>
      </w:r>
    </w:p>
    <w:p w14:paraId="1F48CDFC" w14:textId="77777777" w:rsidR="00442F02" w:rsidRPr="000A4DDD" w:rsidRDefault="00442F02" w:rsidP="000A4DDD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Termin wykonania umowy: </w:t>
      </w:r>
    </w:p>
    <w:p w14:paraId="40D904D6" w14:textId="11B4D462" w:rsidR="00442F02" w:rsidRPr="000A4DDD" w:rsidRDefault="00442F02" w:rsidP="00E70B0E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Maksymalnie do </w:t>
      </w:r>
      <w:r w:rsidR="008F7B3C" w:rsidRPr="00C77D0F">
        <w:rPr>
          <w:rFonts w:ascii="Arial" w:hAnsi="Arial" w:cs="Arial"/>
          <w:color w:val="auto"/>
          <w:sz w:val="22"/>
          <w:szCs w:val="22"/>
        </w:rPr>
        <w:t>21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 dni kalendarzowych od dnia zawarcia umowy. </w:t>
      </w:r>
    </w:p>
    <w:p w14:paraId="609B58FC" w14:textId="77777777" w:rsidR="00442F02" w:rsidRPr="000A4DDD" w:rsidRDefault="00442F02" w:rsidP="000A4DDD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2. Za dzień wykonania umowy przez Wykonawcę uważa się dzień, w którym podpisany zostanie przez obie strony umowy protokół odbioru. </w:t>
      </w:r>
    </w:p>
    <w:p w14:paraId="42B1B42E" w14:textId="77777777" w:rsidR="00442F02" w:rsidRPr="000A4DDD" w:rsidRDefault="00442F02" w:rsidP="000A4DDD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3. Prawo własności sprzętu, o którym mowa w §1 przechodzi na Zamawiającego z dniem podpisania protokołu odbioru, o którym mowa w ust. 2. </w:t>
      </w:r>
    </w:p>
    <w:p w14:paraId="365A337C" w14:textId="77777777" w:rsidR="00442F02" w:rsidRPr="000A4DDD" w:rsidRDefault="00442F02" w:rsidP="000A4DDD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4. Zamawiający zastrzega sobie możliwość zwrotu dostarczonego sprzętu niespełniającego wymogów określonych w SWZ i załącznikach do SWZ, w przypadku stwierdzenia, że dostarczony sprzęt jest uszkodzony, posiada wady uniemożliwiające używanie, a wady i uszkodzenia te nie powstały z winy Zamawiającego lub nie spełniają wymagań Zamawiającego określonych w szczegółowym opisie przedmiotu zamówienia oraz SWZ. </w:t>
      </w:r>
    </w:p>
    <w:p w14:paraId="3D75EFAB" w14:textId="77777777" w:rsidR="00442F02" w:rsidRPr="000A4DDD" w:rsidRDefault="00442F02" w:rsidP="000A4DDD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5. Wykonawca na własny koszt dostarczy nowy sprzęt, pozbawiony wad oraz odpowiadający wymaganiom Zamawiającego w szczegółowym opisie przedmiotu zamówienia oraz SWZ w terminie 7 dni od dnia poinformowania Wykonawcy o stwierdzonych wadach i niezgodnościach ze szczegółowym opisem przedmiotu zamówienia lub SWZ. </w:t>
      </w:r>
    </w:p>
    <w:p w14:paraId="707841DE" w14:textId="77777777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5083DE2E" w14:textId="1FCDE03F" w:rsidR="00442F02" w:rsidRPr="000A4DDD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5</w:t>
      </w:r>
    </w:p>
    <w:p w14:paraId="6DEF605A" w14:textId="77777777" w:rsidR="00442F02" w:rsidRPr="000A4DDD" w:rsidRDefault="00442F02" w:rsidP="00442F02">
      <w:pPr>
        <w:pStyle w:val="Default"/>
        <w:spacing w:after="15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W celu zapewnienia koordynacji prac wynikających z realizacji niniejszej Umowy Strony ustanawiają Koordynatorów umowy w osobach: </w:t>
      </w:r>
    </w:p>
    <w:p w14:paraId="13504E24" w14:textId="77777777" w:rsidR="00442F02" w:rsidRPr="000A4DDD" w:rsidRDefault="00442F02" w:rsidP="00442F02">
      <w:pPr>
        <w:pStyle w:val="Default"/>
        <w:spacing w:after="15"/>
        <w:ind w:left="426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1) ze strony Zamawiającego:…………………………………….. e-mail………………………………… </w:t>
      </w:r>
    </w:p>
    <w:p w14:paraId="0AD26EDB" w14:textId="77777777" w:rsidR="00442F02" w:rsidRPr="000A4DDD" w:rsidRDefault="00442F02" w:rsidP="00442F02">
      <w:pPr>
        <w:pStyle w:val="Default"/>
        <w:spacing w:after="15"/>
        <w:ind w:left="426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2) ze strony Wykonawcy: ……………………………………………e-mail…………………………………. </w:t>
      </w:r>
    </w:p>
    <w:p w14:paraId="45F38EBE" w14:textId="77777777" w:rsidR="00442F02" w:rsidRPr="000A4DDD" w:rsidRDefault="00442F02" w:rsidP="00E70B0E">
      <w:pPr>
        <w:pStyle w:val="Default"/>
        <w:spacing w:after="15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2. Zmiana danych osób lub danych wskazanych w ust. 1, wymaga każdorazowego, pisemnego zawiadomienia drugiej strony umowy. Zmiana ta nie stanowi zmiany umowy i nie wymaga sporządzenia do niej aneksu. Zmiana ta jest skuteczna z chwilą złożenia drugiej Stronie umowy oświadczenia o zmianie. </w:t>
      </w:r>
    </w:p>
    <w:p w14:paraId="2BB7D7EE" w14:textId="77777777" w:rsidR="00442F02" w:rsidRPr="000A4DDD" w:rsidRDefault="00442F02" w:rsidP="00E70B0E">
      <w:pPr>
        <w:pStyle w:val="Default"/>
        <w:spacing w:after="15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lastRenderedPageBreak/>
        <w:t xml:space="preserve">3. Strony zobowiązują się do niezwłocznego, wzajemnego, pisemnego powiadamiania się o zmianach dotyczących określonych w umowie nazw, adresów, danych kontaktowych bez konieczności sporządzania aneksu do niniejszej umowy. </w:t>
      </w:r>
    </w:p>
    <w:p w14:paraId="46E3952F" w14:textId="77777777" w:rsidR="00442F02" w:rsidRPr="000A4DDD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4. Korespondencję doręczoną na adresy do korespondencji wskazane w ust. 5, każda ze Stron uznaje za prawidłowo doręczoną w przypadku nie powiadomienia drugiej Strony o zmianie swego adresu. Każda ze Stron przyjmuje na siebie odpowiedzialność za wszelkie negatywne skutki wynikłe z powodu nie wskazania drugiej Stronie aktualnego adresu. </w:t>
      </w:r>
    </w:p>
    <w:p w14:paraId="5E8FC4BF" w14:textId="77777777" w:rsidR="00442F02" w:rsidRPr="000A4DDD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5. Strony ustalają, że ich aktualne adresy do korespondencji oraz dane kontaktowe są następujące: </w:t>
      </w:r>
    </w:p>
    <w:p w14:paraId="4C7BB2EB" w14:textId="77777777" w:rsidR="00442F02" w:rsidRPr="000A4DDD" w:rsidRDefault="00442F02" w:rsidP="00E70B0E">
      <w:pPr>
        <w:pStyle w:val="Default"/>
        <w:spacing w:after="18"/>
        <w:ind w:left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1) Zamawiający:…………………………………. </w:t>
      </w:r>
    </w:p>
    <w:p w14:paraId="408BD1EA" w14:textId="77777777" w:rsidR="00442F02" w:rsidRPr="000A4DDD" w:rsidRDefault="00442F02" w:rsidP="00E70B0E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2) Wykonawca: …………………………………… </w:t>
      </w:r>
    </w:p>
    <w:p w14:paraId="4F00D11A" w14:textId="77777777" w:rsidR="00442F02" w:rsidRPr="000A4DDD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6. Strony zgodnie postanawiają, że wszelkie zawiadomienia, zapytania informacje lub dane związane, lub wynikające z realizacji przedmiotu Umowy będą przekazywane drugiej Stronie Umowy w formie pisemnej lub elektronicznej. </w:t>
      </w:r>
    </w:p>
    <w:p w14:paraId="6D62BD24" w14:textId="77777777" w:rsidR="00442F02" w:rsidRPr="000A4DDD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7. Korespondencja pisemna Stron kierowana będzie na adres wskazany w ust. 5 zaś korespondencja elektroniczna na adresy poczty elektronicznej wskazanej w ust. 1 </w:t>
      </w:r>
    </w:p>
    <w:p w14:paraId="7FFF0117" w14:textId="77777777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74D9C8A9" w14:textId="38208723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6</w:t>
      </w:r>
    </w:p>
    <w:p w14:paraId="61F3FE98" w14:textId="77777777" w:rsidR="00442F02" w:rsidRPr="00E70B0E" w:rsidRDefault="00442F02" w:rsidP="00442F02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Wynagrodzenie Wykonawcy za wykonanie przedmiotu umowy wyszczególnionego w §1 zgodnie z ofertą wynosi: </w:t>
      </w:r>
    </w:p>
    <w:p w14:paraId="687AE927" w14:textId="77777777" w:rsidR="00442F02" w:rsidRPr="00E70B0E" w:rsidRDefault="00442F02" w:rsidP="00442F02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</w:p>
    <w:p w14:paraId="4E4F7880" w14:textId="77777777" w:rsidR="00442F02" w:rsidRPr="00E70B0E" w:rsidRDefault="00442F02" w:rsidP="00473C00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wynagrodzenie netto: </w:t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 xml:space="preserve">……………. </w:t>
      </w:r>
      <w:r w:rsidRPr="00E70B0E">
        <w:rPr>
          <w:rFonts w:ascii="Arial" w:hAnsi="Arial" w:cs="Arial"/>
          <w:color w:val="auto"/>
          <w:sz w:val="22"/>
          <w:szCs w:val="22"/>
        </w:rPr>
        <w:t xml:space="preserve">złotych (słownie:……………….). </w:t>
      </w:r>
    </w:p>
    <w:p w14:paraId="4A26736B" w14:textId="77777777" w:rsidR="00473C00" w:rsidRDefault="00442F02" w:rsidP="00473C00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powiększone o stosowny podatek VAT w kwocie ……………. zł, co stanowi </w:t>
      </w:r>
    </w:p>
    <w:p w14:paraId="59CE9F97" w14:textId="287723B4" w:rsidR="00442F02" w:rsidRDefault="00442F02" w:rsidP="00473C00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wynagrodzenie brutto </w:t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 xml:space="preserve">………. </w:t>
      </w:r>
      <w:r w:rsidRPr="00E70B0E">
        <w:rPr>
          <w:rFonts w:ascii="Arial" w:hAnsi="Arial" w:cs="Arial"/>
          <w:color w:val="auto"/>
          <w:sz w:val="22"/>
          <w:szCs w:val="22"/>
        </w:rPr>
        <w:t xml:space="preserve">złotych (słownie: …………..). </w:t>
      </w:r>
    </w:p>
    <w:p w14:paraId="7DA1698F" w14:textId="77777777" w:rsidR="00473C00" w:rsidRPr="00E70B0E" w:rsidRDefault="00473C00" w:rsidP="00473C00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</w:p>
    <w:p w14:paraId="66CD3C92" w14:textId="77777777" w:rsidR="00442F02" w:rsidRPr="00E70B0E" w:rsidRDefault="00442F02" w:rsidP="00442F02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Wynagrodzenie za przedmiot umowy obejmuje wszystkie koszty związane z jego dostawą i instalacją i instruktażem oraz naprawami gwarancyjnymi. </w:t>
      </w:r>
    </w:p>
    <w:p w14:paraId="6A998946" w14:textId="77777777" w:rsidR="00442F02" w:rsidRPr="00E70B0E" w:rsidRDefault="00442F02" w:rsidP="00442F02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Rozliczenie za wykonanie przedmiotu umowy będzie dokonywane na podstawie faktury VAT . </w:t>
      </w:r>
    </w:p>
    <w:p w14:paraId="1F343346" w14:textId="77777777" w:rsidR="00442F02" w:rsidRPr="00E70B0E" w:rsidRDefault="00442F02" w:rsidP="00442F02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Podstawą rozliczeń finansowych między Wykonawcą a Zamawiającym będzie faktura VAT wystawiona po wykonaniu całości przedmiotu umowy oraz po sporządzeniu i podpisaniu przez obie strony umowy protokołu końcowego odbioru. </w:t>
      </w:r>
    </w:p>
    <w:p w14:paraId="309FCD09" w14:textId="77777777" w:rsidR="00442F02" w:rsidRPr="00E70B0E" w:rsidRDefault="00442F02" w:rsidP="00442F02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5. Zapłata wynagrodzenia nastąpi w terminie do 14 dni od dnia doręczenia Zamawiającemu prawidłowo wystawionej faktury na wskazany w niej rachunek bankowy Wykonawcy. </w:t>
      </w:r>
    </w:p>
    <w:p w14:paraId="7D89AC7B" w14:textId="77777777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25AADF33" w14:textId="52ED10AC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7</w:t>
      </w:r>
    </w:p>
    <w:p w14:paraId="27416C63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14:paraId="13E7E909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Odstąpienie od umowy może nastąpić wyłącznie w formie pisemnej wraz z podaniem uzasadnienia pod rygorem nieważności. </w:t>
      </w:r>
    </w:p>
    <w:p w14:paraId="42E3B44B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W przypadku odstąpienia od umowy przez Zamawiającego, nie będzie on zobowiązany zwrócić Wykonawcy kosztów, które ten poniósł w związku z realizacją umowy. </w:t>
      </w:r>
    </w:p>
    <w:p w14:paraId="348879AA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2B02F1E" w14:textId="6BA570D8" w:rsidR="00442F02" w:rsidRPr="00792F7C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792F7C">
        <w:rPr>
          <w:rFonts w:ascii="Arial" w:hAnsi="Arial" w:cs="Arial"/>
          <w:b/>
          <w:bCs/>
          <w:color w:val="auto"/>
          <w:sz w:val="22"/>
          <w:szCs w:val="22"/>
        </w:rPr>
        <w:t>§ 8</w:t>
      </w:r>
    </w:p>
    <w:p w14:paraId="6C0C9339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Wykonawca ma prawo powierzyć podwykonawcy wykonanie przedmiotu umowy lub jej części. </w:t>
      </w:r>
    </w:p>
    <w:p w14:paraId="3978DF54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Wykonawca jest zobowiązany do przedłożenia Zamawiającemu poświadczonej za zgodność z oryginałem kopii zawartej umowy o podwykonawstwo lub jej zmiany w terminie 7 dni od dnia jej zawarcia. </w:t>
      </w:r>
    </w:p>
    <w:p w14:paraId="6D1C6976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lastRenderedPageBreak/>
        <w:t xml:space="preserve">3. W przypadku powierzenia podwykonawcy do wykonania przedmiotu umowy lub części niniejszej umowy, wykonawca jest odpowiedzialny wobec zamawiającego za jego działania lub zaniechania jak za własne działania lub zaniechania. </w:t>
      </w:r>
    </w:p>
    <w:p w14:paraId="7606CCCC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W umowach wykonawcy z podwykonawcą, zamawiający nie dopuszcza klauzuli dotyczącej umownego zastrzeżenia prawa własności. </w:t>
      </w:r>
    </w:p>
    <w:p w14:paraId="7DEBB4E7" w14:textId="2A21D0BD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6E51BD52" w14:textId="77777777" w:rsidR="00197E0F" w:rsidRDefault="00197E0F" w:rsidP="00442F02">
      <w:pPr>
        <w:pStyle w:val="Default"/>
        <w:rPr>
          <w:color w:val="auto"/>
          <w:sz w:val="22"/>
          <w:szCs w:val="22"/>
        </w:rPr>
      </w:pPr>
    </w:p>
    <w:p w14:paraId="5687F96D" w14:textId="44E710EB" w:rsidR="00442F02" w:rsidRPr="00E70B0E" w:rsidRDefault="00442F02" w:rsidP="00E70B0E">
      <w:pPr>
        <w:pStyle w:val="Default"/>
        <w:ind w:left="284" w:hanging="284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9</w:t>
      </w:r>
    </w:p>
    <w:p w14:paraId="686AFEC4" w14:textId="7920E596" w:rsidR="00442F02" w:rsidRPr="00E70B0E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Wykonawca udziela Zamawiającemu ….. lat/lata gwarancji na sprzęt wymieniony w § 1 ust.1 będący przedmiotem umowy oraz rękojmi, której okres równy jest okresowi gwarancji. </w:t>
      </w:r>
    </w:p>
    <w:p w14:paraId="633135ED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Okres gwarancji i rękojmi, o którym mowa w ust. 1 rozpoczyna się z dniem podpisania protokołu odbioru końcowego. </w:t>
      </w:r>
    </w:p>
    <w:p w14:paraId="71EE9E42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W dniu wykonania dostawy Wykonawca wyda przedstawicielowi Zamawiającego ważne dokumenty gwarancyjne, co do jakości oraz serwisu rzeczy stanowiących przedmiot dostawy, wystawione przez siebie bądź przez osoby trzecie (producentów wyrobów). </w:t>
      </w:r>
    </w:p>
    <w:p w14:paraId="6A3A5005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Wykonawca, niezależnie od gwarancji, ponosi odpowiedzialność z tytułu rękojmi za wady fizyczne oraz wady prawne sprzętu. </w:t>
      </w:r>
    </w:p>
    <w:p w14:paraId="5A1CCE5E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5. Wykonawca zobowiązuje się usunięcia wad sprzętu stanowiącego przedmiot umowy: </w:t>
      </w:r>
    </w:p>
    <w:p w14:paraId="68BC7BEE" w14:textId="77777777" w:rsidR="00473C00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1) czas reakcji serwisowej do 72 godziny po otrzymaniu zgłoszenia (przez czas reakcji rozumiany jest przyjazd serwisanta do siedziby Zamawiającego i podjęcie czynności zmierzających do naprawy sprzętu po uprzednim zgłoszeniu awarii/usterki za pomocą </w:t>
      </w:r>
    </w:p>
    <w:p w14:paraId="1E25E456" w14:textId="21EB3FD1" w:rsidR="00442F02" w:rsidRPr="00E70B0E" w:rsidRDefault="00442F02" w:rsidP="00473C00">
      <w:pPr>
        <w:pStyle w:val="Default"/>
        <w:spacing w:after="18"/>
        <w:ind w:left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e-maila lub telefonicznie (w dni robocze). </w:t>
      </w:r>
    </w:p>
    <w:p w14:paraId="2EB57835" w14:textId="4C72BCA9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>2) czas usunięcia awarii/usterki do 30 dni roboczych licząc od daty zg</w:t>
      </w:r>
      <w:r w:rsidR="00473C00">
        <w:rPr>
          <w:rFonts w:ascii="Arial" w:hAnsi="Arial" w:cs="Arial"/>
          <w:color w:val="auto"/>
          <w:sz w:val="22"/>
          <w:szCs w:val="22"/>
        </w:rPr>
        <w:t>łoszenia na adresy wskazane w § 5</w:t>
      </w:r>
      <w:r w:rsidRPr="00E70B0E">
        <w:rPr>
          <w:rFonts w:ascii="Arial" w:hAnsi="Arial" w:cs="Arial"/>
          <w:color w:val="auto"/>
          <w:sz w:val="22"/>
          <w:szCs w:val="22"/>
        </w:rPr>
        <w:t xml:space="preserve"> niniejszej umowy. </w:t>
      </w:r>
    </w:p>
    <w:p w14:paraId="02D14F3E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6. Jeżeli w wyniku trzech napraw zgłoszonych wad, przedmiot umowy nadal będzie wykazywał wady, Wykonawca zobowiązuje się do dostarczenia nowego przedmiotu umowy wolnego od wad w terminie 14 dni od daty zawiadomienia przez Zamawiającego, ze przedmiot umowy wykazuje wady. </w:t>
      </w:r>
    </w:p>
    <w:p w14:paraId="32D9A3AA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7. Koszt dojazdu ekipy serwisowej w ramach napraw gwarancyjnych i koszt transportu sprzętu naprawianego w ramach gwarancji poza siedzibą Zamawiającego pokrywa Wykonawca. </w:t>
      </w:r>
    </w:p>
    <w:p w14:paraId="626875B1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8. Wykonawca ponosi wszelkie koszty związane w wykonaniem obowiązków wynikających z gwarancji. </w:t>
      </w:r>
    </w:p>
    <w:p w14:paraId="5C77FC56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9. Wykonawca zobowiązuje się do zapewnienia kontynuacji świadczeń gwarancyjnych (przez producenta urządzeń lub jego autoryzowaną placówkę serwisową) w przypadku niemożliwości ich wypełnienia przez Wykonawcę. </w:t>
      </w:r>
    </w:p>
    <w:p w14:paraId="021864CF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10. Zamawiający może dochodzić roszczeń z tytułu gwarancji należytej, jakości lub rękojmi za wady także po terminie określonym w ust. 1, jeżeli reklamował wadę przed upływem tego terminu. </w:t>
      </w:r>
    </w:p>
    <w:p w14:paraId="7CE00C72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11. Zobowiązanie gwaranta z tytułu udzielonej gwarancji przechodzi na jego ewentualnych następców prawnych. </w:t>
      </w:r>
    </w:p>
    <w:p w14:paraId="3A4A7AE9" w14:textId="77777777" w:rsidR="00442F02" w:rsidRPr="00E70B0E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12. Uprawnienia z tytułu gwarancji, jakości oraz rękojmi za wady przysługują Zamawiającemu. </w:t>
      </w:r>
    </w:p>
    <w:p w14:paraId="565A1309" w14:textId="77777777" w:rsidR="00442F02" w:rsidRPr="00E70B0E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</w:p>
    <w:p w14:paraId="58992AAB" w14:textId="39C40337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bookmarkStart w:id="2" w:name="_Hlk144989472"/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10</w:t>
      </w:r>
    </w:p>
    <w:bookmarkEnd w:id="2"/>
    <w:p w14:paraId="0706B944" w14:textId="77777777" w:rsidR="00442F02" w:rsidRPr="00E70B0E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Wykonawca ponosi odpowiedzialność za niewykonanie lub nienależyte wykonanie umowy w formie kary umownej, w następujących przypadkach i wysokościach: </w:t>
      </w:r>
    </w:p>
    <w:p w14:paraId="27FE22B2" w14:textId="291C3498" w:rsidR="00442F02" w:rsidRPr="00E70B0E" w:rsidRDefault="00442F02" w:rsidP="00E70B0E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>1) 1% wynagrodzenia umownego brutto, określonego w § 6 ust. 1 umowy, za każdy dzień zwłoki w termi</w:t>
      </w:r>
      <w:r w:rsidR="00792F7C">
        <w:rPr>
          <w:rFonts w:ascii="Arial" w:hAnsi="Arial" w:cs="Arial"/>
          <w:color w:val="auto"/>
          <w:sz w:val="22"/>
          <w:szCs w:val="22"/>
        </w:rPr>
        <w:t>nie dostawy, o którym mowa w § 4</w:t>
      </w:r>
      <w:r w:rsidRPr="00E70B0E">
        <w:rPr>
          <w:rFonts w:ascii="Arial" w:hAnsi="Arial" w:cs="Arial"/>
          <w:color w:val="auto"/>
          <w:sz w:val="22"/>
          <w:szCs w:val="22"/>
        </w:rPr>
        <w:t xml:space="preserve"> ust. 1; </w:t>
      </w:r>
    </w:p>
    <w:p w14:paraId="5B85DAF5" w14:textId="77777777" w:rsidR="00442F02" w:rsidRPr="00E70B0E" w:rsidRDefault="00442F02" w:rsidP="00E70B0E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2) 0,5% wynagrodzenia umownego brutto, określonego w § 6 ust. 1 umowy, za każdy dzień zwłoki w wykonaniu obowiązków Wykonawcy wynikających z gwarancji lub rękojmi; </w:t>
      </w:r>
    </w:p>
    <w:p w14:paraId="392DD01B" w14:textId="77777777" w:rsidR="00442F02" w:rsidRPr="00E70B0E" w:rsidRDefault="00442F02" w:rsidP="00E70B0E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3) za niewykonanie lub nienależyte wykonanie przedmiotu umowy w wysokości 5% wynagrodzenia umownego brutto określonego w § 6 ust.1 umowy, za każdy taki przypadek </w:t>
      </w:r>
    </w:p>
    <w:p w14:paraId="34163DB6" w14:textId="1647542C" w:rsidR="00442F02" w:rsidRPr="00E70B0E" w:rsidRDefault="00442F02" w:rsidP="00E70B0E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lastRenderedPageBreak/>
        <w:t xml:space="preserve">4) za odstąpienie od umowy lub rozwiązanie umowy z przyczyn leżących po stronie wykonawcy w wysokości 10 % wynagrodzenia umownego brutto określonego w § 6 ust.1 umowy; </w:t>
      </w:r>
    </w:p>
    <w:p w14:paraId="544A315A" w14:textId="77777777" w:rsidR="00442F02" w:rsidRPr="00E70B0E" w:rsidRDefault="00442F02" w:rsidP="00E70B0E">
      <w:pPr>
        <w:pStyle w:val="Default"/>
        <w:spacing w:after="17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Łączna maksymalna kwota kar umownych, których mogą dochodzić strony-do 30 % wartości umowy netto. </w:t>
      </w:r>
    </w:p>
    <w:p w14:paraId="3D54396A" w14:textId="77777777" w:rsidR="00442F02" w:rsidRPr="00E70B0E" w:rsidRDefault="00442F02" w:rsidP="00E70B0E">
      <w:pPr>
        <w:pStyle w:val="Default"/>
        <w:spacing w:after="17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Zamawiający zastrzega sobie możliwość dochodzenia odszkodowania uzupełniającego na zasadach określonych w Kodeksie cywilnym, jeżeli szkoda przewyższa wysokość kar umownych. </w:t>
      </w:r>
    </w:p>
    <w:p w14:paraId="632B6AAD" w14:textId="77777777" w:rsidR="00442F02" w:rsidRPr="00E70B0E" w:rsidRDefault="00442F02" w:rsidP="00E70B0E">
      <w:pPr>
        <w:pStyle w:val="Default"/>
        <w:spacing w:after="17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Zamawiający może naliczyć i potrącić z wynagrodzenia Wykonawcy, określonego w § 6 ust. 1 umowy, należność z tytułu kar umownych, o których mowa w ust. 1, po uprzednim wezwaniu Wykonawcy do ich zapłaty, w terminie 7 dni od dnia otrzymania wezwania, pod rygorem dokonania ich potrącenia. </w:t>
      </w:r>
    </w:p>
    <w:p w14:paraId="13A86084" w14:textId="77777777" w:rsidR="00442F02" w:rsidRPr="00E70B0E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5. Wykonawca wyraża zgodę na potrącenie kar umownych z przysługującego mu wynagrodzenia. </w:t>
      </w:r>
    </w:p>
    <w:p w14:paraId="56B8DC7B" w14:textId="5003C73F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11</w:t>
      </w:r>
    </w:p>
    <w:p w14:paraId="2C04EAF3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Wszelkie zmiany niniejszej umowy i jej warunków mogą być dokonywane za zgodą obu stron, wyrażona na piśmie pod rygorem nieważności. </w:t>
      </w:r>
    </w:p>
    <w:p w14:paraId="53B623CC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Zmiana postanowień zawartej umowy może nastąpić wyłącznie w przypadkach przewidzianych ustawą Prawo zamówień publicznych oraz postanowieniami niniejszej umowy, za zgodą obu Stron wyrażoną na piśmie, pod rygorem nieważności takiej zmiany. </w:t>
      </w:r>
    </w:p>
    <w:p w14:paraId="0D8839CE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Zgodnie z art. 455 ust. 1 pkt.4 ustawy Prawo zamówień publicznych, Zamawiający dopuszcza w szczególności zmianę postanowień niniejszej umowy w zakresie terminu dostawy przedmiotu umowy, w przypadku działania siły wyższej, mającej istotny wpływ na realizację przedmiotu umowy; nie więcej jednak niż o okres działania siły wyższej, do chwili jej ustąpienia. Zdarzenia siły wyższej obejmują – wojny, rewolucje, agresje, bunty, powstania, zamieszki, niepokoje oraz inne publiczne nieporządki, zdarzenia żywiołowe - pożary, powodzie, huragany, trzęsienia ziemi, gradobicia, epidemie, strajki, lokauty oraz inne okoliczności, będące poza możliwym wpływem wykonawcy lub zamawiającego. </w:t>
      </w:r>
    </w:p>
    <w:p w14:paraId="3E1E4E81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Zmiana umowy może dotyczyć zmiany stawki podatku VAT, w razie dokonania takiej zmiany w obowiązujących przepisach prawnych. </w:t>
      </w:r>
    </w:p>
    <w:p w14:paraId="405D45EC" w14:textId="77777777" w:rsidR="00442F02" w:rsidRPr="00E70B0E" w:rsidRDefault="00442F02" w:rsidP="00E70B0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17AB292A" w14:textId="4B13EDC2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12</w:t>
      </w:r>
    </w:p>
    <w:p w14:paraId="1C56FDE3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Umowa wchodzi w życie w dniu jej podpisania przez obie Strony. Za datę zawarcia umowy, uważa się datę podpisania umowy przez ostatnią ze stron. </w:t>
      </w:r>
    </w:p>
    <w:p w14:paraId="5056A7D5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Wykonawca nie może dokonać cesji praw wykonania niniejszej umowy na rzecz osoby trzeciej bez pisemnej zgody Zamawiającego. </w:t>
      </w:r>
    </w:p>
    <w:p w14:paraId="27718354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Umowa cesji wierzytelności nie może dotyczyć ewentualnych roszczeń Podwykonawców lub dalszych Podwykonawców, wynikających z niniejszej umowy. </w:t>
      </w:r>
    </w:p>
    <w:p w14:paraId="48C7E50A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W sprawach nieuregulowanych w niniejszej umowie stosuje się przepisy Kodeksu cywilnego, oraz przepisy ustawy Prawo zamówień publicznych wraz z aktami wykonawczymi. </w:t>
      </w:r>
    </w:p>
    <w:p w14:paraId="37AA7AF6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5. Ewentualne spory mogące powstać przy realizacji przedmiotu umowy rozstrzygać będzie sąd właściwy miejscowo dla siedziby Zamawiającego. </w:t>
      </w:r>
    </w:p>
    <w:p w14:paraId="223C1067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</w:p>
    <w:p w14:paraId="754DFB82" w14:textId="5694F97A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13</w:t>
      </w:r>
    </w:p>
    <w:p w14:paraId="4BB69DFE" w14:textId="52BC2BBF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Umowę niniejszą sporządzono w 3 jednobrzmiących egzemplarzach, dwa egzemplarze dla Zamawiającego, a jeden egzemplarz dla Wykonawcy. </w:t>
      </w:r>
    </w:p>
    <w:p w14:paraId="17E71E26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7D7E52D" w14:textId="2C339A88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14</w:t>
      </w:r>
    </w:p>
    <w:p w14:paraId="707FC942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Integralną częścią niniejszej umowy są: </w:t>
      </w:r>
    </w:p>
    <w:p w14:paraId="7158E7FA" w14:textId="77777777" w:rsidR="00442F02" w:rsidRPr="00E70B0E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1) SWZ wraz z załącznikami; </w:t>
      </w:r>
    </w:p>
    <w:p w14:paraId="7AC85D86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2) Oferta Wykonawcy; </w:t>
      </w:r>
    </w:p>
    <w:p w14:paraId="73B8D9AF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5840018" w14:textId="467148A2" w:rsidR="00442F02" w:rsidRPr="00E70B0E" w:rsidRDefault="00442F02" w:rsidP="00442F02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 xml:space="preserve">Zamawiający: </w:t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  <w:t xml:space="preserve">Wykonawca: </w:t>
      </w:r>
    </w:p>
    <w:p w14:paraId="7CE33C00" w14:textId="3481BD4B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047B24C" w14:textId="098FF5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sectPr w:rsidR="00442F02" w:rsidRPr="00E70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92CAD"/>
    <w:multiLevelType w:val="hybridMultilevel"/>
    <w:tmpl w:val="D77EB08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9E2CF6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7A4864"/>
    <w:multiLevelType w:val="hybridMultilevel"/>
    <w:tmpl w:val="EF542C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6F792E"/>
    <w:multiLevelType w:val="hybridMultilevel"/>
    <w:tmpl w:val="46D6D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741F9"/>
    <w:multiLevelType w:val="hybridMultilevel"/>
    <w:tmpl w:val="621438D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49E2CF6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407062"/>
    <w:multiLevelType w:val="hybridMultilevel"/>
    <w:tmpl w:val="469EB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8F0E05"/>
    <w:multiLevelType w:val="hybridMultilevel"/>
    <w:tmpl w:val="4426F1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F77FC"/>
    <w:multiLevelType w:val="hybridMultilevel"/>
    <w:tmpl w:val="8252F42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5485"/>
    <w:rsid w:val="000A4DDD"/>
    <w:rsid w:val="00197E0F"/>
    <w:rsid w:val="00215485"/>
    <w:rsid w:val="0021798C"/>
    <w:rsid w:val="00442F02"/>
    <w:rsid w:val="00473C00"/>
    <w:rsid w:val="00511EB8"/>
    <w:rsid w:val="005D6EC1"/>
    <w:rsid w:val="006075D2"/>
    <w:rsid w:val="00622EB9"/>
    <w:rsid w:val="00792F7C"/>
    <w:rsid w:val="008434B9"/>
    <w:rsid w:val="00854D25"/>
    <w:rsid w:val="008F7B3C"/>
    <w:rsid w:val="00900B8E"/>
    <w:rsid w:val="00A1155A"/>
    <w:rsid w:val="00B77790"/>
    <w:rsid w:val="00C02FE0"/>
    <w:rsid w:val="00C77D0F"/>
    <w:rsid w:val="00D26303"/>
    <w:rsid w:val="00D31B16"/>
    <w:rsid w:val="00E7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40A64"/>
  <w15:docId w15:val="{1D25486F-A89C-4BD3-BFD4-4EE4015A7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42F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1,Numerowanie,List Paragraph,Akapit z listą5,Akapit z listą BS,Kolorowa lista — akcent 11,List Paragraph1,T_SZ_List Paragraph,Lista PR,maz_wyliczenie,opis dzialania,K-P_odwolanie,A_wyliczenie,Akapit z listą 1,CW_Lista"/>
    <w:basedOn w:val="Normalny"/>
    <w:link w:val="AkapitzlistZnak"/>
    <w:uiPriority w:val="34"/>
    <w:qFormat/>
    <w:rsid w:val="000A4DDD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T_SZ_List Paragraph Znak,Lista PR Znak,maz_wyliczenie Znak,opis dzialania Znak"/>
    <w:link w:val="Akapitzlist"/>
    <w:uiPriority w:val="34"/>
    <w:qFormat/>
    <w:rsid w:val="000A4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F9A65-5D87-4BDB-A551-795CBE7BE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2144</Words>
  <Characters>12867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Marta Szarzyńska</cp:lastModifiedBy>
  <cp:revision>19</cp:revision>
  <cp:lastPrinted>2023-09-21T12:25:00Z</cp:lastPrinted>
  <dcterms:created xsi:type="dcterms:W3CDTF">2023-09-07T12:27:00Z</dcterms:created>
  <dcterms:modified xsi:type="dcterms:W3CDTF">2025-02-04T11:48:00Z</dcterms:modified>
</cp:coreProperties>
</file>