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68C1" w14:textId="77777777" w:rsidR="00A007F7" w:rsidRDefault="00A007F7" w:rsidP="007962FC">
      <w:pPr>
        <w:autoSpaceDE w:val="0"/>
        <w:autoSpaceDN w:val="0"/>
        <w:adjustRightInd w:val="0"/>
        <w:spacing w:after="0"/>
        <w:jc w:val="center"/>
        <w:rPr>
          <w:rFonts w:ascii="Calibri" w:eastAsia="Verdana,Bold" w:hAnsi="Calibri"/>
          <w:b/>
          <w:bCs/>
          <w:color w:val="000000"/>
        </w:rPr>
      </w:pPr>
    </w:p>
    <w:p w14:paraId="28A56CC3" w14:textId="77777777" w:rsidR="002E3B2D" w:rsidRPr="003669AE" w:rsidRDefault="002E3B2D" w:rsidP="007962FC">
      <w:pPr>
        <w:autoSpaceDE w:val="0"/>
        <w:autoSpaceDN w:val="0"/>
        <w:adjustRightInd w:val="0"/>
        <w:spacing w:after="0"/>
        <w:jc w:val="center"/>
        <w:rPr>
          <w:rFonts w:ascii="Calibri" w:eastAsia="Verdana,Bold" w:hAnsi="Calibri" w:cs="Calibri"/>
          <w:b/>
          <w:bCs/>
          <w:color w:val="000000"/>
          <w:sz w:val="20"/>
        </w:rPr>
      </w:pPr>
      <w:r w:rsidRPr="003669AE">
        <w:rPr>
          <w:rFonts w:ascii="Calibri" w:eastAsia="Verdana,Bold" w:hAnsi="Calibri" w:cs="Calibri"/>
          <w:b/>
          <w:bCs/>
          <w:color w:val="000000"/>
          <w:sz w:val="20"/>
        </w:rPr>
        <w:t>SPECYFIKACJA  WARUNKOW ZAMÓWIENIA (SWZ)</w:t>
      </w:r>
    </w:p>
    <w:p w14:paraId="6D4A4B98" w14:textId="77777777" w:rsidR="002E3B2D" w:rsidRPr="003669AE" w:rsidRDefault="002E3B2D" w:rsidP="007962FC">
      <w:pPr>
        <w:autoSpaceDE w:val="0"/>
        <w:autoSpaceDN w:val="0"/>
        <w:adjustRightInd w:val="0"/>
        <w:spacing w:after="0"/>
        <w:jc w:val="center"/>
        <w:rPr>
          <w:rFonts w:ascii="Calibri" w:eastAsia="Verdana,Bold" w:hAnsi="Calibri" w:cs="Calibri"/>
          <w:color w:val="000000"/>
          <w:sz w:val="20"/>
        </w:rPr>
      </w:pPr>
      <w:r w:rsidRPr="003669AE">
        <w:rPr>
          <w:rFonts w:ascii="Calibri" w:eastAsia="Verdana,Bold" w:hAnsi="Calibri" w:cs="Calibri"/>
          <w:color w:val="000000"/>
          <w:sz w:val="20"/>
        </w:rPr>
        <w:t>do postępowania prowadzonego w trybie</w:t>
      </w:r>
    </w:p>
    <w:p w14:paraId="56430436" w14:textId="77777777" w:rsidR="002E3B2D" w:rsidRPr="003669AE" w:rsidRDefault="002E3B2D" w:rsidP="007962FC">
      <w:pPr>
        <w:autoSpaceDE w:val="0"/>
        <w:autoSpaceDN w:val="0"/>
        <w:adjustRightInd w:val="0"/>
        <w:spacing w:after="0"/>
        <w:jc w:val="center"/>
        <w:rPr>
          <w:rFonts w:ascii="Calibri" w:eastAsia="Verdana,Bold" w:hAnsi="Calibri" w:cs="Calibri"/>
          <w:color w:val="000000"/>
          <w:sz w:val="20"/>
        </w:rPr>
      </w:pPr>
      <w:r w:rsidRPr="003669AE">
        <w:rPr>
          <w:rFonts w:ascii="Calibri" w:eastAsia="Verdana,Bold" w:hAnsi="Calibri" w:cs="Calibri"/>
          <w:color w:val="000000"/>
          <w:sz w:val="20"/>
        </w:rPr>
        <w:t xml:space="preserve"> </w:t>
      </w:r>
      <w:r w:rsidR="000A2EE5">
        <w:rPr>
          <w:rFonts w:ascii="Calibri" w:eastAsia="Verdana,Bold" w:hAnsi="Calibri" w:cs="Calibri"/>
          <w:color w:val="000000"/>
          <w:sz w:val="20"/>
        </w:rPr>
        <w:t>PODSTAWOW</w:t>
      </w:r>
      <w:r w:rsidR="00574CFA">
        <w:rPr>
          <w:rFonts w:ascii="Calibri" w:eastAsia="Verdana,Bold" w:hAnsi="Calibri" w:cs="Calibri"/>
          <w:color w:val="000000"/>
          <w:sz w:val="20"/>
        </w:rPr>
        <w:t>YM</w:t>
      </w:r>
    </w:p>
    <w:p w14:paraId="640562C2" w14:textId="77777777" w:rsidR="002E3B2D" w:rsidRDefault="000A2EE5" w:rsidP="000A6560">
      <w:pPr>
        <w:jc w:val="center"/>
        <w:rPr>
          <w:rFonts w:ascii="Calibri" w:hAnsi="Calibri" w:cs="Calibri"/>
          <w:sz w:val="20"/>
        </w:rPr>
      </w:pPr>
      <w:r>
        <w:rPr>
          <w:rFonts w:ascii="Calibri" w:hAnsi="Calibri" w:cs="Calibri"/>
          <w:sz w:val="20"/>
        </w:rPr>
        <w:br/>
      </w:r>
      <w:r w:rsidR="002E3B2D" w:rsidRPr="003669AE">
        <w:rPr>
          <w:rFonts w:ascii="Calibri" w:hAnsi="Calibri" w:cs="Calibri"/>
          <w:sz w:val="20"/>
        </w:rPr>
        <w:t>na</w:t>
      </w:r>
    </w:p>
    <w:p w14:paraId="3DAA8FD5" w14:textId="31C8C6B0" w:rsidR="00FA23E9" w:rsidRDefault="00323AD0" w:rsidP="00323AD0">
      <w:pPr>
        <w:spacing w:after="0" w:line="360" w:lineRule="auto"/>
        <w:jc w:val="center"/>
        <w:rPr>
          <w:rFonts w:ascii="Calibri" w:hAnsi="Calibri" w:cs="Calibri"/>
          <w:b/>
          <w:bCs/>
          <w:sz w:val="22"/>
          <w:szCs w:val="28"/>
          <w:lang w:eastAsia="pl-PL"/>
        </w:rPr>
      </w:pPr>
      <w:bookmarkStart w:id="0" w:name="_Hlk48639851"/>
      <w:r w:rsidRPr="006607F2">
        <w:rPr>
          <w:rFonts w:asciiTheme="minorHAnsi" w:eastAsia="ArialMT" w:hAnsiTheme="minorHAnsi" w:cstheme="minorHAnsi"/>
          <w:b/>
          <w:iCs/>
          <w:spacing w:val="9"/>
          <w:sz w:val="20"/>
          <w:szCs w:val="20"/>
          <w:shd w:val="clear" w:color="auto" w:fill="FFFFFF"/>
        </w:rPr>
        <w:t>„</w:t>
      </w:r>
      <w:bookmarkEnd w:id="0"/>
      <w:r w:rsidR="00797AEF">
        <w:rPr>
          <w:rFonts w:asciiTheme="minorHAnsi" w:eastAsia="ArialMT" w:hAnsiTheme="minorHAnsi" w:cstheme="minorHAnsi"/>
          <w:b/>
          <w:iCs/>
          <w:spacing w:val="9"/>
          <w:sz w:val="20"/>
          <w:szCs w:val="20"/>
          <w:shd w:val="clear" w:color="auto" w:fill="FFFFFF"/>
        </w:rPr>
        <w:t xml:space="preserve">Kompleksowe </w:t>
      </w:r>
      <w:r w:rsidR="008E6ADE">
        <w:rPr>
          <w:rFonts w:asciiTheme="minorHAnsi" w:eastAsia="ArialMT" w:hAnsiTheme="minorHAnsi" w:cstheme="minorHAnsi"/>
          <w:b/>
          <w:iCs/>
          <w:spacing w:val="9"/>
          <w:sz w:val="20"/>
          <w:szCs w:val="20"/>
          <w:shd w:val="clear" w:color="auto" w:fill="FFFFFF"/>
        </w:rPr>
        <w:t>u</w:t>
      </w:r>
      <w:r w:rsidR="00797AEF">
        <w:rPr>
          <w:rFonts w:asciiTheme="minorHAnsi" w:eastAsia="ArialMT" w:hAnsiTheme="minorHAnsi" w:cstheme="minorHAnsi"/>
          <w:b/>
          <w:iCs/>
          <w:spacing w:val="9"/>
          <w:sz w:val="20"/>
          <w:szCs w:val="20"/>
          <w:shd w:val="clear" w:color="auto" w:fill="FFFFFF"/>
        </w:rPr>
        <w:t xml:space="preserve">bezpieczenie </w:t>
      </w:r>
      <w:r w:rsidR="008D7A4D" w:rsidRPr="008D7A4D">
        <w:rPr>
          <w:rFonts w:asciiTheme="minorHAnsi" w:eastAsia="ArialMT" w:hAnsiTheme="minorHAnsi" w:cstheme="minorHAnsi"/>
          <w:b/>
          <w:iCs/>
          <w:spacing w:val="9"/>
          <w:sz w:val="20"/>
          <w:szCs w:val="20"/>
          <w:shd w:val="clear" w:color="auto" w:fill="FFFFFF"/>
        </w:rPr>
        <w:t>Świętokrzyskie</w:t>
      </w:r>
      <w:r w:rsidR="008D7A4D">
        <w:rPr>
          <w:rFonts w:asciiTheme="minorHAnsi" w:eastAsia="ArialMT" w:hAnsiTheme="minorHAnsi" w:cstheme="minorHAnsi"/>
          <w:b/>
          <w:iCs/>
          <w:spacing w:val="9"/>
          <w:sz w:val="20"/>
          <w:szCs w:val="20"/>
          <w:shd w:val="clear" w:color="auto" w:fill="FFFFFF"/>
        </w:rPr>
        <w:t>go</w:t>
      </w:r>
      <w:r w:rsidR="008D7A4D" w:rsidRPr="008D7A4D">
        <w:rPr>
          <w:rFonts w:asciiTheme="minorHAnsi" w:eastAsia="ArialMT" w:hAnsiTheme="minorHAnsi" w:cstheme="minorHAnsi"/>
          <w:b/>
          <w:iCs/>
          <w:spacing w:val="9"/>
          <w:sz w:val="20"/>
          <w:szCs w:val="20"/>
          <w:shd w:val="clear" w:color="auto" w:fill="FFFFFF"/>
        </w:rPr>
        <w:t xml:space="preserve"> Centrum Psychiatrii w Morawicy</w:t>
      </w:r>
      <w:r w:rsidR="00770A8A">
        <w:rPr>
          <w:rFonts w:asciiTheme="minorHAnsi" w:eastAsia="ArialMT" w:hAnsiTheme="minorHAnsi" w:cstheme="minorHAnsi"/>
          <w:b/>
          <w:iCs/>
          <w:spacing w:val="9"/>
          <w:sz w:val="22"/>
          <w:szCs w:val="22"/>
          <w:shd w:val="clear" w:color="auto" w:fill="FFFFFF"/>
        </w:rPr>
        <w:t>”</w:t>
      </w:r>
      <w:r w:rsidR="00FA23E9">
        <w:rPr>
          <w:rFonts w:ascii="Calibri" w:hAnsi="Calibri" w:cs="Calibri"/>
          <w:b/>
          <w:bCs/>
          <w:sz w:val="22"/>
          <w:szCs w:val="28"/>
          <w:lang w:eastAsia="pl-PL"/>
        </w:rPr>
        <w:br/>
      </w:r>
      <w:r w:rsidR="001B3FC6" w:rsidRPr="00C553AB">
        <w:rPr>
          <w:rFonts w:asciiTheme="minorHAnsi" w:hAnsiTheme="minorHAnsi" w:cstheme="minorHAnsi"/>
          <w:sz w:val="20"/>
          <w:szCs w:val="20"/>
          <w:lang w:eastAsia="pl-PL"/>
        </w:rPr>
        <w:t xml:space="preserve">Numer postępowania: </w:t>
      </w:r>
      <w:r w:rsidR="000E4E07" w:rsidRPr="0050780C">
        <w:rPr>
          <w:b/>
          <w:bCs/>
          <w:color w:val="000000"/>
          <w:sz w:val="20"/>
          <w:szCs w:val="20"/>
        </w:rPr>
        <w:t>EZP-252-31/2022</w:t>
      </w:r>
    </w:p>
    <w:p w14:paraId="535CB2AC" w14:textId="77777777" w:rsidR="002E3B2D" w:rsidRPr="003669AE" w:rsidRDefault="008E1148" w:rsidP="000A2EE5">
      <w:pPr>
        <w:spacing w:line="360" w:lineRule="auto"/>
        <w:jc w:val="center"/>
        <w:rPr>
          <w:rFonts w:ascii="Calibri" w:hAnsi="Calibri" w:cs="Calibri"/>
          <w:sz w:val="20"/>
        </w:rPr>
      </w:pPr>
      <w:r>
        <w:rPr>
          <w:rFonts w:ascii="Calibri" w:hAnsi="Calibri" w:cs="Calibri"/>
          <w:sz w:val="20"/>
          <w:lang w:eastAsia="pl-PL"/>
        </w:rPr>
        <w:br/>
      </w:r>
      <w:r w:rsidR="002E3B2D" w:rsidRPr="003669AE">
        <w:rPr>
          <w:rFonts w:ascii="Calibri" w:hAnsi="Calibri" w:cs="Calibri"/>
          <w:sz w:val="20"/>
          <w:lang w:eastAsia="pl-PL"/>
        </w:rPr>
        <w:t>Załączniki do SWZ:</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3"/>
        <w:gridCol w:w="4585"/>
      </w:tblGrid>
      <w:tr w:rsidR="002E3B2D" w:rsidRPr="009259A4" w14:paraId="690165B0" w14:textId="77777777" w:rsidTr="000A2EE5">
        <w:tc>
          <w:tcPr>
            <w:tcW w:w="4583" w:type="dxa"/>
          </w:tcPr>
          <w:p w14:paraId="263F5796" w14:textId="77777777" w:rsidR="002E3B2D" w:rsidRPr="009259A4" w:rsidRDefault="002E3B2D" w:rsidP="00C37D17">
            <w:pPr>
              <w:spacing w:after="0" w:line="360" w:lineRule="auto"/>
              <w:rPr>
                <w:rFonts w:ascii="Calibri" w:hAnsi="Calibri" w:cs="Calibri"/>
                <w:b/>
                <w:sz w:val="20"/>
              </w:rPr>
            </w:pPr>
            <w:r w:rsidRPr="009259A4">
              <w:rPr>
                <w:rFonts w:ascii="Calibri" w:hAnsi="Calibri" w:cs="Calibri"/>
                <w:b/>
                <w:sz w:val="20"/>
              </w:rPr>
              <w:t xml:space="preserve">Oznaczenie Załącznika </w:t>
            </w:r>
          </w:p>
        </w:tc>
        <w:tc>
          <w:tcPr>
            <w:tcW w:w="4585" w:type="dxa"/>
          </w:tcPr>
          <w:p w14:paraId="670FECEE" w14:textId="77777777" w:rsidR="002E3B2D" w:rsidRPr="009259A4" w:rsidRDefault="002E3B2D" w:rsidP="00C37D17">
            <w:pPr>
              <w:spacing w:after="0" w:line="360" w:lineRule="auto"/>
              <w:rPr>
                <w:rFonts w:ascii="Calibri" w:hAnsi="Calibri" w:cs="Calibri"/>
                <w:b/>
                <w:sz w:val="20"/>
              </w:rPr>
            </w:pPr>
            <w:r w:rsidRPr="009259A4">
              <w:rPr>
                <w:rFonts w:ascii="Calibri" w:hAnsi="Calibri" w:cs="Calibri"/>
                <w:b/>
                <w:sz w:val="20"/>
              </w:rPr>
              <w:t xml:space="preserve">Nazwa Załącznika </w:t>
            </w:r>
          </w:p>
        </w:tc>
      </w:tr>
      <w:tr w:rsidR="002E3B2D" w:rsidRPr="009259A4" w14:paraId="66A6FA48" w14:textId="77777777" w:rsidTr="000A2EE5">
        <w:tc>
          <w:tcPr>
            <w:tcW w:w="4583" w:type="dxa"/>
          </w:tcPr>
          <w:p w14:paraId="75A6FB1C" w14:textId="570CA54A" w:rsidR="002E3B2D" w:rsidRPr="009259A4" w:rsidRDefault="002E3B2D" w:rsidP="00C37D17">
            <w:pPr>
              <w:spacing w:after="0" w:line="360" w:lineRule="auto"/>
              <w:rPr>
                <w:rFonts w:ascii="Calibri" w:hAnsi="Calibri" w:cs="Calibri"/>
                <w:bCs/>
                <w:sz w:val="20"/>
              </w:rPr>
            </w:pPr>
            <w:r w:rsidRPr="009259A4">
              <w:rPr>
                <w:rFonts w:ascii="Calibri" w:hAnsi="Calibri" w:cs="Calibri"/>
                <w:bCs/>
                <w:sz w:val="20"/>
              </w:rPr>
              <w:t>Załącznik nr 1</w:t>
            </w:r>
            <w:r w:rsidR="00A11F5E">
              <w:rPr>
                <w:rFonts w:ascii="Calibri" w:hAnsi="Calibri" w:cs="Calibri"/>
                <w:bCs/>
                <w:sz w:val="20"/>
              </w:rPr>
              <w:t>a</w:t>
            </w:r>
          </w:p>
        </w:tc>
        <w:tc>
          <w:tcPr>
            <w:tcW w:w="4585" w:type="dxa"/>
          </w:tcPr>
          <w:p w14:paraId="21FC49C6" w14:textId="46E85754" w:rsidR="002E3B2D" w:rsidRPr="009259A4" w:rsidRDefault="002E3B2D" w:rsidP="00C37D17">
            <w:pPr>
              <w:spacing w:after="0" w:line="360" w:lineRule="auto"/>
              <w:rPr>
                <w:rFonts w:ascii="Calibri" w:hAnsi="Calibri" w:cs="Calibri"/>
                <w:sz w:val="20"/>
              </w:rPr>
            </w:pPr>
            <w:r w:rsidRPr="009259A4">
              <w:rPr>
                <w:rFonts w:ascii="Calibri" w:hAnsi="Calibri" w:cs="Calibri"/>
                <w:sz w:val="20"/>
              </w:rPr>
              <w:t>Opis przedmiotu zamówienia</w:t>
            </w:r>
            <w:r w:rsidR="00770A8A">
              <w:rPr>
                <w:rFonts w:ascii="Calibri" w:hAnsi="Calibri" w:cs="Calibri"/>
                <w:sz w:val="20"/>
              </w:rPr>
              <w:t xml:space="preserve"> </w:t>
            </w:r>
          </w:p>
        </w:tc>
      </w:tr>
      <w:tr w:rsidR="00A11F5E" w:rsidRPr="009259A4" w14:paraId="48BD4C0E" w14:textId="77777777" w:rsidTr="000A2EE5">
        <w:tc>
          <w:tcPr>
            <w:tcW w:w="4583" w:type="dxa"/>
          </w:tcPr>
          <w:p w14:paraId="195E7386" w14:textId="1B2DDEE1" w:rsidR="00A11F5E" w:rsidRPr="009259A4" w:rsidRDefault="00A11F5E" w:rsidP="00C37D17">
            <w:pPr>
              <w:spacing w:after="0" w:line="360" w:lineRule="auto"/>
              <w:rPr>
                <w:rFonts w:ascii="Calibri" w:hAnsi="Calibri" w:cs="Calibri"/>
                <w:bCs/>
                <w:sz w:val="20"/>
              </w:rPr>
            </w:pPr>
            <w:r w:rsidRPr="009259A4">
              <w:rPr>
                <w:rFonts w:ascii="Calibri" w:hAnsi="Calibri" w:cs="Calibri"/>
                <w:bCs/>
                <w:sz w:val="20"/>
              </w:rPr>
              <w:t>Załącznik nr 1</w:t>
            </w:r>
            <w:r>
              <w:rPr>
                <w:rFonts w:ascii="Calibri" w:hAnsi="Calibri" w:cs="Calibri"/>
                <w:bCs/>
                <w:sz w:val="20"/>
              </w:rPr>
              <w:t>b</w:t>
            </w:r>
          </w:p>
        </w:tc>
        <w:tc>
          <w:tcPr>
            <w:tcW w:w="4585" w:type="dxa"/>
          </w:tcPr>
          <w:p w14:paraId="57829C91" w14:textId="05E73323" w:rsidR="00A11F5E" w:rsidRPr="009259A4" w:rsidRDefault="00A11F5E" w:rsidP="00C37D17">
            <w:pPr>
              <w:spacing w:after="0" w:line="360" w:lineRule="auto"/>
              <w:rPr>
                <w:rFonts w:ascii="Calibri" w:hAnsi="Calibri" w:cs="Calibri"/>
                <w:sz w:val="20"/>
              </w:rPr>
            </w:pPr>
            <w:r w:rsidRPr="009259A4">
              <w:rPr>
                <w:rFonts w:ascii="Calibri" w:hAnsi="Calibri" w:cs="Calibri"/>
                <w:sz w:val="20"/>
              </w:rPr>
              <w:t>Opis przedmiotu zamówienia</w:t>
            </w:r>
            <w:r>
              <w:rPr>
                <w:rFonts w:ascii="Calibri" w:hAnsi="Calibri" w:cs="Calibri"/>
                <w:sz w:val="20"/>
              </w:rPr>
              <w:t xml:space="preserve"> – część niejawna</w:t>
            </w:r>
          </w:p>
        </w:tc>
      </w:tr>
      <w:tr w:rsidR="00DE507A" w:rsidRPr="009259A4" w14:paraId="6D983635" w14:textId="77777777" w:rsidTr="000A2EE5">
        <w:tc>
          <w:tcPr>
            <w:tcW w:w="4583" w:type="dxa"/>
          </w:tcPr>
          <w:p w14:paraId="48438C17" w14:textId="466B0D91" w:rsidR="00DE507A" w:rsidRPr="00DE507A" w:rsidRDefault="00DE507A" w:rsidP="00DE507A">
            <w:pPr>
              <w:spacing w:after="0" w:line="360" w:lineRule="auto"/>
              <w:rPr>
                <w:rFonts w:ascii="Calibri" w:hAnsi="Calibri" w:cs="Calibri"/>
                <w:bCs/>
                <w:sz w:val="20"/>
              </w:rPr>
            </w:pPr>
            <w:r w:rsidRPr="00DE507A">
              <w:rPr>
                <w:rFonts w:ascii="Calibri" w:hAnsi="Calibri" w:cs="Calibri"/>
                <w:bCs/>
                <w:i/>
                <w:iCs/>
                <w:sz w:val="20"/>
              </w:rPr>
              <w:t xml:space="preserve">   Dodatek nr 1</w:t>
            </w:r>
          </w:p>
        </w:tc>
        <w:tc>
          <w:tcPr>
            <w:tcW w:w="4585" w:type="dxa"/>
          </w:tcPr>
          <w:p w14:paraId="62623BAD" w14:textId="13F43EC2" w:rsidR="00DE507A" w:rsidRPr="00DE507A" w:rsidRDefault="00DE507A" w:rsidP="00DE507A">
            <w:pPr>
              <w:spacing w:after="0" w:line="360" w:lineRule="auto"/>
              <w:rPr>
                <w:rFonts w:ascii="Calibri" w:hAnsi="Calibri" w:cs="Calibri"/>
                <w:sz w:val="20"/>
              </w:rPr>
            </w:pPr>
            <w:r w:rsidRPr="00DE507A">
              <w:rPr>
                <w:rFonts w:ascii="Calibri" w:hAnsi="Calibri" w:cs="Calibri"/>
                <w:i/>
                <w:iCs/>
                <w:sz w:val="20"/>
              </w:rPr>
              <w:t>Struktura organizacyjna Szpitala – część niejawna</w:t>
            </w:r>
          </w:p>
        </w:tc>
      </w:tr>
      <w:tr w:rsidR="00DE507A" w:rsidRPr="009259A4" w14:paraId="3006936A" w14:textId="77777777" w:rsidTr="000A2EE5">
        <w:tc>
          <w:tcPr>
            <w:tcW w:w="4583" w:type="dxa"/>
          </w:tcPr>
          <w:p w14:paraId="3C21FE01" w14:textId="1C18631C" w:rsidR="00DE507A" w:rsidRPr="00DE507A" w:rsidRDefault="00DE507A" w:rsidP="00DE507A">
            <w:pPr>
              <w:spacing w:after="0" w:line="360" w:lineRule="auto"/>
              <w:rPr>
                <w:rFonts w:ascii="Calibri" w:hAnsi="Calibri" w:cs="Calibri"/>
                <w:bCs/>
                <w:sz w:val="20"/>
              </w:rPr>
            </w:pPr>
            <w:r w:rsidRPr="00DE507A">
              <w:rPr>
                <w:rFonts w:ascii="Calibri" w:hAnsi="Calibri" w:cs="Calibri"/>
                <w:bCs/>
                <w:i/>
                <w:iCs/>
                <w:sz w:val="20"/>
              </w:rPr>
              <w:t xml:space="preserve">   Dodatek nr 2</w:t>
            </w:r>
          </w:p>
        </w:tc>
        <w:tc>
          <w:tcPr>
            <w:tcW w:w="4585" w:type="dxa"/>
          </w:tcPr>
          <w:p w14:paraId="7F1A539C" w14:textId="6E9ED959" w:rsidR="00DE507A" w:rsidRPr="00DE507A" w:rsidRDefault="00DE507A" w:rsidP="00DE507A">
            <w:pPr>
              <w:spacing w:after="0" w:line="360" w:lineRule="auto"/>
              <w:rPr>
                <w:rFonts w:ascii="Calibri" w:hAnsi="Calibri" w:cs="Calibri"/>
                <w:sz w:val="20"/>
              </w:rPr>
            </w:pPr>
            <w:r w:rsidRPr="00DE507A">
              <w:rPr>
                <w:rFonts w:ascii="Calibri" w:hAnsi="Calibri" w:cs="Calibri"/>
                <w:i/>
                <w:iCs/>
                <w:sz w:val="20"/>
              </w:rPr>
              <w:t>Szkodowość – część niejawna</w:t>
            </w:r>
          </w:p>
        </w:tc>
      </w:tr>
      <w:tr w:rsidR="00896986" w:rsidRPr="009259A4" w14:paraId="5762855F" w14:textId="77777777" w:rsidTr="000A2EE5">
        <w:tc>
          <w:tcPr>
            <w:tcW w:w="4583" w:type="dxa"/>
          </w:tcPr>
          <w:p w14:paraId="50F8BC86" w14:textId="7429D884" w:rsidR="00896986" w:rsidRPr="00DE507A" w:rsidRDefault="00896986" w:rsidP="00DE507A">
            <w:pPr>
              <w:spacing w:after="0" w:line="360" w:lineRule="auto"/>
              <w:rPr>
                <w:rFonts w:ascii="Calibri" w:hAnsi="Calibri" w:cs="Calibri"/>
                <w:bCs/>
                <w:i/>
                <w:iCs/>
                <w:sz w:val="20"/>
              </w:rPr>
            </w:pPr>
          </w:p>
        </w:tc>
        <w:tc>
          <w:tcPr>
            <w:tcW w:w="4585" w:type="dxa"/>
          </w:tcPr>
          <w:p w14:paraId="7165545E" w14:textId="04643080" w:rsidR="00896986" w:rsidRPr="00DE507A" w:rsidRDefault="00896986" w:rsidP="00DE507A">
            <w:pPr>
              <w:spacing w:after="0" w:line="360" w:lineRule="auto"/>
              <w:rPr>
                <w:rFonts w:ascii="Calibri" w:hAnsi="Calibri" w:cs="Calibri"/>
                <w:i/>
                <w:iCs/>
                <w:sz w:val="20"/>
              </w:rPr>
            </w:pPr>
          </w:p>
        </w:tc>
      </w:tr>
      <w:tr w:rsidR="00DE507A" w:rsidRPr="009259A4" w14:paraId="4197921F" w14:textId="77777777" w:rsidTr="000A2EE5">
        <w:tc>
          <w:tcPr>
            <w:tcW w:w="4583" w:type="dxa"/>
          </w:tcPr>
          <w:p w14:paraId="11052655" w14:textId="6A49C0DF" w:rsidR="00DE507A" w:rsidRPr="00DE507A" w:rsidRDefault="00DE507A" w:rsidP="00DE507A">
            <w:pPr>
              <w:spacing w:after="0" w:line="360" w:lineRule="auto"/>
              <w:rPr>
                <w:rFonts w:ascii="Calibri" w:hAnsi="Calibri" w:cs="Calibri"/>
                <w:bCs/>
                <w:sz w:val="20"/>
              </w:rPr>
            </w:pPr>
            <w:r w:rsidRPr="00DE507A">
              <w:rPr>
                <w:rFonts w:ascii="Calibri" w:hAnsi="Calibri" w:cs="Calibri"/>
                <w:bCs/>
                <w:i/>
                <w:iCs/>
                <w:sz w:val="20"/>
              </w:rPr>
              <w:t xml:space="preserve">   </w:t>
            </w:r>
          </w:p>
        </w:tc>
        <w:tc>
          <w:tcPr>
            <w:tcW w:w="4585" w:type="dxa"/>
          </w:tcPr>
          <w:p w14:paraId="0D9C55E3" w14:textId="2A7915C9" w:rsidR="00DE507A" w:rsidRPr="00DE507A" w:rsidRDefault="00DE507A" w:rsidP="00DE507A">
            <w:pPr>
              <w:spacing w:after="0" w:line="360" w:lineRule="auto"/>
              <w:rPr>
                <w:rFonts w:ascii="Calibri" w:hAnsi="Calibri" w:cs="Calibri"/>
                <w:sz w:val="20"/>
              </w:rPr>
            </w:pPr>
          </w:p>
        </w:tc>
      </w:tr>
      <w:tr w:rsidR="00DE507A" w:rsidRPr="009259A4" w14:paraId="52DDBA04" w14:textId="77777777" w:rsidTr="000A2EE5">
        <w:tc>
          <w:tcPr>
            <w:tcW w:w="4583" w:type="dxa"/>
          </w:tcPr>
          <w:p w14:paraId="5C426160" w14:textId="024593A5" w:rsidR="00DE507A" w:rsidRPr="00DE507A" w:rsidRDefault="00DE507A" w:rsidP="00DE507A">
            <w:pPr>
              <w:spacing w:after="0" w:line="360" w:lineRule="auto"/>
              <w:rPr>
                <w:rFonts w:ascii="Calibri" w:hAnsi="Calibri" w:cs="Calibri"/>
                <w:bCs/>
                <w:sz w:val="20"/>
              </w:rPr>
            </w:pPr>
            <w:r w:rsidRPr="00DE507A">
              <w:rPr>
                <w:rFonts w:ascii="Calibri" w:hAnsi="Calibri" w:cs="Calibri"/>
                <w:bCs/>
                <w:i/>
                <w:iCs/>
                <w:sz w:val="20"/>
              </w:rPr>
              <w:t xml:space="preserve">   Dodatek nr </w:t>
            </w:r>
            <w:r w:rsidR="000E02AD">
              <w:rPr>
                <w:rFonts w:ascii="Calibri" w:hAnsi="Calibri" w:cs="Calibri"/>
                <w:bCs/>
                <w:i/>
                <w:iCs/>
                <w:sz w:val="20"/>
              </w:rPr>
              <w:t>3</w:t>
            </w:r>
          </w:p>
        </w:tc>
        <w:tc>
          <w:tcPr>
            <w:tcW w:w="4585" w:type="dxa"/>
          </w:tcPr>
          <w:p w14:paraId="799E8EEB" w14:textId="0B750BC5" w:rsidR="00DE507A" w:rsidRPr="00DE507A" w:rsidRDefault="00DE507A" w:rsidP="00DE507A">
            <w:pPr>
              <w:spacing w:after="0" w:line="360" w:lineRule="auto"/>
              <w:rPr>
                <w:rFonts w:ascii="Calibri" w:hAnsi="Calibri" w:cs="Calibri"/>
                <w:sz w:val="20"/>
              </w:rPr>
            </w:pPr>
            <w:r w:rsidRPr="00DE507A">
              <w:rPr>
                <w:rFonts w:ascii="Calibri" w:hAnsi="Calibri" w:cs="Calibri"/>
                <w:i/>
                <w:iCs/>
                <w:sz w:val="20"/>
              </w:rPr>
              <w:t>Wykaz pojazdów – część niejawna</w:t>
            </w:r>
          </w:p>
        </w:tc>
      </w:tr>
      <w:tr w:rsidR="002E3B2D" w:rsidRPr="009259A4" w14:paraId="1EA46CD7" w14:textId="77777777" w:rsidTr="000A2EE5">
        <w:tc>
          <w:tcPr>
            <w:tcW w:w="4583" w:type="dxa"/>
          </w:tcPr>
          <w:p w14:paraId="2EDC95B1" w14:textId="77777777" w:rsidR="002E3B2D" w:rsidRPr="009259A4" w:rsidRDefault="002E3B2D" w:rsidP="00C37D17">
            <w:pPr>
              <w:spacing w:after="0" w:line="360" w:lineRule="auto"/>
              <w:rPr>
                <w:rFonts w:ascii="Calibri" w:hAnsi="Calibri" w:cs="Calibri"/>
                <w:bCs/>
                <w:sz w:val="20"/>
              </w:rPr>
            </w:pPr>
            <w:r w:rsidRPr="009259A4">
              <w:rPr>
                <w:rFonts w:ascii="Calibri" w:hAnsi="Calibri" w:cs="Calibri"/>
                <w:bCs/>
                <w:sz w:val="20"/>
              </w:rPr>
              <w:t>Załącznik nr 2</w:t>
            </w:r>
          </w:p>
        </w:tc>
        <w:tc>
          <w:tcPr>
            <w:tcW w:w="4585" w:type="dxa"/>
          </w:tcPr>
          <w:p w14:paraId="5F67729A" w14:textId="77777777" w:rsidR="002E3B2D" w:rsidRPr="009259A4" w:rsidRDefault="002E3B2D" w:rsidP="00C37D17">
            <w:pPr>
              <w:spacing w:after="0" w:line="360" w:lineRule="auto"/>
              <w:rPr>
                <w:rFonts w:ascii="Calibri" w:hAnsi="Calibri" w:cs="Calibri"/>
                <w:sz w:val="20"/>
              </w:rPr>
            </w:pPr>
            <w:r w:rsidRPr="009259A4">
              <w:rPr>
                <w:rFonts w:ascii="Calibri" w:hAnsi="Calibri" w:cs="Calibri"/>
                <w:sz w:val="20"/>
              </w:rPr>
              <w:t>Formularz oferty</w:t>
            </w:r>
          </w:p>
        </w:tc>
      </w:tr>
      <w:tr w:rsidR="00311B0F" w:rsidRPr="009259A4" w14:paraId="39670381" w14:textId="77777777" w:rsidTr="000A2EE5">
        <w:tc>
          <w:tcPr>
            <w:tcW w:w="4583" w:type="dxa"/>
            <w:vAlign w:val="center"/>
          </w:tcPr>
          <w:p w14:paraId="24F0475A" w14:textId="28A10FC7" w:rsidR="00311B0F" w:rsidRPr="009259A4" w:rsidRDefault="00311B0F" w:rsidP="00D75E6D">
            <w:pPr>
              <w:spacing w:after="0" w:line="360" w:lineRule="auto"/>
              <w:rPr>
                <w:rFonts w:ascii="Calibri" w:hAnsi="Calibri" w:cs="Calibri"/>
                <w:bCs/>
                <w:sz w:val="20"/>
              </w:rPr>
            </w:pPr>
            <w:r w:rsidRPr="009259A4">
              <w:rPr>
                <w:rFonts w:ascii="Calibri" w:hAnsi="Calibri" w:cs="Calibri"/>
                <w:bCs/>
                <w:sz w:val="20"/>
              </w:rPr>
              <w:t>Załącznik nr 3</w:t>
            </w:r>
            <w:r w:rsidR="00587E9C">
              <w:rPr>
                <w:rFonts w:ascii="Calibri" w:hAnsi="Calibri" w:cs="Calibri"/>
                <w:bCs/>
                <w:sz w:val="20"/>
              </w:rPr>
              <w:t>a i 3b</w:t>
            </w:r>
          </w:p>
        </w:tc>
        <w:tc>
          <w:tcPr>
            <w:tcW w:w="4585" w:type="dxa"/>
            <w:vAlign w:val="center"/>
          </w:tcPr>
          <w:p w14:paraId="30EE19F8" w14:textId="77777777" w:rsidR="00311B0F" w:rsidRPr="009259A4" w:rsidRDefault="00844B52" w:rsidP="00D75E6D">
            <w:pPr>
              <w:spacing w:after="0" w:line="360" w:lineRule="auto"/>
              <w:rPr>
                <w:rFonts w:ascii="Calibri" w:hAnsi="Calibri" w:cs="Calibri"/>
                <w:sz w:val="20"/>
              </w:rPr>
            </w:pPr>
            <w:r w:rsidRPr="009259A4">
              <w:rPr>
                <w:rFonts w:ascii="Calibri" w:hAnsi="Calibri" w:cs="Calibri"/>
                <w:sz w:val="20"/>
              </w:rPr>
              <w:t xml:space="preserve">Oświadczenie wykonawcy o </w:t>
            </w:r>
            <w:r w:rsidRPr="009259A4">
              <w:rPr>
                <w:rFonts w:ascii="Calibri" w:hAnsi="Calibri" w:cs="Calibri"/>
                <w:sz w:val="20"/>
                <w:szCs w:val="20"/>
              </w:rPr>
              <w:t>niepodleganiu wykluczeniu</w:t>
            </w:r>
            <w:r w:rsidR="00044B3D" w:rsidRPr="009259A4">
              <w:rPr>
                <w:rFonts w:ascii="Calibri" w:hAnsi="Calibri" w:cs="Calibri"/>
                <w:sz w:val="20"/>
                <w:szCs w:val="20"/>
              </w:rPr>
              <w:t xml:space="preserve"> i spełnieniu warunków udziału</w:t>
            </w:r>
          </w:p>
        </w:tc>
      </w:tr>
      <w:tr w:rsidR="002E3B2D" w:rsidRPr="009259A4" w14:paraId="1266D648" w14:textId="77777777" w:rsidTr="000A2EE5">
        <w:tc>
          <w:tcPr>
            <w:tcW w:w="4583" w:type="dxa"/>
          </w:tcPr>
          <w:p w14:paraId="3FFE3F7C" w14:textId="02C7B429" w:rsidR="002E3B2D" w:rsidRPr="009259A4" w:rsidRDefault="002E3B2D" w:rsidP="00053DFF">
            <w:pPr>
              <w:spacing w:after="0" w:line="360" w:lineRule="auto"/>
              <w:rPr>
                <w:rFonts w:ascii="Calibri" w:hAnsi="Calibri" w:cs="Calibri"/>
                <w:bCs/>
                <w:sz w:val="20"/>
              </w:rPr>
            </w:pPr>
            <w:r w:rsidRPr="009259A4">
              <w:rPr>
                <w:rFonts w:ascii="Calibri" w:hAnsi="Calibri" w:cs="Calibri"/>
                <w:bCs/>
                <w:sz w:val="20"/>
              </w:rPr>
              <w:t xml:space="preserve">Załącznik nr </w:t>
            </w:r>
            <w:r w:rsidR="00361FF5" w:rsidRPr="009259A4">
              <w:rPr>
                <w:rFonts w:ascii="Calibri" w:hAnsi="Calibri" w:cs="Calibri"/>
                <w:bCs/>
                <w:sz w:val="20"/>
              </w:rPr>
              <w:t>4</w:t>
            </w:r>
            <w:r w:rsidR="00342AC3">
              <w:rPr>
                <w:rFonts w:ascii="Calibri" w:hAnsi="Calibri" w:cs="Calibri"/>
                <w:bCs/>
                <w:sz w:val="20"/>
              </w:rPr>
              <w:t>a</w:t>
            </w:r>
            <w:r w:rsidR="008D7A4D">
              <w:rPr>
                <w:rFonts w:ascii="Calibri" w:hAnsi="Calibri" w:cs="Calibri"/>
                <w:bCs/>
                <w:sz w:val="20"/>
              </w:rPr>
              <w:t>, 4b,</w:t>
            </w:r>
          </w:p>
        </w:tc>
        <w:tc>
          <w:tcPr>
            <w:tcW w:w="4585" w:type="dxa"/>
          </w:tcPr>
          <w:p w14:paraId="17D646CD" w14:textId="423DC954" w:rsidR="002E3B2D" w:rsidRPr="009259A4" w:rsidRDefault="002E3B2D" w:rsidP="00053DFF">
            <w:pPr>
              <w:spacing w:after="0" w:line="360" w:lineRule="auto"/>
              <w:rPr>
                <w:rFonts w:ascii="Calibri" w:hAnsi="Calibri" w:cs="Calibri"/>
                <w:sz w:val="20"/>
              </w:rPr>
            </w:pPr>
            <w:r w:rsidRPr="009259A4">
              <w:rPr>
                <w:rFonts w:ascii="Calibri" w:hAnsi="Calibri" w:cs="Calibri"/>
                <w:sz w:val="20"/>
              </w:rPr>
              <w:t>Wz</w:t>
            </w:r>
            <w:r w:rsidR="00516D2D" w:rsidRPr="009259A4">
              <w:rPr>
                <w:rFonts w:ascii="Calibri" w:hAnsi="Calibri" w:cs="Calibri"/>
                <w:sz w:val="20"/>
              </w:rPr>
              <w:t xml:space="preserve">ory umów </w:t>
            </w:r>
            <w:r w:rsidR="00342AC3">
              <w:rPr>
                <w:rFonts w:ascii="Calibri" w:hAnsi="Calibri" w:cs="Calibri"/>
                <w:sz w:val="20"/>
              </w:rPr>
              <w:t>dla część I</w:t>
            </w:r>
            <w:r w:rsidR="008D7A4D">
              <w:rPr>
                <w:rFonts w:ascii="Calibri" w:hAnsi="Calibri" w:cs="Calibri"/>
                <w:sz w:val="20"/>
              </w:rPr>
              <w:t xml:space="preserve">, </w:t>
            </w:r>
            <w:r w:rsidR="00342AC3">
              <w:rPr>
                <w:rFonts w:ascii="Calibri" w:hAnsi="Calibri" w:cs="Calibri"/>
                <w:sz w:val="20"/>
              </w:rPr>
              <w:t>części II</w:t>
            </w:r>
            <w:r w:rsidR="008D7A4D">
              <w:rPr>
                <w:rFonts w:ascii="Calibri" w:hAnsi="Calibri" w:cs="Calibri"/>
                <w:sz w:val="20"/>
              </w:rPr>
              <w:t xml:space="preserve">, </w:t>
            </w:r>
          </w:p>
        </w:tc>
      </w:tr>
      <w:tr w:rsidR="00A737F0" w:rsidRPr="009259A4" w14:paraId="7222FB68" w14:textId="77777777" w:rsidTr="000A2EE5">
        <w:tc>
          <w:tcPr>
            <w:tcW w:w="4583" w:type="dxa"/>
          </w:tcPr>
          <w:p w14:paraId="0E37374A" w14:textId="77777777" w:rsidR="00A737F0" w:rsidRPr="009259A4" w:rsidRDefault="00A737F0" w:rsidP="00053DFF">
            <w:pPr>
              <w:spacing w:after="0" w:line="360" w:lineRule="auto"/>
              <w:rPr>
                <w:rFonts w:ascii="Calibri" w:hAnsi="Calibri" w:cs="Calibri"/>
                <w:bCs/>
                <w:sz w:val="20"/>
              </w:rPr>
            </w:pPr>
            <w:r w:rsidRPr="009259A4">
              <w:rPr>
                <w:rFonts w:ascii="Calibri" w:hAnsi="Calibri" w:cs="Calibri"/>
                <w:bCs/>
                <w:sz w:val="20"/>
              </w:rPr>
              <w:t>Załącznik nr 5</w:t>
            </w:r>
          </w:p>
        </w:tc>
        <w:tc>
          <w:tcPr>
            <w:tcW w:w="4585" w:type="dxa"/>
          </w:tcPr>
          <w:p w14:paraId="7750CF05" w14:textId="77777777" w:rsidR="00A737F0" w:rsidRPr="009259A4" w:rsidRDefault="004C0C42" w:rsidP="00053DFF">
            <w:pPr>
              <w:spacing w:after="0" w:line="360" w:lineRule="auto"/>
              <w:rPr>
                <w:rFonts w:ascii="Calibri" w:hAnsi="Calibri" w:cs="Calibri"/>
                <w:bCs/>
                <w:sz w:val="20"/>
              </w:rPr>
            </w:pPr>
            <w:r w:rsidRPr="009259A4">
              <w:rPr>
                <w:rFonts w:ascii="Calibri" w:hAnsi="Calibri" w:cs="Calibri"/>
                <w:bCs/>
                <w:sz w:val="20"/>
              </w:rPr>
              <w:t>Oświadczenie o przynależności do grupy kapitałowej</w:t>
            </w:r>
          </w:p>
        </w:tc>
      </w:tr>
      <w:tr w:rsidR="008D7A4D" w:rsidRPr="009259A4" w14:paraId="4214A3A3" w14:textId="77777777" w:rsidTr="000A2EE5">
        <w:tc>
          <w:tcPr>
            <w:tcW w:w="4583" w:type="dxa"/>
          </w:tcPr>
          <w:p w14:paraId="78F877A5" w14:textId="69147967" w:rsidR="008D7A4D" w:rsidRPr="009259A4" w:rsidRDefault="008D7A4D" w:rsidP="00053DFF">
            <w:pPr>
              <w:spacing w:after="0" w:line="360" w:lineRule="auto"/>
              <w:rPr>
                <w:rFonts w:ascii="Calibri" w:hAnsi="Calibri" w:cs="Calibri"/>
                <w:bCs/>
                <w:sz w:val="20"/>
              </w:rPr>
            </w:pPr>
            <w:r w:rsidRPr="009259A4">
              <w:rPr>
                <w:rFonts w:ascii="Calibri" w:hAnsi="Calibri" w:cs="Calibri"/>
                <w:bCs/>
                <w:sz w:val="20"/>
              </w:rPr>
              <w:t xml:space="preserve">Załącznik nr </w:t>
            </w:r>
            <w:r>
              <w:rPr>
                <w:rFonts w:ascii="Calibri" w:hAnsi="Calibri" w:cs="Calibri"/>
                <w:bCs/>
                <w:sz w:val="20"/>
              </w:rPr>
              <w:t>6</w:t>
            </w:r>
          </w:p>
        </w:tc>
        <w:tc>
          <w:tcPr>
            <w:tcW w:w="4585" w:type="dxa"/>
          </w:tcPr>
          <w:p w14:paraId="6F12DF7D" w14:textId="3C330CC2" w:rsidR="008D7A4D" w:rsidRPr="009259A4" w:rsidRDefault="008D7A4D" w:rsidP="00053DFF">
            <w:pPr>
              <w:spacing w:after="0" w:line="360" w:lineRule="auto"/>
              <w:rPr>
                <w:rFonts w:ascii="Calibri" w:hAnsi="Calibri" w:cs="Calibri"/>
                <w:bCs/>
                <w:sz w:val="20"/>
              </w:rPr>
            </w:pPr>
            <w:r w:rsidRPr="008D7A4D">
              <w:rPr>
                <w:rFonts w:ascii="Calibri" w:hAnsi="Calibri" w:cs="Calibri"/>
                <w:bCs/>
                <w:sz w:val="20"/>
              </w:rPr>
              <w:t>Wniosek o przesłanie informacji o charakterze poufnym</w:t>
            </w:r>
          </w:p>
        </w:tc>
      </w:tr>
    </w:tbl>
    <w:p w14:paraId="606100F0" w14:textId="77777777" w:rsidR="00797AEF" w:rsidRDefault="00797AEF" w:rsidP="00C37D17">
      <w:pPr>
        <w:spacing w:line="360" w:lineRule="auto"/>
        <w:rPr>
          <w:rFonts w:ascii="Calibri" w:hAnsi="Calibri" w:cs="Calibri"/>
          <w:sz w:val="20"/>
        </w:rPr>
      </w:pPr>
    </w:p>
    <w:p w14:paraId="051B1E28" w14:textId="77777777" w:rsidR="00797AEF" w:rsidRDefault="002E3B2D" w:rsidP="000A2EE5">
      <w:pPr>
        <w:spacing w:line="360" w:lineRule="auto"/>
        <w:rPr>
          <w:rFonts w:ascii="Calibri" w:hAnsi="Calibri" w:cs="Calibri"/>
          <w:sz w:val="20"/>
        </w:rPr>
      </w:pPr>
      <w:r w:rsidRPr="003669AE">
        <w:rPr>
          <w:rFonts w:ascii="Calibri" w:hAnsi="Calibri" w:cs="Calibri"/>
          <w:sz w:val="20"/>
        </w:rPr>
        <w:t xml:space="preserve">Wymienione wyżej załączniki </w:t>
      </w:r>
      <w:r w:rsidR="00F3431E">
        <w:rPr>
          <w:rFonts w:ascii="Calibri" w:hAnsi="Calibri" w:cs="Calibri"/>
          <w:sz w:val="20"/>
        </w:rPr>
        <w:t xml:space="preserve">i dodatki </w:t>
      </w:r>
      <w:r w:rsidRPr="003669AE">
        <w:rPr>
          <w:rFonts w:ascii="Calibri" w:hAnsi="Calibri" w:cs="Calibri"/>
          <w:sz w:val="20"/>
        </w:rPr>
        <w:t>stanowią integralną cześć niniejszej specyfikacji  warunków zamówienia.</w:t>
      </w:r>
      <w:r w:rsidR="000A2EE5">
        <w:rPr>
          <w:rFonts w:ascii="Calibri" w:hAnsi="Calibri" w:cs="Calibri"/>
          <w:sz w:val="20"/>
        </w:rPr>
        <w:br/>
      </w:r>
    </w:p>
    <w:p w14:paraId="397E0D44" w14:textId="04F81990" w:rsidR="000E4E07" w:rsidRDefault="000A2EE5" w:rsidP="000E4E07">
      <w:pPr>
        <w:spacing w:line="360" w:lineRule="auto"/>
        <w:rPr>
          <w:rFonts w:ascii="Calibri" w:hAnsi="Calibri" w:cs="Calibri"/>
          <w:sz w:val="20"/>
        </w:rPr>
      </w:pPr>
      <w:r>
        <w:rPr>
          <w:rFonts w:ascii="Calibri" w:hAnsi="Calibri" w:cs="Calibri"/>
          <w:sz w:val="20"/>
        </w:rPr>
        <w:br/>
      </w:r>
      <w:r w:rsidR="000E4E07" w:rsidRPr="0006079F">
        <w:rPr>
          <w:rFonts w:ascii="Calibri" w:hAnsi="Calibri" w:cs="Calibri"/>
          <w:color w:val="000000" w:themeColor="text1"/>
          <w:sz w:val="20"/>
        </w:rPr>
        <w:t xml:space="preserve">Dnia </w:t>
      </w:r>
      <w:bookmarkStart w:id="1" w:name="_Hlk119652531"/>
      <w:r w:rsidR="000E4E07">
        <w:rPr>
          <w:rFonts w:ascii="Calibri" w:hAnsi="Calibri" w:cs="Calibri"/>
          <w:color w:val="000000" w:themeColor="text1"/>
          <w:sz w:val="20"/>
        </w:rPr>
        <w:t>06</w:t>
      </w:r>
      <w:r w:rsidR="000E4E07" w:rsidRPr="0006079F">
        <w:rPr>
          <w:rFonts w:ascii="Calibri" w:hAnsi="Calibri" w:cs="Calibri"/>
          <w:color w:val="000000" w:themeColor="text1"/>
          <w:sz w:val="20"/>
        </w:rPr>
        <w:t>.1</w:t>
      </w:r>
      <w:r w:rsidR="000E4E07">
        <w:rPr>
          <w:rFonts w:ascii="Calibri" w:hAnsi="Calibri" w:cs="Calibri"/>
          <w:color w:val="000000" w:themeColor="text1"/>
          <w:sz w:val="20"/>
        </w:rPr>
        <w:t>2</w:t>
      </w:r>
      <w:r w:rsidR="000E4E07" w:rsidRPr="0006079F">
        <w:rPr>
          <w:rFonts w:ascii="Calibri" w:hAnsi="Calibri" w:cs="Calibri"/>
          <w:color w:val="000000" w:themeColor="text1"/>
          <w:sz w:val="20"/>
        </w:rPr>
        <w:t>.2022 r</w:t>
      </w:r>
      <w:bookmarkEnd w:id="1"/>
    </w:p>
    <w:p w14:paraId="33CFB5E8" w14:textId="77777777" w:rsidR="000E4E07" w:rsidRDefault="000E4E07" w:rsidP="000E4E07">
      <w:pPr>
        <w:rPr>
          <w:bCs/>
          <w:iCs/>
          <w:sz w:val="20"/>
          <w:szCs w:val="20"/>
        </w:rPr>
      </w:pPr>
      <w:r w:rsidRPr="00BA39B2">
        <w:rPr>
          <w:bCs/>
          <w:iCs/>
          <w:sz w:val="20"/>
          <w:szCs w:val="20"/>
        </w:rPr>
        <w:t xml:space="preserve">Specyfikację sporządził:                                                           </w:t>
      </w:r>
      <w:r>
        <w:rPr>
          <w:bCs/>
          <w:iCs/>
          <w:sz w:val="20"/>
          <w:szCs w:val="20"/>
        </w:rPr>
        <w:t xml:space="preserve">   </w:t>
      </w:r>
      <w:r w:rsidRPr="00BA39B2">
        <w:rPr>
          <w:bCs/>
          <w:iCs/>
          <w:sz w:val="20"/>
          <w:szCs w:val="20"/>
        </w:rPr>
        <w:t>Specyfikację zatwierdził:</w:t>
      </w:r>
    </w:p>
    <w:p w14:paraId="428254B5" w14:textId="7018365C" w:rsidR="000E4E07" w:rsidRPr="00BA39B2" w:rsidRDefault="000E4E07" w:rsidP="000E4E07">
      <w:pPr>
        <w:rPr>
          <w:bCs/>
          <w:iCs/>
          <w:sz w:val="20"/>
          <w:szCs w:val="20"/>
        </w:rPr>
      </w:pPr>
      <w:r>
        <w:rPr>
          <w:bCs/>
          <w:iCs/>
          <w:sz w:val="20"/>
          <w:szCs w:val="20"/>
        </w:rPr>
        <w:t xml:space="preserve">     </w:t>
      </w:r>
      <w:r w:rsidR="00A975AB">
        <w:rPr>
          <w:bCs/>
          <w:iCs/>
          <w:sz w:val="20"/>
          <w:szCs w:val="20"/>
        </w:rPr>
        <w:t>Agnieszka Kalita</w:t>
      </w:r>
      <w:r>
        <w:rPr>
          <w:bCs/>
          <w:iCs/>
          <w:sz w:val="20"/>
          <w:szCs w:val="20"/>
        </w:rPr>
        <w:t xml:space="preserve">                                                             </w:t>
      </w:r>
      <w:r w:rsidR="00A975AB">
        <w:rPr>
          <w:bCs/>
          <w:iCs/>
          <w:sz w:val="20"/>
          <w:szCs w:val="20"/>
        </w:rPr>
        <w:t xml:space="preserve">    </w:t>
      </w:r>
      <w:r>
        <w:rPr>
          <w:bCs/>
          <w:iCs/>
          <w:sz w:val="20"/>
          <w:szCs w:val="20"/>
        </w:rPr>
        <w:t xml:space="preserve">   </w:t>
      </w:r>
      <w:r w:rsidR="00D23C73">
        <w:rPr>
          <w:bCs/>
          <w:iCs/>
          <w:sz w:val="20"/>
          <w:szCs w:val="20"/>
        </w:rPr>
        <w:t xml:space="preserve"> </w:t>
      </w:r>
      <w:r w:rsidR="00A975AB">
        <w:rPr>
          <w:bCs/>
          <w:iCs/>
          <w:sz w:val="20"/>
          <w:szCs w:val="20"/>
        </w:rPr>
        <w:t xml:space="preserve">Dyrektor Piotr </w:t>
      </w:r>
      <w:proofErr w:type="spellStart"/>
      <w:r w:rsidR="00A975AB">
        <w:rPr>
          <w:bCs/>
          <w:iCs/>
          <w:sz w:val="20"/>
          <w:szCs w:val="20"/>
        </w:rPr>
        <w:t>Kiełbowski</w:t>
      </w:r>
      <w:proofErr w:type="spellEnd"/>
      <w:r w:rsidR="00D23C73">
        <w:rPr>
          <w:bCs/>
          <w:iCs/>
          <w:sz w:val="20"/>
          <w:szCs w:val="20"/>
        </w:rPr>
        <w:t xml:space="preserve">                                                     </w:t>
      </w:r>
    </w:p>
    <w:p w14:paraId="1CF86BEA" w14:textId="39CAC40A" w:rsidR="000E4E07" w:rsidRDefault="000E4E07" w:rsidP="000E4E07">
      <w:pPr>
        <w:rPr>
          <w:bCs/>
          <w:iCs/>
          <w:sz w:val="20"/>
          <w:szCs w:val="20"/>
        </w:rPr>
      </w:pPr>
      <w:r>
        <w:rPr>
          <w:rFonts w:ascii="Calibri" w:hAnsi="Calibri" w:cs="Calibri"/>
          <w:color w:val="000000" w:themeColor="text1"/>
          <w:sz w:val="20"/>
        </w:rPr>
        <w:t>06.12</w:t>
      </w:r>
      <w:r w:rsidRPr="0006079F">
        <w:rPr>
          <w:rFonts w:ascii="Calibri" w:hAnsi="Calibri" w:cs="Calibri"/>
          <w:color w:val="000000" w:themeColor="text1"/>
          <w:sz w:val="20"/>
        </w:rPr>
        <w:t>.2022 r</w:t>
      </w:r>
      <w:r>
        <w:rPr>
          <w:rFonts w:ascii="Calibri" w:hAnsi="Calibri" w:cs="Calibri"/>
          <w:color w:val="000000" w:themeColor="text1"/>
          <w:sz w:val="20"/>
        </w:rPr>
        <w:t xml:space="preserve">                                                                                                     06.12.2022</w:t>
      </w:r>
      <w:r w:rsidRPr="0006079F">
        <w:rPr>
          <w:rFonts w:ascii="Calibri" w:hAnsi="Calibri" w:cs="Calibri"/>
          <w:color w:val="000000" w:themeColor="text1"/>
          <w:sz w:val="20"/>
        </w:rPr>
        <w:t xml:space="preserve"> r</w:t>
      </w:r>
      <w:r>
        <w:rPr>
          <w:rFonts w:ascii="Calibri" w:hAnsi="Calibri" w:cs="Calibri"/>
          <w:color w:val="000000" w:themeColor="text1"/>
          <w:sz w:val="20"/>
        </w:rPr>
        <w:t xml:space="preserve">                </w:t>
      </w:r>
    </w:p>
    <w:p w14:paraId="0150A06A" w14:textId="77777777" w:rsidR="000E4E07" w:rsidRPr="00BA39B2" w:rsidRDefault="000E4E07" w:rsidP="000E4E07">
      <w:pPr>
        <w:rPr>
          <w:bCs/>
          <w:iCs/>
          <w:sz w:val="20"/>
          <w:szCs w:val="20"/>
        </w:rPr>
      </w:pPr>
      <w:r w:rsidRPr="00BA39B2">
        <w:rPr>
          <w:bCs/>
          <w:iCs/>
          <w:sz w:val="20"/>
          <w:szCs w:val="20"/>
        </w:rPr>
        <w:t xml:space="preserve">(data i podpis)                                                                              </w:t>
      </w:r>
      <w:r>
        <w:rPr>
          <w:bCs/>
          <w:iCs/>
          <w:sz w:val="20"/>
          <w:szCs w:val="20"/>
        </w:rPr>
        <w:t xml:space="preserve"> </w:t>
      </w:r>
      <w:r w:rsidRPr="00BA39B2">
        <w:rPr>
          <w:bCs/>
          <w:iCs/>
          <w:sz w:val="20"/>
          <w:szCs w:val="20"/>
        </w:rPr>
        <w:t xml:space="preserve"> (data i podpis)</w:t>
      </w:r>
    </w:p>
    <w:p w14:paraId="6746C194" w14:textId="5A6AF9D2" w:rsidR="000C2A74" w:rsidRDefault="000C2A74" w:rsidP="000E4E07">
      <w:pPr>
        <w:spacing w:line="360" w:lineRule="auto"/>
        <w:rPr>
          <w:rFonts w:ascii="Calibri" w:eastAsia="Verdana,Bold" w:hAnsi="Calibri" w:cs="Calibri"/>
          <w:b/>
          <w:bCs/>
          <w:color w:val="000000"/>
          <w:sz w:val="20"/>
        </w:rPr>
      </w:pPr>
    </w:p>
    <w:p w14:paraId="54FED1FE" w14:textId="4ECADBE8" w:rsidR="00797AEF" w:rsidRDefault="00797AEF" w:rsidP="00C37D17">
      <w:pPr>
        <w:autoSpaceDE w:val="0"/>
        <w:autoSpaceDN w:val="0"/>
        <w:adjustRightInd w:val="0"/>
        <w:spacing w:after="0" w:line="360" w:lineRule="auto"/>
        <w:jc w:val="center"/>
        <w:rPr>
          <w:rFonts w:ascii="Calibri" w:eastAsia="Verdana,Bold" w:hAnsi="Calibri" w:cs="Calibri"/>
          <w:b/>
          <w:bCs/>
          <w:color w:val="000000"/>
          <w:sz w:val="20"/>
        </w:rPr>
      </w:pPr>
    </w:p>
    <w:p w14:paraId="57633CEE" w14:textId="152554A6" w:rsidR="00797AEF" w:rsidRDefault="00797AEF" w:rsidP="00C37D17">
      <w:pPr>
        <w:autoSpaceDE w:val="0"/>
        <w:autoSpaceDN w:val="0"/>
        <w:adjustRightInd w:val="0"/>
        <w:spacing w:after="0" w:line="360" w:lineRule="auto"/>
        <w:jc w:val="center"/>
        <w:rPr>
          <w:rFonts w:ascii="Calibri" w:eastAsia="Verdana,Bold" w:hAnsi="Calibri" w:cs="Calibri"/>
          <w:b/>
          <w:bCs/>
          <w:color w:val="000000"/>
          <w:sz w:val="20"/>
        </w:rPr>
      </w:pPr>
    </w:p>
    <w:p w14:paraId="542D2425" w14:textId="62D06FFD" w:rsidR="00797AEF" w:rsidRDefault="00797AEF" w:rsidP="00C37D17">
      <w:pPr>
        <w:autoSpaceDE w:val="0"/>
        <w:autoSpaceDN w:val="0"/>
        <w:adjustRightInd w:val="0"/>
        <w:spacing w:after="0" w:line="360" w:lineRule="auto"/>
        <w:jc w:val="center"/>
        <w:rPr>
          <w:rFonts w:ascii="Calibri" w:eastAsia="Verdana,Bold" w:hAnsi="Calibri" w:cs="Calibri"/>
          <w:b/>
          <w:bCs/>
          <w:color w:val="000000"/>
          <w:sz w:val="20"/>
        </w:rPr>
      </w:pPr>
    </w:p>
    <w:p w14:paraId="716520DD" w14:textId="77777777" w:rsidR="00797AEF" w:rsidRDefault="00797AEF" w:rsidP="00C37D17">
      <w:pPr>
        <w:autoSpaceDE w:val="0"/>
        <w:autoSpaceDN w:val="0"/>
        <w:adjustRightInd w:val="0"/>
        <w:spacing w:after="0" w:line="360" w:lineRule="auto"/>
        <w:jc w:val="center"/>
        <w:rPr>
          <w:rFonts w:ascii="Calibri" w:eastAsia="Verdana,Bold" w:hAnsi="Calibri" w:cs="Calibri"/>
          <w:b/>
          <w:bCs/>
          <w:color w:val="000000"/>
          <w:sz w:val="20"/>
        </w:rPr>
      </w:pPr>
    </w:p>
    <w:sdt>
      <w:sdtPr>
        <w:rPr>
          <w:rFonts w:ascii="Arial" w:eastAsia="Calibri" w:hAnsi="Arial" w:cs="Arial"/>
          <w:b w:val="0"/>
          <w:bCs w:val="0"/>
          <w:color w:val="auto"/>
          <w:sz w:val="24"/>
          <w:szCs w:val="24"/>
          <w:lang w:eastAsia="en-US"/>
        </w:rPr>
        <w:id w:val="988982899"/>
        <w:docPartObj>
          <w:docPartGallery w:val="Table of Contents"/>
          <w:docPartUnique/>
        </w:docPartObj>
      </w:sdtPr>
      <w:sdtContent>
        <w:p w14:paraId="0075ABFF" w14:textId="77777777" w:rsidR="00F81C30" w:rsidRPr="001D40E0" w:rsidRDefault="00F81C30" w:rsidP="00F81C30">
          <w:pPr>
            <w:pStyle w:val="Nagwekspisutreci"/>
            <w:jc w:val="center"/>
            <w:rPr>
              <w:rFonts w:asciiTheme="minorHAnsi" w:hAnsiTheme="minorHAnsi"/>
              <w:color w:val="auto"/>
              <w:sz w:val="36"/>
            </w:rPr>
          </w:pPr>
          <w:r w:rsidRPr="001D40E0">
            <w:rPr>
              <w:rFonts w:asciiTheme="minorHAnsi" w:hAnsiTheme="minorHAnsi"/>
              <w:color w:val="auto"/>
              <w:sz w:val="36"/>
            </w:rPr>
            <w:t>Spis treści</w:t>
          </w:r>
        </w:p>
        <w:p w14:paraId="3D54019F" w14:textId="5D89A416" w:rsidR="0020703A" w:rsidRDefault="00250709">
          <w:pPr>
            <w:pStyle w:val="Spistreci1"/>
            <w:rPr>
              <w:rFonts w:eastAsiaTheme="minorEastAsia" w:cstheme="minorBidi"/>
              <w:bCs w:val="0"/>
              <w:caps w:val="0"/>
              <w:sz w:val="22"/>
              <w:szCs w:val="22"/>
              <w:lang w:eastAsia="pl-PL"/>
            </w:rPr>
          </w:pPr>
          <w:r>
            <w:fldChar w:fldCharType="begin"/>
          </w:r>
          <w:r w:rsidR="001D40E0">
            <w:instrText xml:space="preserve"> TOC \o "1-3" \u </w:instrText>
          </w:r>
          <w:r>
            <w:fldChar w:fldCharType="separate"/>
          </w:r>
          <w:r w:rsidR="0020703A">
            <w:t>Rozdział I</w:t>
          </w:r>
          <w:r w:rsidR="0020703A">
            <w:tab/>
          </w:r>
          <w:r>
            <w:fldChar w:fldCharType="begin"/>
          </w:r>
          <w:r w:rsidR="0020703A">
            <w:instrText xml:space="preserve"> PAGEREF _Toc97805261 \h </w:instrText>
          </w:r>
          <w:r>
            <w:fldChar w:fldCharType="separate"/>
          </w:r>
          <w:r w:rsidR="00D23C73">
            <w:t>4</w:t>
          </w:r>
          <w:r>
            <w:fldChar w:fldCharType="end"/>
          </w:r>
        </w:p>
        <w:p w14:paraId="5ACEFC24" w14:textId="4417CABC" w:rsidR="0020703A" w:rsidRDefault="0020703A">
          <w:pPr>
            <w:pStyle w:val="Spistreci2"/>
            <w:rPr>
              <w:rFonts w:eastAsiaTheme="minorEastAsia" w:cstheme="minorBidi"/>
              <w:smallCaps w:val="0"/>
              <w:noProof/>
              <w:sz w:val="22"/>
              <w:szCs w:val="22"/>
              <w:lang w:eastAsia="pl-PL"/>
            </w:rPr>
          </w:pPr>
          <w:r>
            <w:rPr>
              <w:noProof/>
            </w:rPr>
            <w:t>Nazwa oraz adres Zamawiającego</w:t>
          </w:r>
          <w:r>
            <w:rPr>
              <w:noProof/>
            </w:rPr>
            <w:tab/>
          </w:r>
          <w:r w:rsidR="00250709">
            <w:rPr>
              <w:noProof/>
            </w:rPr>
            <w:fldChar w:fldCharType="begin"/>
          </w:r>
          <w:r>
            <w:rPr>
              <w:noProof/>
            </w:rPr>
            <w:instrText xml:space="preserve"> PAGEREF _Toc97805262 \h </w:instrText>
          </w:r>
          <w:r w:rsidR="00250709">
            <w:rPr>
              <w:noProof/>
            </w:rPr>
          </w:r>
          <w:r w:rsidR="00250709">
            <w:rPr>
              <w:noProof/>
            </w:rPr>
            <w:fldChar w:fldCharType="separate"/>
          </w:r>
          <w:r w:rsidR="00D23C73">
            <w:rPr>
              <w:noProof/>
            </w:rPr>
            <w:t>4</w:t>
          </w:r>
          <w:r w:rsidR="00250709">
            <w:rPr>
              <w:noProof/>
            </w:rPr>
            <w:fldChar w:fldCharType="end"/>
          </w:r>
        </w:p>
        <w:p w14:paraId="51ABCC0A" w14:textId="4E958267" w:rsidR="0020703A" w:rsidRDefault="0020703A">
          <w:pPr>
            <w:pStyle w:val="Spistreci1"/>
            <w:rPr>
              <w:rFonts w:eastAsiaTheme="minorEastAsia" w:cstheme="minorBidi"/>
              <w:bCs w:val="0"/>
              <w:caps w:val="0"/>
              <w:sz w:val="22"/>
              <w:szCs w:val="22"/>
              <w:lang w:eastAsia="pl-PL"/>
            </w:rPr>
          </w:pPr>
          <w:r>
            <w:t>Rozdział II</w:t>
          </w:r>
          <w:r>
            <w:tab/>
          </w:r>
          <w:r w:rsidR="00250709">
            <w:fldChar w:fldCharType="begin"/>
          </w:r>
          <w:r>
            <w:instrText xml:space="preserve"> PAGEREF _Toc97805263 \h </w:instrText>
          </w:r>
          <w:r w:rsidR="00250709">
            <w:fldChar w:fldCharType="separate"/>
          </w:r>
          <w:r w:rsidR="00D23C73">
            <w:t>4</w:t>
          </w:r>
          <w:r w:rsidR="00250709">
            <w:fldChar w:fldCharType="end"/>
          </w:r>
        </w:p>
        <w:p w14:paraId="46BF891A" w14:textId="37FDDEC1" w:rsidR="0020703A" w:rsidRDefault="0020703A">
          <w:pPr>
            <w:pStyle w:val="Spistreci2"/>
            <w:rPr>
              <w:rFonts w:eastAsiaTheme="minorEastAsia" w:cstheme="minorBidi"/>
              <w:smallCaps w:val="0"/>
              <w:noProof/>
              <w:sz w:val="22"/>
              <w:szCs w:val="22"/>
              <w:lang w:eastAsia="pl-PL"/>
            </w:rPr>
          </w:pPr>
          <w:r>
            <w:rPr>
              <w:noProof/>
            </w:rPr>
            <w:t>Adres strony internetowej, na której udostępniane będą dokumenty  związane z postępowaniem o udzielenie zamówienia</w:t>
          </w:r>
          <w:r>
            <w:rPr>
              <w:noProof/>
            </w:rPr>
            <w:tab/>
          </w:r>
          <w:r w:rsidR="00250709">
            <w:rPr>
              <w:noProof/>
            </w:rPr>
            <w:fldChar w:fldCharType="begin"/>
          </w:r>
          <w:r>
            <w:rPr>
              <w:noProof/>
            </w:rPr>
            <w:instrText xml:space="preserve"> PAGEREF _Toc97805264 \h </w:instrText>
          </w:r>
          <w:r w:rsidR="00250709">
            <w:rPr>
              <w:noProof/>
            </w:rPr>
          </w:r>
          <w:r w:rsidR="00250709">
            <w:rPr>
              <w:noProof/>
            </w:rPr>
            <w:fldChar w:fldCharType="separate"/>
          </w:r>
          <w:r w:rsidR="00D23C73">
            <w:rPr>
              <w:noProof/>
            </w:rPr>
            <w:t>4</w:t>
          </w:r>
          <w:r w:rsidR="00250709">
            <w:rPr>
              <w:noProof/>
            </w:rPr>
            <w:fldChar w:fldCharType="end"/>
          </w:r>
        </w:p>
        <w:p w14:paraId="3CFB92BF" w14:textId="31FD7F81" w:rsidR="0020703A" w:rsidRDefault="0020703A">
          <w:pPr>
            <w:pStyle w:val="Spistreci1"/>
            <w:rPr>
              <w:rFonts w:eastAsiaTheme="minorEastAsia" w:cstheme="minorBidi"/>
              <w:bCs w:val="0"/>
              <w:caps w:val="0"/>
              <w:sz w:val="22"/>
              <w:szCs w:val="22"/>
              <w:lang w:eastAsia="pl-PL"/>
            </w:rPr>
          </w:pPr>
          <w:r>
            <w:t>Rozdział III</w:t>
          </w:r>
          <w:r>
            <w:tab/>
          </w:r>
          <w:r w:rsidR="00250709">
            <w:fldChar w:fldCharType="begin"/>
          </w:r>
          <w:r>
            <w:instrText xml:space="preserve"> PAGEREF _Toc97805265 \h </w:instrText>
          </w:r>
          <w:r w:rsidR="00250709">
            <w:fldChar w:fldCharType="separate"/>
          </w:r>
          <w:r w:rsidR="00D23C73">
            <w:t>4</w:t>
          </w:r>
          <w:r w:rsidR="00250709">
            <w:fldChar w:fldCharType="end"/>
          </w:r>
        </w:p>
        <w:p w14:paraId="1A397D3C" w14:textId="61815A34" w:rsidR="0020703A" w:rsidRDefault="0020703A">
          <w:pPr>
            <w:pStyle w:val="Spistreci2"/>
            <w:rPr>
              <w:rFonts w:eastAsiaTheme="minorEastAsia" w:cstheme="minorBidi"/>
              <w:smallCaps w:val="0"/>
              <w:noProof/>
              <w:sz w:val="22"/>
              <w:szCs w:val="22"/>
              <w:lang w:eastAsia="pl-PL"/>
            </w:rPr>
          </w:pPr>
          <w:r>
            <w:rPr>
              <w:noProof/>
            </w:rPr>
            <w:t>Tryb udzielenia zamówienia i informacje ogólne</w:t>
          </w:r>
          <w:r>
            <w:rPr>
              <w:noProof/>
            </w:rPr>
            <w:tab/>
          </w:r>
          <w:r w:rsidR="00250709">
            <w:rPr>
              <w:noProof/>
            </w:rPr>
            <w:fldChar w:fldCharType="begin"/>
          </w:r>
          <w:r>
            <w:rPr>
              <w:noProof/>
            </w:rPr>
            <w:instrText xml:space="preserve"> PAGEREF _Toc97805266 \h </w:instrText>
          </w:r>
          <w:r w:rsidR="00250709">
            <w:rPr>
              <w:noProof/>
            </w:rPr>
          </w:r>
          <w:r w:rsidR="00250709">
            <w:rPr>
              <w:noProof/>
            </w:rPr>
            <w:fldChar w:fldCharType="separate"/>
          </w:r>
          <w:r w:rsidR="00D23C73">
            <w:rPr>
              <w:noProof/>
            </w:rPr>
            <w:t>4</w:t>
          </w:r>
          <w:r w:rsidR="00250709">
            <w:rPr>
              <w:noProof/>
            </w:rPr>
            <w:fldChar w:fldCharType="end"/>
          </w:r>
        </w:p>
        <w:p w14:paraId="2A862417" w14:textId="3801BE96" w:rsidR="0020703A" w:rsidRDefault="0020703A">
          <w:pPr>
            <w:pStyle w:val="Spistreci1"/>
            <w:rPr>
              <w:rFonts w:eastAsiaTheme="minorEastAsia" w:cstheme="minorBidi"/>
              <w:bCs w:val="0"/>
              <w:caps w:val="0"/>
              <w:sz w:val="22"/>
              <w:szCs w:val="22"/>
              <w:lang w:eastAsia="pl-PL"/>
            </w:rPr>
          </w:pPr>
          <w:r>
            <w:t>Rozdział IV</w:t>
          </w:r>
          <w:r>
            <w:tab/>
          </w:r>
          <w:r w:rsidR="00250709">
            <w:fldChar w:fldCharType="begin"/>
          </w:r>
          <w:r>
            <w:instrText xml:space="preserve"> PAGEREF _Toc97805267 \h </w:instrText>
          </w:r>
          <w:r w:rsidR="00250709">
            <w:fldChar w:fldCharType="separate"/>
          </w:r>
          <w:r w:rsidR="00D23C73">
            <w:t>5</w:t>
          </w:r>
          <w:r w:rsidR="00250709">
            <w:fldChar w:fldCharType="end"/>
          </w:r>
        </w:p>
        <w:p w14:paraId="77235028" w14:textId="3947C958" w:rsidR="0020703A" w:rsidRDefault="0020703A">
          <w:pPr>
            <w:pStyle w:val="Spistreci2"/>
            <w:rPr>
              <w:rFonts w:eastAsiaTheme="minorEastAsia" w:cstheme="minorBidi"/>
              <w:smallCaps w:val="0"/>
              <w:noProof/>
              <w:sz w:val="22"/>
              <w:szCs w:val="22"/>
              <w:lang w:eastAsia="pl-PL"/>
            </w:rPr>
          </w:pPr>
          <w:r>
            <w:rPr>
              <w:noProof/>
            </w:rPr>
            <w:t>Informacja, czy Zamawiający przewiduje wybór najkorzystniejszej oferty z możliwością prowadzenia negocjacji</w:t>
          </w:r>
          <w:r>
            <w:rPr>
              <w:noProof/>
            </w:rPr>
            <w:tab/>
          </w:r>
          <w:r w:rsidR="00250709">
            <w:rPr>
              <w:noProof/>
            </w:rPr>
            <w:fldChar w:fldCharType="begin"/>
          </w:r>
          <w:r>
            <w:rPr>
              <w:noProof/>
            </w:rPr>
            <w:instrText xml:space="preserve"> PAGEREF _Toc97805268 \h </w:instrText>
          </w:r>
          <w:r w:rsidR="00250709">
            <w:rPr>
              <w:noProof/>
            </w:rPr>
          </w:r>
          <w:r w:rsidR="00250709">
            <w:rPr>
              <w:noProof/>
            </w:rPr>
            <w:fldChar w:fldCharType="separate"/>
          </w:r>
          <w:r w:rsidR="00D23C73">
            <w:rPr>
              <w:noProof/>
            </w:rPr>
            <w:t>5</w:t>
          </w:r>
          <w:r w:rsidR="00250709">
            <w:rPr>
              <w:noProof/>
            </w:rPr>
            <w:fldChar w:fldCharType="end"/>
          </w:r>
        </w:p>
        <w:p w14:paraId="20C70B84" w14:textId="42681979" w:rsidR="0020703A" w:rsidRDefault="0020703A">
          <w:pPr>
            <w:pStyle w:val="Spistreci1"/>
            <w:rPr>
              <w:rFonts w:eastAsiaTheme="minorEastAsia" w:cstheme="minorBidi"/>
              <w:bCs w:val="0"/>
              <w:caps w:val="0"/>
              <w:sz w:val="22"/>
              <w:szCs w:val="22"/>
              <w:lang w:eastAsia="pl-PL"/>
            </w:rPr>
          </w:pPr>
          <w:r>
            <w:t>Rozdział V</w:t>
          </w:r>
          <w:r>
            <w:tab/>
          </w:r>
          <w:r w:rsidR="00250709">
            <w:fldChar w:fldCharType="begin"/>
          </w:r>
          <w:r>
            <w:instrText xml:space="preserve"> PAGEREF _Toc97805269 \h </w:instrText>
          </w:r>
          <w:r w:rsidR="00250709">
            <w:fldChar w:fldCharType="separate"/>
          </w:r>
          <w:r w:rsidR="00D23C73">
            <w:t>5</w:t>
          </w:r>
          <w:r w:rsidR="00250709">
            <w:fldChar w:fldCharType="end"/>
          </w:r>
        </w:p>
        <w:p w14:paraId="0F117988" w14:textId="33273C0F" w:rsidR="0020703A" w:rsidRDefault="0020703A">
          <w:pPr>
            <w:pStyle w:val="Spistreci2"/>
            <w:rPr>
              <w:rFonts w:eastAsiaTheme="minorEastAsia" w:cstheme="minorBidi"/>
              <w:smallCaps w:val="0"/>
              <w:noProof/>
              <w:sz w:val="22"/>
              <w:szCs w:val="22"/>
              <w:lang w:eastAsia="pl-PL"/>
            </w:rPr>
          </w:pPr>
          <w:r>
            <w:rPr>
              <w:noProof/>
            </w:rPr>
            <w:t>Opis przedmiotu zamówienia</w:t>
          </w:r>
          <w:r>
            <w:rPr>
              <w:noProof/>
            </w:rPr>
            <w:tab/>
          </w:r>
          <w:r w:rsidR="00250709">
            <w:rPr>
              <w:noProof/>
            </w:rPr>
            <w:fldChar w:fldCharType="begin"/>
          </w:r>
          <w:r>
            <w:rPr>
              <w:noProof/>
            </w:rPr>
            <w:instrText xml:space="preserve"> PAGEREF _Toc97805270 \h </w:instrText>
          </w:r>
          <w:r w:rsidR="00250709">
            <w:rPr>
              <w:noProof/>
            </w:rPr>
          </w:r>
          <w:r w:rsidR="00250709">
            <w:rPr>
              <w:noProof/>
            </w:rPr>
            <w:fldChar w:fldCharType="separate"/>
          </w:r>
          <w:r w:rsidR="00D23C73">
            <w:rPr>
              <w:noProof/>
            </w:rPr>
            <w:t>5</w:t>
          </w:r>
          <w:r w:rsidR="00250709">
            <w:rPr>
              <w:noProof/>
            </w:rPr>
            <w:fldChar w:fldCharType="end"/>
          </w:r>
        </w:p>
        <w:p w14:paraId="2C702130" w14:textId="119AE29C" w:rsidR="0020703A" w:rsidRDefault="0020703A">
          <w:pPr>
            <w:pStyle w:val="Spistreci1"/>
            <w:rPr>
              <w:rFonts w:eastAsiaTheme="minorEastAsia" w:cstheme="minorBidi"/>
              <w:bCs w:val="0"/>
              <w:caps w:val="0"/>
              <w:sz w:val="22"/>
              <w:szCs w:val="22"/>
              <w:lang w:eastAsia="pl-PL"/>
            </w:rPr>
          </w:pPr>
          <w:r>
            <w:t>Rozdział VI</w:t>
          </w:r>
          <w:r>
            <w:tab/>
          </w:r>
          <w:r w:rsidR="00250709">
            <w:fldChar w:fldCharType="begin"/>
          </w:r>
          <w:r>
            <w:instrText xml:space="preserve"> PAGEREF _Toc97805271 \h </w:instrText>
          </w:r>
          <w:r w:rsidR="00250709">
            <w:fldChar w:fldCharType="separate"/>
          </w:r>
          <w:r w:rsidR="00D23C73">
            <w:t>6</w:t>
          </w:r>
          <w:r w:rsidR="00250709">
            <w:fldChar w:fldCharType="end"/>
          </w:r>
        </w:p>
        <w:p w14:paraId="64B5EC8D" w14:textId="1E86AEDB" w:rsidR="0020703A" w:rsidRDefault="0020703A">
          <w:pPr>
            <w:pStyle w:val="Spistreci2"/>
            <w:rPr>
              <w:rFonts w:eastAsiaTheme="minorEastAsia" w:cstheme="minorBidi"/>
              <w:smallCaps w:val="0"/>
              <w:noProof/>
              <w:sz w:val="22"/>
              <w:szCs w:val="22"/>
              <w:lang w:eastAsia="pl-PL"/>
            </w:rPr>
          </w:pPr>
          <w:r>
            <w:rPr>
              <w:noProof/>
            </w:rPr>
            <w:t>Termin wykonania zamówienia</w:t>
          </w:r>
          <w:r>
            <w:rPr>
              <w:noProof/>
            </w:rPr>
            <w:tab/>
          </w:r>
          <w:r w:rsidR="00250709">
            <w:rPr>
              <w:noProof/>
            </w:rPr>
            <w:fldChar w:fldCharType="begin"/>
          </w:r>
          <w:r>
            <w:rPr>
              <w:noProof/>
            </w:rPr>
            <w:instrText xml:space="preserve"> PAGEREF _Toc97805272 \h </w:instrText>
          </w:r>
          <w:r w:rsidR="00250709">
            <w:rPr>
              <w:noProof/>
            </w:rPr>
          </w:r>
          <w:r w:rsidR="00250709">
            <w:rPr>
              <w:noProof/>
            </w:rPr>
            <w:fldChar w:fldCharType="separate"/>
          </w:r>
          <w:r w:rsidR="00D23C73">
            <w:rPr>
              <w:noProof/>
            </w:rPr>
            <w:t>6</w:t>
          </w:r>
          <w:r w:rsidR="00250709">
            <w:rPr>
              <w:noProof/>
            </w:rPr>
            <w:fldChar w:fldCharType="end"/>
          </w:r>
        </w:p>
        <w:p w14:paraId="3240CD51" w14:textId="7947235D" w:rsidR="0020703A" w:rsidRDefault="0020703A">
          <w:pPr>
            <w:pStyle w:val="Spistreci1"/>
            <w:rPr>
              <w:rFonts w:eastAsiaTheme="minorEastAsia" w:cstheme="minorBidi"/>
              <w:bCs w:val="0"/>
              <w:caps w:val="0"/>
              <w:sz w:val="22"/>
              <w:szCs w:val="22"/>
              <w:lang w:eastAsia="pl-PL"/>
            </w:rPr>
          </w:pPr>
          <w:r>
            <w:t>Rozdział VII</w:t>
          </w:r>
          <w:r>
            <w:tab/>
          </w:r>
          <w:r w:rsidR="00250709">
            <w:fldChar w:fldCharType="begin"/>
          </w:r>
          <w:r>
            <w:instrText xml:space="preserve"> PAGEREF _Toc97805273 \h </w:instrText>
          </w:r>
          <w:r w:rsidR="00250709">
            <w:fldChar w:fldCharType="separate"/>
          </w:r>
          <w:r w:rsidR="00D23C73">
            <w:t>6</w:t>
          </w:r>
          <w:r w:rsidR="00250709">
            <w:fldChar w:fldCharType="end"/>
          </w:r>
        </w:p>
        <w:p w14:paraId="7B116C12" w14:textId="4C2D206B" w:rsidR="0020703A" w:rsidRDefault="0020703A">
          <w:pPr>
            <w:pStyle w:val="Spistreci2"/>
            <w:rPr>
              <w:rFonts w:eastAsiaTheme="minorEastAsia" w:cstheme="minorBidi"/>
              <w:smallCaps w:val="0"/>
              <w:noProof/>
              <w:sz w:val="22"/>
              <w:szCs w:val="22"/>
              <w:lang w:eastAsia="pl-PL"/>
            </w:rPr>
          </w:pPr>
          <w:r>
            <w:rPr>
              <w:noProof/>
            </w:rPr>
            <w:t>Wzór umowy w sprawie zamówienia publicznego</w:t>
          </w:r>
          <w:r>
            <w:rPr>
              <w:noProof/>
            </w:rPr>
            <w:tab/>
          </w:r>
          <w:r w:rsidR="00250709">
            <w:rPr>
              <w:noProof/>
            </w:rPr>
            <w:fldChar w:fldCharType="begin"/>
          </w:r>
          <w:r>
            <w:rPr>
              <w:noProof/>
            </w:rPr>
            <w:instrText xml:space="preserve"> PAGEREF _Toc97805274 \h </w:instrText>
          </w:r>
          <w:r w:rsidR="00250709">
            <w:rPr>
              <w:noProof/>
            </w:rPr>
          </w:r>
          <w:r w:rsidR="00250709">
            <w:rPr>
              <w:noProof/>
            </w:rPr>
            <w:fldChar w:fldCharType="separate"/>
          </w:r>
          <w:r w:rsidR="00D23C73">
            <w:rPr>
              <w:noProof/>
            </w:rPr>
            <w:t>7</w:t>
          </w:r>
          <w:r w:rsidR="00250709">
            <w:rPr>
              <w:noProof/>
            </w:rPr>
            <w:fldChar w:fldCharType="end"/>
          </w:r>
        </w:p>
        <w:p w14:paraId="666BF1F6" w14:textId="6269CABA" w:rsidR="0020703A" w:rsidRDefault="0020703A">
          <w:pPr>
            <w:pStyle w:val="Spistreci1"/>
            <w:rPr>
              <w:rFonts w:eastAsiaTheme="minorEastAsia" w:cstheme="minorBidi"/>
              <w:bCs w:val="0"/>
              <w:caps w:val="0"/>
              <w:sz w:val="22"/>
              <w:szCs w:val="22"/>
              <w:lang w:eastAsia="pl-PL"/>
            </w:rPr>
          </w:pPr>
          <w:r>
            <w:t>Rozdział VIII</w:t>
          </w:r>
          <w:r>
            <w:tab/>
          </w:r>
          <w:r w:rsidR="008D2C11">
            <w:t>9</w:t>
          </w:r>
        </w:p>
        <w:p w14:paraId="562E5B48" w14:textId="0F931D36" w:rsidR="0020703A" w:rsidRDefault="0020703A">
          <w:pPr>
            <w:pStyle w:val="Spistreci2"/>
            <w:rPr>
              <w:rFonts w:eastAsiaTheme="minorEastAsia" w:cstheme="minorBidi"/>
              <w:smallCaps w:val="0"/>
              <w:noProof/>
              <w:sz w:val="22"/>
              <w:szCs w:val="22"/>
              <w:lang w:eastAsia="pl-PL"/>
            </w:rPr>
          </w:pPr>
          <w:r>
            <w:rPr>
              <w:noProof/>
            </w:rPr>
            <w:t>Informacje o środkach komunikacji elektronicznej, przy użyciu których</w:t>
          </w:r>
          <w:r>
            <w:rPr>
              <w:noProof/>
            </w:rPr>
            <w:tab/>
          </w:r>
          <w:r w:rsidR="008D2C11">
            <w:rPr>
              <w:noProof/>
            </w:rPr>
            <w:t>9</w:t>
          </w:r>
        </w:p>
        <w:p w14:paraId="4B70CF18" w14:textId="19D459B7" w:rsidR="0020703A" w:rsidRDefault="0020703A">
          <w:pPr>
            <w:pStyle w:val="Spistreci2"/>
            <w:rPr>
              <w:rFonts w:eastAsiaTheme="minorEastAsia" w:cstheme="minorBidi"/>
              <w:smallCaps w:val="0"/>
              <w:noProof/>
              <w:sz w:val="22"/>
              <w:szCs w:val="22"/>
              <w:lang w:eastAsia="pl-PL"/>
            </w:rPr>
          </w:pPr>
          <w:r>
            <w:rPr>
              <w:noProof/>
            </w:rPr>
            <w:t>Zamawiający będzie komunikował się z wykonawcami, oraz informacje o wymaganiach technicznych i organizacyjnych sporządzania, wysyłania i odbierania korespondencji elektronicznej</w:t>
          </w:r>
          <w:r>
            <w:rPr>
              <w:noProof/>
            </w:rPr>
            <w:tab/>
          </w:r>
          <w:r w:rsidR="008D2C11">
            <w:rPr>
              <w:noProof/>
            </w:rPr>
            <w:t>9</w:t>
          </w:r>
        </w:p>
        <w:p w14:paraId="41C5A1D0" w14:textId="028284B2" w:rsidR="0020703A" w:rsidRDefault="0020703A">
          <w:pPr>
            <w:pStyle w:val="Spistreci1"/>
            <w:rPr>
              <w:rFonts w:eastAsiaTheme="minorEastAsia" w:cstheme="minorBidi"/>
              <w:bCs w:val="0"/>
              <w:caps w:val="0"/>
              <w:sz w:val="22"/>
              <w:szCs w:val="22"/>
              <w:lang w:eastAsia="pl-PL"/>
            </w:rPr>
          </w:pPr>
          <w:r>
            <w:t>Rozdział IX</w:t>
          </w:r>
          <w:r>
            <w:tab/>
          </w:r>
          <w:r w:rsidR="008D2C11">
            <w:t>9</w:t>
          </w:r>
        </w:p>
        <w:p w14:paraId="55DD7716" w14:textId="64295184" w:rsidR="0020703A" w:rsidRDefault="0020703A">
          <w:pPr>
            <w:pStyle w:val="Spistreci2"/>
            <w:rPr>
              <w:rFonts w:eastAsiaTheme="minorEastAsia" w:cstheme="minorBidi"/>
              <w:smallCaps w:val="0"/>
              <w:noProof/>
              <w:sz w:val="22"/>
              <w:szCs w:val="22"/>
              <w:lang w:eastAsia="pl-PL"/>
            </w:rPr>
          </w:pPr>
          <w:r>
            <w:rPr>
              <w:noProof/>
            </w:rPr>
            <w:t>Wskazanie osób uprawnionych do komunikowania się z Wykonawcami</w:t>
          </w:r>
          <w:r>
            <w:rPr>
              <w:noProof/>
            </w:rPr>
            <w:tab/>
          </w:r>
          <w:r w:rsidR="008D2C11">
            <w:rPr>
              <w:noProof/>
            </w:rPr>
            <w:t>9</w:t>
          </w:r>
        </w:p>
        <w:p w14:paraId="2C2E6E9F" w14:textId="20291F48" w:rsidR="0020703A" w:rsidRDefault="0020703A">
          <w:pPr>
            <w:pStyle w:val="Spistreci1"/>
            <w:rPr>
              <w:rFonts w:eastAsiaTheme="minorEastAsia" w:cstheme="minorBidi"/>
              <w:bCs w:val="0"/>
              <w:caps w:val="0"/>
              <w:sz w:val="22"/>
              <w:szCs w:val="22"/>
              <w:lang w:eastAsia="pl-PL"/>
            </w:rPr>
          </w:pPr>
          <w:r>
            <w:t>Rozdział X</w:t>
          </w:r>
          <w:r>
            <w:tab/>
          </w:r>
          <w:r w:rsidR="008D2C11">
            <w:t>10</w:t>
          </w:r>
        </w:p>
        <w:p w14:paraId="0C568542" w14:textId="3EB06CBF" w:rsidR="0020703A" w:rsidRDefault="0020703A">
          <w:pPr>
            <w:pStyle w:val="Spistreci2"/>
            <w:rPr>
              <w:rFonts w:eastAsiaTheme="minorEastAsia" w:cstheme="minorBidi"/>
              <w:smallCaps w:val="0"/>
              <w:noProof/>
              <w:sz w:val="22"/>
              <w:szCs w:val="22"/>
              <w:lang w:eastAsia="pl-PL"/>
            </w:rPr>
          </w:pPr>
          <w:r>
            <w:rPr>
              <w:noProof/>
            </w:rPr>
            <w:t>Termin związania ofertą</w:t>
          </w:r>
          <w:r>
            <w:rPr>
              <w:noProof/>
            </w:rPr>
            <w:tab/>
          </w:r>
          <w:r w:rsidR="00250709">
            <w:rPr>
              <w:noProof/>
            </w:rPr>
            <w:fldChar w:fldCharType="begin"/>
          </w:r>
          <w:r>
            <w:rPr>
              <w:noProof/>
            </w:rPr>
            <w:instrText xml:space="preserve"> PAGEREF _Toc97805281 \h </w:instrText>
          </w:r>
          <w:r w:rsidR="00250709">
            <w:rPr>
              <w:noProof/>
            </w:rPr>
          </w:r>
          <w:r w:rsidR="00250709">
            <w:rPr>
              <w:noProof/>
            </w:rPr>
            <w:fldChar w:fldCharType="separate"/>
          </w:r>
          <w:r w:rsidR="00D23C73">
            <w:rPr>
              <w:noProof/>
            </w:rPr>
            <w:t>8</w:t>
          </w:r>
          <w:r w:rsidR="00250709">
            <w:rPr>
              <w:noProof/>
            </w:rPr>
            <w:fldChar w:fldCharType="end"/>
          </w:r>
        </w:p>
        <w:p w14:paraId="6E42F0FE" w14:textId="2C3810EF" w:rsidR="0020703A" w:rsidRDefault="0020703A">
          <w:pPr>
            <w:pStyle w:val="Spistreci1"/>
            <w:rPr>
              <w:rFonts w:eastAsiaTheme="minorEastAsia" w:cstheme="minorBidi"/>
              <w:bCs w:val="0"/>
              <w:caps w:val="0"/>
              <w:sz w:val="22"/>
              <w:szCs w:val="22"/>
              <w:lang w:eastAsia="pl-PL"/>
            </w:rPr>
          </w:pPr>
          <w:r>
            <w:t>Rozdział XI</w:t>
          </w:r>
          <w:r>
            <w:tab/>
          </w:r>
          <w:r w:rsidR="00250709">
            <w:fldChar w:fldCharType="begin"/>
          </w:r>
          <w:r>
            <w:instrText xml:space="preserve"> PAGEREF _Toc97805282 \h </w:instrText>
          </w:r>
          <w:r w:rsidR="00250709">
            <w:fldChar w:fldCharType="separate"/>
          </w:r>
          <w:r w:rsidR="00D23C73">
            <w:t>9</w:t>
          </w:r>
          <w:r w:rsidR="00250709">
            <w:fldChar w:fldCharType="end"/>
          </w:r>
        </w:p>
        <w:p w14:paraId="19242D12" w14:textId="4094210D" w:rsidR="0020703A" w:rsidRDefault="0020703A">
          <w:pPr>
            <w:pStyle w:val="Spistreci2"/>
            <w:rPr>
              <w:rFonts w:eastAsiaTheme="minorEastAsia" w:cstheme="minorBidi"/>
              <w:smallCaps w:val="0"/>
              <w:noProof/>
              <w:sz w:val="22"/>
              <w:szCs w:val="22"/>
              <w:lang w:eastAsia="pl-PL"/>
            </w:rPr>
          </w:pPr>
          <w:r>
            <w:rPr>
              <w:noProof/>
            </w:rPr>
            <w:t>Opis sposobu przygotowania oferty</w:t>
          </w:r>
          <w:r>
            <w:rPr>
              <w:noProof/>
            </w:rPr>
            <w:tab/>
          </w:r>
          <w:r w:rsidR="00250709">
            <w:rPr>
              <w:noProof/>
            </w:rPr>
            <w:fldChar w:fldCharType="begin"/>
          </w:r>
          <w:r>
            <w:rPr>
              <w:noProof/>
            </w:rPr>
            <w:instrText xml:space="preserve"> PAGEREF _Toc97805283 \h </w:instrText>
          </w:r>
          <w:r w:rsidR="00250709">
            <w:rPr>
              <w:noProof/>
            </w:rPr>
          </w:r>
          <w:r w:rsidR="00250709">
            <w:rPr>
              <w:noProof/>
            </w:rPr>
            <w:fldChar w:fldCharType="separate"/>
          </w:r>
          <w:r w:rsidR="00D23C73">
            <w:rPr>
              <w:noProof/>
            </w:rPr>
            <w:t>9</w:t>
          </w:r>
          <w:r w:rsidR="00250709">
            <w:rPr>
              <w:noProof/>
            </w:rPr>
            <w:fldChar w:fldCharType="end"/>
          </w:r>
        </w:p>
        <w:p w14:paraId="1BE1DB7D" w14:textId="51756AFC" w:rsidR="0020703A" w:rsidRDefault="0020703A">
          <w:pPr>
            <w:pStyle w:val="Spistreci1"/>
            <w:rPr>
              <w:rFonts w:eastAsiaTheme="minorEastAsia" w:cstheme="minorBidi"/>
              <w:bCs w:val="0"/>
              <w:caps w:val="0"/>
              <w:sz w:val="22"/>
              <w:szCs w:val="22"/>
              <w:lang w:eastAsia="pl-PL"/>
            </w:rPr>
          </w:pPr>
          <w:r>
            <w:t>Rozdział XII</w:t>
          </w:r>
          <w:r>
            <w:tab/>
          </w:r>
          <w:r w:rsidR="00250709">
            <w:fldChar w:fldCharType="begin"/>
          </w:r>
          <w:r>
            <w:instrText xml:space="preserve"> PAGEREF _Toc97805284 \h </w:instrText>
          </w:r>
          <w:r w:rsidR="00250709">
            <w:fldChar w:fldCharType="separate"/>
          </w:r>
          <w:r w:rsidR="00D23C73">
            <w:t>10</w:t>
          </w:r>
          <w:r w:rsidR="00250709">
            <w:fldChar w:fldCharType="end"/>
          </w:r>
        </w:p>
        <w:p w14:paraId="42AE1CFB" w14:textId="3A2DAB6A" w:rsidR="0020703A" w:rsidRDefault="0020703A">
          <w:pPr>
            <w:pStyle w:val="Spistreci2"/>
            <w:rPr>
              <w:rFonts w:eastAsiaTheme="minorEastAsia" w:cstheme="minorBidi"/>
              <w:smallCaps w:val="0"/>
              <w:noProof/>
              <w:sz w:val="22"/>
              <w:szCs w:val="22"/>
              <w:lang w:eastAsia="pl-PL"/>
            </w:rPr>
          </w:pPr>
          <w:r>
            <w:rPr>
              <w:noProof/>
            </w:rPr>
            <w:t>Sposób oraz termin składania ofert</w:t>
          </w:r>
          <w:r>
            <w:rPr>
              <w:noProof/>
            </w:rPr>
            <w:tab/>
          </w:r>
          <w:r w:rsidR="00250709">
            <w:rPr>
              <w:noProof/>
            </w:rPr>
            <w:fldChar w:fldCharType="begin"/>
          </w:r>
          <w:r>
            <w:rPr>
              <w:noProof/>
            </w:rPr>
            <w:instrText xml:space="preserve"> PAGEREF _Toc97805285 \h </w:instrText>
          </w:r>
          <w:r w:rsidR="00250709">
            <w:rPr>
              <w:noProof/>
            </w:rPr>
          </w:r>
          <w:r w:rsidR="00250709">
            <w:rPr>
              <w:noProof/>
            </w:rPr>
            <w:fldChar w:fldCharType="separate"/>
          </w:r>
          <w:r w:rsidR="00D23C73">
            <w:rPr>
              <w:noProof/>
            </w:rPr>
            <w:t>10</w:t>
          </w:r>
          <w:r w:rsidR="00250709">
            <w:rPr>
              <w:noProof/>
            </w:rPr>
            <w:fldChar w:fldCharType="end"/>
          </w:r>
        </w:p>
        <w:p w14:paraId="2C9AA978" w14:textId="30704F52" w:rsidR="0020703A" w:rsidRDefault="0020703A">
          <w:pPr>
            <w:pStyle w:val="Spistreci1"/>
            <w:rPr>
              <w:rFonts w:eastAsiaTheme="minorEastAsia" w:cstheme="minorBidi"/>
              <w:bCs w:val="0"/>
              <w:caps w:val="0"/>
              <w:sz w:val="22"/>
              <w:szCs w:val="22"/>
              <w:lang w:eastAsia="pl-PL"/>
            </w:rPr>
          </w:pPr>
          <w:r>
            <w:t>Rozdział XIII</w:t>
          </w:r>
          <w:r>
            <w:tab/>
          </w:r>
          <w:r w:rsidR="00250709">
            <w:fldChar w:fldCharType="begin"/>
          </w:r>
          <w:r>
            <w:instrText xml:space="preserve"> PAGEREF _Toc97805286 \h </w:instrText>
          </w:r>
          <w:r w:rsidR="00250709">
            <w:fldChar w:fldCharType="separate"/>
          </w:r>
          <w:r w:rsidR="00D23C73">
            <w:t>11</w:t>
          </w:r>
          <w:r w:rsidR="00250709">
            <w:fldChar w:fldCharType="end"/>
          </w:r>
        </w:p>
        <w:p w14:paraId="446423BB" w14:textId="0D482639" w:rsidR="0020703A" w:rsidRDefault="0020703A">
          <w:pPr>
            <w:pStyle w:val="Spistreci2"/>
            <w:rPr>
              <w:rFonts w:eastAsiaTheme="minorEastAsia" w:cstheme="minorBidi"/>
              <w:smallCaps w:val="0"/>
              <w:noProof/>
              <w:sz w:val="22"/>
              <w:szCs w:val="22"/>
              <w:lang w:eastAsia="pl-PL"/>
            </w:rPr>
          </w:pPr>
          <w:r>
            <w:rPr>
              <w:noProof/>
            </w:rPr>
            <w:t>Termin otwarcia ofert</w:t>
          </w:r>
          <w:r>
            <w:rPr>
              <w:noProof/>
            </w:rPr>
            <w:tab/>
          </w:r>
          <w:r w:rsidR="00250709">
            <w:rPr>
              <w:noProof/>
            </w:rPr>
            <w:fldChar w:fldCharType="begin"/>
          </w:r>
          <w:r>
            <w:rPr>
              <w:noProof/>
            </w:rPr>
            <w:instrText xml:space="preserve"> PAGEREF _Toc97805287 \h </w:instrText>
          </w:r>
          <w:r w:rsidR="00250709">
            <w:rPr>
              <w:noProof/>
            </w:rPr>
          </w:r>
          <w:r w:rsidR="00250709">
            <w:rPr>
              <w:noProof/>
            </w:rPr>
            <w:fldChar w:fldCharType="separate"/>
          </w:r>
          <w:r w:rsidR="00D23C73">
            <w:rPr>
              <w:noProof/>
            </w:rPr>
            <w:t>11</w:t>
          </w:r>
          <w:r w:rsidR="00250709">
            <w:rPr>
              <w:noProof/>
            </w:rPr>
            <w:fldChar w:fldCharType="end"/>
          </w:r>
        </w:p>
        <w:p w14:paraId="50BB8D2E" w14:textId="24123FFE" w:rsidR="0020703A" w:rsidRDefault="0020703A">
          <w:pPr>
            <w:pStyle w:val="Spistreci1"/>
            <w:rPr>
              <w:rFonts w:eastAsiaTheme="minorEastAsia" w:cstheme="minorBidi"/>
              <w:bCs w:val="0"/>
              <w:caps w:val="0"/>
              <w:sz w:val="22"/>
              <w:szCs w:val="22"/>
              <w:lang w:eastAsia="pl-PL"/>
            </w:rPr>
          </w:pPr>
          <w:r>
            <w:t>Rozdział XIV</w:t>
          </w:r>
          <w:r>
            <w:tab/>
          </w:r>
          <w:r w:rsidR="00250709">
            <w:fldChar w:fldCharType="begin"/>
          </w:r>
          <w:r>
            <w:instrText xml:space="preserve"> PAGEREF _Toc97805288 \h </w:instrText>
          </w:r>
          <w:r w:rsidR="00250709">
            <w:fldChar w:fldCharType="separate"/>
          </w:r>
          <w:r w:rsidR="00D23C73">
            <w:t>11</w:t>
          </w:r>
          <w:r w:rsidR="00250709">
            <w:fldChar w:fldCharType="end"/>
          </w:r>
        </w:p>
        <w:p w14:paraId="46240C28" w14:textId="5168A52A" w:rsidR="0020703A" w:rsidRDefault="0020703A">
          <w:pPr>
            <w:pStyle w:val="Spistreci2"/>
            <w:rPr>
              <w:rFonts w:eastAsiaTheme="minorEastAsia" w:cstheme="minorBidi"/>
              <w:smallCaps w:val="0"/>
              <w:noProof/>
              <w:sz w:val="22"/>
              <w:szCs w:val="22"/>
              <w:lang w:eastAsia="pl-PL"/>
            </w:rPr>
          </w:pPr>
          <w:r>
            <w:rPr>
              <w:noProof/>
            </w:rPr>
            <w:t>Podstawy wykluczenia i warunki udziału w postępowaniu</w:t>
          </w:r>
          <w:r>
            <w:rPr>
              <w:noProof/>
            </w:rPr>
            <w:tab/>
          </w:r>
          <w:r w:rsidR="00250709">
            <w:rPr>
              <w:noProof/>
            </w:rPr>
            <w:fldChar w:fldCharType="begin"/>
          </w:r>
          <w:r>
            <w:rPr>
              <w:noProof/>
            </w:rPr>
            <w:instrText xml:space="preserve"> PAGEREF _Toc97805289 \h </w:instrText>
          </w:r>
          <w:r w:rsidR="00250709">
            <w:rPr>
              <w:noProof/>
            </w:rPr>
          </w:r>
          <w:r w:rsidR="00250709">
            <w:rPr>
              <w:noProof/>
            </w:rPr>
            <w:fldChar w:fldCharType="separate"/>
          </w:r>
          <w:r w:rsidR="00D23C73">
            <w:rPr>
              <w:noProof/>
            </w:rPr>
            <w:t>11</w:t>
          </w:r>
          <w:r w:rsidR="00250709">
            <w:rPr>
              <w:noProof/>
            </w:rPr>
            <w:fldChar w:fldCharType="end"/>
          </w:r>
        </w:p>
        <w:p w14:paraId="6FF32A54" w14:textId="0F301DC2" w:rsidR="0020703A" w:rsidRDefault="0020703A">
          <w:pPr>
            <w:pStyle w:val="Spistreci1"/>
            <w:rPr>
              <w:rFonts w:eastAsiaTheme="minorEastAsia" w:cstheme="minorBidi"/>
              <w:bCs w:val="0"/>
              <w:caps w:val="0"/>
              <w:sz w:val="22"/>
              <w:szCs w:val="22"/>
              <w:lang w:eastAsia="pl-PL"/>
            </w:rPr>
          </w:pPr>
          <w:r>
            <w:t>Rozdział XV</w:t>
          </w:r>
          <w:r>
            <w:tab/>
          </w:r>
          <w:r w:rsidR="00250709">
            <w:fldChar w:fldCharType="begin"/>
          </w:r>
          <w:r>
            <w:instrText xml:space="preserve"> PAGEREF _Toc97805290 \h </w:instrText>
          </w:r>
          <w:r w:rsidR="00250709">
            <w:fldChar w:fldCharType="separate"/>
          </w:r>
          <w:r w:rsidR="00D23C73">
            <w:t>13</w:t>
          </w:r>
          <w:r w:rsidR="00250709">
            <w:fldChar w:fldCharType="end"/>
          </w:r>
        </w:p>
        <w:p w14:paraId="5EABC383" w14:textId="4460DA91" w:rsidR="0020703A" w:rsidRDefault="0020703A">
          <w:pPr>
            <w:pStyle w:val="Spistreci2"/>
            <w:rPr>
              <w:rFonts w:eastAsiaTheme="minorEastAsia" w:cstheme="minorBidi"/>
              <w:smallCaps w:val="0"/>
              <w:noProof/>
              <w:sz w:val="22"/>
              <w:szCs w:val="22"/>
              <w:lang w:eastAsia="pl-PL"/>
            </w:rPr>
          </w:pPr>
          <w:r>
            <w:rPr>
              <w:noProof/>
            </w:rPr>
            <w:t>Sposób obliczenia ceny</w:t>
          </w:r>
          <w:r>
            <w:rPr>
              <w:noProof/>
            </w:rPr>
            <w:tab/>
          </w:r>
          <w:r w:rsidR="00250709">
            <w:rPr>
              <w:noProof/>
            </w:rPr>
            <w:fldChar w:fldCharType="begin"/>
          </w:r>
          <w:r>
            <w:rPr>
              <w:noProof/>
            </w:rPr>
            <w:instrText xml:space="preserve"> PAGEREF _Toc97805291 \h </w:instrText>
          </w:r>
          <w:r w:rsidR="00250709">
            <w:rPr>
              <w:noProof/>
            </w:rPr>
          </w:r>
          <w:r w:rsidR="00250709">
            <w:rPr>
              <w:noProof/>
            </w:rPr>
            <w:fldChar w:fldCharType="separate"/>
          </w:r>
          <w:r w:rsidR="00D23C73">
            <w:rPr>
              <w:noProof/>
            </w:rPr>
            <w:t>13</w:t>
          </w:r>
          <w:r w:rsidR="00250709">
            <w:rPr>
              <w:noProof/>
            </w:rPr>
            <w:fldChar w:fldCharType="end"/>
          </w:r>
        </w:p>
        <w:p w14:paraId="7E78611C" w14:textId="71437500" w:rsidR="0020703A" w:rsidRDefault="0020703A">
          <w:pPr>
            <w:pStyle w:val="Spistreci1"/>
            <w:rPr>
              <w:rFonts w:eastAsiaTheme="minorEastAsia" w:cstheme="minorBidi"/>
              <w:bCs w:val="0"/>
              <w:caps w:val="0"/>
              <w:sz w:val="22"/>
              <w:szCs w:val="22"/>
              <w:lang w:eastAsia="pl-PL"/>
            </w:rPr>
          </w:pPr>
          <w:r>
            <w:lastRenderedPageBreak/>
            <w:t>Rozdział XVI</w:t>
          </w:r>
          <w:r>
            <w:tab/>
          </w:r>
          <w:r w:rsidR="00250709">
            <w:fldChar w:fldCharType="begin"/>
          </w:r>
          <w:r>
            <w:instrText xml:space="preserve"> PAGEREF _Toc97805292 \h </w:instrText>
          </w:r>
          <w:r w:rsidR="00250709">
            <w:fldChar w:fldCharType="separate"/>
          </w:r>
          <w:r w:rsidR="00D23C73">
            <w:t>14</w:t>
          </w:r>
          <w:r w:rsidR="00250709">
            <w:fldChar w:fldCharType="end"/>
          </w:r>
        </w:p>
        <w:p w14:paraId="6B327E48" w14:textId="60625973" w:rsidR="0020703A" w:rsidRDefault="0020703A">
          <w:pPr>
            <w:pStyle w:val="Spistreci2"/>
            <w:rPr>
              <w:rFonts w:eastAsiaTheme="minorEastAsia" w:cstheme="minorBidi"/>
              <w:smallCaps w:val="0"/>
              <w:noProof/>
              <w:sz w:val="22"/>
              <w:szCs w:val="22"/>
              <w:lang w:eastAsia="pl-PL"/>
            </w:rPr>
          </w:pPr>
          <w:r>
            <w:rPr>
              <w:noProof/>
            </w:rPr>
            <w:t>Opis kryteriów oceny ofert, wraz z podaniem wag tych kryteriów i sposobu oceny ofert</w:t>
          </w:r>
          <w:r>
            <w:rPr>
              <w:noProof/>
            </w:rPr>
            <w:tab/>
          </w:r>
          <w:r w:rsidR="00250709">
            <w:rPr>
              <w:noProof/>
            </w:rPr>
            <w:fldChar w:fldCharType="begin"/>
          </w:r>
          <w:r>
            <w:rPr>
              <w:noProof/>
            </w:rPr>
            <w:instrText xml:space="preserve"> PAGEREF _Toc97805293 \h </w:instrText>
          </w:r>
          <w:r w:rsidR="00250709">
            <w:rPr>
              <w:noProof/>
            </w:rPr>
          </w:r>
          <w:r w:rsidR="00250709">
            <w:rPr>
              <w:noProof/>
            </w:rPr>
            <w:fldChar w:fldCharType="separate"/>
          </w:r>
          <w:r w:rsidR="00D23C73">
            <w:rPr>
              <w:noProof/>
            </w:rPr>
            <w:t>14</w:t>
          </w:r>
          <w:r w:rsidR="00250709">
            <w:rPr>
              <w:noProof/>
            </w:rPr>
            <w:fldChar w:fldCharType="end"/>
          </w:r>
        </w:p>
        <w:p w14:paraId="0B238DF7" w14:textId="1F89B9A1" w:rsidR="0020703A" w:rsidRDefault="0020703A">
          <w:pPr>
            <w:pStyle w:val="Spistreci1"/>
            <w:rPr>
              <w:rFonts w:eastAsiaTheme="minorEastAsia" w:cstheme="minorBidi"/>
              <w:bCs w:val="0"/>
              <w:caps w:val="0"/>
              <w:sz w:val="22"/>
              <w:szCs w:val="22"/>
              <w:lang w:eastAsia="pl-PL"/>
            </w:rPr>
          </w:pPr>
          <w:r>
            <w:t>Rozdział XVII</w:t>
          </w:r>
          <w:r>
            <w:tab/>
          </w:r>
          <w:r w:rsidR="00250709">
            <w:fldChar w:fldCharType="begin"/>
          </w:r>
          <w:r>
            <w:instrText xml:space="preserve"> PAGEREF _Toc97805294 \h </w:instrText>
          </w:r>
          <w:r w:rsidR="00250709">
            <w:fldChar w:fldCharType="separate"/>
          </w:r>
          <w:r w:rsidR="00D23C73">
            <w:t>14</w:t>
          </w:r>
          <w:r w:rsidR="00250709">
            <w:fldChar w:fldCharType="end"/>
          </w:r>
        </w:p>
        <w:p w14:paraId="6E09EF4E" w14:textId="67E64E87" w:rsidR="0020703A" w:rsidRDefault="0020703A">
          <w:pPr>
            <w:pStyle w:val="Spistreci2"/>
            <w:rPr>
              <w:rFonts w:eastAsiaTheme="minorEastAsia" w:cstheme="minorBidi"/>
              <w:smallCaps w:val="0"/>
              <w:noProof/>
              <w:sz w:val="22"/>
              <w:szCs w:val="22"/>
              <w:lang w:eastAsia="pl-PL"/>
            </w:rPr>
          </w:pPr>
          <w:r>
            <w:rPr>
              <w:noProof/>
            </w:rPr>
            <w:t>Informacje o formalnościach po wyborze oferty</w:t>
          </w:r>
          <w:r>
            <w:rPr>
              <w:noProof/>
            </w:rPr>
            <w:tab/>
          </w:r>
          <w:r w:rsidR="008D2C11">
            <w:rPr>
              <w:noProof/>
            </w:rPr>
            <w:fldChar w:fldCharType="begin"/>
          </w:r>
          <w:r w:rsidR="008D2C11">
            <w:rPr>
              <w:noProof/>
            </w:rPr>
            <w:instrText xml:space="preserve"> PAGEREF _Toc97805295 \h </w:instrText>
          </w:r>
          <w:r w:rsidR="008D2C11">
            <w:rPr>
              <w:noProof/>
            </w:rPr>
          </w:r>
          <w:r w:rsidR="008D2C11">
            <w:rPr>
              <w:noProof/>
            </w:rPr>
            <w:fldChar w:fldCharType="separate"/>
          </w:r>
          <w:r w:rsidR="00D23C73">
            <w:rPr>
              <w:noProof/>
            </w:rPr>
            <w:t>17</w:t>
          </w:r>
          <w:r w:rsidR="008D2C11">
            <w:rPr>
              <w:noProof/>
            </w:rPr>
            <w:fldChar w:fldCharType="end"/>
          </w:r>
        </w:p>
        <w:p w14:paraId="0E2E747B" w14:textId="7749B6C4" w:rsidR="0020703A" w:rsidRDefault="0020703A">
          <w:pPr>
            <w:pStyle w:val="Spistreci1"/>
            <w:rPr>
              <w:rFonts w:eastAsiaTheme="minorEastAsia" w:cstheme="minorBidi"/>
              <w:bCs w:val="0"/>
              <w:caps w:val="0"/>
              <w:sz w:val="22"/>
              <w:szCs w:val="22"/>
              <w:lang w:eastAsia="pl-PL"/>
            </w:rPr>
          </w:pPr>
          <w:r>
            <w:t>Rozdział XVIII</w:t>
          </w:r>
          <w:r>
            <w:tab/>
          </w:r>
          <w:r w:rsidR="008D2C11">
            <w:t>20</w:t>
          </w:r>
        </w:p>
        <w:p w14:paraId="273750F3" w14:textId="61F575D6" w:rsidR="0020703A" w:rsidRDefault="0020703A">
          <w:pPr>
            <w:pStyle w:val="Spistreci2"/>
            <w:rPr>
              <w:rFonts w:eastAsiaTheme="minorEastAsia" w:cstheme="minorBidi"/>
              <w:smallCaps w:val="0"/>
              <w:noProof/>
              <w:sz w:val="22"/>
              <w:szCs w:val="22"/>
              <w:lang w:eastAsia="pl-PL"/>
            </w:rPr>
          </w:pPr>
          <w:r>
            <w:rPr>
              <w:noProof/>
            </w:rPr>
            <w:t>Pouczenie o środkach ochrony prawnej przysługujących Wykonawcy</w:t>
          </w:r>
          <w:r>
            <w:rPr>
              <w:noProof/>
            </w:rPr>
            <w:tab/>
          </w:r>
          <w:r w:rsidR="008D2C11">
            <w:rPr>
              <w:noProof/>
            </w:rPr>
            <w:t>20</w:t>
          </w:r>
        </w:p>
        <w:p w14:paraId="102951F2" w14:textId="20B67DAB" w:rsidR="0020703A" w:rsidRDefault="0020703A">
          <w:pPr>
            <w:pStyle w:val="Spistreci1"/>
            <w:rPr>
              <w:rFonts w:eastAsiaTheme="minorEastAsia" w:cstheme="minorBidi"/>
              <w:bCs w:val="0"/>
              <w:caps w:val="0"/>
              <w:sz w:val="22"/>
              <w:szCs w:val="22"/>
              <w:lang w:eastAsia="pl-PL"/>
            </w:rPr>
          </w:pPr>
          <w:r>
            <w:t>Rozdział XIX</w:t>
          </w:r>
          <w:r>
            <w:tab/>
          </w:r>
          <w:r w:rsidR="008D2C11">
            <w:t>20</w:t>
          </w:r>
        </w:p>
        <w:p w14:paraId="1C397853" w14:textId="13FFC451" w:rsidR="0020703A" w:rsidRDefault="0020703A">
          <w:pPr>
            <w:pStyle w:val="Spistreci2"/>
            <w:rPr>
              <w:rFonts w:eastAsiaTheme="minorEastAsia" w:cstheme="minorBidi"/>
              <w:smallCaps w:val="0"/>
              <w:noProof/>
              <w:sz w:val="22"/>
              <w:szCs w:val="22"/>
              <w:lang w:eastAsia="pl-PL"/>
            </w:rPr>
          </w:pPr>
          <w:r>
            <w:rPr>
              <w:noProof/>
            </w:rPr>
            <w:t>RODO</w:t>
          </w:r>
          <w:r>
            <w:rPr>
              <w:noProof/>
            </w:rPr>
            <w:tab/>
          </w:r>
          <w:r w:rsidR="008D2C11">
            <w:rPr>
              <w:noProof/>
            </w:rPr>
            <w:t>20</w:t>
          </w:r>
        </w:p>
        <w:p w14:paraId="63C9BF99" w14:textId="77777777" w:rsidR="00144860" w:rsidRPr="00616EA9" w:rsidRDefault="00250709" w:rsidP="00657D87">
          <w:pPr>
            <w:pStyle w:val="Spistreci1"/>
            <w:rPr>
              <w:rFonts w:eastAsiaTheme="minorEastAsia" w:cstheme="minorBidi"/>
              <w:smallCaps/>
              <w:strike/>
              <w:color w:val="FF0000"/>
              <w:sz w:val="22"/>
              <w:szCs w:val="22"/>
              <w:lang w:eastAsia="pl-PL"/>
            </w:rPr>
          </w:pPr>
          <w:r>
            <w:rPr>
              <w:b/>
              <w:bCs w:val="0"/>
              <w:caps w:val="0"/>
              <w:sz w:val="20"/>
            </w:rPr>
            <w:fldChar w:fldCharType="end"/>
          </w:r>
          <w:r w:rsidR="00144860" w:rsidRPr="00144860">
            <w:t xml:space="preserve"> </w:t>
          </w:r>
        </w:p>
        <w:p w14:paraId="4DC83A4E" w14:textId="77777777" w:rsidR="00F81C30" w:rsidRDefault="00000000" w:rsidP="001D40E0">
          <w:pPr>
            <w:spacing w:line="240" w:lineRule="auto"/>
          </w:pPr>
        </w:p>
      </w:sdtContent>
    </w:sdt>
    <w:p w14:paraId="1571A77E" w14:textId="77777777" w:rsidR="00F9220C" w:rsidRDefault="00F9220C" w:rsidP="001D40E0">
      <w:pPr>
        <w:pStyle w:val="Nagwek1"/>
        <w:rPr>
          <w:rFonts w:eastAsia="Verdana,Bold"/>
        </w:rPr>
      </w:pPr>
    </w:p>
    <w:p w14:paraId="4433487E" w14:textId="77777777" w:rsidR="00F9220C" w:rsidRDefault="00F9220C" w:rsidP="00C37D17">
      <w:pPr>
        <w:autoSpaceDE w:val="0"/>
        <w:autoSpaceDN w:val="0"/>
        <w:adjustRightInd w:val="0"/>
        <w:spacing w:after="0" w:line="360" w:lineRule="auto"/>
        <w:jc w:val="center"/>
        <w:rPr>
          <w:rFonts w:ascii="Calibri" w:eastAsia="Verdana,Bold" w:hAnsi="Calibri" w:cs="Calibri"/>
          <w:b/>
          <w:bCs/>
          <w:color w:val="000000"/>
        </w:rPr>
      </w:pPr>
    </w:p>
    <w:p w14:paraId="7E70DAB1" w14:textId="77777777" w:rsidR="00F9220C" w:rsidRDefault="00F9220C" w:rsidP="00C37D17">
      <w:pPr>
        <w:autoSpaceDE w:val="0"/>
        <w:autoSpaceDN w:val="0"/>
        <w:adjustRightInd w:val="0"/>
        <w:spacing w:after="0" w:line="360" w:lineRule="auto"/>
        <w:jc w:val="center"/>
        <w:rPr>
          <w:rFonts w:ascii="Calibri" w:eastAsia="Verdana,Bold" w:hAnsi="Calibri" w:cs="Calibri"/>
          <w:b/>
          <w:bCs/>
          <w:color w:val="000000"/>
        </w:rPr>
      </w:pPr>
    </w:p>
    <w:p w14:paraId="4A82BF19" w14:textId="77777777" w:rsidR="00F81C30" w:rsidRDefault="00F81C30" w:rsidP="00C37D17">
      <w:pPr>
        <w:autoSpaceDE w:val="0"/>
        <w:autoSpaceDN w:val="0"/>
        <w:adjustRightInd w:val="0"/>
        <w:spacing w:after="0" w:line="360" w:lineRule="auto"/>
        <w:jc w:val="center"/>
        <w:rPr>
          <w:rFonts w:ascii="Calibri" w:eastAsia="Verdana,Bold" w:hAnsi="Calibri" w:cs="Calibri"/>
          <w:b/>
          <w:bCs/>
          <w:color w:val="000000"/>
        </w:rPr>
      </w:pPr>
    </w:p>
    <w:p w14:paraId="14E9F33B" w14:textId="77777777" w:rsidR="00F81C30" w:rsidRDefault="00F81C30" w:rsidP="00C37D17">
      <w:pPr>
        <w:autoSpaceDE w:val="0"/>
        <w:autoSpaceDN w:val="0"/>
        <w:adjustRightInd w:val="0"/>
        <w:spacing w:after="0" w:line="360" w:lineRule="auto"/>
        <w:jc w:val="center"/>
        <w:rPr>
          <w:rFonts w:ascii="Calibri" w:eastAsia="Verdana,Bold" w:hAnsi="Calibri" w:cs="Calibri"/>
          <w:b/>
          <w:bCs/>
          <w:color w:val="000000"/>
        </w:rPr>
      </w:pPr>
    </w:p>
    <w:p w14:paraId="6E24ED68" w14:textId="77777777" w:rsidR="00F81C30" w:rsidRDefault="00F81C30" w:rsidP="00C37D17">
      <w:pPr>
        <w:autoSpaceDE w:val="0"/>
        <w:autoSpaceDN w:val="0"/>
        <w:adjustRightInd w:val="0"/>
        <w:spacing w:after="0" w:line="360" w:lineRule="auto"/>
        <w:jc w:val="center"/>
        <w:rPr>
          <w:rFonts w:ascii="Calibri" w:eastAsia="Verdana,Bold" w:hAnsi="Calibri" w:cs="Calibri"/>
          <w:b/>
          <w:bCs/>
          <w:color w:val="000000"/>
        </w:rPr>
      </w:pPr>
    </w:p>
    <w:p w14:paraId="19B499DB" w14:textId="77777777" w:rsidR="00F81C30" w:rsidRDefault="00F81C30" w:rsidP="00C37D17">
      <w:pPr>
        <w:autoSpaceDE w:val="0"/>
        <w:autoSpaceDN w:val="0"/>
        <w:adjustRightInd w:val="0"/>
        <w:spacing w:after="0" w:line="360" w:lineRule="auto"/>
        <w:jc w:val="center"/>
        <w:rPr>
          <w:rFonts w:ascii="Calibri" w:eastAsia="Verdana,Bold" w:hAnsi="Calibri" w:cs="Calibri"/>
          <w:b/>
          <w:bCs/>
          <w:color w:val="000000"/>
        </w:rPr>
      </w:pPr>
    </w:p>
    <w:p w14:paraId="407F2FC4" w14:textId="77777777" w:rsidR="00F81C30" w:rsidRDefault="00F81C30" w:rsidP="00C37D17">
      <w:pPr>
        <w:autoSpaceDE w:val="0"/>
        <w:autoSpaceDN w:val="0"/>
        <w:adjustRightInd w:val="0"/>
        <w:spacing w:after="0" w:line="360" w:lineRule="auto"/>
        <w:jc w:val="center"/>
        <w:rPr>
          <w:rFonts w:ascii="Calibri" w:eastAsia="Verdana,Bold" w:hAnsi="Calibri" w:cs="Calibri"/>
          <w:b/>
          <w:bCs/>
          <w:color w:val="000000"/>
        </w:rPr>
      </w:pPr>
    </w:p>
    <w:p w14:paraId="6A58376F" w14:textId="77777777" w:rsidR="005E0CF1" w:rsidRDefault="005E0CF1" w:rsidP="00C37D17">
      <w:pPr>
        <w:autoSpaceDE w:val="0"/>
        <w:autoSpaceDN w:val="0"/>
        <w:adjustRightInd w:val="0"/>
        <w:spacing w:after="0" w:line="360" w:lineRule="auto"/>
        <w:jc w:val="center"/>
        <w:rPr>
          <w:rFonts w:ascii="Calibri" w:eastAsia="Verdana,Bold" w:hAnsi="Calibri" w:cs="Calibri"/>
          <w:b/>
          <w:bCs/>
          <w:color w:val="000000"/>
        </w:rPr>
      </w:pPr>
    </w:p>
    <w:p w14:paraId="5553973B" w14:textId="77777777" w:rsidR="005E0CF1" w:rsidRDefault="005E0CF1" w:rsidP="00C37D17">
      <w:pPr>
        <w:autoSpaceDE w:val="0"/>
        <w:autoSpaceDN w:val="0"/>
        <w:adjustRightInd w:val="0"/>
        <w:spacing w:after="0" w:line="360" w:lineRule="auto"/>
        <w:jc w:val="center"/>
        <w:rPr>
          <w:rFonts w:ascii="Calibri" w:eastAsia="Verdana,Bold" w:hAnsi="Calibri" w:cs="Calibri"/>
          <w:b/>
          <w:bCs/>
          <w:color w:val="000000"/>
        </w:rPr>
      </w:pPr>
    </w:p>
    <w:p w14:paraId="02DDA095" w14:textId="77777777" w:rsidR="005E0CF1" w:rsidRDefault="005E0CF1" w:rsidP="00C37D17">
      <w:pPr>
        <w:autoSpaceDE w:val="0"/>
        <w:autoSpaceDN w:val="0"/>
        <w:adjustRightInd w:val="0"/>
        <w:spacing w:after="0" w:line="360" w:lineRule="auto"/>
        <w:jc w:val="center"/>
        <w:rPr>
          <w:rFonts w:ascii="Calibri" w:eastAsia="Verdana,Bold" w:hAnsi="Calibri" w:cs="Calibri"/>
          <w:b/>
          <w:bCs/>
          <w:color w:val="000000"/>
        </w:rPr>
      </w:pPr>
    </w:p>
    <w:p w14:paraId="0B66280F" w14:textId="77777777" w:rsidR="005E0CF1" w:rsidRDefault="005E0CF1" w:rsidP="00C37D17">
      <w:pPr>
        <w:autoSpaceDE w:val="0"/>
        <w:autoSpaceDN w:val="0"/>
        <w:adjustRightInd w:val="0"/>
        <w:spacing w:after="0" w:line="360" w:lineRule="auto"/>
        <w:jc w:val="center"/>
        <w:rPr>
          <w:rFonts w:ascii="Calibri" w:eastAsia="Verdana,Bold" w:hAnsi="Calibri" w:cs="Calibri"/>
          <w:b/>
          <w:bCs/>
          <w:color w:val="000000"/>
        </w:rPr>
      </w:pPr>
    </w:p>
    <w:p w14:paraId="691B7634" w14:textId="77777777" w:rsidR="005E0CF1" w:rsidRDefault="005E0CF1" w:rsidP="00C37D17">
      <w:pPr>
        <w:autoSpaceDE w:val="0"/>
        <w:autoSpaceDN w:val="0"/>
        <w:adjustRightInd w:val="0"/>
        <w:spacing w:after="0" w:line="360" w:lineRule="auto"/>
        <w:jc w:val="center"/>
        <w:rPr>
          <w:rFonts w:ascii="Calibri" w:eastAsia="Verdana,Bold" w:hAnsi="Calibri" w:cs="Calibri"/>
          <w:b/>
          <w:bCs/>
          <w:color w:val="000000"/>
        </w:rPr>
      </w:pPr>
    </w:p>
    <w:p w14:paraId="5D92A6E9" w14:textId="77777777" w:rsidR="005E0CF1" w:rsidRDefault="005E0CF1" w:rsidP="00C37D17">
      <w:pPr>
        <w:autoSpaceDE w:val="0"/>
        <w:autoSpaceDN w:val="0"/>
        <w:adjustRightInd w:val="0"/>
        <w:spacing w:after="0" w:line="360" w:lineRule="auto"/>
        <w:jc w:val="center"/>
        <w:rPr>
          <w:rFonts w:ascii="Calibri" w:eastAsia="Verdana,Bold" w:hAnsi="Calibri" w:cs="Calibri"/>
          <w:b/>
          <w:bCs/>
          <w:color w:val="000000"/>
        </w:rPr>
      </w:pPr>
    </w:p>
    <w:p w14:paraId="5E1A1721" w14:textId="77777777" w:rsidR="005E0CF1" w:rsidRDefault="005E0CF1" w:rsidP="00C37D17">
      <w:pPr>
        <w:autoSpaceDE w:val="0"/>
        <w:autoSpaceDN w:val="0"/>
        <w:adjustRightInd w:val="0"/>
        <w:spacing w:after="0" w:line="360" w:lineRule="auto"/>
        <w:jc w:val="center"/>
        <w:rPr>
          <w:rFonts w:ascii="Calibri" w:eastAsia="Verdana,Bold" w:hAnsi="Calibri" w:cs="Calibri"/>
          <w:b/>
          <w:bCs/>
          <w:color w:val="000000"/>
        </w:rPr>
      </w:pPr>
    </w:p>
    <w:p w14:paraId="29F628B4" w14:textId="77777777" w:rsidR="005E0CF1" w:rsidRDefault="005E0CF1" w:rsidP="00C37D17">
      <w:pPr>
        <w:autoSpaceDE w:val="0"/>
        <w:autoSpaceDN w:val="0"/>
        <w:adjustRightInd w:val="0"/>
        <w:spacing w:after="0" w:line="360" w:lineRule="auto"/>
        <w:jc w:val="center"/>
        <w:rPr>
          <w:rFonts w:ascii="Calibri" w:eastAsia="Verdana,Bold" w:hAnsi="Calibri" w:cs="Calibri"/>
          <w:b/>
          <w:bCs/>
          <w:color w:val="000000"/>
        </w:rPr>
      </w:pPr>
    </w:p>
    <w:p w14:paraId="63844174" w14:textId="77777777" w:rsidR="005E0CF1" w:rsidRDefault="005E0CF1" w:rsidP="00C37D17">
      <w:pPr>
        <w:autoSpaceDE w:val="0"/>
        <w:autoSpaceDN w:val="0"/>
        <w:adjustRightInd w:val="0"/>
        <w:spacing w:after="0" w:line="360" w:lineRule="auto"/>
        <w:jc w:val="center"/>
        <w:rPr>
          <w:rFonts w:ascii="Calibri" w:eastAsia="Verdana,Bold" w:hAnsi="Calibri" w:cs="Calibri"/>
          <w:b/>
          <w:bCs/>
          <w:color w:val="000000"/>
        </w:rPr>
      </w:pPr>
    </w:p>
    <w:p w14:paraId="63CFE497" w14:textId="418A3B6A" w:rsidR="00F81C30" w:rsidRDefault="00F81C30" w:rsidP="00C37D17">
      <w:pPr>
        <w:autoSpaceDE w:val="0"/>
        <w:autoSpaceDN w:val="0"/>
        <w:adjustRightInd w:val="0"/>
        <w:spacing w:after="0" w:line="360" w:lineRule="auto"/>
        <w:jc w:val="center"/>
        <w:rPr>
          <w:rFonts w:ascii="Calibri" w:eastAsia="Verdana,Bold" w:hAnsi="Calibri" w:cs="Calibri"/>
          <w:b/>
          <w:bCs/>
          <w:color w:val="000000"/>
        </w:rPr>
      </w:pPr>
    </w:p>
    <w:p w14:paraId="6F161A8F" w14:textId="3E05E3F9" w:rsidR="005A1920" w:rsidRDefault="005A1920" w:rsidP="00C37D17">
      <w:pPr>
        <w:autoSpaceDE w:val="0"/>
        <w:autoSpaceDN w:val="0"/>
        <w:adjustRightInd w:val="0"/>
        <w:spacing w:after="0" w:line="360" w:lineRule="auto"/>
        <w:jc w:val="center"/>
        <w:rPr>
          <w:rFonts w:ascii="Calibri" w:eastAsia="Verdana,Bold" w:hAnsi="Calibri" w:cs="Calibri"/>
          <w:b/>
          <w:bCs/>
          <w:color w:val="000000"/>
        </w:rPr>
      </w:pPr>
    </w:p>
    <w:p w14:paraId="0307A366" w14:textId="57142EA9" w:rsidR="005A1920" w:rsidRDefault="005A1920" w:rsidP="00C37D17">
      <w:pPr>
        <w:autoSpaceDE w:val="0"/>
        <w:autoSpaceDN w:val="0"/>
        <w:adjustRightInd w:val="0"/>
        <w:spacing w:after="0" w:line="360" w:lineRule="auto"/>
        <w:jc w:val="center"/>
        <w:rPr>
          <w:rFonts w:ascii="Calibri" w:eastAsia="Verdana,Bold" w:hAnsi="Calibri" w:cs="Calibri"/>
          <w:b/>
          <w:bCs/>
          <w:color w:val="000000"/>
        </w:rPr>
      </w:pPr>
    </w:p>
    <w:p w14:paraId="3C4EE27D" w14:textId="77777777" w:rsidR="005A1920" w:rsidRDefault="005A1920" w:rsidP="00C37D17">
      <w:pPr>
        <w:autoSpaceDE w:val="0"/>
        <w:autoSpaceDN w:val="0"/>
        <w:adjustRightInd w:val="0"/>
        <w:spacing w:after="0" w:line="360" w:lineRule="auto"/>
        <w:jc w:val="center"/>
        <w:rPr>
          <w:rFonts w:ascii="Calibri" w:eastAsia="Verdana,Bold" w:hAnsi="Calibri" w:cs="Calibri"/>
          <w:b/>
          <w:bCs/>
          <w:color w:val="000000"/>
        </w:rPr>
      </w:pPr>
    </w:p>
    <w:p w14:paraId="398172D0" w14:textId="77777777" w:rsidR="003669AE" w:rsidRDefault="003669AE" w:rsidP="00C37D17">
      <w:pPr>
        <w:autoSpaceDE w:val="0"/>
        <w:autoSpaceDN w:val="0"/>
        <w:adjustRightInd w:val="0"/>
        <w:spacing w:after="0" w:line="360" w:lineRule="auto"/>
        <w:jc w:val="center"/>
        <w:rPr>
          <w:rFonts w:ascii="Calibri" w:eastAsia="Verdana,Bold" w:hAnsi="Calibri" w:cs="Calibri"/>
          <w:b/>
          <w:bCs/>
          <w:color w:val="000000"/>
        </w:rPr>
      </w:pPr>
    </w:p>
    <w:p w14:paraId="361E5600" w14:textId="77777777" w:rsidR="00053DFF" w:rsidRDefault="00053DFF" w:rsidP="00C37D17">
      <w:pPr>
        <w:autoSpaceDE w:val="0"/>
        <w:autoSpaceDN w:val="0"/>
        <w:adjustRightInd w:val="0"/>
        <w:spacing w:after="0" w:line="360" w:lineRule="auto"/>
        <w:jc w:val="center"/>
        <w:rPr>
          <w:rFonts w:ascii="Calibri" w:eastAsia="Verdana,Bold" w:hAnsi="Calibri" w:cs="Calibri"/>
          <w:b/>
          <w:bCs/>
          <w:color w:val="000000"/>
        </w:rPr>
      </w:pPr>
    </w:p>
    <w:p w14:paraId="44D61FEE" w14:textId="77777777" w:rsidR="00053DFF" w:rsidRDefault="00053DFF" w:rsidP="00C37D17">
      <w:pPr>
        <w:autoSpaceDE w:val="0"/>
        <w:autoSpaceDN w:val="0"/>
        <w:adjustRightInd w:val="0"/>
        <w:spacing w:after="0" w:line="360" w:lineRule="auto"/>
        <w:jc w:val="center"/>
        <w:rPr>
          <w:rFonts w:ascii="Calibri" w:eastAsia="Verdana,Bold" w:hAnsi="Calibri" w:cs="Calibri"/>
          <w:b/>
          <w:bCs/>
          <w:color w:val="000000"/>
        </w:rPr>
      </w:pPr>
    </w:p>
    <w:p w14:paraId="6593D6CF" w14:textId="77777777" w:rsidR="00053DFF" w:rsidRDefault="00053DFF" w:rsidP="00C37D17">
      <w:pPr>
        <w:autoSpaceDE w:val="0"/>
        <w:autoSpaceDN w:val="0"/>
        <w:adjustRightInd w:val="0"/>
        <w:spacing w:after="0" w:line="360" w:lineRule="auto"/>
        <w:jc w:val="center"/>
        <w:rPr>
          <w:rFonts w:ascii="Calibri" w:eastAsia="Verdana,Bold" w:hAnsi="Calibri" w:cs="Calibri"/>
          <w:b/>
          <w:bCs/>
          <w:color w:val="000000"/>
        </w:rPr>
      </w:pPr>
    </w:p>
    <w:p w14:paraId="0F6280B4" w14:textId="77777777" w:rsidR="00053DFF" w:rsidRDefault="00053DFF" w:rsidP="00C37D17">
      <w:pPr>
        <w:autoSpaceDE w:val="0"/>
        <w:autoSpaceDN w:val="0"/>
        <w:adjustRightInd w:val="0"/>
        <w:spacing w:after="0" w:line="360" w:lineRule="auto"/>
        <w:jc w:val="center"/>
        <w:rPr>
          <w:rFonts w:ascii="Calibri" w:eastAsia="Verdana,Bold" w:hAnsi="Calibri" w:cs="Calibri"/>
          <w:b/>
          <w:bCs/>
          <w:color w:val="000000"/>
        </w:rPr>
      </w:pPr>
    </w:p>
    <w:p w14:paraId="50F02213" w14:textId="77777777" w:rsidR="001D40E0" w:rsidRPr="001D40E0" w:rsidRDefault="001D40E0" w:rsidP="001D40E0">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2" w:name="_Toc450733358"/>
      <w:bookmarkStart w:id="3" w:name="_Toc97805261"/>
      <w:r>
        <w:t>Rozdział I</w:t>
      </w:r>
      <w:bookmarkEnd w:id="2"/>
      <w:bookmarkEnd w:id="3"/>
    </w:p>
    <w:p w14:paraId="275824F2" w14:textId="77777777" w:rsidR="001D40E0" w:rsidRDefault="00010A96" w:rsidP="001D40E0">
      <w:pPr>
        <w:pStyle w:val="Nagwek2"/>
        <w:pBdr>
          <w:top w:val="single" w:sz="4" w:space="1" w:color="auto"/>
          <w:left w:val="single" w:sz="4" w:space="4" w:color="auto"/>
          <w:bottom w:val="single" w:sz="4" w:space="1" w:color="auto"/>
          <w:right w:val="single" w:sz="4" w:space="4" w:color="auto"/>
        </w:pBdr>
        <w:shd w:val="pct20" w:color="auto" w:fill="auto"/>
      </w:pPr>
      <w:bookmarkStart w:id="4" w:name="_Toc97805262"/>
      <w:r>
        <w:t>Nazwa oraz adres Zamawiającego</w:t>
      </w:r>
      <w:bookmarkEnd w:id="4"/>
    </w:p>
    <w:p w14:paraId="7B8E1CEB" w14:textId="77777777" w:rsidR="00912AE6" w:rsidRDefault="00912AE6" w:rsidP="00912AE6">
      <w:pPr>
        <w:pStyle w:val="Nagwek2"/>
        <w:jc w:val="left"/>
        <w:rPr>
          <w:rFonts w:cs="Calibri"/>
          <w:color w:val="000000"/>
          <w:sz w:val="22"/>
          <w:szCs w:val="22"/>
        </w:rPr>
      </w:pPr>
    </w:p>
    <w:p w14:paraId="15F86EBE" w14:textId="77777777" w:rsidR="00C77CEB" w:rsidRPr="00323AD0" w:rsidRDefault="00C77CEB" w:rsidP="00C77CEB">
      <w:pPr>
        <w:autoSpaceDE w:val="0"/>
        <w:autoSpaceDN w:val="0"/>
        <w:adjustRightInd w:val="0"/>
        <w:spacing w:after="0" w:line="240" w:lineRule="auto"/>
        <w:rPr>
          <w:rFonts w:asciiTheme="minorHAnsi" w:hAnsiTheme="minorHAnsi" w:cstheme="minorHAnsi"/>
          <w:b/>
          <w:bCs/>
          <w:sz w:val="20"/>
          <w:szCs w:val="20"/>
        </w:rPr>
      </w:pPr>
    </w:p>
    <w:p w14:paraId="44E8A6C5" w14:textId="242F4BF5" w:rsidR="005A1920" w:rsidRDefault="008D7A4D" w:rsidP="008D7A4D">
      <w:pPr>
        <w:rPr>
          <w:rFonts w:asciiTheme="minorHAnsi" w:hAnsiTheme="minorHAnsi" w:cstheme="minorHAnsi"/>
          <w:b/>
          <w:sz w:val="20"/>
          <w:szCs w:val="20"/>
        </w:rPr>
      </w:pPr>
      <w:r w:rsidRPr="008D7A4D">
        <w:rPr>
          <w:rFonts w:asciiTheme="minorHAnsi" w:hAnsiTheme="minorHAnsi" w:cstheme="minorHAnsi"/>
          <w:b/>
          <w:sz w:val="20"/>
          <w:szCs w:val="20"/>
        </w:rPr>
        <w:t>Świętokrzyskie Centrum Psychiatrii</w:t>
      </w:r>
      <w:r>
        <w:rPr>
          <w:rFonts w:asciiTheme="minorHAnsi" w:hAnsiTheme="minorHAnsi" w:cstheme="minorHAnsi"/>
          <w:b/>
          <w:sz w:val="20"/>
          <w:szCs w:val="20"/>
        </w:rPr>
        <w:t xml:space="preserve"> w </w:t>
      </w:r>
      <w:r w:rsidRPr="008D7A4D">
        <w:rPr>
          <w:rFonts w:asciiTheme="minorHAnsi" w:hAnsiTheme="minorHAnsi" w:cstheme="minorHAnsi"/>
          <w:b/>
          <w:sz w:val="20"/>
          <w:szCs w:val="20"/>
        </w:rPr>
        <w:t>Morawicy</w:t>
      </w:r>
      <w:r>
        <w:rPr>
          <w:rFonts w:asciiTheme="minorHAnsi" w:hAnsiTheme="minorHAnsi" w:cstheme="minorHAnsi"/>
          <w:b/>
          <w:sz w:val="20"/>
          <w:szCs w:val="20"/>
        </w:rPr>
        <w:br/>
      </w:r>
      <w:r w:rsidRPr="008D7A4D">
        <w:rPr>
          <w:rFonts w:asciiTheme="minorHAnsi" w:hAnsiTheme="minorHAnsi" w:cstheme="minorHAnsi"/>
          <w:b/>
          <w:sz w:val="20"/>
          <w:szCs w:val="20"/>
        </w:rPr>
        <w:t>Samodzielny Publiczny Zakład Opieki Zdrowotnej</w:t>
      </w:r>
      <w:r>
        <w:rPr>
          <w:rFonts w:asciiTheme="minorHAnsi" w:hAnsiTheme="minorHAnsi" w:cstheme="minorHAnsi"/>
          <w:b/>
          <w:sz w:val="20"/>
          <w:szCs w:val="20"/>
        </w:rPr>
        <w:br/>
      </w:r>
      <w:r w:rsidRPr="008D7A4D">
        <w:rPr>
          <w:rFonts w:asciiTheme="minorHAnsi" w:hAnsiTheme="minorHAnsi" w:cstheme="minorHAnsi"/>
          <w:b/>
          <w:sz w:val="20"/>
          <w:szCs w:val="20"/>
        </w:rPr>
        <w:t>ul. Spacerowa 5</w:t>
      </w:r>
      <w:r>
        <w:rPr>
          <w:rFonts w:asciiTheme="minorHAnsi" w:hAnsiTheme="minorHAnsi" w:cstheme="minorHAnsi"/>
          <w:b/>
          <w:sz w:val="20"/>
          <w:szCs w:val="20"/>
        </w:rPr>
        <w:br/>
      </w:r>
      <w:r w:rsidRPr="008D7A4D">
        <w:rPr>
          <w:rFonts w:asciiTheme="minorHAnsi" w:hAnsiTheme="minorHAnsi" w:cstheme="minorHAnsi"/>
          <w:b/>
          <w:sz w:val="20"/>
          <w:szCs w:val="20"/>
        </w:rPr>
        <w:t xml:space="preserve"> 26-026 Morawica</w:t>
      </w:r>
      <w:r>
        <w:rPr>
          <w:rFonts w:asciiTheme="minorHAnsi" w:hAnsiTheme="minorHAnsi" w:cstheme="minorHAnsi"/>
          <w:b/>
          <w:sz w:val="20"/>
          <w:szCs w:val="20"/>
        </w:rPr>
        <w:br/>
      </w:r>
      <w:r w:rsidRPr="008D7A4D">
        <w:rPr>
          <w:rFonts w:asciiTheme="minorHAnsi" w:hAnsiTheme="minorHAnsi" w:cstheme="minorHAnsi"/>
          <w:b/>
          <w:sz w:val="20"/>
          <w:szCs w:val="20"/>
        </w:rPr>
        <w:t xml:space="preserve">NIP 657-21-87-534  </w:t>
      </w:r>
      <w:r>
        <w:rPr>
          <w:rFonts w:asciiTheme="minorHAnsi" w:hAnsiTheme="minorHAnsi" w:cstheme="minorHAnsi"/>
          <w:b/>
          <w:sz w:val="20"/>
          <w:szCs w:val="20"/>
        </w:rPr>
        <w:br/>
      </w:r>
      <w:r w:rsidRPr="008D7A4D">
        <w:rPr>
          <w:rFonts w:asciiTheme="minorHAnsi" w:hAnsiTheme="minorHAnsi" w:cstheme="minorHAnsi"/>
          <w:b/>
          <w:sz w:val="20"/>
          <w:szCs w:val="20"/>
        </w:rPr>
        <w:t>REGON 000290110</w:t>
      </w:r>
    </w:p>
    <w:p w14:paraId="17BFE87E" w14:textId="77777777" w:rsidR="008A4F14" w:rsidRPr="004D1B9C" w:rsidRDefault="008A4F14" w:rsidP="008A4F14">
      <w:pPr>
        <w:spacing w:after="0" w:line="240" w:lineRule="auto"/>
        <w:rPr>
          <w:rFonts w:asciiTheme="minorHAnsi" w:hAnsiTheme="minorHAnsi" w:cstheme="minorHAnsi"/>
          <w:b/>
          <w:sz w:val="20"/>
          <w:szCs w:val="20"/>
        </w:rPr>
      </w:pPr>
      <w:r w:rsidRPr="004D1B9C">
        <w:rPr>
          <w:rFonts w:asciiTheme="minorHAnsi" w:hAnsiTheme="minorHAnsi" w:cstheme="minorHAnsi"/>
          <w:b/>
          <w:sz w:val="20"/>
          <w:szCs w:val="20"/>
        </w:rPr>
        <w:t xml:space="preserve">strona internetowa: </w:t>
      </w:r>
      <w:hyperlink r:id="rId9" w:history="1">
        <w:r w:rsidRPr="004D1B9C">
          <w:rPr>
            <w:rFonts w:asciiTheme="minorHAnsi" w:hAnsiTheme="minorHAnsi" w:cstheme="minorHAnsi"/>
            <w:b/>
            <w:sz w:val="20"/>
            <w:szCs w:val="20"/>
          </w:rPr>
          <w:t>www.morawica.com.pl</w:t>
        </w:r>
      </w:hyperlink>
    </w:p>
    <w:p w14:paraId="3846E63E" w14:textId="77777777" w:rsidR="008A4F14" w:rsidRPr="004D1B9C" w:rsidRDefault="008A4F14" w:rsidP="008A4F14">
      <w:pPr>
        <w:tabs>
          <w:tab w:val="left" w:pos="360"/>
        </w:tabs>
        <w:spacing w:after="0"/>
        <w:ind w:left="360" w:hanging="360"/>
        <w:jc w:val="both"/>
        <w:rPr>
          <w:rFonts w:asciiTheme="minorHAnsi" w:hAnsiTheme="minorHAnsi" w:cstheme="minorHAnsi"/>
          <w:b/>
          <w:sz w:val="20"/>
          <w:szCs w:val="20"/>
        </w:rPr>
      </w:pPr>
      <w:r w:rsidRPr="004D1B9C">
        <w:rPr>
          <w:rFonts w:asciiTheme="minorHAnsi" w:hAnsiTheme="minorHAnsi" w:cstheme="minorHAnsi"/>
          <w:b/>
          <w:sz w:val="20"/>
          <w:szCs w:val="20"/>
        </w:rPr>
        <w:t>Dział Zamówień Publicznych i Zaopatrzenia</w:t>
      </w:r>
    </w:p>
    <w:p w14:paraId="12FBA268" w14:textId="77777777" w:rsidR="008A4F14" w:rsidRDefault="008A4F14" w:rsidP="008A4F14">
      <w:pPr>
        <w:spacing w:after="0"/>
        <w:rPr>
          <w:rFonts w:asciiTheme="minorHAnsi" w:hAnsiTheme="minorHAnsi" w:cstheme="minorHAnsi"/>
          <w:b/>
          <w:sz w:val="20"/>
          <w:szCs w:val="20"/>
        </w:rPr>
      </w:pPr>
      <w:r w:rsidRPr="004D1B9C">
        <w:rPr>
          <w:rFonts w:asciiTheme="minorHAnsi" w:hAnsiTheme="minorHAnsi" w:cstheme="minorHAnsi"/>
          <w:b/>
          <w:sz w:val="20"/>
          <w:szCs w:val="20"/>
        </w:rPr>
        <w:t>Tel. /041/36-41-378</w:t>
      </w:r>
      <w:r>
        <w:rPr>
          <w:rFonts w:eastAsia="Arial Unicode MS"/>
          <w:b/>
          <w:i/>
          <w:sz w:val="22"/>
          <w:szCs w:val="22"/>
        </w:rPr>
        <w:t xml:space="preserve">   </w:t>
      </w:r>
    </w:p>
    <w:p w14:paraId="4581B086" w14:textId="77777777" w:rsidR="008A4F14" w:rsidRDefault="008A4F14" w:rsidP="008D7A4D">
      <w:pPr>
        <w:rPr>
          <w:rFonts w:ascii="Calibri" w:eastAsia="Arial Unicode MS" w:hAnsi="Calibri"/>
          <w:b/>
          <w:sz w:val="20"/>
          <w:u w:val="single"/>
        </w:rPr>
      </w:pPr>
    </w:p>
    <w:p w14:paraId="5FEC09BE" w14:textId="50476FC6" w:rsidR="00AD4967" w:rsidRPr="00A90CF3" w:rsidRDefault="005A1920" w:rsidP="00AD4967">
      <w:pPr>
        <w:jc w:val="both"/>
        <w:rPr>
          <w:rFonts w:eastAsia="Arial"/>
          <w:b/>
          <w:sz w:val="18"/>
          <w:szCs w:val="18"/>
        </w:rPr>
      </w:pPr>
      <w:r>
        <w:rPr>
          <w:rFonts w:ascii="Calibri" w:eastAsia="Arial Unicode MS" w:hAnsi="Calibri"/>
          <w:b/>
          <w:sz w:val="20"/>
          <w:u w:val="single"/>
        </w:rPr>
        <w:t>W postępowaniu bierze udział biegły:</w:t>
      </w:r>
    </w:p>
    <w:p w14:paraId="692EBE99" w14:textId="5F378BB2" w:rsidR="00010A96" w:rsidRDefault="00AD4967" w:rsidP="005A1920">
      <w:pPr>
        <w:pStyle w:val="Tekstpodstawowywcity3"/>
        <w:ind w:left="0"/>
        <w:rPr>
          <w:rFonts w:ascii="Calibri" w:eastAsia="Verdana,Bold" w:hAnsi="Calibri" w:cs="Calibri"/>
          <w:b/>
          <w:bCs/>
          <w:color w:val="000000"/>
        </w:rPr>
      </w:pPr>
      <w:r w:rsidRPr="00DB0AF9">
        <w:rPr>
          <w:rFonts w:ascii="Calibri" w:eastAsia="Arial Unicode MS" w:hAnsi="Calibri"/>
          <w:sz w:val="20"/>
        </w:rPr>
        <w:t>MENTOR S.A.</w:t>
      </w:r>
      <w:r w:rsidRPr="00DB0AF9">
        <w:rPr>
          <w:rFonts w:ascii="Calibri" w:eastAsia="Arial Unicode MS" w:hAnsi="Calibri"/>
          <w:sz w:val="20"/>
        </w:rPr>
        <w:br/>
        <w:t>ul. Szosa Chełmińska 177-181</w:t>
      </w:r>
      <w:r w:rsidRPr="00DB0AF9">
        <w:rPr>
          <w:rFonts w:ascii="Calibri" w:eastAsia="Arial Unicode MS" w:hAnsi="Calibri"/>
          <w:sz w:val="20"/>
        </w:rPr>
        <w:br/>
        <w:t>87-100 Toruń</w:t>
      </w:r>
      <w:r w:rsidRPr="00DB0AF9">
        <w:rPr>
          <w:rFonts w:ascii="Calibri" w:eastAsia="Arial Unicode MS" w:hAnsi="Calibri"/>
          <w:sz w:val="20"/>
        </w:rPr>
        <w:br/>
        <w:t>B</w:t>
      </w:r>
      <w:r>
        <w:rPr>
          <w:rFonts w:ascii="Calibri" w:eastAsia="Arial Unicode MS" w:hAnsi="Calibri"/>
          <w:sz w:val="20"/>
        </w:rPr>
        <w:t>r</w:t>
      </w:r>
      <w:r w:rsidRPr="00DB0AF9">
        <w:rPr>
          <w:rFonts w:ascii="Calibri" w:eastAsia="Arial Unicode MS" w:hAnsi="Calibri"/>
          <w:sz w:val="20"/>
        </w:rPr>
        <w:t>oker Ubezpieczeniowy – zezwolenie Ministra Finansów z dnia 31 maja 1994 roku, nr 475</w:t>
      </w:r>
      <w:r w:rsidRPr="00E6049C">
        <w:rPr>
          <w:rFonts w:ascii="Calibri" w:eastAsia="Arial Unicode MS" w:hAnsi="Calibri"/>
          <w:sz w:val="20"/>
        </w:rPr>
        <w:br/>
      </w:r>
    </w:p>
    <w:p w14:paraId="4152D2F7" w14:textId="77777777" w:rsidR="00010A96" w:rsidRPr="001D40E0" w:rsidRDefault="00010A96" w:rsidP="00010A96">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5" w:name="_Toc97805263"/>
      <w:r>
        <w:t>Rozdział II</w:t>
      </w:r>
      <w:bookmarkEnd w:id="5"/>
    </w:p>
    <w:p w14:paraId="21743057" w14:textId="77777777" w:rsidR="00010A96" w:rsidRDefault="00010A96" w:rsidP="00010A96">
      <w:pPr>
        <w:pStyle w:val="Nagwek2"/>
        <w:pBdr>
          <w:top w:val="single" w:sz="4" w:space="1" w:color="auto"/>
          <w:left w:val="single" w:sz="4" w:space="4" w:color="auto"/>
          <w:bottom w:val="single" w:sz="4" w:space="1" w:color="auto"/>
          <w:right w:val="single" w:sz="4" w:space="4" w:color="auto"/>
        </w:pBdr>
        <w:shd w:val="pct20" w:color="auto" w:fill="auto"/>
        <w:ind w:left="0" w:firstLine="0"/>
      </w:pPr>
      <w:bookmarkStart w:id="6" w:name="_Toc97805264"/>
      <w:r w:rsidRPr="00010A96">
        <w:t>Adres strony internetowej, na której udostępniane będą dokumenty  związane z postępowaniem o udzielenie zamówienia</w:t>
      </w:r>
      <w:bookmarkEnd w:id="6"/>
    </w:p>
    <w:p w14:paraId="016F2E95" w14:textId="77777777" w:rsidR="00010A96" w:rsidRDefault="00010A96" w:rsidP="00010A96">
      <w:pPr>
        <w:pStyle w:val="Nagwek2"/>
        <w:jc w:val="left"/>
        <w:rPr>
          <w:rFonts w:cs="Calibri"/>
          <w:color w:val="000000"/>
          <w:sz w:val="22"/>
          <w:szCs w:val="22"/>
        </w:rPr>
      </w:pPr>
    </w:p>
    <w:p w14:paraId="4A7ADB2F" w14:textId="77777777" w:rsidR="000E4E07" w:rsidRPr="00BA1343" w:rsidRDefault="000E4E07" w:rsidP="000E4E07">
      <w:pPr>
        <w:numPr>
          <w:ilvl w:val="0"/>
          <w:numId w:val="46"/>
        </w:numPr>
        <w:suppressAutoHyphens/>
        <w:spacing w:after="120"/>
        <w:jc w:val="both"/>
        <w:rPr>
          <w:rFonts w:eastAsia="Arial Unicode MS"/>
          <w:i/>
          <w:sz w:val="20"/>
          <w:szCs w:val="20"/>
        </w:rPr>
      </w:pPr>
      <w:r w:rsidRPr="009F0ECC">
        <w:rPr>
          <w:rFonts w:ascii="Calibri" w:hAnsi="Calibri"/>
          <w:sz w:val="20"/>
          <w:szCs w:val="20"/>
        </w:rPr>
        <w:t>Zmiany i wyjaśnienia treści SWZ oraz inne dokumenty zamówienia bezpośrednio związane z postepowaniem o</w:t>
      </w:r>
      <w:r w:rsidRPr="00BA1343">
        <w:rPr>
          <w:rFonts w:ascii="Calibri" w:hAnsi="Calibri"/>
          <w:sz w:val="20"/>
          <w:szCs w:val="20"/>
        </w:rPr>
        <w:t xml:space="preserve"> udzielenie zamówienia będą udostępniane na stronie internetowej: </w:t>
      </w:r>
      <w:hyperlink r:id="rId10" w:history="1">
        <w:r w:rsidRPr="00BA1343">
          <w:rPr>
            <w:rFonts w:ascii="Calibri" w:hAnsi="Calibri"/>
            <w:sz w:val="20"/>
            <w:szCs w:val="20"/>
          </w:rPr>
          <w:t>platformazakupowa.pl</w:t>
        </w:r>
      </w:hyperlink>
      <w:r w:rsidRPr="00BA1343">
        <w:rPr>
          <w:sz w:val="20"/>
          <w:szCs w:val="20"/>
        </w:rPr>
        <w:t xml:space="preserve"> </w:t>
      </w:r>
      <w:r w:rsidRPr="00BA1343">
        <w:rPr>
          <w:rFonts w:ascii="Calibri" w:hAnsi="Calibri"/>
          <w:sz w:val="20"/>
          <w:szCs w:val="20"/>
        </w:rPr>
        <w:t xml:space="preserve">(dalej jako „Platforma”) pod adresem </w:t>
      </w:r>
      <w:hyperlink r:id="rId11" w:history="1">
        <w:r w:rsidRPr="00BA1343">
          <w:rPr>
            <w:rFonts w:ascii="Calibri" w:hAnsi="Calibri"/>
            <w:sz w:val="20"/>
            <w:szCs w:val="20"/>
          </w:rPr>
          <w:t>https://platformazakupowa.pl/pn/morawica</w:t>
        </w:r>
      </w:hyperlink>
      <w:r w:rsidRPr="00BA1343">
        <w:rPr>
          <w:rFonts w:ascii="Calibri" w:hAnsi="Calibri"/>
          <w:sz w:val="20"/>
          <w:szCs w:val="20"/>
        </w:rPr>
        <w:t>. Specyfikację Istotnych Warunków Zamówienia można pobrać bezpłatnie z platformy przetargowej platformazakupowa.pl z zastrzeżeniem dokumentacji poufnej.</w:t>
      </w:r>
    </w:p>
    <w:p w14:paraId="215ACDB7" w14:textId="7CCA650E" w:rsidR="003753FB" w:rsidRPr="008D7A4D" w:rsidRDefault="003753FB" w:rsidP="008D7A4D">
      <w:pPr>
        <w:pStyle w:val="Akapitzlist"/>
        <w:autoSpaceDE w:val="0"/>
        <w:autoSpaceDN w:val="0"/>
        <w:adjustRightInd w:val="0"/>
        <w:spacing w:after="0" w:line="240" w:lineRule="auto"/>
        <w:ind w:left="426"/>
        <w:jc w:val="both"/>
        <w:rPr>
          <w:rFonts w:ascii="Calibri" w:hAnsi="Calibri"/>
          <w:sz w:val="20"/>
          <w:szCs w:val="20"/>
        </w:rPr>
      </w:pPr>
    </w:p>
    <w:p w14:paraId="32A59F5F" w14:textId="77777777" w:rsidR="00010A96" w:rsidRPr="001D40E0" w:rsidRDefault="00010A96" w:rsidP="00010A96">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7" w:name="_Toc97805265"/>
      <w:r>
        <w:t>Rozdział III</w:t>
      </w:r>
      <w:bookmarkEnd w:id="7"/>
    </w:p>
    <w:p w14:paraId="16DFD5CB" w14:textId="77777777" w:rsidR="00010A96" w:rsidRDefault="00010A96" w:rsidP="00010A96">
      <w:pPr>
        <w:pStyle w:val="Nagwek2"/>
        <w:pBdr>
          <w:top w:val="single" w:sz="4" w:space="1" w:color="auto"/>
          <w:left w:val="single" w:sz="4" w:space="4" w:color="auto"/>
          <w:bottom w:val="single" w:sz="4" w:space="1" w:color="auto"/>
          <w:right w:val="single" w:sz="4" w:space="4" w:color="auto"/>
        </w:pBdr>
        <w:shd w:val="pct20" w:color="auto" w:fill="auto"/>
        <w:ind w:left="0" w:firstLine="0"/>
      </w:pPr>
      <w:bookmarkStart w:id="8" w:name="_Toc97805266"/>
      <w:r>
        <w:t>Tryb udzielenia zamówienia</w:t>
      </w:r>
      <w:r w:rsidR="000C0350">
        <w:t xml:space="preserve"> i informacje ogólne</w:t>
      </w:r>
      <w:bookmarkEnd w:id="8"/>
    </w:p>
    <w:p w14:paraId="24199983" w14:textId="77777777" w:rsidR="00010A96" w:rsidRDefault="00010A96" w:rsidP="00010A96">
      <w:pPr>
        <w:autoSpaceDE w:val="0"/>
        <w:autoSpaceDN w:val="0"/>
        <w:adjustRightInd w:val="0"/>
        <w:spacing w:after="0" w:line="360" w:lineRule="auto"/>
        <w:jc w:val="center"/>
        <w:rPr>
          <w:rFonts w:ascii="Calibri" w:eastAsia="Verdana,Bold" w:hAnsi="Calibri" w:cs="Calibri"/>
          <w:b/>
          <w:bCs/>
          <w:color w:val="000000"/>
        </w:rPr>
      </w:pPr>
    </w:p>
    <w:p w14:paraId="052300BC" w14:textId="04C50EA1" w:rsidR="00010A96" w:rsidRDefault="00010A96" w:rsidP="000C0350">
      <w:pPr>
        <w:pStyle w:val="Akapitzlist"/>
        <w:numPr>
          <w:ilvl w:val="0"/>
          <w:numId w:val="21"/>
        </w:numPr>
        <w:spacing w:after="110"/>
        <w:jc w:val="both"/>
        <w:rPr>
          <w:rFonts w:asciiTheme="minorHAnsi" w:hAnsiTheme="minorHAnsi" w:cstheme="minorHAnsi"/>
          <w:sz w:val="20"/>
          <w:szCs w:val="20"/>
        </w:rPr>
      </w:pPr>
      <w:r w:rsidRPr="000C0350">
        <w:rPr>
          <w:rFonts w:asciiTheme="minorHAnsi" w:hAnsiTheme="minorHAnsi" w:cstheme="minorHAnsi"/>
          <w:sz w:val="20"/>
          <w:szCs w:val="20"/>
        </w:rPr>
        <w:t>Postępowanie o udzielenie zamówienia publicznego prowadzone jest w trybie podstawowym, na podstawie art. 275 pkt 1 ustawy z dnia 11 września 2019 r. - Prawo zamówień publicznych  [zwanej dalej także „</w:t>
      </w:r>
      <w:proofErr w:type="spellStart"/>
      <w:r w:rsidRPr="000C0350">
        <w:rPr>
          <w:rFonts w:asciiTheme="minorHAnsi" w:hAnsiTheme="minorHAnsi" w:cstheme="minorHAnsi"/>
          <w:sz w:val="20"/>
          <w:szCs w:val="20"/>
        </w:rPr>
        <w:t>pzp</w:t>
      </w:r>
      <w:proofErr w:type="spellEnd"/>
      <w:r w:rsidRPr="000C0350">
        <w:rPr>
          <w:rFonts w:asciiTheme="minorHAnsi" w:hAnsiTheme="minorHAnsi" w:cstheme="minorHAnsi"/>
          <w:sz w:val="20"/>
          <w:szCs w:val="20"/>
        </w:rPr>
        <w:t xml:space="preserve">”]. </w:t>
      </w:r>
    </w:p>
    <w:p w14:paraId="1D3A0027" w14:textId="1A98F099" w:rsidR="00E14A21" w:rsidRDefault="00E14A21" w:rsidP="00E14A21">
      <w:pPr>
        <w:pStyle w:val="Akapitzlist"/>
        <w:numPr>
          <w:ilvl w:val="0"/>
          <w:numId w:val="21"/>
        </w:numPr>
        <w:spacing w:after="110"/>
        <w:ind w:left="284" w:hanging="284"/>
        <w:jc w:val="both"/>
        <w:rPr>
          <w:rFonts w:asciiTheme="minorHAnsi" w:hAnsiTheme="minorHAnsi" w:cstheme="minorHAnsi"/>
          <w:sz w:val="20"/>
          <w:szCs w:val="20"/>
        </w:rPr>
      </w:pPr>
      <w:r>
        <w:rPr>
          <w:rFonts w:asciiTheme="minorHAnsi" w:hAnsiTheme="minorHAnsi" w:cstheme="minorHAnsi"/>
          <w:sz w:val="20"/>
          <w:szCs w:val="20"/>
        </w:rPr>
        <w:t>Zamawiającego informuje o poufnym charakterze części dokumentacji (dokumentacja poufna). Wykonawca może uzyskać dostęp do dokumentacji poufnej poprzez złożenie wniosku (Załącznik nr 6 do SWZ).</w:t>
      </w:r>
    </w:p>
    <w:p w14:paraId="5524929C" w14:textId="77777777" w:rsidR="00E14A21" w:rsidRPr="00B102EC" w:rsidRDefault="00E14A21" w:rsidP="00E14A21">
      <w:pPr>
        <w:spacing w:after="110"/>
        <w:jc w:val="both"/>
        <w:rPr>
          <w:rFonts w:asciiTheme="minorHAnsi" w:hAnsiTheme="minorHAnsi" w:cstheme="minorHAnsi"/>
          <w:sz w:val="20"/>
          <w:szCs w:val="20"/>
        </w:rPr>
      </w:pPr>
      <w:r>
        <w:rPr>
          <w:rFonts w:asciiTheme="minorHAnsi" w:hAnsiTheme="minorHAnsi" w:cstheme="minorHAnsi"/>
          <w:sz w:val="20"/>
          <w:szCs w:val="20"/>
        </w:rPr>
        <w:lastRenderedPageBreak/>
        <w:t xml:space="preserve">      </w:t>
      </w:r>
      <w:r w:rsidRPr="00B102EC">
        <w:rPr>
          <w:rFonts w:asciiTheme="minorHAnsi" w:hAnsiTheme="minorHAnsi" w:cstheme="minorHAnsi"/>
          <w:sz w:val="20"/>
          <w:szCs w:val="20"/>
        </w:rPr>
        <w:t>Dokumenty poufne:</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232"/>
      </w:tblGrid>
      <w:tr w:rsidR="00E14A21" w14:paraId="73B62A33" w14:textId="77777777" w:rsidTr="000A34B0">
        <w:tc>
          <w:tcPr>
            <w:tcW w:w="2551" w:type="dxa"/>
            <w:tcBorders>
              <w:top w:val="single" w:sz="4" w:space="0" w:color="auto"/>
              <w:left w:val="single" w:sz="4" w:space="0" w:color="auto"/>
              <w:bottom w:val="single" w:sz="4" w:space="0" w:color="auto"/>
              <w:right w:val="single" w:sz="4" w:space="0" w:color="auto"/>
            </w:tcBorders>
          </w:tcPr>
          <w:p w14:paraId="7EEDB076" w14:textId="77777777" w:rsidR="00E14A21" w:rsidRDefault="00E14A21" w:rsidP="000A34B0">
            <w:pPr>
              <w:spacing w:after="0" w:line="360" w:lineRule="auto"/>
              <w:rPr>
                <w:rFonts w:ascii="Calibri" w:hAnsi="Calibri" w:cs="Calibri"/>
                <w:bCs/>
                <w:sz w:val="20"/>
              </w:rPr>
            </w:pPr>
            <w:r>
              <w:rPr>
                <w:rFonts w:ascii="Calibri" w:hAnsi="Calibri" w:cs="Calibri"/>
                <w:bCs/>
                <w:sz w:val="20"/>
              </w:rPr>
              <w:t>Załącznik nr 1b</w:t>
            </w:r>
          </w:p>
        </w:tc>
        <w:tc>
          <w:tcPr>
            <w:tcW w:w="6232" w:type="dxa"/>
            <w:tcBorders>
              <w:top w:val="single" w:sz="4" w:space="0" w:color="auto"/>
              <w:left w:val="single" w:sz="4" w:space="0" w:color="auto"/>
              <w:bottom w:val="single" w:sz="4" w:space="0" w:color="auto"/>
              <w:right w:val="single" w:sz="4" w:space="0" w:color="auto"/>
            </w:tcBorders>
          </w:tcPr>
          <w:p w14:paraId="7F978AD6" w14:textId="77777777" w:rsidR="00E14A21" w:rsidRDefault="00E14A21" w:rsidP="000A34B0">
            <w:pPr>
              <w:spacing w:after="0" w:line="360" w:lineRule="auto"/>
              <w:rPr>
                <w:rFonts w:ascii="Calibri" w:hAnsi="Calibri" w:cs="Calibri"/>
                <w:sz w:val="20"/>
              </w:rPr>
            </w:pPr>
            <w:r>
              <w:rPr>
                <w:rFonts w:ascii="Calibri" w:hAnsi="Calibri" w:cs="Calibri"/>
                <w:sz w:val="20"/>
              </w:rPr>
              <w:t>Opis przedmiotu zamówienia – część niejawna</w:t>
            </w:r>
          </w:p>
        </w:tc>
      </w:tr>
      <w:tr w:rsidR="00DE507A" w14:paraId="42E64B8D" w14:textId="77777777" w:rsidTr="000A34B0">
        <w:tc>
          <w:tcPr>
            <w:tcW w:w="2551" w:type="dxa"/>
            <w:tcBorders>
              <w:top w:val="single" w:sz="4" w:space="0" w:color="auto"/>
              <w:left w:val="single" w:sz="4" w:space="0" w:color="auto"/>
              <w:bottom w:val="single" w:sz="4" w:space="0" w:color="auto"/>
              <w:right w:val="single" w:sz="4" w:space="0" w:color="auto"/>
            </w:tcBorders>
          </w:tcPr>
          <w:p w14:paraId="2B82E965" w14:textId="66F0581F" w:rsidR="00DE507A" w:rsidRPr="00DE507A" w:rsidRDefault="00DE507A" w:rsidP="00DE507A">
            <w:pPr>
              <w:spacing w:after="0" w:line="360" w:lineRule="auto"/>
              <w:rPr>
                <w:rFonts w:ascii="Calibri" w:hAnsi="Calibri" w:cs="Calibri"/>
                <w:bCs/>
                <w:sz w:val="20"/>
              </w:rPr>
            </w:pPr>
            <w:r w:rsidRPr="00DE507A">
              <w:rPr>
                <w:rFonts w:ascii="Calibri" w:hAnsi="Calibri" w:cs="Calibri"/>
                <w:bCs/>
                <w:sz w:val="20"/>
              </w:rPr>
              <w:t xml:space="preserve">   Dodatek nr 1</w:t>
            </w:r>
          </w:p>
        </w:tc>
        <w:tc>
          <w:tcPr>
            <w:tcW w:w="6232" w:type="dxa"/>
            <w:tcBorders>
              <w:top w:val="single" w:sz="4" w:space="0" w:color="auto"/>
              <w:left w:val="single" w:sz="4" w:space="0" w:color="auto"/>
              <w:bottom w:val="single" w:sz="4" w:space="0" w:color="auto"/>
              <w:right w:val="single" w:sz="4" w:space="0" w:color="auto"/>
            </w:tcBorders>
          </w:tcPr>
          <w:p w14:paraId="5840A427" w14:textId="2D7197C5" w:rsidR="00DE507A" w:rsidRPr="00DE507A" w:rsidRDefault="00DE507A" w:rsidP="00DE507A">
            <w:pPr>
              <w:spacing w:after="0" w:line="360" w:lineRule="auto"/>
              <w:rPr>
                <w:rFonts w:ascii="Calibri" w:hAnsi="Calibri" w:cs="Calibri"/>
                <w:sz w:val="20"/>
              </w:rPr>
            </w:pPr>
            <w:r w:rsidRPr="00DE507A">
              <w:rPr>
                <w:rFonts w:ascii="Calibri" w:hAnsi="Calibri" w:cs="Calibri"/>
                <w:sz w:val="20"/>
              </w:rPr>
              <w:t>Struktura organizacyjna Szpitala – część niejawna</w:t>
            </w:r>
          </w:p>
        </w:tc>
      </w:tr>
      <w:tr w:rsidR="00DE507A" w14:paraId="35A53CC6" w14:textId="77777777" w:rsidTr="000A34B0">
        <w:tc>
          <w:tcPr>
            <w:tcW w:w="2551" w:type="dxa"/>
            <w:tcBorders>
              <w:top w:val="single" w:sz="4" w:space="0" w:color="auto"/>
              <w:left w:val="single" w:sz="4" w:space="0" w:color="auto"/>
              <w:bottom w:val="single" w:sz="4" w:space="0" w:color="auto"/>
              <w:right w:val="single" w:sz="4" w:space="0" w:color="auto"/>
            </w:tcBorders>
          </w:tcPr>
          <w:p w14:paraId="3634D1DA" w14:textId="79D839BA" w:rsidR="00DE507A" w:rsidRPr="00DE507A" w:rsidRDefault="00DE507A" w:rsidP="00DE507A">
            <w:pPr>
              <w:spacing w:after="0" w:line="360" w:lineRule="auto"/>
              <w:rPr>
                <w:rFonts w:ascii="Calibri" w:hAnsi="Calibri" w:cs="Calibri"/>
                <w:bCs/>
                <w:sz w:val="20"/>
              </w:rPr>
            </w:pPr>
            <w:r w:rsidRPr="00DE507A">
              <w:rPr>
                <w:rFonts w:ascii="Calibri" w:hAnsi="Calibri" w:cs="Calibri"/>
                <w:bCs/>
                <w:sz w:val="20"/>
              </w:rPr>
              <w:t xml:space="preserve">   Dodatek nr 2</w:t>
            </w:r>
          </w:p>
        </w:tc>
        <w:tc>
          <w:tcPr>
            <w:tcW w:w="6232" w:type="dxa"/>
            <w:tcBorders>
              <w:top w:val="single" w:sz="4" w:space="0" w:color="auto"/>
              <w:left w:val="single" w:sz="4" w:space="0" w:color="auto"/>
              <w:bottom w:val="single" w:sz="4" w:space="0" w:color="auto"/>
              <w:right w:val="single" w:sz="4" w:space="0" w:color="auto"/>
            </w:tcBorders>
          </w:tcPr>
          <w:p w14:paraId="23635AF5" w14:textId="772B9A9D" w:rsidR="00DE507A" w:rsidRPr="00DE507A" w:rsidRDefault="00DE507A" w:rsidP="00DE507A">
            <w:pPr>
              <w:spacing w:after="0" w:line="360" w:lineRule="auto"/>
              <w:rPr>
                <w:rFonts w:ascii="Calibri" w:hAnsi="Calibri" w:cs="Calibri"/>
                <w:sz w:val="20"/>
              </w:rPr>
            </w:pPr>
            <w:r w:rsidRPr="00DE507A">
              <w:rPr>
                <w:rFonts w:ascii="Calibri" w:hAnsi="Calibri" w:cs="Calibri"/>
                <w:sz w:val="20"/>
              </w:rPr>
              <w:t>Szkodowość – część niejawna</w:t>
            </w:r>
          </w:p>
        </w:tc>
      </w:tr>
      <w:tr w:rsidR="00DE507A" w14:paraId="197EE285" w14:textId="77777777" w:rsidTr="000A34B0">
        <w:tc>
          <w:tcPr>
            <w:tcW w:w="2551" w:type="dxa"/>
            <w:tcBorders>
              <w:top w:val="single" w:sz="4" w:space="0" w:color="auto"/>
              <w:left w:val="single" w:sz="4" w:space="0" w:color="auto"/>
              <w:bottom w:val="single" w:sz="4" w:space="0" w:color="auto"/>
              <w:right w:val="single" w:sz="4" w:space="0" w:color="auto"/>
            </w:tcBorders>
          </w:tcPr>
          <w:p w14:paraId="329D1ACF" w14:textId="7B93BA07" w:rsidR="00DE507A" w:rsidRPr="00DE507A" w:rsidRDefault="00DE507A" w:rsidP="00DE507A">
            <w:pPr>
              <w:spacing w:after="0" w:line="360" w:lineRule="auto"/>
              <w:rPr>
                <w:rFonts w:ascii="Calibri" w:hAnsi="Calibri" w:cs="Calibri"/>
                <w:bCs/>
                <w:sz w:val="20"/>
              </w:rPr>
            </w:pPr>
            <w:r w:rsidRPr="00DE507A">
              <w:rPr>
                <w:rFonts w:ascii="Calibri" w:hAnsi="Calibri" w:cs="Calibri"/>
                <w:bCs/>
                <w:sz w:val="20"/>
              </w:rPr>
              <w:t xml:space="preserve">   Dodatek nr </w:t>
            </w:r>
            <w:r w:rsidR="000E02AD">
              <w:rPr>
                <w:rFonts w:ascii="Calibri" w:hAnsi="Calibri" w:cs="Calibri"/>
                <w:bCs/>
                <w:sz w:val="20"/>
              </w:rPr>
              <w:t>3</w:t>
            </w:r>
          </w:p>
        </w:tc>
        <w:tc>
          <w:tcPr>
            <w:tcW w:w="6232" w:type="dxa"/>
            <w:tcBorders>
              <w:top w:val="single" w:sz="4" w:space="0" w:color="auto"/>
              <w:left w:val="single" w:sz="4" w:space="0" w:color="auto"/>
              <w:bottom w:val="single" w:sz="4" w:space="0" w:color="auto"/>
              <w:right w:val="single" w:sz="4" w:space="0" w:color="auto"/>
            </w:tcBorders>
          </w:tcPr>
          <w:p w14:paraId="501A3C0F" w14:textId="7618C738" w:rsidR="00DE507A" w:rsidRPr="00DE507A" w:rsidRDefault="00DE507A" w:rsidP="00DE507A">
            <w:pPr>
              <w:spacing w:after="0" w:line="360" w:lineRule="auto"/>
              <w:rPr>
                <w:rFonts w:ascii="Calibri" w:hAnsi="Calibri" w:cs="Calibri"/>
                <w:sz w:val="20"/>
              </w:rPr>
            </w:pPr>
            <w:r w:rsidRPr="00DE507A">
              <w:rPr>
                <w:rFonts w:ascii="Calibri" w:hAnsi="Calibri" w:cs="Calibri"/>
                <w:sz w:val="20"/>
              </w:rPr>
              <w:t>Wykaz pojazdów – część niejawna</w:t>
            </w:r>
          </w:p>
        </w:tc>
      </w:tr>
    </w:tbl>
    <w:p w14:paraId="2A50B522" w14:textId="77777777" w:rsidR="00E14A21" w:rsidRPr="00E82819" w:rsidRDefault="00E14A21" w:rsidP="00E14A21">
      <w:pPr>
        <w:pStyle w:val="Akapitzlist"/>
        <w:spacing w:after="110"/>
        <w:ind w:left="284" w:hanging="277"/>
        <w:jc w:val="both"/>
        <w:rPr>
          <w:rFonts w:asciiTheme="minorHAnsi" w:hAnsiTheme="minorHAnsi" w:cstheme="minorHAnsi"/>
          <w:sz w:val="20"/>
          <w:szCs w:val="20"/>
        </w:rPr>
      </w:pPr>
    </w:p>
    <w:p w14:paraId="16CEF92D" w14:textId="77777777" w:rsidR="00E14A21" w:rsidRDefault="00E14A21" w:rsidP="00E14A21">
      <w:pPr>
        <w:pStyle w:val="Akapitzlist"/>
        <w:spacing w:after="110"/>
        <w:ind w:left="367"/>
        <w:jc w:val="both"/>
        <w:rPr>
          <w:rFonts w:asciiTheme="minorHAnsi" w:hAnsiTheme="minorHAnsi" w:cstheme="minorHAnsi"/>
          <w:sz w:val="20"/>
          <w:szCs w:val="20"/>
        </w:rPr>
      </w:pPr>
    </w:p>
    <w:p w14:paraId="031ADD8D" w14:textId="77777777" w:rsidR="00414F74" w:rsidRPr="006607F2" w:rsidRDefault="00414F74" w:rsidP="006607F2">
      <w:pPr>
        <w:spacing w:after="110"/>
        <w:jc w:val="both"/>
        <w:rPr>
          <w:rFonts w:asciiTheme="minorHAnsi" w:hAnsiTheme="minorHAnsi" w:cstheme="minorHAnsi"/>
          <w:sz w:val="20"/>
          <w:szCs w:val="20"/>
        </w:rPr>
      </w:pPr>
    </w:p>
    <w:p w14:paraId="38B21D53" w14:textId="77777777" w:rsidR="00010A96" w:rsidRPr="001D40E0" w:rsidRDefault="00010A96" w:rsidP="00010A96">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9" w:name="_Toc97805267"/>
      <w:r>
        <w:t>Rozdział IV</w:t>
      </w:r>
      <w:bookmarkEnd w:id="9"/>
    </w:p>
    <w:p w14:paraId="241BCE5A" w14:textId="77777777" w:rsidR="00010A96" w:rsidRDefault="00010A96" w:rsidP="00010A96">
      <w:pPr>
        <w:pStyle w:val="Nagwek2"/>
        <w:pBdr>
          <w:top w:val="single" w:sz="4" w:space="1" w:color="auto"/>
          <w:left w:val="single" w:sz="4" w:space="4" w:color="auto"/>
          <w:bottom w:val="single" w:sz="4" w:space="1" w:color="auto"/>
          <w:right w:val="single" w:sz="4" w:space="4" w:color="auto"/>
        </w:pBdr>
        <w:shd w:val="pct20" w:color="auto" w:fill="auto"/>
        <w:ind w:left="0" w:firstLine="0"/>
      </w:pPr>
      <w:bookmarkStart w:id="10" w:name="_Toc97805268"/>
      <w:r w:rsidRPr="00010A96">
        <w:t>Informacja, czy Zamawiający przewiduje wybór najkorzystniejszej oferty z możliwością prowadzenia negocjacji</w:t>
      </w:r>
      <w:bookmarkEnd w:id="10"/>
    </w:p>
    <w:p w14:paraId="59C80AF7" w14:textId="77777777" w:rsidR="00010A96" w:rsidRDefault="00010A96" w:rsidP="00010A96">
      <w:pPr>
        <w:autoSpaceDE w:val="0"/>
        <w:autoSpaceDN w:val="0"/>
        <w:adjustRightInd w:val="0"/>
        <w:spacing w:after="0" w:line="360" w:lineRule="auto"/>
        <w:jc w:val="center"/>
        <w:rPr>
          <w:rFonts w:ascii="Calibri" w:eastAsia="Verdana,Bold" w:hAnsi="Calibri" w:cs="Calibri"/>
          <w:b/>
          <w:bCs/>
          <w:color w:val="000000"/>
        </w:rPr>
      </w:pPr>
    </w:p>
    <w:p w14:paraId="6A598F61" w14:textId="0307A8F4" w:rsidR="00010A96" w:rsidRDefault="00010A96" w:rsidP="008D7A4D">
      <w:pPr>
        <w:pStyle w:val="Akapitzlist"/>
        <w:numPr>
          <w:ilvl w:val="0"/>
          <w:numId w:val="41"/>
        </w:numPr>
        <w:autoSpaceDE w:val="0"/>
        <w:autoSpaceDN w:val="0"/>
        <w:adjustRightInd w:val="0"/>
        <w:spacing w:after="0" w:line="360" w:lineRule="auto"/>
        <w:ind w:left="426" w:hanging="426"/>
        <w:jc w:val="both"/>
        <w:rPr>
          <w:rFonts w:ascii="Calibri" w:eastAsia="Verdana,Bold" w:hAnsi="Calibri" w:cs="Calibri"/>
          <w:color w:val="000000"/>
          <w:sz w:val="20"/>
          <w:szCs w:val="20"/>
        </w:rPr>
      </w:pPr>
      <w:r w:rsidRPr="008D7A4D">
        <w:rPr>
          <w:rFonts w:ascii="Calibri" w:eastAsia="Verdana,Bold" w:hAnsi="Calibri" w:cs="Calibri"/>
          <w:color w:val="000000"/>
          <w:sz w:val="20"/>
          <w:szCs w:val="20"/>
        </w:rPr>
        <w:t xml:space="preserve">Zamawiający </w:t>
      </w:r>
      <w:r w:rsidRPr="008D7A4D">
        <w:rPr>
          <w:rFonts w:ascii="Calibri" w:eastAsia="Verdana,Bold" w:hAnsi="Calibri" w:cs="Calibri"/>
          <w:b/>
          <w:bCs/>
          <w:color w:val="000000"/>
          <w:sz w:val="20"/>
          <w:szCs w:val="20"/>
        </w:rPr>
        <w:t>nie przewiduje</w:t>
      </w:r>
      <w:r w:rsidRPr="008D7A4D">
        <w:rPr>
          <w:rFonts w:ascii="Calibri" w:eastAsia="Verdana,Bold" w:hAnsi="Calibri" w:cs="Calibri"/>
          <w:color w:val="000000"/>
          <w:sz w:val="20"/>
          <w:szCs w:val="20"/>
        </w:rPr>
        <w:t xml:space="preserve"> wyboru najkorzystniejszej oferty z możliwością prowadzenia negocjacji</w:t>
      </w:r>
      <w:r w:rsidR="003753FB" w:rsidRPr="008D7A4D">
        <w:rPr>
          <w:rFonts w:ascii="Calibri" w:eastAsia="Verdana,Bold" w:hAnsi="Calibri" w:cs="Calibri"/>
          <w:color w:val="000000"/>
          <w:sz w:val="20"/>
          <w:szCs w:val="20"/>
        </w:rPr>
        <w:t xml:space="preserve"> w celu ulepszenia treści oferty.</w:t>
      </w:r>
    </w:p>
    <w:p w14:paraId="57E95375" w14:textId="77777777" w:rsidR="008D7A4D" w:rsidRPr="008D7A4D" w:rsidRDefault="008D7A4D" w:rsidP="008D7A4D">
      <w:pPr>
        <w:pStyle w:val="Akapitzlist"/>
        <w:autoSpaceDE w:val="0"/>
        <w:autoSpaceDN w:val="0"/>
        <w:adjustRightInd w:val="0"/>
        <w:spacing w:after="0" w:line="360" w:lineRule="auto"/>
        <w:ind w:left="426"/>
        <w:jc w:val="both"/>
        <w:rPr>
          <w:rFonts w:ascii="Calibri" w:eastAsia="Verdana,Bold" w:hAnsi="Calibri" w:cs="Calibri"/>
          <w:color w:val="000000"/>
          <w:sz w:val="20"/>
          <w:szCs w:val="20"/>
        </w:rPr>
      </w:pPr>
    </w:p>
    <w:p w14:paraId="08DE5A6D" w14:textId="77777777" w:rsidR="00010A96" w:rsidRPr="001D40E0" w:rsidRDefault="00010A96" w:rsidP="00010A96">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11" w:name="_Toc97805269"/>
      <w:r>
        <w:t>Rozdział V</w:t>
      </w:r>
      <w:bookmarkEnd w:id="11"/>
    </w:p>
    <w:p w14:paraId="553FC770" w14:textId="77777777" w:rsidR="00010A96" w:rsidRDefault="00010A96" w:rsidP="00010A96">
      <w:pPr>
        <w:pStyle w:val="Nagwek2"/>
        <w:pBdr>
          <w:top w:val="single" w:sz="4" w:space="1" w:color="auto"/>
          <w:left w:val="single" w:sz="4" w:space="4" w:color="auto"/>
          <w:bottom w:val="single" w:sz="4" w:space="1" w:color="auto"/>
          <w:right w:val="single" w:sz="4" w:space="4" w:color="auto"/>
        </w:pBdr>
        <w:shd w:val="pct20" w:color="auto" w:fill="auto"/>
        <w:ind w:left="0" w:firstLine="0"/>
      </w:pPr>
      <w:bookmarkStart w:id="12" w:name="_Toc97805270"/>
      <w:r>
        <w:t>Opis przedmiotu zamówienia</w:t>
      </w:r>
      <w:bookmarkEnd w:id="12"/>
    </w:p>
    <w:p w14:paraId="0AD2E43D" w14:textId="77777777" w:rsidR="00010A96" w:rsidRDefault="00010A96" w:rsidP="00010A96">
      <w:pPr>
        <w:autoSpaceDE w:val="0"/>
        <w:autoSpaceDN w:val="0"/>
        <w:adjustRightInd w:val="0"/>
        <w:spacing w:after="0" w:line="360" w:lineRule="auto"/>
        <w:jc w:val="center"/>
        <w:rPr>
          <w:rFonts w:ascii="Calibri" w:eastAsia="Verdana,Bold" w:hAnsi="Calibri" w:cs="Calibri"/>
          <w:b/>
          <w:bCs/>
          <w:color w:val="000000"/>
        </w:rPr>
      </w:pPr>
    </w:p>
    <w:p w14:paraId="578AB5C0" w14:textId="22ADD17C" w:rsidR="008A1715" w:rsidRPr="00DD5409" w:rsidRDefault="008A1715" w:rsidP="000C2A74">
      <w:pPr>
        <w:tabs>
          <w:tab w:val="decimal" w:pos="709"/>
        </w:tabs>
        <w:jc w:val="both"/>
        <w:rPr>
          <w:rFonts w:ascii="Calibri" w:hAnsi="Calibri" w:cs="Calibri"/>
          <w:b/>
          <w:bCs/>
          <w:sz w:val="20"/>
        </w:rPr>
      </w:pPr>
      <w:r>
        <w:rPr>
          <w:rFonts w:ascii="Calibri" w:hAnsi="Calibri" w:cs="Calibri"/>
          <w:sz w:val="20"/>
        </w:rPr>
        <w:t xml:space="preserve">1. </w:t>
      </w:r>
      <w:r w:rsidRPr="001D40E0">
        <w:rPr>
          <w:rFonts w:ascii="Calibri" w:hAnsi="Calibri" w:cs="Calibri"/>
          <w:sz w:val="20"/>
        </w:rPr>
        <w:t xml:space="preserve">Przedmiotem zamówienia </w:t>
      </w:r>
      <w:r>
        <w:rPr>
          <w:rFonts w:ascii="Calibri" w:hAnsi="Calibri" w:cs="Calibri"/>
          <w:sz w:val="20"/>
        </w:rPr>
        <w:t>jest</w:t>
      </w:r>
      <w:r>
        <w:rPr>
          <w:rFonts w:ascii="Calibri" w:hAnsi="Calibri" w:cs="Calibri"/>
          <w:b/>
          <w:sz w:val="20"/>
        </w:rPr>
        <w:t xml:space="preserve"> </w:t>
      </w:r>
      <w:r w:rsidRPr="00DD5409">
        <w:rPr>
          <w:rFonts w:ascii="Calibri" w:hAnsi="Calibri" w:cs="Calibri"/>
          <w:b/>
          <w:bCs/>
          <w:sz w:val="20"/>
        </w:rPr>
        <w:t>„</w:t>
      </w:r>
      <w:r w:rsidR="008D7A4D" w:rsidRPr="008D7A4D">
        <w:rPr>
          <w:rFonts w:asciiTheme="minorHAnsi" w:eastAsia="ArialMT" w:hAnsiTheme="minorHAnsi" w:cstheme="minorHAnsi"/>
          <w:b/>
          <w:iCs/>
          <w:spacing w:val="9"/>
          <w:sz w:val="20"/>
          <w:szCs w:val="20"/>
          <w:shd w:val="clear" w:color="auto" w:fill="FFFFFF"/>
        </w:rPr>
        <w:t>Kompleksowe ubezpieczenie Świętokrzyskiego Centrum Psychiatrii w Morawicy</w:t>
      </w:r>
      <w:r w:rsidR="006607F2">
        <w:rPr>
          <w:rFonts w:asciiTheme="minorHAnsi" w:eastAsia="ArialMT" w:hAnsiTheme="minorHAnsi" w:cstheme="minorHAnsi"/>
          <w:b/>
          <w:iCs/>
          <w:spacing w:val="9"/>
          <w:sz w:val="20"/>
          <w:szCs w:val="20"/>
          <w:shd w:val="clear" w:color="auto" w:fill="FFFFFF"/>
        </w:rPr>
        <w:t>”.</w:t>
      </w:r>
    </w:p>
    <w:p w14:paraId="7F6B6C6D" w14:textId="77777777" w:rsidR="008A1715" w:rsidRPr="001D40E0" w:rsidRDefault="008A1715" w:rsidP="008A1715">
      <w:pPr>
        <w:tabs>
          <w:tab w:val="decimal" w:pos="709"/>
        </w:tabs>
        <w:jc w:val="both"/>
        <w:rPr>
          <w:rFonts w:ascii="Calibri" w:hAnsi="Calibri" w:cs="Calibri"/>
          <w:sz w:val="20"/>
        </w:rPr>
      </w:pPr>
      <w:r>
        <w:rPr>
          <w:rFonts w:ascii="Calibri" w:hAnsi="Calibri" w:cs="Calibri"/>
          <w:sz w:val="20"/>
        </w:rPr>
        <w:t>2</w:t>
      </w:r>
      <w:r w:rsidRPr="001D40E0">
        <w:rPr>
          <w:rFonts w:ascii="Calibri" w:hAnsi="Calibri" w:cs="Calibri"/>
          <w:sz w:val="20"/>
        </w:rPr>
        <w:t>.</w:t>
      </w:r>
      <w:r>
        <w:rPr>
          <w:rFonts w:ascii="Calibri" w:hAnsi="Calibri" w:cs="Calibri"/>
          <w:sz w:val="20"/>
        </w:rPr>
        <w:t xml:space="preserve">  </w:t>
      </w:r>
      <w:r w:rsidRPr="001D40E0">
        <w:rPr>
          <w:rFonts w:ascii="Calibri" w:hAnsi="Calibri" w:cs="Calibri"/>
          <w:sz w:val="20"/>
        </w:rPr>
        <w:t xml:space="preserve">Rodzaj zamówienia: </w:t>
      </w:r>
      <w:r w:rsidRPr="001D40E0">
        <w:rPr>
          <w:rFonts w:ascii="Calibri" w:hAnsi="Calibri" w:cs="Calibri"/>
          <w:sz w:val="20"/>
          <w:u w:val="single"/>
        </w:rPr>
        <w:t>usługa.</w:t>
      </w:r>
    </w:p>
    <w:p w14:paraId="572B7E18" w14:textId="77777777" w:rsidR="008A1715" w:rsidRPr="00F1693C" w:rsidRDefault="008A1715" w:rsidP="008A1715">
      <w:pPr>
        <w:tabs>
          <w:tab w:val="decimal" w:pos="709"/>
        </w:tabs>
        <w:jc w:val="both"/>
        <w:rPr>
          <w:rFonts w:ascii="Calibri" w:hAnsi="Calibri" w:cs="Calibri"/>
          <w:sz w:val="20"/>
          <w:szCs w:val="20"/>
          <w:u w:val="single"/>
        </w:rPr>
      </w:pPr>
      <w:r w:rsidRPr="008F4518">
        <w:rPr>
          <w:rFonts w:ascii="Calibri" w:hAnsi="Calibri" w:cs="Calibri"/>
          <w:sz w:val="20"/>
          <w:szCs w:val="20"/>
        </w:rPr>
        <w:t>Przedmiot zamówienia sklasyfikowany jest we Wspólnym Słowniku Zamówień kod CPV:</w:t>
      </w:r>
      <w:r>
        <w:rPr>
          <w:rFonts w:ascii="Calibri" w:hAnsi="Calibri" w:cs="Calibri"/>
          <w:sz w:val="20"/>
          <w:szCs w:val="20"/>
        </w:rPr>
        <w:t xml:space="preserve"> </w:t>
      </w:r>
      <w:r w:rsidRPr="008F4518">
        <w:rPr>
          <w:rFonts w:ascii="Calibri" w:hAnsi="Calibri" w:cs="Calibri"/>
          <w:sz w:val="20"/>
          <w:szCs w:val="20"/>
          <w:u w:val="single"/>
        </w:rPr>
        <w:t>66510000-8 - usługi ubezpieczeniowe</w:t>
      </w:r>
      <w:r>
        <w:rPr>
          <w:rFonts w:ascii="Calibri" w:hAnsi="Calibri" w:cs="Calibri"/>
          <w:sz w:val="20"/>
          <w:szCs w:val="20"/>
          <w:u w:val="single"/>
        </w:rPr>
        <w:t>.</w:t>
      </w:r>
    </w:p>
    <w:p w14:paraId="4770F148" w14:textId="79F7B6C5" w:rsidR="006607F2" w:rsidRPr="006607F2" w:rsidRDefault="006607F2" w:rsidP="006607F2">
      <w:pPr>
        <w:tabs>
          <w:tab w:val="decimal" w:pos="709"/>
        </w:tabs>
        <w:spacing w:after="0"/>
        <w:rPr>
          <w:rFonts w:ascii="Calibri" w:hAnsi="Calibri" w:cs="Tahoma"/>
          <w:color w:val="000000"/>
          <w:sz w:val="20"/>
          <w:szCs w:val="20"/>
        </w:rPr>
      </w:pPr>
      <w:r w:rsidRPr="006607F2">
        <w:rPr>
          <w:rFonts w:ascii="Calibri" w:hAnsi="Calibri" w:cs="Calibri"/>
          <w:b/>
          <w:bCs/>
          <w:sz w:val="20"/>
          <w:szCs w:val="20"/>
          <w:u w:val="single"/>
        </w:rPr>
        <w:t>66510000-8 - usługi ubezpieczeniowe,</w:t>
      </w:r>
      <w:r w:rsidRPr="006607F2">
        <w:rPr>
          <w:rFonts w:ascii="Calibri" w:hAnsi="Calibri" w:cs="Calibri"/>
          <w:b/>
          <w:bCs/>
          <w:sz w:val="20"/>
          <w:szCs w:val="20"/>
          <w:u w:val="single"/>
        </w:rPr>
        <w:br/>
      </w:r>
    </w:p>
    <w:p w14:paraId="52E52DD9" w14:textId="77777777" w:rsidR="006607F2" w:rsidRPr="006607F2" w:rsidRDefault="006607F2" w:rsidP="006607F2">
      <w:pPr>
        <w:tabs>
          <w:tab w:val="decimal" w:pos="709"/>
        </w:tabs>
        <w:spacing w:after="0"/>
        <w:rPr>
          <w:rFonts w:ascii="Calibri" w:hAnsi="Calibri" w:cs="Calibri"/>
          <w:sz w:val="20"/>
          <w:szCs w:val="20"/>
        </w:rPr>
      </w:pPr>
      <w:r w:rsidRPr="006607F2">
        <w:rPr>
          <w:rFonts w:ascii="Calibri" w:hAnsi="Calibri" w:cs="Calibri"/>
          <w:sz w:val="20"/>
          <w:szCs w:val="20"/>
        </w:rPr>
        <w:t>66516000-0 usługi ubezpieczenia od odpowiedzialności cywilnej;</w:t>
      </w:r>
    </w:p>
    <w:p w14:paraId="0153DF42" w14:textId="77777777" w:rsidR="004F204E" w:rsidRDefault="006607F2" w:rsidP="006607F2">
      <w:pPr>
        <w:tabs>
          <w:tab w:val="decimal" w:pos="709"/>
        </w:tabs>
        <w:spacing w:after="0"/>
        <w:rPr>
          <w:rFonts w:ascii="Calibri" w:hAnsi="Calibri" w:cs="Tahoma"/>
          <w:color w:val="000000"/>
          <w:sz w:val="20"/>
          <w:szCs w:val="20"/>
        </w:rPr>
      </w:pPr>
      <w:r w:rsidRPr="006607F2">
        <w:rPr>
          <w:rFonts w:ascii="Calibri" w:hAnsi="Calibri" w:cs="Tahoma"/>
          <w:color w:val="000000"/>
          <w:sz w:val="20"/>
          <w:szCs w:val="20"/>
          <w:lang w:eastAsia="pl-PL"/>
        </w:rPr>
        <w:t xml:space="preserve">66516100-1 </w:t>
      </w:r>
      <w:r w:rsidR="008E6ADE">
        <w:rPr>
          <w:rFonts w:ascii="Calibri" w:hAnsi="Calibri" w:cs="Tahoma"/>
          <w:color w:val="000000"/>
          <w:sz w:val="20"/>
          <w:szCs w:val="20"/>
          <w:lang w:eastAsia="pl-PL"/>
        </w:rPr>
        <w:t>u</w:t>
      </w:r>
      <w:r w:rsidRPr="006607F2">
        <w:rPr>
          <w:rFonts w:ascii="Calibri" w:hAnsi="Calibri" w:cs="Tahoma"/>
          <w:color w:val="000000"/>
          <w:sz w:val="20"/>
          <w:szCs w:val="20"/>
        </w:rPr>
        <w:t>sługi ubezpieczenia pojazdów mechanicznych od odpowiedzialności cywilnej;</w:t>
      </w:r>
      <w:r w:rsidR="004F204E">
        <w:rPr>
          <w:rFonts w:ascii="Calibri" w:hAnsi="Calibri" w:cs="Tahoma"/>
          <w:color w:val="000000"/>
          <w:sz w:val="20"/>
          <w:szCs w:val="20"/>
        </w:rPr>
        <w:t xml:space="preserve"> </w:t>
      </w:r>
    </w:p>
    <w:p w14:paraId="787FD746" w14:textId="6067CCB2" w:rsidR="008A1715" w:rsidRPr="004F204E" w:rsidRDefault="004F204E" w:rsidP="004F204E">
      <w:pPr>
        <w:tabs>
          <w:tab w:val="decimal" w:pos="709"/>
        </w:tabs>
        <w:spacing w:after="0"/>
        <w:rPr>
          <w:rFonts w:ascii="Calibri" w:hAnsi="Calibri" w:cs="Tahoma"/>
          <w:sz w:val="20"/>
          <w:szCs w:val="20"/>
        </w:rPr>
      </w:pPr>
      <w:r>
        <w:rPr>
          <w:rFonts w:ascii="Calibri" w:hAnsi="Calibri" w:cs="Tahoma"/>
          <w:color w:val="000000"/>
          <w:sz w:val="20"/>
          <w:szCs w:val="20"/>
        </w:rPr>
        <w:t xml:space="preserve">66514110-0 </w:t>
      </w:r>
      <w:r w:rsidR="008E6ADE" w:rsidRPr="004F204E">
        <w:rPr>
          <w:rFonts w:ascii="Calibri" w:hAnsi="Calibri" w:cs="Tahoma"/>
          <w:sz w:val="20"/>
          <w:szCs w:val="20"/>
        </w:rPr>
        <w:t>u</w:t>
      </w:r>
      <w:r w:rsidR="0021615C" w:rsidRPr="004F204E">
        <w:rPr>
          <w:rFonts w:ascii="Calibri" w:hAnsi="Calibri" w:cs="Tahoma"/>
          <w:sz w:val="20"/>
          <w:szCs w:val="20"/>
        </w:rPr>
        <w:t>sługi ubezpieczenia pojazdów mechanicznych</w:t>
      </w:r>
      <w:r w:rsidRPr="004F204E">
        <w:rPr>
          <w:rFonts w:ascii="Calibri" w:hAnsi="Calibri" w:cs="Tahoma"/>
          <w:sz w:val="20"/>
          <w:szCs w:val="20"/>
        </w:rPr>
        <w:t>.</w:t>
      </w:r>
    </w:p>
    <w:p w14:paraId="6C336537" w14:textId="77777777" w:rsidR="0021615C" w:rsidRPr="0020571F" w:rsidRDefault="0021615C" w:rsidP="008A1715">
      <w:pPr>
        <w:widowControl w:val="0"/>
        <w:autoSpaceDE w:val="0"/>
        <w:autoSpaceDN w:val="0"/>
        <w:adjustRightInd w:val="0"/>
        <w:spacing w:after="0" w:line="240" w:lineRule="auto"/>
        <w:ind w:right="79"/>
        <w:jc w:val="both"/>
        <w:rPr>
          <w:rFonts w:ascii="Calibri" w:hAnsi="Calibri" w:cs="Calibri"/>
          <w:b/>
          <w:bCs/>
          <w:color w:val="000000"/>
          <w:sz w:val="20"/>
        </w:rPr>
      </w:pPr>
    </w:p>
    <w:p w14:paraId="5B729017" w14:textId="2F2B9635" w:rsidR="008A1715" w:rsidRPr="00342AC3" w:rsidRDefault="008A1715" w:rsidP="00342AC3">
      <w:pPr>
        <w:pStyle w:val="Akapitzlist"/>
        <w:widowControl w:val="0"/>
        <w:numPr>
          <w:ilvl w:val="0"/>
          <w:numId w:val="21"/>
        </w:numPr>
        <w:autoSpaceDE w:val="0"/>
        <w:autoSpaceDN w:val="0"/>
        <w:adjustRightInd w:val="0"/>
        <w:spacing w:after="0" w:line="240" w:lineRule="auto"/>
        <w:jc w:val="both"/>
        <w:rPr>
          <w:rFonts w:ascii="Calibri" w:hAnsi="Calibri" w:cs="Calibri"/>
          <w:color w:val="000000" w:themeColor="text1"/>
          <w:sz w:val="20"/>
        </w:rPr>
      </w:pPr>
      <w:r w:rsidRPr="00342AC3">
        <w:rPr>
          <w:rFonts w:ascii="Calibri" w:hAnsi="Calibri" w:cs="Calibri"/>
          <w:color w:val="000000" w:themeColor="text1"/>
          <w:sz w:val="20"/>
        </w:rPr>
        <w:t>Przed</w:t>
      </w:r>
      <w:r w:rsidRPr="00342AC3">
        <w:rPr>
          <w:rFonts w:ascii="Calibri" w:hAnsi="Calibri" w:cs="Calibri"/>
          <w:color w:val="000000" w:themeColor="text1"/>
          <w:spacing w:val="-1"/>
          <w:sz w:val="20"/>
        </w:rPr>
        <w:t>mi</w:t>
      </w:r>
      <w:r w:rsidRPr="00342AC3">
        <w:rPr>
          <w:rFonts w:ascii="Calibri" w:hAnsi="Calibri" w:cs="Calibri"/>
          <w:color w:val="000000" w:themeColor="text1"/>
          <w:spacing w:val="2"/>
          <w:sz w:val="20"/>
        </w:rPr>
        <w:t>o</w:t>
      </w:r>
      <w:r w:rsidRPr="00342AC3">
        <w:rPr>
          <w:rFonts w:ascii="Calibri" w:hAnsi="Calibri" w:cs="Calibri"/>
          <w:color w:val="000000" w:themeColor="text1"/>
          <w:sz w:val="20"/>
        </w:rPr>
        <w:t>t</w:t>
      </w:r>
      <w:r w:rsidRPr="00342AC3">
        <w:rPr>
          <w:rFonts w:ascii="Calibri" w:hAnsi="Calibri" w:cs="Calibri"/>
          <w:color w:val="000000" w:themeColor="text1"/>
          <w:spacing w:val="-1"/>
          <w:sz w:val="20"/>
        </w:rPr>
        <w:t xml:space="preserve"> </w:t>
      </w:r>
      <w:r w:rsidRPr="00342AC3">
        <w:rPr>
          <w:rFonts w:ascii="Calibri" w:hAnsi="Calibri" w:cs="Calibri"/>
          <w:color w:val="000000" w:themeColor="text1"/>
          <w:sz w:val="20"/>
        </w:rPr>
        <w:t>z</w:t>
      </w:r>
      <w:r w:rsidRPr="00342AC3">
        <w:rPr>
          <w:rFonts w:ascii="Calibri" w:hAnsi="Calibri" w:cs="Calibri"/>
          <w:color w:val="000000" w:themeColor="text1"/>
          <w:spacing w:val="1"/>
          <w:sz w:val="20"/>
        </w:rPr>
        <w:t>a</w:t>
      </w:r>
      <w:r w:rsidRPr="00342AC3">
        <w:rPr>
          <w:rFonts w:ascii="Calibri" w:hAnsi="Calibri" w:cs="Calibri"/>
          <w:color w:val="000000" w:themeColor="text1"/>
          <w:spacing w:val="-3"/>
          <w:sz w:val="20"/>
        </w:rPr>
        <w:t>m</w:t>
      </w:r>
      <w:r w:rsidRPr="00342AC3">
        <w:rPr>
          <w:rFonts w:ascii="Calibri" w:hAnsi="Calibri" w:cs="Calibri"/>
          <w:color w:val="000000" w:themeColor="text1"/>
          <w:sz w:val="20"/>
        </w:rPr>
        <w:t>ów</w:t>
      </w:r>
      <w:r w:rsidRPr="00342AC3">
        <w:rPr>
          <w:rFonts w:ascii="Calibri" w:hAnsi="Calibri" w:cs="Calibri"/>
          <w:color w:val="000000" w:themeColor="text1"/>
          <w:spacing w:val="1"/>
          <w:sz w:val="20"/>
        </w:rPr>
        <w:t>i</w:t>
      </w:r>
      <w:r w:rsidRPr="00342AC3">
        <w:rPr>
          <w:rFonts w:ascii="Calibri" w:hAnsi="Calibri" w:cs="Calibri"/>
          <w:color w:val="000000" w:themeColor="text1"/>
          <w:sz w:val="20"/>
        </w:rPr>
        <w:t>en</w:t>
      </w:r>
      <w:r w:rsidRPr="00342AC3">
        <w:rPr>
          <w:rFonts w:ascii="Calibri" w:hAnsi="Calibri" w:cs="Calibri"/>
          <w:color w:val="000000" w:themeColor="text1"/>
          <w:spacing w:val="-1"/>
          <w:sz w:val="20"/>
        </w:rPr>
        <w:t>i</w:t>
      </w:r>
      <w:r w:rsidRPr="00342AC3">
        <w:rPr>
          <w:rFonts w:ascii="Calibri" w:hAnsi="Calibri" w:cs="Calibri"/>
          <w:color w:val="000000" w:themeColor="text1"/>
          <w:sz w:val="20"/>
        </w:rPr>
        <w:t>a</w:t>
      </w:r>
      <w:r w:rsidR="000B6CF5" w:rsidRPr="00342AC3">
        <w:rPr>
          <w:rFonts w:ascii="Calibri" w:hAnsi="Calibri" w:cs="Calibri"/>
          <w:color w:val="000000" w:themeColor="text1"/>
          <w:sz w:val="20"/>
        </w:rPr>
        <w:t xml:space="preserve"> </w:t>
      </w:r>
      <w:r w:rsidR="003753FB" w:rsidRPr="00342AC3">
        <w:rPr>
          <w:rFonts w:ascii="Calibri" w:hAnsi="Calibri" w:cs="Calibri"/>
          <w:color w:val="000000" w:themeColor="text1"/>
          <w:sz w:val="20"/>
        </w:rPr>
        <w:t>został</w:t>
      </w:r>
      <w:r w:rsidRPr="00342AC3">
        <w:rPr>
          <w:rFonts w:ascii="Calibri" w:hAnsi="Calibri" w:cs="Calibri"/>
          <w:color w:val="000000" w:themeColor="text1"/>
          <w:spacing w:val="1"/>
          <w:sz w:val="20"/>
        </w:rPr>
        <w:t xml:space="preserve"> </w:t>
      </w:r>
      <w:r w:rsidRPr="00342AC3">
        <w:rPr>
          <w:rFonts w:ascii="Calibri" w:hAnsi="Calibri" w:cs="Calibri"/>
          <w:color w:val="000000" w:themeColor="text1"/>
          <w:sz w:val="20"/>
        </w:rPr>
        <w:t>podz</w:t>
      </w:r>
      <w:r w:rsidRPr="00342AC3">
        <w:rPr>
          <w:rFonts w:ascii="Calibri" w:hAnsi="Calibri" w:cs="Calibri"/>
          <w:color w:val="000000" w:themeColor="text1"/>
          <w:spacing w:val="-1"/>
          <w:sz w:val="20"/>
        </w:rPr>
        <w:t>i</w:t>
      </w:r>
      <w:r w:rsidRPr="00342AC3">
        <w:rPr>
          <w:rFonts w:ascii="Calibri" w:hAnsi="Calibri" w:cs="Calibri"/>
          <w:color w:val="000000" w:themeColor="text1"/>
          <w:sz w:val="20"/>
        </w:rPr>
        <w:t>e</w:t>
      </w:r>
      <w:r w:rsidRPr="00342AC3">
        <w:rPr>
          <w:rFonts w:ascii="Calibri" w:hAnsi="Calibri" w:cs="Calibri"/>
          <w:color w:val="000000" w:themeColor="text1"/>
          <w:spacing w:val="-1"/>
          <w:sz w:val="20"/>
        </w:rPr>
        <w:t>l</w:t>
      </w:r>
      <w:r w:rsidRPr="00342AC3">
        <w:rPr>
          <w:rFonts w:ascii="Calibri" w:hAnsi="Calibri" w:cs="Calibri"/>
          <w:color w:val="000000" w:themeColor="text1"/>
          <w:sz w:val="20"/>
        </w:rPr>
        <w:t>o</w:t>
      </w:r>
      <w:r w:rsidRPr="00342AC3">
        <w:rPr>
          <w:rFonts w:ascii="Calibri" w:hAnsi="Calibri" w:cs="Calibri"/>
          <w:color w:val="000000" w:themeColor="text1"/>
          <w:spacing w:val="4"/>
          <w:sz w:val="20"/>
        </w:rPr>
        <w:t>n</w:t>
      </w:r>
      <w:r w:rsidRPr="00342AC3">
        <w:rPr>
          <w:rFonts w:ascii="Calibri" w:hAnsi="Calibri" w:cs="Calibri"/>
          <w:color w:val="000000" w:themeColor="text1"/>
          <w:sz w:val="20"/>
        </w:rPr>
        <w:t>y na</w:t>
      </w:r>
      <w:r w:rsidR="008A1F9E" w:rsidRPr="00342AC3">
        <w:rPr>
          <w:rFonts w:ascii="Calibri" w:hAnsi="Calibri" w:cs="Calibri"/>
          <w:color w:val="000000" w:themeColor="text1"/>
          <w:sz w:val="20"/>
        </w:rPr>
        <w:t xml:space="preserve"> </w:t>
      </w:r>
      <w:r w:rsidR="000E02AD">
        <w:rPr>
          <w:rFonts w:ascii="Calibri" w:hAnsi="Calibri" w:cs="Calibri"/>
          <w:color w:val="000000" w:themeColor="text1"/>
          <w:sz w:val="20"/>
        </w:rPr>
        <w:t>2</w:t>
      </w:r>
      <w:r w:rsidR="004F204E">
        <w:rPr>
          <w:rFonts w:ascii="Calibri" w:hAnsi="Calibri" w:cs="Calibri"/>
          <w:color w:val="000000" w:themeColor="text1"/>
          <w:sz w:val="20"/>
        </w:rPr>
        <w:t xml:space="preserve"> </w:t>
      </w:r>
      <w:r w:rsidRPr="00342AC3">
        <w:rPr>
          <w:rFonts w:ascii="Calibri" w:hAnsi="Calibri" w:cs="Calibri"/>
          <w:color w:val="000000" w:themeColor="text1"/>
          <w:sz w:val="20"/>
        </w:rPr>
        <w:t>części</w:t>
      </w:r>
      <w:r w:rsidR="004F204E">
        <w:rPr>
          <w:rFonts w:ascii="Calibri" w:hAnsi="Calibri" w:cs="Calibri"/>
          <w:color w:val="000000" w:themeColor="text1"/>
          <w:sz w:val="20"/>
        </w:rPr>
        <w:t>:</w:t>
      </w:r>
    </w:p>
    <w:p w14:paraId="03A39CFF" w14:textId="566DC169" w:rsidR="004F204E" w:rsidRDefault="004F204E" w:rsidP="004F204E">
      <w:pPr>
        <w:autoSpaceDE w:val="0"/>
        <w:autoSpaceDN w:val="0"/>
        <w:adjustRightInd w:val="0"/>
        <w:spacing w:before="120" w:after="120" w:line="240" w:lineRule="auto"/>
        <w:jc w:val="both"/>
        <w:rPr>
          <w:rFonts w:ascii="Calibri" w:hAnsi="Calibri" w:cs="Calibri"/>
          <w:b/>
          <w:bCs/>
          <w:color w:val="000000"/>
          <w:sz w:val="20"/>
          <w:szCs w:val="20"/>
          <w:lang w:eastAsia="pl-PL"/>
        </w:rPr>
      </w:pPr>
      <w:bookmarkStart w:id="13" w:name="_Hlk78272018"/>
      <w:r w:rsidRPr="004F204E">
        <w:rPr>
          <w:rFonts w:ascii="Calibri" w:hAnsi="Calibri" w:cs="Calibri"/>
          <w:b/>
          <w:bCs/>
          <w:color w:val="000000"/>
          <w:sz w:val="20"/>
          <w:szCs w:val="20"/>
          <w:lang w:eastAsia="pl-PL"/>
        </w:rPr>
        <w:t>Cześć I: Ubezpieczeni</w:t>
      </w:r>
      <w:r w:rsidR="00A11F5E">
        <w:rPr>
          <w:rFonts w:ascii="Calibri" w:hAnsi="Calibri" w:cs="Calibri"/>
          <w:b/>
          <w:bCs/>
          <w:color w:val="000000"/>
          <w:sz w:val="20"/>
          <w:szCs w:val="20"/>
          <w:lang w:eastAsia="pl-PL"/>
        </w:rPr>
        <w:t>a OC</w:t>
      </w:r>
    </w:p>
    <w:bookmarkEnd w:id="13"/>
    <w:p w14:paraId="5E6E0BF7" w14:textId="2321BE64" w:rsidR="00A11F5E" w:rsidRPr="00A11F5E" w:rsidRDefault="00A11F5E" w:rsidP="00A11F5E">
      <w:pPr>
        <w:widowControl w:val="0"/>
        <w:autoSpaceDE w:val="0"/>
        <w:autoSpaceDN w:val="0"/>
        <w:adjustRightInd w:val="0"/>
        <w:spacing w:after="0" w:line="240" w:lineRule="auto"/>
        <w:ind w:left="284" w:hanging="284"/>
        <w:jc w:val="both"/>
        <w:rPr>
          <w:rFonts w:ascii="Calibri" w:hAnsi="Calibri" w:cs="Calibri"/>
          <w:color w:val="000000"/>
          <w:sz w:val="20"/>
          <w:szCs w:val="20"/>
          <w:lang w:eastAsia="pl-PL"/>
        </w:rPr>
      </w:pPr>
      <w:r>
        <w:rPr>
          <w:rFonts w:ascii="Calibri" w:hAnsi="Calibri" w:cs="Calibri"/>
          <w:color w:val="000000"/>
          <w:sz w:val="20"/>
          <w:szCs w:val="20"/>
          <w:lang w:eastAsia="pl-PL"/>
        </w:rPr>
        <w:t>a)</w:t>
      </w:r>
      <w:r w:rsidRPr="00A11F5E">
        <w:rPr>
          <w:rFonts w:ascii="Calibri" w:hAnsi="Calibri" w:cs="Calibri"/>
          <w:color w:val="000000"/>
          <w:sz w:val="20"/>
          <w:szCs w:val="20"/>
          <w:lang w:eastAsia="pl-PL"/>
        </w:rPr>
        <w:tab/>
        <w:t>Obowiązkowe ubezpieczenie odpowiedzialności cywilnej podmiotu wykonującego działalność leczniczą za szkody będące następstwem udzielenia świadczeń zdrowotnych albo niezgodnego z prawem zaniechania udzielenia świadczeń zdrowotnych (OC obowiązkowe)</w:t>
      </w:r>
      <w:r>
        <w:rPr>
          <w:rFonts w:ascii="Calibri" w:hAnsi="Calibri" w:cs="Calibri"/>
          <w:color w:val="000000"/>
          <w:sz w:val="20"/>
          <w:szCs w:val="20"/>
          <w:lang w:eastAsia="pl-PL"/>
        </w:rPr>
        <w:t>;</w:t>
      </w:r>
    </w:p>
    <w:p w14:paraId="3ECDDA52" w14:textId="43321364" w:rsidR="00A11F5E" w:rsidRPr="00A11F5E" w:rsidRDefault="00A11F5E" w:rsidP="00A11F5E">
      <w:pPr>
        <w:widowControl w:val="0"/>
        <w:autoSpaceDE w:val="0"/>
        <w:autoSpaceDN w:val="0"/>
        <w:adjustRightInd w:val="0"/>
        <w:spacing w:after="0" w:line="240" w:lineRule="auto"/>
        <w:ind w:left="284" w:hanging="284"/>
        <w:jc w:val="both"/>
        <w:rPr>
          <w:rFonts w:ascii="Calibri" w:hAnsi="Calibri" w:cs="Calibri"/>
          <w:color w:val="000000"/>
          <w:sz w:val="20"/>
          <w:szCs w:val="20"/>
          <w:lang w:eastAsia="pl-PL"/>
        </w:rPr>
      </w:pPr>
      <w:r>
        <w:rPr>
          <w:rFonts w:ascii="Calibri" w:hAnsi="Calibri" w:cs="Calibri"/>
          <w:color w:val="000000"/>
          <w:sz w:val="20"/>
          <w:szCs w:val="20"/>
          <w:lang w:eastAsia="pl-PL"/>
        </w:rPr>
        <w:t>b)</w:t>
      </w:r>
      <w:r w:rsidRPr="00A11F5E">
        <w:rPr>
          <w:rFonts w:ascii="Calibri" w:hAnsi="Calibri" w:cs="Calibri"/>
          <w:color w:val="000000"/>
          <w:sz w:val="20"/>
          <w:szCs w:val="20"/>
          <w:lang w:eastAsia="pl-PL"/>
        </w:rPr>
        <w:tab/>
        <w:t>Dobrowolne ubezpieczenie odpowiedzialności cywilnej za szkody wyrządzone osobie trzeciej w związku z prowadzoną działalnością i posiadanym mieniem, które jest wykorzystywane w takiej działalności (OC działalności)</w:t>
      </w:r>
      <w:r>
        <w:rPr>
          <w:rFonts w:ascii="Calibri" w:hAnsi="Calibri" w:cs="Calibri"/>
          <w:color w:val="000000"/>
          <w:sz w:val="20"/>
          <w:szCs w:val="20"/>
          <w:lang w:eastAsia="pl-PL"/>
        </w:rPr>
        <w:t>;</w:t>
      </w:r>
    </w:p>
    <w:p w14:paraId="41679577" w14:textId="561992F8" w:rsidR="008D7A4D" w:rsidRDefault="00A11F5E" w:rsidP="00A11F5E">
      <w:pPr>
        <w:widowControl w:val="0"/>
        <w:autoSpaceDE w:val="0"/>
        <w:autoSpaceDN w:val="0"/>
        <w:adjustRightInd w:val="0"/>
        <w:spacing w:after="0" w:line="240" w:lineRule="auto"/>
        <w:ind w:left="284" w:hanging="284"/>
        <w:jc w:val="both"/>
        <w:rPr>
          <w:rFonts w:ascii="Calibri" w:hAnsi="Calibri" w:cs="Calibri"/>
          <w:color w:val="000000"/>
          <w:sz w:val="20"/>
          <w:szCs w:val="20"/>
          <w:lang w:eastAsia="pl-PL"/>
        </w:rPr>
      </w:pPr>
      <w:r>
        <w:rPr>
          <w:rFonts w:ascii="Calibri" w:hAnsi="Calibri" w:cs="Calibri"/>
          <w:color w:val="000000"/>
          <w:sz w:val="20"/>
          <w:szCs w:val="20"/>
          <w:lang w:eastAsia="pl-PL"/>
        </w:rPr>
        <w:t>c)</w:t>
      </w:r>
      <w:r w:rsidRPr="00A11F5E">
        <w:rPr>
          <w:rFonts w:ascii="Calibri" w:hAnsi="Calibri" w:cs="Calibri"/>
          <w:color w:val="000000"/>
          <w:sz w:val="20"/>
          <w:szCs w:val="20"/>
          <w:lang w:eastAsia="pl-PL"/>
        </w:rPr>
        <w:tab/>
        <w:t>Dobrowolne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 (OC dobrowolne)</w:t>
      </w:r>
      <w:r>
        <w:rPr>
          <w:rFonts w:ascii="Calibri" w:hAnsi="Calibri" w:cs="Calibri"/>
          <w:color w:val="000000"/>
          <w:sz w:val="20"/>
          <w:szCs w:val="20"/>
          <w:lang w:eastAsia="pl-PL"/>
        </w:rPr>
        <w:t>;</w:t>
      </w:r>
    </w:p>
    <w:p w14:paraId="10BB42BF" w14:textId="18D1EC60" w:rsidR="008D7A4D" w:rsidRDefault="008D7A4D" w:rsidP="008D7A4D">
      <w:pPr>
        <w:autoSpaceDE w:val="0"/>
        <w:autoSpaceDN w:val="0"/>
        <w:adjustRightInd w:val="0"/>
        <w:spacing w:before="120" w:after="120" w:line="240" w:lineRule="auto"/>
        <w:jc w:val="both"/>
        <w:rPr>
          <w:rFonts w:ascii="Calibri" w:hAnsi="Calibri" w:cs="Calibri"/>
          <w:b/>
          <w:bCs/>
          <w:color w:val="000000"/>
          <w:sz w:val="20"/>
          <w:szCs w:val="20"/>
          <w:lang w:eastAsia="pl-PL"/>
        </w:rPr>
      </w:pPr>
      <w:r w:rsidRPr="004F204E">
        <w:rPr>
          <w:rFonts w:ascii="Calibri" w:hAnsi="Calibri" w:cs="Calibri"/>
          <w:b/>
          <w:bCs/>
          <w:color w:val="000000"/>
          <w:sz w:val="20"/>
          <w:szCs w:val="20"/>
          <w:lang w:eastAsia="pl-PL"/>
        </w:rPr>
        <w:t>Cześć I</w:t>
      </w:r>
      <w:r w:rsidR="00A11F5E">
        <w:rPr>
          <w:rFonts w:ascii="Calibri" w:hAnsi="Calibri" w:cs="Calibri"/>
          <w:b/>
          <w:bCs/>
          <w:color w:val="000000"/>
          <w:sz w:val="20"/>
          <w:szCs w:val="20"/>
          <w:lang w:eastAsia="pl-PL"/>
        </w:rPr>
        <w:t>I</w:t>
      </w:r>
      <w:r w:rsidRPr="004F204E">
        <w:rPr>
          <w:rFonts w:ascii="Calibri" w:hAnsi="Calibri" w:cs="Calibri"/>
          <w:b/>
          <w:bCs/>
          <w:color w:val="000000"/>
          <w:sz w:val="20"/>
          <w:szCs w:val="20"/>
          <w:lang w:eastAsia="pl-PL"/>
        </w:rPr>
        <w:t>: Ubezpieczenie komunikacyjne</w:t>
      </w:r>
    </w:p>
    <w:p w14:paraId="7F930004" w14:textId="13A6E7C5" w:rsidR="00A11F5E" w:rsidRPr="00A11F5E" w:rsidRDefault="00A11F5E" w:rsidP="00A11F5E">
      <w:pPr>
        <w:widowControl w:val="0"/>
        <w:autoSpaceDE w:val="0"/>
        <w:autoSpaceDN w:val="0"/>
        <w:adjustRightInd w:val="0"/>
        <w:spacing w:after="0" w:line="240" w:lineRule="auto"/>
        <w:ind w:left="426" w:hanging="426"/>
        <w:jc w:val="both"/>
        <w:rPr>
          <w:rFonts w:asciiTheme="minorHAnsi" w:hAnsiTheme="minorHAnsi" w:cstheme="minorHAnsi"/>
          <w:color w:val="000000"/>
          <w:sz w:val="20"/>
          <w:szCs w:val="20"/>
          <w:lang w:eastAsia="pl-PL"/>
        </w:rPr>
      </w:pPr>
      <w:r w:rsidRPr="00A11F5E">
        <w:rPr>
          <w:rFonts w:asciiTheme="minorHAnsi" w:hAnsiTheme="minorHAnsi" w:cstheme="minorHAnsi"/>
          <w:color w:val="000000"/>
          <w:sz w:val="20"/>
          <w:szCs w:val="20"/>
          <w:lang w:eastAsia="pl-PL"/>
        </w:rPr>
        <w:lastRenderedPageBreak/>
        <w:t>a) ubezpieczenie odpowiedzialności cywilnej posiadaczy pojazdów mechanicznych</w:t>
      </w:r>
      <w:r>
        <w:rPr>
          <w:rFonts w:asciiTheme="minorHAnsi" w:hAnsiTheme="minorHAnsi" w:cstheme="minorHAnsi"/>
          <w:color w:val="000000"/>
          <w:sz w:val="20"/>
          <w:szCs w:val="20"/>
          <w:lang w:eastAsia="pl-PL"/>
        </w:rPr>
        <w:t>;</w:t>
      </w:r>
    </w:p>
    <w:p w14:paraId="606B53DD" w14:textId="3F519612" w:rsidR="00A11F5E" w:rsidRPr="00A11F5E" w:rsidRDefault="00A11F5E" w:rsidP="00A11F5E">
      <w:pPr>
        <w:widowControl w:val="0"/>
        <w:autoSpaceDE w:val="0"/>
        <w:autoSpaceDN w:val="0"/>
        <w:adjustRightInd w:val="0"/>
        <w:spacing w:after="0" w:line="240" w:lineRule="auto"/>
        <w:ind w:left="426" w:hanging="426"/>
        <w:jc w:val="both"/>
        <w:rPr>
          <w:rFonts w:asciiTheme="minorHAnsi" w:hAnsiTheme="minorHAnsi" w:cstheme="minorHAnsi"/>
          <w:color w:val="000000"/>
          <w:sz w:val="20"/>
          <w:szCs w:val="20"/>
          <w:lang w:eastAsia="pl-PL"/>
        </w:rPr>
      </w:pPr>
      <w:r w:rsidRPr="00A11F5E">
        <w:rPr>
          <w:rFonts w:asciiTheme="minorHAnsi" w:hAnsiTheme="minorHAnsi" w:cstheme="minorHAnsi"/>
          <w:color w:val="000000"/>
          <w:sz w:val="20"/>
          <w:szCs w:val="20"/>
          <w:lang w:eastAsia="pl-PL"/>
        </w:rPr>
        <w:t>b) ubezpieczenie autocasco</w:t>
      </w:r>
      <w:r>
        <w:rPr>
          <w:rFonts w:asciiTheme="minorHAnsi" w:hAnsiTheme="minorHAnsi" w:cstheme="minorHAnsi"/>
          <w:color w:val="000000"/>
          <w:sz w:val="20"/>
          <w:szCs w:val="20"/>
          <w:lang w:eastAsia="pl-PL"/>
        </w:rPr>
        <w:t>;</w:t>
      </w:r>
    </w:p>
    <w:p w14:paraId="66DB964C" w14:textId="6BB3159D" w:rsidR="00AD56A6" w:rsidRDefault="00A11F5E" w:rsidP="00A11F5E">
      <w:pPr>
        <w:widowControl w:val="0"/>
        <w:autoSpaceDE w:val="0"/>
        <w:autoSpaceDN w:val="0"/>
        <w:adjustRightInd w:val="0"/>
        <w:spacing w:after="0" w:line="240" w:lineRule="auto"/>
        <w:ind w:left="426" w:hanging="426"/>
        <w:jc w:val="both"/>
        <w:rPr>
          <w:rFonts w:asciiTheme="minorHAnsi" w:hAnsiTheme="minorHAnsi" w:cstheme="minorHAnsi"/>
          <w:color w:val="000000"/>
          <w:sz w:val="20"/>
          <w:szCs w:val="20"/>
          <w:lang w:eastAsia="pl-PL"/>
        </w:rPr>
      </w:pPr>
      <w:r w:rsidRPr="00A11F5E">
        <w:rPr>
          <w:rFonts w:asciiTheme="minorHAnsi" w:hAnsiTheme="minorHAnsi" w:cstheme="minorHAnsi"/>
          <w:color w:val="000000"/>
          <w:sz w:val="20"/>
          <w:szCs w:val="20"/>
          <w:lang w:eastAsia="pl-PL"/>
        </w:rPr>
        <w:t>c) ubezpieczenie następstw nieszczęśliwych wypadków</w:t>
      </w:r>
      <w:r w:rsidR="00B636A2">
        <w:rPr>
          <w:rFonts w:asciiTheme="minorHAnsi" w:hAnsiTheme="minorHAnsi" w:cstheme="minorHAnsi"/>
          <w:color w:val="000000"/>
          <w:sz w:val="20"/>
          <w:szCs w:val="20"/>
          <w:lang w:eastAsia="pl-PL"/>
        </w:rPr>
        <w:t>;</w:t>
      </w:r>
    </w:p>
    <w:p w14:paraId="28BDD055" w14:textId="50510D6A" w:rsidR="00AD56A6" w:rsidRDefault="00AD56A6" w:rsidP="00A11F5E">
      <w:pPr>
        <w:widowControl w:val="0"/>
        <w:autoSpaceDE w:val="0"/>
        <w:autoSpaceDN w:val="0"/>
        <w:adjustRightInd w:val="0"/>
        <w:spacing w:after="0" w:line="240" w:lineRule="auto"/>
        <w:ind w:left="426" w:hanging="426"/>
        <w:jc w:val="both"/>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 xml:space="preserve">d) ubezpieczenie </w:t>
      </w:r>
      <w:proofErr w:type="spellStart"/>
      <w:r>
        <w:rPr>
          <w:rFonts w:asciiTheme="minorHAnsi" w:hAnsiTheme="minorHAnsi" w:cstheme="minorHAnsi"/>
          <w:color w:val="000000"/>
          <w:sz w:val="20"/>
          <w:szCs w:val="20"/>
          <w:lang w:eastAsia="pl-PL"/>
        </w:rPr>
        <w:t>assistance</w:t>
      </w:r>
      <w:proofErr w:type="spellEnd"/>
      <w:r w:rsidR="00B636A2">
        <w:rPr>
          <w:rFonts w:asciiTheme="minorHAnsi" w:hAnsiTheme="minorHAnsi" w:cstheme="minorHAnsi"/>
          <w:color w:val="000000"/>
          <w:sz w:val="20"/>
          <w:szCs w:val="20"/>
          <w:lang w:eastAsia="pl-PL"/>
        </w:rPr>
        <w:t>;</w:t>
      </w:r>
    </w:p>
    <w:p w14:paraId="1E74AB54" w14:textId="44416D85" w:rsidR="008D7A4D" w:rsidRPr="00A11F5E" w:rsidRDefault="00AD56A6" w:rsidP="00A11F5E">
      <w:pPr>
        <w:widowControl w:val="0"/>
        <w:autoSpaceDE w:val="0"/>
        <w:autoSpaceDN w:val="0"/>
        <w:adjustRightInd w:val="0"/>
        <w:spacing w:after="0" w:line="240" w:lineRule="auto"/>
        <w:ind w:left="426" w:hanging="426"/>
        <w:jc w:val="both"/>
        <w:rPr>
          <w:rFonts w:asciiTheme="minorHAnsi" w:hAnsiTheme="minorHAnsi" w:cstheme="minorHAnsi"/>
          <w:color w:val="000000"/>
          <w:sz w:val="20"/>
          <w:szCs w:val="20"/>
          <w:lang w:eastAsia="pl-PL"/>
        </w:rPr>
      </w:pPr>
      <w:r>
        <w:rPr>
          <w:rFonts w:asciiTheme="minorHAnsi" w:hAnsiTheme="minorHAnsi" w:cstheme="minorHAnsi"/>
          <w:color w:val="000000"/>
          <w:sz w:val="20"/>
          <w:szCs w:val="20"/>
          <w:lang w:eastAsia="pl-PL"/>
        </w:rPr>
        <w:t>e) ubezpieczenie szyb</w:t>
      </w:r>
      <w:r w:rsidR="00A11F5E">
        <w:rPr>
          <w:rFonts w:asciiTheme="minorHAnsi" w:hAnsiTheme="minorHAnsi" w:cstheme="minorHAnsi"/>
          <w:color w:val="000000"/>
          <w:sz w:val="20"/>
          <w:szCs w:val="20"/>
          <w:lang w:eastAsia="pl-PL"/>
        </w:rPr>
        <w:t>;</w:t>
      </w:r>
    </w:p>
    <w:p w14:paraId="57B80B6C" w14:textId="4A9B20A6" w:rsidR="008D7A4D" w:rsidRDefault="008D7A4D" w:rsidP="008D7A4D">
      <w:pPr>
        <w:widowControl w:val="0"/>
        <w:autoSpaceDE w:val="0"/>
        <w:autoSpaceDN w:val="0"/>
        <w:adjustRightInd w:val="0"/>
        <w:spacing w:after="0" w:line="240" w:lineRule="auto"/>
        <w:ind w:left="284" w:hanging="284"/>
        <w:jc w:val="both"/>
        <w:rPr>
          <w:rFonts w:ascii="Calibri" w:hAnsi="Calibri" w:cs="Calibri"/>
          <w:color w:val="000000"/>
          <w:sz w:val="20"/>
          <w:szCs w:val="20"/>
          <w:lang w:eastAsia="pl-PL"/>
        </w:rPr>
      </w:pPr>
    </w:p>
    <w:p w14:paraId="3C406828" w14:textId="77777777" w:rsidR="008D7A4D" w:rsidRDefault="008D7A4D" w:rsidP="008D7A4D">
      <w:pPr>
        <w:widowControl w:val="0"/>
        <w:autoSpaceDE w:val="0"/>
        <w:autoSpaceDN w:val="0"/>
        <w:adjustRightInd w:val="0"/>
        <w:spacing w:after="0" w:line="240" w:lineRule="auto"/>
        <w:ind w:left="284" w:hanging="284"/>
        <w:jc w:val="both"/>
        <w:rPr>
          <w:rFonts w:ascii="Calibri" w:hAnsi="Calibri" w:cs="Calibri"/>
          <w:color w:val="000000" w:themeColor="text1"/>
          <w:sz w:val="20"/>
        </w:rPr>
      </w:pPr>
    </w:p>
    <w:p w14:paraId="2D03B668" w14:textId="70B8595A" w:rsidR="008A1715" w:rsidRPr="00A11F5E" w:rsidRDefault="008A1715" w:rsidP="008A1F9E">
      <w:pPr>
        <w:pStyle w:val="Akapitzlist"/>
        <w:numPr>
          <w:ilvl w:val="0"/>
          <w:numId w:val="27"/>
        </w:numPr>
        <w:jc w:val="both"/>
        <w:rPr>
          <w:rFonts w:ascii="Calibri" w:hAnsi="Calibri" w:cs="Calibri"/>
          <w:b/>
          <w:bCs/>
          <w:i/>
          <w:iCs/>
          <w:sz w:val="20"/>
        </w:rPr>
      </w:pPr>
      <w:r w:rsidRPr="0033235D">
        <w:rPr>
          <w:rFonts w:ascii="Calibri" w:hAnsi="Calibri" w:cs="Calibri"/>
          <w:sz w:val="20"/>
        </w:rPr>
        <w:t xml:space="preserve">Szczegółowe informacje na temat przedmiotu zamówienia </w:t>
      </w:r>
      <w:r w:rsidRPr="00A11F5E">
        <w:rPr>
          <w:rFonts w:ascii="Calibri" w:hAnsi="Calibri" w:cs="Calibri"/>
          <w:sz w:val="20"/>
        </w:rPr>
        <w:t>znajdują się w Załączniku nr 1</w:t>
      </w:r>
      <w:r w:rsidR="00A11F5E" w:rsidRPr="00A11F5E">
        <w:rPr>
          <w:rFonts w:ascii="Calibri" w:hAnsi="Calibri" w:cs="Calibri"/>
          <w:sz w:val="20"/>
        </w:rPr>
        <w:t>a i 1b</w:t>
      </w:r>
      <w:r w:rsidR="003153BF" w:rsidRPr="00A11F5E">
        <w:rPr>
          <w:rFonts w:ascii="Calibri" w:hAnsi="Calibri" w:cs="Calibri"/>
          <w:sz w:val="20"/>
        </w:rPr>
        <w:t xml:space="preserve"> </w:t>
      </w:r>
      <w:r w:rsidRPr="00A11F5E">
        <w:rPr>
          <w:rFonts w:ascii="Calibri" w:hAnsi="Calibri" w:cs="Calibri"/>
          <w:sz w:val="20"/>
        </w:rPr>
        <w:t>do SWZ - Opis przedmiotu zamówienia</w:t>
      </w:r>
      <w:r w:rsidRPr="00A11F5E">
        <w:rPr>
          <w:rFonts w:ascii="Calibri" w:hAnsi="Calibri" w:cs="Calibri"/>
          <w:b/>
          <w:bCs/>
          <w:i/>
          <w:iCs/>
          <w:sz w:val="20"/>
        </w:rPr>
        <w:t>.</w:t>
      </w:r>
    </w:p>
    <w:p w14:paraId="11AFA33A" w14:textId="77777777" w:rsidR="009D427F" w:rsidRDefault="0033235D" w:rsidP="009D427F">
      <w:pPr>
        <w:pStyle w:val="Akapitzlist"/>
        <w:numPr>
          <w:ilvl w:val="0"/>
          <w:numId w:val="27"/>
        </w:numPr>
        <w:jc w:val="both"/>
        <w:rPr>
          <w:rFonts w:ascii="Calibri" w:hAnsi="Calibri" w:cs="Calibri"/>
          <w:i/>
          <w:iCs/>
          <w:sz w:val="20"/>
        </w:rPr>
      </w:pPr>
      <w:r w:rsidRPr="00614D80">
        <w:rPr>
          <w:rFonts w:ascii="Calibri" w:hAnsi="Calibri" w:cs="Calibri"/>
          <w:sz w:val="20"/>
        </w:rPr>
        <w:t>Zamawiający nie przewiduje możliwości zastosowania prawa opcji</w:t>
      </w:r>
      <w:r w:rsidR="005A182B">
        <w:rPr>
          <w:rFonts w:ascii="Calibri" w:hAnsi="Calibri" w:cs="Calibri"/>
          <w:i/>
          <w:iCs/>
          <w:sz w:val="20"/>
        </w:rPr>
        <w:t>.</w:t>
      </w:r>
    </w:p>
    <w:p w14:paraId="1877A619" w14:textId="2E9BD52E" w:rsidR="00DB5265" w:rsidRPr="00DB5265" w:rsidRDefault="0033235D" w:rsidP="009D427F">
      <w:pPr>
        <w:pStyle w:val="Akapitzlist"/>
        <w:numPr>
          <w:ilvl w:val="0"/>
          <w:numId w:val="27"/>
        </w:numPr>
        <w:jc w:val="both"/>
        <w:rPr>
          <w:rFonts w:ascii="Calibri" w:hAnsi="Calibri" w:cs="Calibri"/>
          <w:i/>
          <w:iCs/>
          <w:sz w:val="20"/>
        </w:rPr>
      </w:pPr>
      <w:r w:rsidRPr="009D427F">
        <w:rPr>
          <w:rFonts w:ascii="Calibri" w:hAnsi="Calibri" w:cs="Calibri"/>
          <w:sz w:val="20"/>
        </w:rPr>
        <w:t xml:space="preserve">Zamawiający przewiduje możliwość udzielenia zamówień, o których mowa w art. 214 ust.1 pkt.7) </w:t>
      </w:r>
      <w:proofErr w:type="spellStart"/>
      <w:r w:rsidRPr="009D427F">
        <w:rPr>
          <w:rFonts w:ascii="Calibri" w:hAnsi="Calibri" w:cs="Calibri"/>
          <w:sz w:val="20"/>
        </w:rPr>
        <w:t>pzp</w:t>
      </w:r>
      <w:proofErr w:type="spellEnd"/>
      <w:r w:rsidR="00342AC3">
        <w:rPr>
          <w:rFonts w:ascii="Calibri" w:hAnsi="Calibri" w:cs="Calibri"/>
          <w:sz w:val="20"/>
        </w:rPr>
        <w:t xml:space="preserve"> w wartości</w:t>
      </w:r>
      <w:r w:rsidR="00DB5265">
        <w:rPr>
          <w:rFonts w:ascii="Calibri" w:hAnsi="Calibri" w:cs="Calibri"/>
          <w:sz w:val="20"/>
        </w:rPr>
        <w:t>:</w:t>
      </w:r>
      <w:r w:rsidR="00342AC3">
        <w:rPr>
          <w:rFonts w:ascii="Calibri" w:hAnsi="Calibri" w:cs="Calibri"/>
          <w:sz w:val="20"/>
        </w:rPr>
        <w:t xml:space="preserve"> </w:t>
      </w:r>
    </w:p>
    <w:p w14:paraId="659FF103" w14:textId="086E33E7" w:rsidR="00DB5265" w:rsidRPr="00DE507A" w:rsidRDefault="000E02AD" w:rsidP="00DB5265">
      <w:pPr>
        <w:pStyle w:val="Akapitzlist"/>
        <w:ind w:left="360"/>
        <w:jc w:val="both"/>
        <w:rPr>
          <w:rFonts w:ascii="Calibri" w:hAnsi="Calibri" w:cs="Calibri"/>
          <w:i/>
          <w:iCs/>
          <w:sz w:val="20"/>
        </w:rPr>
      </w:pPr>
      <w:bookmarkStart w:id="14" w:name="_Toc97805271"/>
      <w:r>
        <w:rPr>
          <w:rFonts w:ascii="Calibri" w:hAnsi="Calibri" w:cs="Calibri"/>
          <w:sz w:val="20"/>
        </w:rPr>
        <w:t>1</w:t>
      </w:r>
      <w:r w:rsidR="00DD141D" w:rsidRPr="00DE507A">
        <w:rPr>
          <w:rFonts w:ascii="Calibri" w:hAnsi="Calibri" w:cs="Calibri"/>
          <w:sz w:val="20"/>
        </w:rPr>
        <w:t>%</w:t>
      </w:r>
      <w:r w:rsidR="00DB5265" w:rsidRPr="00DE507A">
        <w:rPr>
          <w:rFonts w:ascii="Calibri" w:hAnsi="Calibri" w:cs="Calibri"/>
          <w:sz w:val="20"/>
        </w:rPr>
        <w:t xml:space="preserve"> zamówienia podstawowego dla części I</w:t>
      </w:r>
      <w:r w:rsidR="00B636A2">
        <w:rPr>
          <w:rFonts w:ascii="Calibri" w:hAnsi="Calibri" w:cs="Calibri"/>
          <w:sz w:val="20"/>
        </w:rPr>
        <w:t>;</w:t>
      </w:r>
    </w:p>
    <w:p w14:paraId="6173726E" w14:textId="06C9CCB5" w:rsidR="00A11F5E" w:rsidRPr="00DE507A" w:rsidRDefault="000E02AD" w:rsidP="00A11F5E">
      <w:pPr>
        <w:pStyle w:val="Akapitzlist"/>
        <w:ind w:left="360"/>
        <w:jc w:val="both"/>
        <w:rPr>
          <w:rFonts w:ascii="Calibri" w:hAnsi="Calibri" w:cs="Calibri"/>
          <w:i/>
          <w:iCs/>
          <w:sz w:val="20"/>
        </w:rPr>
      </w:pPr>
      <w:r>
        <w:rPr>
          <w:rFonts w:ascii="Calibri" w:hAnsi="Calibri" w:cs="Calibri"/>
          <w:sz w:val="20"/>
        </w:rPr>
        <w:t>30</w:t>
      </w:r>
      <w:r w:rsidR="00DD141D" w:rsidRPr="00DE507A">
        <w:rPr>
          <w:rFonts w:ascii="Calibri" w:hAnsi="Calibri" w:cs="Calibri"/>
          <w:sz w:val="20"/>
        </w:rPr>
        <w:t xml:space="preserve">% </w:t>
      </w:r>
      <w:r w:rsidR="00A11F5E" w:rsidRPr="00DE507A">
        <w:rPr>
          <w:rFonts w:ascii="Calibri" w:hAnsi="Calibri" w:cs="Calibri"/>
          <w:sz w:val="20"/>
        </w:rPr>
        <w:t>zamówienia podstawowego dla części II</w:t>
      </w:r>
      <w:r w:rsidR="00B636A2">
        <w:rPr>
          <w:rFonts w:ascii="Calibri" w:hAnsi="Calibri" w:cs="Calibri"/>
          <w:sz w:val="20"/>
        </w:rPr>
        <w:t>;</w:t>
      </w:r>
    </w:p>
    <w:p w14:paraId="56A446F4" w14:textId="77777777" w:rsidR="00B636A2" w:rsidRPr="00366F26" w:rsidRDefault="00B636A2" w:rsidP="00B636A2">
      <w:pPr>
        <w:pStyle w:val="Akapitzlist"/>
        <w:ind w:left="284"/>
        <w:jc w:val="both"/>
        <w:rPr>
          <w:rFonts w:ascii="Calibri" w:hAnsi="Calibri" w:cs="Calibri"/>
          <w:i/>
          <w:iCs/>
          <w:sz w:val="20"/>
        </w:rPr>
      </w:pPr>
      <w:r w:rsidRPr="00B636A2">
        <w:rPr>
          <w:rFonts w:ascii="Calibri" w:hAnsi="Calibri" w:cs="Calibri"/>
          <w:sz w:val="20"/>
        </w:rPr>
        <w:t>Zamówienia polegające na powtórzeniu tych samych usług, będą udzielana na warunkach i zasadach OPZ.</w:t>
      </w:r>
      <w:r>
        <w:rPr>
          <w:rFonts w:ascii="Calibri" w:hAnsi="Calibri" w:cs="Calibri"/>
          <w:sz w:val="20"/>
        </w:rPr>
        <w:t xml:space="preserve"> </w:t>
      </w:r>
    </w:p>
    <w:p w14:paraId="57BD4704" w14:textId="77777777" w:rsidR="008A1715" w:rsidRPr="001D40E0" w:rsidRDefault="008A1715" w:rsidP="007466D0">
      <w:pPr>
        <w:pStyle w:val="Nagwek1"/>
        <w:pBdr>
          <w:top w:val="single" w:sz="4" w:space="1" w:color="auto"/>
          <w:left w:val="single" w:sz="4" w:space="4" w:color="auto"/>
          <w:bottom w:val="single" w:sz="4" w:space="1" w:color="auto"/>
          <w:right w:val="single" w:sz="4" w:space="4" w:color="auto"/>
        </w:pBdr>
        <w:shd w:val="pct20" w:color="auto" w:fill="auto"/>
        <w:tabs>
          <w:tab w:val="clear" w:pos="0"/>
        </w:tabs>
        <w:rPr>
          <w:rFonts w:eastAsia="Verdana,Bold"/>
        </w:rPr>
      </w:pPr>
      <w:r>
        <w:t>Rozdział VI</w:t>
      </w:r>
      <w:bookmarkEnd w:id="14"/>
    </w:p>
    <w:p w14:paraId="135A585C" w14:textId="77777777" w:rsidR="008A1715" w:rsidRDefault="008A1715" w:rsidP="008A1715">
      <w:pPr>
        <w:pStyle w:val="Nagwek2"/>
        <w:pBdr>
          <w:top w:val="single" w:sz="4" w:space="1" w:color="auto"/>
          <w:left w:val="single" w:sz="4" w:space="4" w:color="auto"/>
          <w:bottom w:val="single" w:sz="4" w:space="1" w:color="auto"/>
          <w:right w:val="single" w:sz="4" w:space="4" w:color="auto"/>
        </w:pBdr>
        <w:shd w:val="pct20" w:color="auto" w:fill="auto"/>
        <w:ind w:left="0" w:firstLine="0"/>
      </w:pPr>
      <w:bookmarkStart w:id="15" w:name="_Toc97805272"/>
      <w:r>
        <w:t>Termin wykonania zamówienia</w:t>
      </w:r>
      <w:bookmarkEnd w:id="15"/>
    </w:p>
    <w:p w14:paraId="111F4991" w14:textId="77777777" w:rsidR="00342AC3" w:rsidRDefault="00342AC3" w:rsidP="00342AC3">
      <w:pPr>
        <w:ind w:left="284"/>
        <w:jc w:val="both"/>
        <w:rPr>
          <w:rFonts w:ascii="Calibri" w:hAnsi="Calibri" w:cs="Calibri"/>
          <w:kern w:val="1"/>
        </w:rPr>
      </w:pPr>
    </w:p>
    <w:p w14:paraId="7F63C3DC" w14:textId="54AD8248" w:rsidR="00242F30" w:rsidRPr="00242F30" w:rsidRDefault="008A1715" w:rsidP="00F0392B">
      <w:pPr>
        <w:pStyle w:val="Akapitzlist"/>
        <w:numPr>
          <w:ilvl w:val="0"/>
          <w:numId w:val="35"/>
        </w:numPr>
        <w:ind w:left="357" w:hanging="357"/>
        <w:jc w:val="both"/>
        <w:rPr>
          <w:rFonts w:ascii="Calibri" w:hAnsi="Calibri" w:cs="Calibri"/>
          <w:kern w:val="1"/>
        </w:rPr>
      </w:pPr>
      <w:r w:rsidRPr="00811588">
        <w:rPr>
          <w:rFonts w:asciiTheme="minorHAnsi" w:hAnsiTheme="minorHAnsi" w:cstheme="minorHAnsi"/>
          <w:kern w:val="1"/>
          <w:sz w:val="20"/>
          <w:szCs w:val="20"/>
        </w:rPr>
        <w:t>Termin wykonania zamówienia</w:t>
      </w:r>
      <w:r w:rsidR="00A11F5E">
        <w:rPr>
          <w:rFonts w:asciiTheme="minorHAnsi" w:hAnsiTheme="minorHAnsi" w:cstheme="minorHAnsi"/>
          <w:kern w:val="1"/>
          <w:sz w:val="20"/>
          <w:szCs w:val="20"/>
        </w:rPr>
        <w:t xml:space="preserve"> 24 miesiące</w:t>
      </w:r>
      <w:r w:rsidR="007466D0">
        <w:rPr>
          <w:rFonts w:asciiTheme="minorHAnsi" w:hAnsiTheme="minorHAnsi" w:cstheme="minorHAnsi"/>
          <w:kern w:val="1"/>
          <w:sz w:val="20"/>
          <w:szCs w:val="20"/>
        </w:rPr>
        <w:t>:</w:t>
      </w:r>
    </w:p>
    <w:p w14:paraId="02456BDA" w14:textId="5F0E8B46" w:rsidR="007466D0" w:rsidRPr="007466D0" w:rsidRDefault="007466D0" w:rsidP="007466D0">
      <w:pPr>
        <w:autoSpaceDE w:val="0"/>
        <w:autoSpaceDN w:val="0"/>
        <w:adjustRightInd w:val="0"/>
        <w:spacing w:before="120" w:after="120" w:line="240" w:lineRule="auto"/>
        <w:jc w:val="both"/>
        <w:rPr>
          <w:rFonts w:asciiTheme="minorHAnsi" w:hAnsiTheme="minorHAnsi" w:cstheme="minorHAnsi"/>
          <w:b/>
          <w:bCs/>
          <w:color w:val="000000"/>
          <w:sz w:val="20"/>
          <w:szCs w:val="20"/>
          <w:lang w:eastAsia="pl-PL"/>
        </w:rPr>
      </w:pPr>
      <w:bookmarkStart w:id="16" w:name="_Toc97805273"/>
      <w:r w:rsidRPr="007466D0">
        <w:rPr>
          <w:rFonts w:asciiTheme="minorHAnsi" w:hAnsiTheme="minorHAnsi" w:cstheme="minorHAnsi"/>
          <w:b/>
          <w:bCs/>
          <w:color w:val="000000"/>
          <w:sz w:val="20"/>
          <w:szCs w:val="20"/>
          <w:lang w:eastAsia="pl-PL"/>
        </w:rPr>
        <w:t xml:space="preserve">Część </w:t>
      </w:r>
      <w:r w:rsidR="000E02AD">
        <w:rPr>
          <w:rFonts w:asciiTheme="minorHAnsi" w:hAnsiTheme="minorHAnsi" w:cstheme="minorHAnsi"/>
          <w:b/>
          <w:bCs/>
          <w:color w:val="000000"/>
          <w:sz w:val="20"/>
          <w:szCs w:val="20"/>
          <w:lang w:eastAsia="pl-PL"/>
        </w:rPr>
        <w:t>1</w:t>
      </w:r>
    </w:p>
    <w:p w14:paraId="3C472ADD" w14:textId="53728879" w:rsidR="007466D0" w:rsidRPr="007466D0" w:rsidRDefault="007466D0" w:rsidP="007466D0">
      <w:pPr>
        <w:pStyle w:val="Akapitzlist"/>
        <w:numPr>
          <w:ilvl w:val="0"/>
          <w:numId w:val="44"/>
        </w:numPr>
        <w:autoSpaceDE w:val="0"/>
        <w:autoSpaceDN w:val="0"/>
        <w:adjustRightInd w:val="0"/>
        <w:spacing w:before="120" w:after="120" w:line="240" w:lineRule="auto"/>
        <w:ind w:left="0" w:firstLine="0"/>
        <w:jc w:val="both"/>
        <w:rPr>
          <w:rFonts w:asciiTheme="minorHAnsi" w:hAnsiTheme="minorHAnsi" w:cstheme="minorHAnsi"/>
          <w:color w:val="000000"/>
          <w:sz w:val="20"/>
          <w:szCs w:val="20"/>
          <w:lang w:eastAsia="pl-PL"/>
        </w:rPr>
      </w:pPr>
      <w:r w:rsidRPr="007466D0">
        <w:rPr>
          <w:rFonts w:asciiTheme="minorHAnsi" w:hAnsiTheme="minorHAnsi" w:cstheme="minorHAnsi"/>
          <w:color w:val="000000"/>
          <w:sz w:val="20"/>
          <w:szCs w:val="20"/>
          <w:lang w:eastAsia="pl-PL"/>
        </w:rPr>
        <w:t xml:space="preserve">obowiązkowe ubezpieczenie odpowiedzialności cywilnej podmiotu wykonującego działalność leczniczą za szkody będące następstwem udzielenia świadczeń zdrowotnych albo niezgodnego z prawem zaniechania udzielenia świadczeń zdrowotnych; termin wykonania zamówienia od 01.01.2023 r. do 31.12.2024r., składający się z dwóch rocznych okresów ubezpieczenia, tj.: od 01.01.2023 r. do 31.12.2023 r., od 01.01.2024 r. do 31.12.2024 r. </w:t>
      </w:r>
    </w:p>
    <w:p w14:paraId="1144419F" w14:textId="7D0E1ADD" w:rsidR="007466D0" w:rsidRPr="007466D0" w:rsidRDefault="007466D0" w:rsidP="007466D0">
      <w:pPr>
        <w:pStyle w:val="Akapitzlist"/>
        <w:numPr>
          <w:ilvl w:val="0"/>
          <w:numId w:val="44"/>
        </w:numPr>
        <w:autoSpaceDE w:val="0"/>
        <w:autoSpaceDN w:val="0"/>
        <w:adjustRightInd w:val="0"/>
        <w:spacing w:before="120" w:after="120" w:line="240" w:lineRule="auto"/>
        <w:ind w:left="0" w:firstLine="0"/>
        <w:jc w:val="both"/>
        <w:rPr>
          <w:rFonts w:asciiTheme="minorHAnsi" w:hAnsiTheme="minorHAnsi" w:cstheme="minorHAnsi"/>
          <w:color w:val="000000"/>
          <w:sz w:val="20"/>
          <w:szCs w:val="20"/>
          <w:lang w:eastAsia="pl-PL"/>
        </w:rPr>
      </w:pPr>
      <w:r w:rsidRPr="007466D0">
        <w:rPr>
          <w:rFonts w:asciiTheme="minorHAnsi" w:hAnsiTheme="minorHAnsi" w:cstheme="minorHAnsi"/>
          <w:color w:val="000000"/>
          <w:sz w:val="20"/>
          <w:szCs w:val="20"/>
          <w:lang w:eastAsia="pl-PL"/>
        </w:rPr>
        <w:t xml:space="preserve"> dobrowolne ubezpieczenie odpowiedzialności cywilnej za szkody wyrządzone osobie trzeciej w związku z prowadzoną działalnością i posiadanym mieniem, które jest wykorzystywane w takiej działalności; termin wykonania zamówienia od 01.01.2023 r. do 31.12.2024r., składający się z dwóch rocznych okresów ubezpieczenia, tj.: od 01.01.2023 r. do 31.12.2023 r., od 01.01.2024 r. do 31.12.2024 r.</w:t>
      </w:r>
    </w:p>
    <w:p w14:paraId="4D8AEB1C" w14:textId="0FA47592" w:rsidR="007466D0" w:rsidRPr="007466D0" w:rsidRDefault="007466D0" w:rsidP="00A627E8">
      <w:pPr>
        <w:pStyle w:val="Akapitzlist"/>
        <w:numPr>
          <w:ilvl w:val="0"/>
          <w:numId w:val="44"/>
        </w:numPr>
        <w:ind w:left="0" w:firstLine="0"/>
        <w:jc w:val="both"/>
        <w:rPr>
          <w:rFonts w:asciiTheme="minorHAnsi" w:hAnsiTheme="minorHAnsi" w:cstheme="minorHAnsi"/>
          <w:color w:val="000000"/>
          <w:sz w:val="20"/>
          <w:szCs w:val="20"/>
          <w:lang w:eastAsia="pl-PL"/>
        </w:rPr>
      </w:pPr>
      <w:r w:rsidRPr="007466D0">
        <w:rPr>
          <w:rFonts w:asciiTheme="minorHAnsi" w:hAnsiTheme="minorHAnsi" w:cstheme="minorHAnsi"/>
          <w:color w:val="000000"/>
          <w:sz w:val="20"/>
          <w:szCs w:val="20"/>
          <w:lang w:eastAsia="pl-PL"/>
        </w:rPr>
        <w:t xml:space="preserve"> dobrowolne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 termin wykonania zamówienia od 01.01.2023 r. do 31.12.2024r., składający się z dwóch rocznych okresów ubezpieczenia, tj.: od 01.01.2023 r. do 31.12.2023 r., od 01.01.2024 r. do 31.12.2024r.</w:t>
      </w:r>
    </w:p>
    <w:p w14:paraId="3F46C150" w14:textId="4C01F5BD" w:rsidR="007466D0" w:rsidRPr="007466D0" w:rsidRDefault="007466D0" w:rsidP="007466D0">
      <w:pPr>
        <w:autoSpaceDE w:val="0"/>
        <w:autoSpaceDN w:val="0"/>
        <w:adjustRightInd w:val="0"/>
        <w:spacing w:before="120" w:after="120" w:line="240" w:lineRule="auto"/>
        <w:jc w:val="both"/>
        <w:rPr>
          <w:rFonts w:asciiTheme="minorHAnsi" w:hAnsiTheme="minorHAnsi" w:cstheme="minorHAnsi"/>
          <w:b/>
          <w:bCs/>
          <w:color w:val="000000"/>
          <w:sz w:val="20"/>
          <w:szCs w:val="20"/>
          <w:lang w:eastAsia="pl-PL"/>
        </w:rPr>
      </w:pPr>
      <w:r w:rsidRPr="007466D0">
        <w:rPr>
          <w:rFonts w:asciiTheme="minorHAnsi" w:hAnsiTheme="minorHAnsi" w:cstheme="minorHAnsi"/>
          <w:b/>
          <w:bCs/>
          <w:color w:val="000000"/>
          <w:sz w:val="20"/>
          <w:szCs w:val="20"/>
          <w:lang w:eastAsia="pl-PL"/>
        </w:rPr>
        <w:t xml:space="preserve">Część </w:t>
      </w:r>
      <w:r w:rsidR="000E02AD">
        <w:rPr>
          <w:rFonts w:asciiTheme="minorHAnsi" w:hAnsiTheme="minorHAnsi" w:cstheme="minorHAnsi"/>
          <w:b/>
          <w:bCs/>
          <w:color w:val="000000"/>
          <w:sz w:val="20"/>
          <w:szCs w:val="20"/>
          <w:lang w:eastAsia="pl-PL"/>
        </w:rPr>
        <w:t>2</w:t>
      </w:r>
      <w:r w:rsidRPr="007466D0">
        <w:rPr>
          <w:rFonts w:asciiTheme="minorHAnsi" w:hAnsiTheme="minorHAnsi" w:cstheme="minorHAnsi"/>
          <w:b/>
          <w:bCs/>
          <w:color w:val="000000"/>
          <w:sz w:val="20"/>
          <w:szCs w:val="20"/>
          <w:lang w:eastAsia="pl-PL"/>
        </w:rPr>
        <w:t>:</w:t>
      </w:r>
    </w:p>
    <w:p w14:paraId="5B5E2851" w14:textId="57472650" w:rsidR="007466D0" w:rsidRPr="007466D0" w:rsidRDefault="007466D0" w:rsidP="00A627E8">
      <w:pPr>
        <w:pStyle w:val="Akapitzlist"/>
        <w:numPr>
          <w:ilvl w:val="0"/>
          <w:numId w:val="45"/>
        </w:numPr>
        <w:ind w:left="0" w:firstLine="0"/>
        <w:jc w:val="both"/>
        <w:rPr>
          <w:rFonts w:asciiTheme="minorHAnsi" w:hAnsiTheme="minorHAnsi" w:cstheme="minorHAnsi"/>
          <w:bCs/>
          <w:sz w:val="20"/>
          <w:szCs w:val="20"/>
        </w:rPr>
      </w:pPr>
      <w:r w:rsidRPr="007466D0">
        <w:rPr>
          <w:rFonts w:asciiTheme="minorHAnsi" w:hAnsiTheme="minorHAnsi" w:cstheme="minorHAnsi"/>
          <w:color w:val="000000"/>
          <w:sz w:val="20"/>
          <w:szCs w:val="20"/>
          <w:lang w:eastAsia="pl-PL"/>
        </w:rPr>
        <w:t>ubezpieczenia komunikacyjne: ubezpieczenie odpowiedzialności cywilnej posiadaczy pojazdów mechanicznych,  ubezpieczenie autocasco, ubezpieczenie następstw nieszczęśliwych wypadków</w:t>
      </w:r>
      <w:r w:rsidR="00AD56A6">
        <w:rPr>
          <w:rFonts w:asciiTheme="minorHAnsi" w:hAnsiTheme="minorHAnsi" w:cstheme="minorHAnsi"/>
          <w:color w:val="000000"/>
          <w:sz w:val="20"/>
          <w:szCs w:val="20"/>
          <w:lang w:eastAsia="pl-PL"/>
        </w:rPr>
        <w:t xml:space="preserve">, ubezpieczenie </w:t>
      </w:r>
      <w:proofErr w:type="spellStart"/>
      <w:r w:rsidR="00AD56A6">
        <w:rPr>
          <w:rFonts w:asciiTheme="minorHAnsi" w:hAnsiTheme="minorHAnsi" w:cstheme="minorHAnsi"/>
          <w:color w:val="000000"/>
          <w:sz w:val="20"/>
          <w:szCs w:val="20"/>
          <w:lang w:eastAsia="pl-PL"/>
        </w:rPr>
        <w:t>assistance</w:t>
      </w:r>
      <w:proofErr w:type="spellEnd"/>
      <w:r w:rsidR="00AD56A6">
        <w:rPr>
          <w:rFonts w:asciiTheme="minorHAnsi" w:hAnsiTheme="minorHAnsi" w:cstheme="minorHAnsi"/>
          <w:color w:val="000000"/>
          <w:sz w:val="20"/>
          <w:szCs w:val="20"/>
          <w:lang w:eastAsia="pl-PL"/>
        </w:rPr>
        <w:t>, ubezpieczenie szyb</w:t>
      </w:r>
      <w:r w:rsidRPr="007466D0">
        <w:rPr>
          <w:rFonts w:asciiTheme="minorHAnsi" w:hAnsiTheme="minorHAnsi" w:cstheme="minorHAnsi"/>
          <w:color w:val="000000"/>
          <w:sz w:val="20"/>
          <w:szCs w:val="20"/>
          <w:lang w:eastAsia="pl-PL"/>
        </w:rPr>
        <w:t>: termin wykonania zamówienia od 01.01.2023 r. do 31.12.2024r., składający się z dwóch rocznych okresów ubezpieczenia, tj.: od 01.01.2023 r. do 31.12.2023 r., od 01.01.2024 r. do 31.12.2024 r.  z zastrzeżeniem regulacji klauzuli wyrównania okresów ubezpieczenia</w:t>
      </w:r>
      <w:r w:rsidR="00A627E8">
        <w:rPr>
          <w:rFonts w:asciiTheme="minorHAnsi" w:hAnsiTheme="minorHAnsi" w:cstheme="minorHAnsi"/>
          <w:color w:val="000000"/>
          <w:sz w:val="20"/>
          <w:szCs w:val="20"/>
          <w:lang w:eastAsia="pl-PL"/>
        </w:rPr>
        <w:t>.</w:t>
      </w:r>
    </w:p>
    <w:p w14:paraId="15651FE5" w14:textId="77777777" w:rsidR="008A1715" w:rsidRPr="001D40E0" w:rsidRDefault="008A1715" w:rsidP="008A1715">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r>
        <w:lastRenderedPageBreak/>
        <w:t>Rozdział VII</w:t>
      </w:r>
      <w:bookmarkEnd w:id="16"/>
    </w:p>
    <w:p w14:paraId="63856257" w14:textId="77777777" w:rsidR="008A1715" w:rsidRDefault="00361FF5" w:rsidP="008A1715">
      <w:pPr>
        <w:pStyle w:val="Nagwek2"/>
        <w:pBdr>
          <w:top w:val="single" w:sz="4" w:space="1" w:color="auto"/>
          <w:left w:val="single" w:sz="4" w:space="4" w:color="auto"/>
          <w:bottom w:val="single" w:sz="4" w:space="1" w:color="auto"/>
          <w:right w:val="single" w:sz="4" w:space="4" w:color="auto"/>
        </w:pBdr>
        <w:shd w:val="pct20" w:color="auto" w:fill="auto"/>
        <w:ind w:left="0" w:firstLine="0"/>
      </w:pPr>
      <w:bookmarkStart w:id="17" w:name="_Toc97805274"/>
      <w:r>
        <w:t>Wzór</w:t>
      </w:r>
      <w:r w:rsidR="008A1715" w:rsidRPr="008A1715">
        <w:t xml:space="preserve"> umowy w sprawie zamówienia publicznego</w:t>
      </w:r>
      <w:bookmarkEnd w:id="17"/>
    </w:p>
    <w:p w14:paraId="0F1A8EC2" w14:textId="77777777" w:rsidR="00763405" w:rsidRDefault="00763405" w:rsidP="008A1715">
      <w:pPr>
        <w:jc w:val="both"/>
        <w:rPr>
          <w:rFonts w:ascii="Calibri" w:hAnsi="Calibri" w:cs="Calibri"/>
          <w:sz w:val="20"/>
        </w:rPr>
      </w:pPr>
    </w:p>
    <w:p w14:paraId="08E35237" w14:textId="07880267" w:rsidR="00763405" w:rsidRPr="006C3FB3" w:rsidRDefault="00763405" w:rsidP="00763405">
      <w:pPr>
        <w:jc w:val="both"/>
        <w:rPr>
          <w:rFonts w:ascii="Calibri" w:hAnsi="Calibri" w:cs="Calibri"/>
          <w:color w:val="000000" w:themeColor="text1"/>
          <w:sz w:val="20"/>
        </w:rPr>
      </w:pPr>
      <w:r>
        <w:rPr>
          <w:rFonts w:ascii="Calibri" w:hAnsi="Calibri" w:cs="Calibri"/>
          <w:color w:val="000000" w:themeColor="text1"/>
          <w:sz w:val="20"/>
        </w:rPr>
        <w:t xml:space="preserve">1. </w:t>
      </w:r>
      <w:r w:rsidRPr="006C3FB3">
        <w:rPr>
          <w:rFonts w:ascii="Calibri" w:hAnsi="Calibri" w:cs="Calibri"/>
          <w:color w:val="000000" w:themeColor="text1"/>
          <w:sz w:val="20"/>
        </w:rPr>
        <w:t>Wzór umowy w sprawie zamówienia publicznego, określony został w załączniku nr 4</w:t>
      </w:r>
      <w:r w:rsidR="00342AC3">
        <w:rPr>
          <w:rFonts w:ascii="Calibri" w:hAnsi="Calibri" w:cs="Calibri"/>
          <w:color w:val="000000" w:themeColor="text1"/>
          <w:sz w:val="20"/>
        </w:rPr>
        <w:t>a</w:t>
      </w:r>
      <w:r w:rsidR="007466D0">
        <w:rPr>
          <w:rFonts w:ascii="Calibri" w:hAnsi="Calibri" w:cs="Calibri"/>
          <w:color w:val="000000" w:themeColor="text1"/>
          <w:sz w:val="20"/>
        </w:rPr>
        <w:t>,</w:t>
      </w:r>
      <w:r w:rsidR="00342AC3">
        <w:rPr>
          <w:rFonts w:ascii="Calibri" w:hAnsi="Calibri" w:cs="Calibri"/>
          <w:color w:val="000000" w:themeColor="text1"/>
          <w:sz w:val="20"/>
        </w:rPr>
        <w:t xml:space="preserve"> 4b</w:t>
      </w:r>
      <w:r w:rsidR="007466D0">
        <w:rPr>
          <w:rFonts w:ascii="Calibri" w:hAnsi="Calibri" w:cs="Calibri"/>
          <w:color w:val="000000" w:themeColor="text1"/>
          <w:sz w:val="20"/>
        </w:rPr>
        <w:t xml:space="preserve">, </w:t>
      </w:r>
      <w:r w:rsidRPr="006C3FB3">
        <w:rPr>
          <w:rFonts w:ascii="Calibri" w:hAnsi="Calibri" w:cs="Calibri"/>
          <w:color w:val="000000" w:themeColor="text1"/>
          <w:sz w:val="20"/>
        </w:rPr>
        <w:t xml:space="preserve"> do SWZ.</w:t>
      </w:r>
    </w:p>
    <w:p w14:paraId="13D5C221" w14:textId="77777777" w:rsidR="008A1715" w:rsidRPr="001D40E0" w:rsidRDefault="008A1715" w:rsidP="008A1715">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18" w:name="_Toc97805275"/>
      <w:r>
        <w:t>Rozdział VIII</w:t>
      </w:r>
      <w:bookmarkEnd w:id="18"/>
    </w:p>
    <w:p w14:paraId="0A851DAB" w14:textId="77777777" w:rsidR="008A1715" w:rsidRDefault="008A1715" w:rsidP="008A1715">
      <w:pPr>
        <w:pStyle w:val="Nagwek2"/>
        <w:pBdr>
          <w:top w:val="single" w:sz="4" w:space="1" w:color="auto"/>
          <w:left w:val="single" w:sz="4" w:space="4" w:color="auto"/>
          <w:bottom w:val="single" w:sz="4" w:space="1" w:color="auto"/>
          <w:right w:val="single" w:sz="4" w:space="4" w:color="auto"/>
        </w:pBdr>
        <w:shd w:val="pct20" w:color="auto" w:fill="auto"/>
      </w:pPr>
      <w:bookmarkStart w:id="19" w:name="_Toc97805276"/>
      <w:r>
        <w:t>Informacje o środkach komunikacji elektronicznej, przy użyciu których</w:t>
      </w:r>
      <w:bookmarkEnd w:id="19"/>
      <w:r>
        <w:t xml:space="preserve"> </w:t>
      </w:r>
    </w:p>
    <w:p w14:paraId="2FCFED02" w14:textId="77777777" w:rsidR="008A1715" w:rsidRDefault="008A1715" w:rsidP="008A1715">
      <w:pPr>
        <w:pStyle w:val="Nagwek2"/>
        <w:pBdr>
          <w:top w:val="single" w:sz="4" w:space="1" w:color="auto"/>
          <w:left w:val="single" w:sz="4" w:space="4" w:color="auto"/>
          <w:bottom w:val="single" w:sz="4" w:space="1" w:color="auto"/>
          <w:right w:val="single" w:sz="4" w:space="4" w:color="auto"/>
        </w:pBdr>
        <w:shd w:val="pct20" w:color="auto" w:fill="auto"/>
        <w:ind w:left="0" w:firstLine="0"/>
      </w:pPr>
      <w:bookmarkStart w:id="20" w:name="_Toc97805277"/>
      <w:r>
        <w:t>Zamawiający będzie komunikował się z wykonawcami, oraz informacje o wymaganiach technicznych i organizacyjnych sporządzania, wysyłania i odbierania korespondencji elektronicznej</w:t>
      </w:r>
      <w:bookmarkEnd w:id="20"/>
    </w:p>
    <w:p w14:paraId="56C42EEE" w14:textId="77777777" w:rsidR="008A1715" w:rsidRPr="008A1715" w:rsidRDefault="008A1715" w:rsidP="003753FB">
      <w:pPr>
        <w:spacing w:after="188" w:line="249" w:lineRule="auto"/>
        <w:rPr>
          <w:i/>
          <w:iCs/>
          <w:color w:val="FF0000"/>
        </w:rPr>
      </w:pPr>
    </w:p>
    <w:p w14:paraId="447F9A78"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1.</w:t>
      </w:r>
      <w:r w:rsidRPr="0074124A">
        <w:rPr>
          <w:rFonts w:asciiTheme="minorHAnsi" w:hAnsiTheme="minorHAnsi"/>
          <w:sz w:val="20"/>
          <w:szCs w:val="20"/>
        </w:rPr>
        <w:tab/>
        <w:t>Postępowanie prowadzone jest w języku polskim w formie elektronicznej za pośrednictwem platformazakupowa.pl</w:t>
      </w:r>
    </w:p>
    <w:p w14:paraId="6E55CACD"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2.</w:t>
      </w:r>
      <w:r w:rsidRPr="0074124A">
        <w:rPr>
          <w:rFonts w:asciiTheme="minorHAnsi" w:hAnsiTheme="minorHAnsi"/>
          <w:sz w:val="20"/>
          <w:szCs w:val="20"/>
        </w:rPr>
        <w:tab/>
        <w:t>W postępowaniu o udzielenie zamówienia komunikacja między zamawiającym a wykonawcami odbywa się przy użyciu platformazakupowa.pl (dalej jako „platforma”) pod adresem https://platformazakupowa.pl/pn/morawica.</w:t>
      </w:r>
    </w:p>
    <w:p w14:paraId="6C52192D"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3.</w:t>
      </w:r>
      <w:r w:rsidRPr="0074124A">
        <w:rPr>
          <w:rFonts w:asciiTheme="minorHAnsi" w:hAnsiTheme="minorHAnsi"/>
          <w:sz w:val="20"/>
          <w:szCs w:val="20"/>
        </w:rPr>
        <w:tab/>
        <w:t>Zamawiający może również komunikować się z wykonawcami za pomocą poczty elektronicznej, email: a.kalita@morawica.com.pl.</w:t>
      </w:r>
    </w:p>
    <w:p w14:paraId="249CB32F"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4.</w:t>
      </w:r>
      <w:r w:rsidRPr="0074124A">
        <w:rPr>
          <w:rFonts w:asciiTheme="minorHAnsi" w:hAnsiTheme="minorHAnsi"/>
          <w:sz w:val="20"/>
          <w:szCs w:val="20"/>
        </w:rPr>
        <w:tab/>
        <w:t>W postępowaniu o udzielenie zamówienia komunikacja pomiędzy zamawiającym a wykonawcami w szczególności składanie oświadczeń, wniosków (innych niż oferta i załączniki do oferty), zawiadomień oraz przekazywanie informacji odbywa się elektronicznie za pośrednictwem dedykowanego formularza „Wyślij wiadomość” udostępnionego przez https://platformazakupowa.pl/pn/morawica lub za pomocą poczty elektronicznej. We wszelkiej korespondencji związanej z niniejszym postępowaniem zamawiający i wykonawcy posługują się numerem sprawy nadanym przez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A92D1D7"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5.</w:t>
      </w:r>
      <w:r w:rsidRPr="0074124A">
        <w:rPr>
          <w:rFonts w:asciiTheme="minorHAnsi" w:hAnsiTheme="minorHAnsi"/>
          <w:sz w:val="20"/>
          <w:szCs w:val="20"/>
        </w:rPr>
        <w:tab/>
        <w:t>Zamawiający dopuszcza również, komunikację za pośrednictwem poczty elektronicznej na adres poczty elektronicznej osoby uprawnionej do kontaktu z Wykonawcami. Za datę przekazania zawiadomień, wniosków, dokumentów elektronicznych, oświadczeń lub elektronicznych kopii dokumentów lub oświadczeń oraz innych informacji przyjmuje się datę ich potwierdzenia dostarczenia wiadomości zawierającej dokument z serwera pocztowego Zamawiającego.</w:t>
      </w:r>
    </w:p>
    <w:p w14:paraId="5D88EEAF"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6.</w:t>
      </w:r>
      <w:r w:rsidRPr="0074124A">
        <w:rPr>
          <w:rFonts w:asciiTheme="minorHAnsi" w:hAnsiTheme="minorHAnsi"/>
          <w:sz w:val="20"/>
          <w:szCs w:val="20"/>
        </w:rPr>
        <w:tab/>
        <w:t>Zamawiający będzie przekazywał wykonawcom informacje elektronicznie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elektronicznie za pośrednictwem Platformy do konkretnego wykonawcy.</w:t>
      </w:r>
    </w:p>
    <w:p w14:paraId="693997A6"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7.</w:t>
      </w:r>
      <w:r w:rsidRPr="0074124A">
        <w:rPr>
          <w:rFonts w:asciiTheme="minorHAnsi" w:hAnsiTheme="minorHAnsi"/>
          <w:sz w:val="20"/>
          <w:szCs w:val="20"/>
        </w:rPr>
        <w:tab/>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617BA09B"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8.</w:t>
      </w:r>
      <w:r w:rsidRPr="0074124A">
        <w:rPr>
          <w:rFonts w:asciiTheme="minorHAnsi" w:hAnsiTheme="minorHAnsi"/>
          <w:sz w:val="20"/>
          <w:szCs w:val="20"/>
        </w:rPr>
        <w:tab/>
        <w:t xml:space="preserve">Dokumenty elektroniczne składane są przez wykonawcę za pośrednictwem formularza „Wyślij wiadomość”. Zamawiający dopuszcza również możliwość składania dokumentów elektronicznych, za pomocą poczty elektronicznej. Sposób sporządzania dokumentów elektronicznych musi być zgodny z wymogami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w:t>
      </w:r>
      <w:r w:rsidRPr="0074124A">
        <w:rPr>
          <w:rFonts w:asciiTheme="minorHAnsi" w:hAnsiTheme="minorHAnsi"/>
          <w:sz w:val="20"/>
          <w:szCs w:val="20"/>
        </w:rPr>
        <w:lastRenderedPageBreak/>
        <w:t>poz. 2452 ze zm.) oraz rozporządzenia Ministra Rozwoju, Pracy i Technologii z dnia 23 grudnia 2020r. w sprawie podmiotowych środków dowodowych oraz innych dokumentów  lub oświadczeń, jakich może żądać zamawiający od wykonawcy (Dz. U. z 2020r. poz. 2415 ze zm.)</w:t>
      </w:r>
    </w:p>
    <w:p w14:paraId="5ECD4A53"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9.</w:t>
      </w:r>
      <w:r w:rsidRPr="0074124A">
        <w:rPr>
          <w:rFonts w:asciiTheme="minorHAnsi" w:hAnsiTheme="minorHAnsi"/>
          <w:sz w:val="20"/>
          <w:szCs w:val="20"/>
        </w:rPr>
        <w:tab/>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poz. 2452 ze zm.) określa niezbędne wymagania sprzętowo – aplikacyjne umożliwiające pracę na platformazakupowa.pl, tj.:</w:t>
      </w:r>
    </w:p>
    <w:p w14:paraId="04A94133"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a)</w:t>
      </w:r>
      <w:r w:rsidRPr="0074124A">
        <w:rPr>
          <w:rFonts w:asciiTheme="minorHAnsi" w:hAnsiTheme="minorHAnsi"/>
          <w:sz w:val="20"/>
          <w:szCs w:val="20"/>
        </w:rPr>
        <w:tab/>
        <w:t xml:space="preserve">stały dostęp do sieci Internet o gwarantowanej przepustowości nie mniejszej niż 512 </w:t>
      </w:r>
      <w:proofErr w:type="spellStart"/>
      <w:r w:rsidRPr="0074124A">
        <w:rPr>
          <w:rFonts w:asciiTheme="minorHAnsi" w:hAnsiTheme="minorHAnsi"/>
          <w:sz w:val="20"/>
          <w:szCs w:val="20"/>
        </w:rPr>
        <w:t>kb</w:t>
      </w:r>
      <w:proofErr w:type="spellEnd"/>
      <w:r w:rsidRPr="0074124A">
        <w:rPr>
          <w:rFonts w:asciiTheme="minorHAnsi" w:hAnsiTheme="minorHAnsi"/>
          <w:sz w:val="20"/>
          <w:szCs w:val="20"/>
        </w:rPr>
        <w:t>/s,</w:t>
      </w:r>
    </w:p>
    <w:p w14:paraId="6C36FC58"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b)</w:t>
      </w:r>
      <w:r w:rsidRPr="0074124A">
        <w:rPr>
          <w:rFonts w:asciiTheme="minorHAnsi" w:hAnsiTheme="minorHAnsi"/>
          <w:sz w:val="20"/>
          <w:szCs w:val="20"/>
        </w:rPr>
        <w:tab/>
        <w:t>komputer klasy PC lub MAC o następującej konfiguracji: pamięć min. 2 GB Ram, procesor Intel IV 2 GHZ lub jego nowsza wersja, jeden z systemów operacyjnych – MS Windows 7, Mac Os x 10 4, Linux, lub ich nowsze wersje</w:t>
      </w:r>
    </w:p>
    <w:p w14:paraId="147BAC5D" w14:textId="77777777" w:rsidR="000E4E07" w:rsidRPr="0074124A" w:rsidRDefault="000E4E07" w:rsidP="000E4E07">
      <w:pPr>
        <w:spacing w:after="0"/>
        <w:jc w:val="both"/>
        <w:rPr>
          <w:rFonts w:asciiTheme="minorHAnsi" w:hAnsiTheme="minorHAnsi"/>
          <w:sz w:val="19"/>
          <w:szCs w:val="19"/>
        </w:rPr>
      </w:pPr>
      <w:r w:rsidRPr="0074124A">
        <w:rPr>
          <w:rFonts w:asciiTheme="minorHAnsi" w:hAnsiTheme="minorHAnsi"/>
          <w:sz w:val="20"/>
          <w:szCs w:val="20"/>
        </w:rPr>
        <w:t>c)</w:t>
      </w:r>
      <w:r w:rsidRPr="0074124A">
        <w:rPr>
          <w:rFonts w:asciiTheme="minorHAnsi" w:hAnsiTheme="minorHAnsi"/>
          <w:sz w:val="20"/>
          <w:szCs w:val="20"/>
        </w:rPr>
        <w:tab/>
      </w:r>
      <w:r w:rsidRPr="0074124A">
        <w:rPr>
          <w:rFonts w:asciiTheme="minorHAnsi" w:hAnsiTheme="minorHAnsi"/>
          <w:sz w:val="19"/>
          <w:szCs w:val="19"/>
        </w:rPr>
        <w:t>zainstalowana dowolna przeglądarka internetowa, w przypadku Internet Explorer minimalnie wersja 10 0.,</w:t>
      </w:r>
    </w:p>
    <w:p w14:paraId="679030F1"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d)</w:t>
      </w:r>
      <w:r w:rsidRPr="0074124A">
        <w:rPr>
          <w:rFonts w:asciiTheme="minorHAnsi" w:hAnsiTheme="minorHAnsi"/>
          <w:sz w:val="20"/>
          <w:szCs w:val="20"/>
        </w:rPr>
        <w:tab/>
        <w:t>włączona obsługa JavaScript,</w:t>
      </w:r>
    </w:p>
    <w:p w14:paraId="21B2807E"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e)</w:t>
      </w:r>
      <w:r w:rsidRPr="0074124A">
        <w:rPr>
          <w:rFonts w:asciiTheme="minorHAnsi" w:hAnsiTheme="minorHAnsi"/>
          <w:sz w:val="20"/>
          <w:szCs w:val="20"/>
        </w:rPr>
        <w:tab/>
        <w:t xml:space="preserve">zainstalowany program Adobe </w:t>
      </w:r>
      <w:proofErr w:type="spellStart"/>
      <w:r w:rsidRPr="0074124A">
        <w:rPr>
          <w:rFonts w:asciiTheme="minorHAnsi" w:hAnsiTheme="minorHAnsi"/>
          <w:sz w:val="20"/>
          <w:szCs w:val="20"/>
        </w:rPr>
        <w:t>Acrobat</w:t>
      </w:r>
      <w:proofErr w:type="spellEnd"/>
      <w:r w:rsidRPr="0074124A">
        <w:rPr>
          <w:rFonts w:asciiTheme="minorHAnsi" w:hAnsiTheme="minorHAnsi"/>
          <w:sz w:val="20"/>
          <w:szCs w:val="20"/>
        </w:rPr>
        <w:t xml:space="preserve"> Reader lub inny obsługujący format plików .pdf,</w:t>
      </w:r>
    </w:p>
    <w:p w14:paraId="57F82DAD"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f)</w:t>
      </w:r>
      <w:r w:rsidRPr="0074124A">
        <w:rPr>
          <w:rFonts w:asciiTheme="minorHAnsi" w:hAnsiTheme="minorHAnsi"/>
          <w:sz w:val="20"/>
          <w:szCs w:val="20"/>
        </w:rPr>
        <w:tab/>
        <w:t>szyfrowanie na platformazakupowa.pl odbywa się za pomocą protokołu TLS 1.3.</w:t>
      </w:r>
    </w:p>
    <w:p w14:paraId="66FD1FC2"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g)</w:t>
      </w:r>
      <w:r w:rsidRPr="0074124A">
        <w:rPr>
          <w:rFonts w:asciiTheme="minorHAnsi" w:hAnsiTheme="minorHAnsi"/>
          <w:sz w:val="20"/>
          <w:szCs w:val="20"/>
        </w:rPr>
        <w:tab/>
        <w:t>oznaczenie czasu odbioru danych przez platformę zakupową stanowi datę oraz dokładny czas (</w:t>
      </w:r>
      <w:proofErr w:type="spellStart"/>
      <w:r w:rsidRPr="0074124A">
        <w:rPr>
          <w:rFonts w:asciiTheme="minorHAnsi" w:hAnsiTheme="minorHAnsi"/>
          <w:sz w:val="20"/>
          <w:szCs w:val="20"/>
        </w:rPr>
        <w:t>hh:mm:ss</w:t>
      </w:r>
      <w:proofErr w:type="spellEnd"/>
      <w:r w:rsidRPr="0074124A">
        <w:rPr>
          <w:rFonts w:asciiTheme="minorHAnsi" w:hAnsiTheme="minorHAnsi"/>
          <w:sz w:val="20"/>
          <w:szCs w:val="20"/>
        </w:rPr>
        <w:t>) generowany wg. czasu lokalnego serwera synchronizowanego z zegarem Głównego Urzędu Miar.</w:t>
      </w:r>
    </w:p>
    <w:p w14:paraId="17B8547C"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10.</w:t>
      </w:r>
      <w:r w:rsidRPr="0074124A">
        <w:rPr>
          <w:rFonts w:asciiTheme="minorHAnsi" w:hAnsiTheme="minorHAnsi"/>
          <w:sz w:val="20"/>
          <w:szCs w:val="20"/>
        </w:rPr>
        <w:tab/>
        <w:t xml:space="preserve">Oferta, wniosek oraz przedmiotowe środki dowodowe (jeżeli były wymagane) składane elektronicznie muszą zostać podpisane elektronicznym kwalifikowanym podpisem, podpisem zaufanym lub podpisem osobistym. </w:t>
      </w:r>
    </w:p>
    <w:p w14:paraId="158DC7F4"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11.</w:t>
      </w:r>
      <w:r w:rsidRPr="0074124A">
        <w:rPr>
          <w:rFonts w:asciiTheme="minorHAnsi" w:hAnsiTheme="minorHAnsi"/>
          <w:sz w:val="20"/>
          <w:szCs w:val="20"/>
        </w:rPr>
        <w:tab/>
        <w:t>Wykonawca, przystępując do niniejszego postępowania o udzielenie zamówienia publicznego:</w:t>
      </w:r>
    </w:p>
    <w:p w14:paraId="7B3CAA3D"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a)</w:t>
      </w:r>
      <w:r w:rsidRPr="0074124A">
        <w:rPr>
          <w:rFonts w:asciiTheme="minorHAnsi" w:hAnsiTheme="minorHAnsi"/>
          <w:sz w:val="20"/>
          <w:szCs w:val="20"/>
        </w:rPr>
        <w:tab/>
        <w:t>akceptuje warunki korzystania z platformazakupowa.pl określone w Regulaminie zamieszczonym na stronie internetowej pod linkiem w zakładce „Regulamin” oraz uznaje go za wiążący.</w:t>
      </w:r>
    </w:p>
    <w:p w14:paraId="615BD4C1" w14:textId="77777777" w:rsidR="000E4E07" w:rsidRPr="0074124A" w:rsidRDefault="000E4E07" w:rsidP="000E4E07">
      <w:pPr>
        <w:spacing w:after="0"/>
        <w:jc w:val="both"/>
        <w:rPr>
          <w:rFonts w:asciiTheme="minorHAnsi" w:hAnsiTheme="minorHAnsi"/>
          <w:sz w:val="20"/>
          <w:szCs w:val="20"/>
        </w:rPr>
      </w:pPr>
      <w:r w:rsidRPr="0074124A">
        <w:rPr>
          <w:rFonts w:asciiTheme="minorHAnsi" w:hAnsiTheme="minorHAnsi"/>
          <w:sz w:val="20"/>
          <w:szCs w:val="20"/>
        </w:rPr>
        <w:t>b)</w:t>
      </w:r>
      <w:r w:rsidRPr="0074124A">
        <w:rPr>
          <w:rFonts w:asciiTheme="minorHAnsi" w:hAnsiTheme="minorHAnsi"/>
          <w:sz w:val="20"/>
          <w:szCs w:val="20"/>
        </w:rPr>
        <w:tab/>
        <w:t>zapoznał i stosuje się do instrukcji składania ofert/wniosków dostępnej na platforma zakupowa.pl,</w:t>
      </w:r>
    </w:p>
    <w:p w14:paraId="1AFDCDDA" w14:textId="77777777" w:rsidR="000E4E07" w:rsidRPr="00761305" w:rsidRDefault="000E4E07" w:rsidP="000E4E07">
      <w:pPr>
        <w:spacing w:after="0"/>
        <w:jc w:val="both"/>
        <w:rPr>
          <w:rFonts w:asciiTheme="minorHAnsi" w:hAnsiTheme="minorHAnsi"/>
          <w:sz w:val="20"/>
          <w:szCs w:val="20"/>
        </w:rPr>
      </w:pPr>
      <w:r w:rsidRPr="0074124A">
        <w:rPr>
          <w:rFonts w:asciiTheme="minorHAnsi" w:hAnsiTheme="minorHAnsi"/>
          <w:sz w:val="20"/>
          <w:szCs w:val="20"/>
        </w:rPr>
        <w:t>12.</w:t>
      </w:r>
      <w:r w:rsidRPr="0074124A">
        <w:rPr>
          <w:rFonts w:asciiTheme="minorHAnsi" w:hAnsiTheme="minorHAnsi"/>
          <w:sz w:val="20"/>
          <w:szCs w:val="20"/>
        </w:rPr>
        <w:tab/>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308A0027" w14:textId="77777777" w:rsidR="006B3A53" w:rsidRPr="00761305" w:rsidRDefault="006B3A53" w:rsidP="00E1630D">
      <w:pPr>
        <w:jc w:val="both"/>
        <w:rPr>
          <w:rFonts w:asciiTheme="minorHAnsi" w:hAnsiTheme="minorHAnsi"/>
          <w:sz w:val="20"/>
          <w:szCs w:val="20"/>
        </w:rPr>
      </w:pPr>
    </w:p>
    <w:p w14:paraId="09AB2AEC" w14:textId="77777777" w:rsidR="0046669F" w:rsidRPr="001D40E0" w:rsidRDefault="0046669F" w:rsidP="0046669F">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21" w:name="_Toc97805278"/>
      <w:r>
        <w:t>Rozdział IX</w:t>
      </w:r>
      <w:bookmarkEnd w:id="21"/>
    </w:p>
    <w:p w14:paraId="069A4820" w14:textId="77777777" w:rsidR="0046669F" w:rsidRDefault="0046669F" w:rsidP="0046669F">
      <w:pPr>
        <w:pStyle w:val="Nagwek2"/>
        <w:pBdr>
          <w:top w:val="single" w:sz="4" w:space="1" w:color="auto"/>
          <w:left w:val="single" w:sz="4" w:space="4" w:color="auto"/>
          <w:bottom w:val="single" w:sz="4" w:space="1" w:color="auto"/>
          <w:right w:val="single" w:sz="4" w:space="4" w:color="auto"/>
        </w:pBdr>
        <w:shd w:val="pct20" w:color="auto" w:fill="auto"/>
        <w:ind w:left="0" w:firstLine="0"/>
      </w:pPr>
      <w:bookmarkStart w:id="22" w:name="_Toc97805279"/>
      <w:r>
        <w:t>Wskazanie osób uprawnionych do komunikowania się z Wykonawcami</w:t>
      </w:r>
      <w:bookmarkEnd w:id="22"/>
    </w:p>
    <w:p w14:paraId="44007B06" w14:textId="77777777" w:rsidR="000E4E07" w:rsidRPr="00D51008" w:rsidRDefault="009E5BEC" w:rsidP="000E4E07">
      <w:pPr>
        <w:pStyle w:val="Akapitzlist"/>
        <w:autoSpaceDE w:val="0"/>
        <w:autoSpaceDN w:val="0"/>
        <w:adjustRightInd w:val="0"/>
        <w:spacing w:after="0"/>
        <w:ind w:left="142"/>
        <w:jc w:val="both"/>
        <w:rPr>
          <w:rFonts w:ascii="Calibri" w:hAnsi="Calibri" w:cs="Calibri"/>
          <w:sz w:val="20"/>
          <w:szCs w:val="20"/>
        </w:rPr>
      </w:pPr>
      <w:r>
        <w:rPr>
          <w:rFonts w:ascii="Calibri" w:hAnsi="Calibri" w:cs="Calibri"/>
          <w:sz w:val="20"/>
          <w:szCs w:val="16"/>
          <w:u w:val="single"/>
        </w:rPr>
        <w:br/>
      </w:r>
      <w:r w:rsidR="000E4E07" w:rsidRPr="00D51008">
        <w:rPr>
          <w:rFonts w:ascii="Calibri" w:hAnsi="Calibri" w:cs="Calibri"/>
          <w:sz w:val="20"/>
          <w:szCs w:val="16"/>
          <w:u w:val="single"/>
        </w:rPr>
        <w:t>Osobami upoważnionymi do kontaktów z Wykonawcam</w:t>
      </w:r>
      <w:r w:rsidR="000E4E07">
        <w:rPr>
          <w:rFonts w:ascii="Calibri" w:hAnsi="Calibri" w:cs="Calibri"/>
          <w:sz w:val="20"/>
          <w:szCs w:val="16"/>
          <w:u w:val="single"/>
        </w:rPr>
        <w:t xml:space="preserve">i w godz. 7.00-14.00 </w:t>
      </w:r>
      <w:r w:rsidR="000E4E07" w:rsidRPr="00D51008">
        <w:rPr>
          <w:rFonts w:ascii="Calibri" w:hAnsi="Calibri" w:cs="Calibri"/>
          <w:sz w:val="20"/>
          <w:szCs w:val="16"/>
          <w:u w:val="single"/>
        </w:rPr>
        <w:t>są</w:t>
      </w:r>
      <w:r w:rsidR="000E4E07" w:rsidRPr="00D51008">
        <w:rPr>
          <w:rFonts w:ascii="Calibri" w:hAnsi="Calibri" w:cs="Calibri"/>
          <w:sz w:val="20"/>
          <w:szCs w:val="16"/>
        </w:rPr>
        <w:t xml:space="preserve">: </w:t>
      </w:r>
    </w:p>
    <w:p w14:paraId="617C7337" w14:textId="77777777" w:rsidR="000E4E07" w:rsidRDefault="000E4E07" w:rsidP="000E4E07">
      <w:pPr>
        <w:pStyle w:val="Akapitzlist"/>
        <w:numPr>
          <w:ilvl w:val="0"/>
          <w:numId w:val="47"/>
        </w:numPr>
        <w:spacing w:after="0" w:line="240" w:lineRule="auto"/>
        <w:jc w:val="both"/>
        <w:rPr>
          <w:rFonts w:ascii="Calibri" w:hAnsi="Calibri"/>
          <w:sz w:val="20"/>
          <w:szCs w:val="16"/>
        </w:rPr>
      </w:pPr>
      <w:r w:rsidRPr="00C46E0A">
        <w:rPr>
          <w:rFonts w:ascii="Calibri" w:hAnsi="Calibri"/>
          <w:sz w:val="20"/>
          <w:szCs w:val="16"/>
        </w:rPr>
        <w:t>w kwestiach proceduralnych:</w:t>
      </w:r>
    </w:p>
    <w:p w14:paraId="7E5CDD3E" w14:textId="77777777" w:rsidR="000E4E07" w:rsidRPr="004D1B9C" w:rsidRDefault="000E4E07" w:rsidP="000E4E07">
      <w:pPr>
        <w:spacing w:after="0"/>
        <w:rPr>
          <w:rFonts w:asciiTheme="minorHAnsi" w:hAnsiTheme="minorHAnsi" w:cstheme="minorHAnsi"/>
          <w:sz w:val="20"/>
          <w:szCs w:val="16"/>
        </w:rPr>
      </w:pPr>
      <w:r>
        <w:rPr>
          <w:rFonts w:ascii="Calibri" w:hAnsi="Calibri"/>
          <w:sz w:val="20"/>
          <w:szCs w:val="16"/>
        </w:rPr>
        <w:t xml:space="preserve">   </w:t>
      </w:r>
      <w:r w:rsidRPr="004D1B9C">
        <w:rPr>
          <w:rFonts w:asciiTheme="minorHAnsi" w:hAnsiTheme="minorHAnsi" w:cstheme="minorHAnsi"/>
          <w:color w:val="000000" w:themeColor="text1"/>
          <w:sz w:val="20"/>
          <w:szCs w:val="16"/>
        </w:rPr>
        <w:t xml:space="preserve">Agnieszka Kalita     </w:t>
      </w:r>
      <w:r w:rsidRPr="004D1B9C">
        <w:rPr>
          <w:rFonts w:asciiTheme="minorHAnsi" w:hAnsiTheme="minorHAnsi" w:cstheme="minorHAnsi"/>
          <w:color w:val="000000" w:themeColor="text1"/>
          <w:sz w:val="20"/>
          <w:szCs w:val="20"/>
        </w:rPr>
        <w:t>Tel. /041/36-41-378</w:t>
      </w:r>
      <w:r w:rsidRPr="004D1B9C">
        <w:rPr>
          <w:rFonts w:asciiTheme="minorHAnsi" w:eastAsia="Arial Unicode MS" w:hAnsiTheme="minorHAnsi" w:cstheme="minorHAnsi"/>
          <w:i/>
          <w:color w:val="000000" w:themeColor="text1"/>
          <w:sz w:val="22"/>
          <w:szCs w:val="22"/>
        </w:rPr>
        <w:t xml:space="preserve">  </w:t>
      </w:r>
      <w:r w:rsidRPr="004D1B9C">
        <w:rPr>
          <w:rFonts w:asciiTheme="minorHAnsi" w:hAnsiTheme="minorHAnsi" w:cstheme="minorHAnsi"/>
          <w:color w:val="000000" w:themeColor="text1"/>
          <w:sz w:val="20"/>
          <w:szCs w:val="16"/>
        </w:rPr>
        <w:t xml:space="preserve">         </w:t>
      </w:r>
      <w:r w:rsidRPr="004D1B9C">
        <w:rPr>
          <w:rFonts w:asciiTheme="minorHAnsi" w:hAnsiTheme="minorHAnsi" w:cstheme="minorHAnsi"/>
          <w:i/>
          <w:color w:val="000000" w:themeColor="text1"/>
          <w:sz w:val="20"/>
        </w:rPr>
        <w:t xml:space="preserve"> </w:t>
      </w:r>
      <w:hyperlink r:id="rId12" w:history="1">
        <w:r w:rsidRPr="004D1B9C">
          <w:rPr>
            <w:rStyle w:val="Hipercze"/>
            <w:rFonts w:asciiTheme="minorHAnsi" w:hAnsiTheme="minorHAnsi" w:cstheme="minorHAnsi"/>
            <w:color w:val="000000" w:themeColor="text1"/>
            <w:sz w:val="20"/>
            <w:u w:val="none"/>
          </w:rPr>
          <w:t>a.kalita@morawica.com.pl</w:t>
        </w:r>
      </w:hyperlink>
    </w:p>
    <w:p w14:paraId="4BA092AD" w14:textId="77777777" w:rsidR="000E4E07" w:rsidRPr="00C46E0A" w:rsidRDefault="000E4E07" w:rsidP="000E4E07">
      <w:pPr>
        <w:spacing w:after="0" w:line="240" w:lineRule="auto"/>
        <w:ind w:left="142"/>
        <w:jc w:val="both"/>
        <w:rPr>
          <w:rFonts w:ascii="Calibri" w:hAnsi="Calibri"/>
          <w:sz w:val="20"/>
          <w:szCs w:val="16"/>
        </w:rPr>
      </w:pPr>
      <w:r>
        <w:rPr>
          <w:rFonts w:ascii="Calibri" w:hAnsi="Calibri"/>
          <w:sz w:val="20"/>
          <w:szCs w:val="16"/>
        </w:rPr>
        <w:t xml:space="preserve"> </w:t>
      </w:r>
      <w:r w:rsidRPr="00C46E0A">
        <w:rPr>
          <w:rFonts w:ascii="Calibri" w:hAnsi="Calibri"/>
          <w:sz w:val="20"/>
          <w:szCs w:val="16"/>
        </w:rPr>
        <w:t>2) w kwestiach dotyczących przedmiotu zamówienia:</w:t>
      </w:r>
    </w:p>
    <w:p w14:paraId="6A27DA20" w14:textId="77777777" w:rsidR="000E4E07" w:rsidRDefault="000E4E07" w:rsidP="000E4E07">
      <w:pPr>
        <w:spacing w:after="0"/>
        <w:jc w:val="both"/>
        <w:rPr>
          <w:rFonts w:ascii="Calibri" w:hAnsi="Calibri"/>
          <w:sz w:val="20"/>
          <w:szCs w:val="16"/>
        </w:rPr>
      </w:pPr>
      <w:r>
        <w:rPr>
          <w:rFonts w:ascii="Calibri" w:hAnsi="Calibri"/>
          <w:sz w:val="20"/>
          <w:szCs w:val="16"/>
        </w:rPr>
        <w:t xml:space="preserve">   Przedstawiciel </w:t>
      </w:r>
      <w:r w:rsidRPr="00DB0AF9">
        <w:rPr>
          <w:rFonts w:ascii="Calibri" w:eastAsia="Arial Unicode MS" w:hAnsi="Calibri"/>
          <w:sz w:val="20"/>
        </w:rPr>
        <w:t>MENTOR S.A.</w:t>
      </w:r>
      <w:r>
        <w:rPr>
          <w:rFonts w:ascii="Calibri" w:hAnsi="Calibri"/>
          <w:sz w:val="20"/>
          <w:szCs w:val="16"/>
        </w:rPr>
        <w:t xml:space="preserve"> </w:t>
      </w:r>
      <w:r w:rsidRPr="004D1B9C">
        <w:rPr>
          <w:rFonts w:ascii="Calibri" w:hAnsi="Calibri"/>
          <w:sz w:val="20"/>
          <w:szCs w:val="16"/>
        </w:rPr>
        <w:t>Michalina Czerwińska</w:t>
      </w:r>
      <w:r>
        <w:rPr>
          <w:rFonts w:ascii="Calibri" w:hAnsi="Calibri"/>
          <w:sz w:val="20"/>
          <w:szCs w:val="16"/>
        </w:rPr>
        <w:t>-</w:t>
      </w:r>
      <w:r w:rsidRPr="004D1B9C">
        <w:rPr>
          <w:rFonts w:ascii="Calibri" w:hAnsi="Calibri"/>
          <w:sz w:val="20"/>
          <w:szCs w:val="16"/>
        </w:rPr>
        <w:t xml:space="preserve"> Broker Ekspert, tel. +48 61 842 71 84, tel. kom. 667 662</w:t>
      </w:r>
      <w:r>
        <w:rPr>
          <w:rFonts w:ascii="Calibri" w:hAnsi="Calibri"/>
          <w:sz w:val="20"/>
          <w:szCs w:val="16"/>
        </w:rPr>
        <w:t> </w:t>
      </w:r>
      <w:r w:rsidRPr="004D1B9C">
        <w:rPr>
          <w:rFonts w:ascii="Calibri" w:hAnsi="Calibri"/>
          <w:sz w:val="20"/>
          <w:szCs w:val="16"/>
        </w:rPr>
        <w:t>980</w:t>
      </w:r>
    </w:p>
    <w:p w14:paraId="15E7F151" w14:textId="77777777" w:rsidR="000E4E07" w:rsidRPr="00F339AF" w:rsidRDefault="000E4E07" w:rsidP="000E4E07">
      <w:pPr>
        <w:spacing w:after="0"/>
        <w:jc w:val="both"/>
        <w:rPr>
          <w:rFonts w:ascii="Calibri" w:hAnsi="Calibri"/>
          <w:sz w:val="20"/>
          <w:szCs w:val="16"/>
        </w:rPr>
      </w:pPr>
      <w:r>
        <w:rPr>
          <w:rFonts w:ascii="Calibri" w:hAnsi="Calibri"/>
          <w:sz w:val="20"/>
          <w:szCs w:val="16"/>
        </w:rPr>
        <w:t xml:space="preserve">   </w:t>
      </w:r>
    </w:p>
    <w:p w14:paraId="7E217548" w14:textId="77777777" w:rsidR="000E4E07" w:rsidRPr="00761305" w:rsidRDefault="000E4E07" w:rsidP="000E4E07">
      <w:pPr>
        <w:jc w:val="both"/>
        <w:rPr>
          <w:rFonts w:asciiTheme="minorHAnsi" w:hAnsiTheme="minorHAnsi"/>
          <w:sz w:val="20"/>
          <w:szCs w:val="20"/>
        </w:rPr>
      </w:pPr>
      <w:r w:rsidRPr="00F339AF">
        <w:rPr>
          <w:rFonts w:ascii="Calibri" w:hAnsi="Calibri"/>
          <w:sz w:val="20"/>
          <w:szCs w:val="16"/>
        </w:rPr>
        <w:t xml:space="preserve">   </w:t>
      </w:r>
      <w:r w:rsidRPr="00C42CEE">
        <w:rPr>
          <w:rFonts w:ascii="Calibri" w:hAnsi="Calibri"/>
          <w:sz w:val="20"/>
          <w:szCs w:val="16"/>
        </w:rPr>
        <w:t>Zamawiają</w:t>
      </w:r>
      <w:r>
        <w:rPr>
          <w:rFonts w:ascii="Calibri" w:hAnsi="Calibri"/>
          <w:sz w:val="20"/>
          <w:szCs w:val="16"/>
        </w:rPr>
        <w:t>cy</w:t>
      </w:r>
      <w:r w:rsidRPr="00C42CEE">
        <w:rPr>
          <w:rFonts w:ascii="Calibri" w:hAnsi="Calibri"/>
          <w:sz w:val="20"/>
          <w:szCs w:val="16"/>
        </w:rPr>
        <w:t xml:space="preserve"> nie udziela żadnych informacji telefonicznie.</w:t>
      </w:r>
    </w:p>
    <w:p w14:paraId="6036B237" w14:textId="77777777" w:rsidR="0033235D" w:rsidRPr="00761305" w:rsidRDefault="0033235D" w:rsidP="000E4E07">
      <w:pPr>
        <w:pStyle w:val="Akapitzlist"/>
        <w:autoSpaceDE w:val="0"/>
        <w:autoSpaceDN w:val="0"/>
        <w:adjustRightInd w:val="0"/>
        <w:spacing w:after="0"/>
        <w:ind w:left="142"/>
        <w:jc w:val="both"/>
        <w:rPr>
          <w:rFonts w:asciiTheme="minorHAnsi" w:hAnsiTheme="minorHAnsi"/>
          <w:sz w:val="20"/>
          <w:szCs w:val="20"/>
        </w:rPr>
      </w:pPr>
    </w:p>
    <w:p w14:paraId="2D5FCF4F" w14:textId="77777777" w:rsidR="009E5BEC" w:rsidRPr="001D40E0" w:rsidRDefault="009E5BEC" w:rsidP="009E5BEC">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23" w:name="_Toc97805280"/>
      <w:r>
        <w:t>Rozdział X</w:t>
      </w:r>
      <w:bookmarkEnd w:id="23"/>
    </w:p>
    <w:p w14:paraId="4FA0CFAE" w14:textId="77777777" w:rsidR="009E5BEC" w:rsidRDefault="009E5BEC" w:rsidP="009E5BEC">
      <w:pPr>
        <w:pStyle w:val="Nagwek2"/>
        <w:pBdr>
          <w:top w:val="single" w:sz="4" w:space="1" w:color="auto"/>
          <w:left w:val="single" w:sz="4" w:space="4" w:color="auto"/>
          <w:bottom w:val="single" w:sz="4" w:space="1" w:color="auto"/>
          <w:right w:val="single" w:sz="4" w:space="4" w:color="auto"/>
        </w:pBdr>
        <w:shd w:val="pct20" w:color="auto" w:fill="auto"/>
        <w:ind w:left="0" w:firstLine="0"/>
      </w:pPr>
      <w:bookmarkStart w:id="24" w:name="_Toc97805281"/>
      <w:r>
        <w:t>Termin związania ofertą</w:t>
      </w:r>
      <w:bookmarkEnd w:id="24"/>
    </w:p>
    <w:p w14:paraId="674C3913" w14:textId="77777777" w:rsidR="009E5BEC" w:rsidRDefault="009E5BEC" w:rsidP="009E5BEC">
      <w:pPr>
        <w:spacing w:after="148" w:line="248" w:lineRule="auto"/>
        <w:ind w:left="252"/>
        <w:jc w:val="both"/>
        <w:rPr>
          <w:rFonts w:asciiTheme="minorHAnsi" w:hAnsiTheme="minorHAnsi" w:cstheme="minorHAnsi"/>
          <w:sz w:val="20"/>
          <w:szCs w:val="20"/>
        </w:rPr>
      </w:pPr>
    </w:p>
    <w:p w14:paraId="72367932" w14:textId="73A66B9F" w:rsidR="009E5BEC" w:rsidRPr="00960DBD" w:rsidRDefault="009E5BEC" w:rsidP="00974D87">
      <w:pPr>
        <w:numPr>
          <w:ilvl w:val="0"/>
          <w:numId w:val="8"/>
        </w:numPr>
        <w:spacing w:after="148" w:line="248" w:lineRule="auto"/>
        <w:ind w:hanging="252"/>
        <w:jc w:val="both"/>
        <w:rPr>
          <w:rFonts w:asciiTheme="minorHAnsi" w:hAnsiTheme="minorHAnsi" w:cstheme="minorHAnsi"/>
          <w:sz w:val="20"/>
          <w:szCs w:val="20"/>
        </w:rPr>
      </w:pPr>
      <w:r w:rsidRPr="00960DBD">
        <w:rPr>
          <w:rFonts w:asciiTheme="minorHAnsi" w:hAnsiTheme="minorHAnsi" w:cstheme="minorHAnsi"/>
          <w:sz w:val="20"/>
          <w:szCs w:val="20"/>
        </w:rPr>
        <w:t>Wykonawca jest związany ofertą od dnia upływu terminu składania ofert do dnia</w:t>
      </w:r>
      <w:r w:rsidR="00960DBD" w:rsidRPr="00960DBD">
        <w:rPr>
          <w:rFonts w:asciiTheme="minorHAnsi" w:hAnsiTheme="minorHAnsi" w:cstheme="minorHAnsi"/>
          <w:b/>
          <w:bCs/>
          <w:sz w:val="20"/>
          <w:szCs w:val="20"/>
        </w:rPr>
        <w:t xml:space="preserve"> </w:t>
      </w:r>
      <w:r w:rsidR="000E4E07" w:rsidRPr="0050780C">
        <w:rPr>
          <w:rFonts w:asciiTheme="minorHAnsi" w:hAnsiTheme="minorHAnsi" w:cstheme="minorHAnsi"/>
          <w:b/>
          <w:bCs/>
          <w:sz w:val="20"/>
          <w:szCs w:val="20"/>
        </w:rPr>
        <w:t>12.01.2024</w:t>
      </w:r>
    </w:p>
    <w:p w14:paraId="2ED47790" w14:textId="77777777" w:rsidR="009E5BEC" w:rsidRPr="009E5BEC" w:rsidRDefault="009E5BEC" w:rsidP="00974D87">
      <w:pPr>
        <w:numPr>
          <w:ilvl w:val="0"/>
          <w:numId w:val="8"/>
        </w:numPr>
        <w:spacing w:after="148" w:line="248" w:lineRule="auto"/>
        <w:ind w:hanging="252"/>
        <w:jc w:val="both"/>
        <w:rPr>
          <w:rFonts w:asciiTheme="minorHAnsi" w:hAnsiTheme="minorHAnsi" w:cstheme="minorHAnsi"/>
          <w:sz w:val="20"/>
          <w:szCs w:val="20"/>
        </w:rPr>
      </w:pPr>
      <w:r w:rsidRPr="00960DBD">
        <w:rPr>
          <w:rFonts w:asciiTheme="minorHAnsi" w:hAnsiTheme="minorHAnsi" w:cstheme="minorHAnsi"/>
          <w:sz w:val="20"/>
          <w:szCs w:val="20"/>
        </w:rPr>
        <w:lastRenderedPageBreak/>
        <w:t>W przypadku gdy wybór najkorzystniejszej oferty nie nastąpi przed upływem terminu związania ofert</w:t>
      </w:r>
      <w:r w:rsidR="00906827" w:rsidRPr="00960DBD">
        <w:rPr>
          <w:rFonts w:asciiTheme="minorHAnsi" w:hAnsiTheme="minorHAnsi" w:cstheme="minorHAnsi"/>
          <w:sz w:val="20"/>
          <w:szCs w:val="20"/>
        </w:rPr>
        <w:t>y</w:t>
      </w:r>
      <w:r w:rsidRPr="00960DBD">
        <w:rPr>
          <w:rFonts w:asciiTheme="minorHAnsi" w:hAnsiTheme="minorHAnsi" w:cstheme="minorHAnsi"/>
          <w:sz w:val="20"/>
          <w:szCs w:val="20"/>
        </w:rPr>
        <w:t xml:space="preserve"> określonego w SWZ, Zamawiający przed upływem terminu związania ofert</w:t>
      </w:r>
      <w:r w:rsidR="00906827" w:rsidRPr="00960DBD">
        <w:rPr>
          <w:rFonts w:asciiTheme="minorHAnsi" w:hAnsiTheme="minorHAnsi" w:cstheme="minorHAnsi"/>
          <w:sz w:val="20"/>
          <w:szCs w:val="20"/>
        </w:rPr>
        <w:t>y</w:t>
      </w:r>
      <w:r w:rsidRPr="00960DBD">
        <w:rPr>
          <w:rFonts w:asciiTheme="minorHAnsi" w:hAnsiTheme="minorHAnsi" w:cstheme="minorHAnsi"/>
          <w:sz w:val="20"/>
          <w:szCs w:val="20"/>
        </w:rPr>
        <w:t xml:space="preserve"> zwraca się jednokrotnie</w:t>
      </w:r>
      <w:r w:rsidRPr="009E5BEC">
        <w:rPr>
          <w:rFonts w:asciiTheme="minorHAnsi" w:hAnsiTheme="minorHAnsi" w:cstheme="minorHAnsi"/>
          <w:sz w:val="20"/>
          <w:szCs w:val="20"/>
        </w:rPr>
        <w:t xml:space="preserve"> do Wykonawców o wyraż</w:t>
      </w:r>
      <w:r w:rsidRPr="009E5BEC">
        <w:rPr>
          <w:rFonts w:asciiTheme="minorHAnsi" w:eastAsia="Arial" w:hAnsiTheme="minorHAnsi" w:cstheme="minorHAnsi"/>
          <w:sz w:val="20"/>
          <w:szCs w:val="20"/>
        </w:rPr>
        <w:t>e</w:t>
      </w:r>
      <w:r w:rsidRPr="009E5BEC">
        <w:rPr>
          <w:rFonts w:asciiTheme="minorHAnsi" w:hAnsiTheme="minorHAnsi" w:cstheme="minorHAnsi"/>
          <w:sz w:val="20"/>
          <w:szCs w:val="20"/>
        </w:rPr>
        <w:t xml:space="preserve">nie zgody na przedłużenie tego terminu o wskazywany przez niego okres, nie dłuższy niż 30 dni. </w:t>
      </w:r>
    </w:p>
    <w:p w14:paraId="27FBA7A8" w14:textId="77777777" w:rsidR="008A1715" w:rsidRPr="009E5BEC" w:rsidRDefault="009E5BEC" w:rsidP="00974D87">
      <w:pPr>
        <w:numPr>
          <w:ilvl w:val="0"/>
          <w:numId w:val="8"/>
        </w:numPr>
        <w:spacing w:after="69" w:line="248" w:lineRule="auto"/>
        <w:ind w:hanging="252"/>
        <w:jc w:val="both"/>
        <w:rPr>
          <w:rFonts w:ascii="Calibri" w:hAnsi="Calibri" w:cs="Calibri"/>
          <w:b/>
          <w:bCs/>
          <w:i/>
          <w:iCs/>
          <w:sz w:val="20"/>
        </w:rPr>
      </w:pPr>
      <w:r w:rsidRPr="009E5BEC">
        <w:rPr>
          <w:rFonts w:asciiTheme="minorHAnsi" w:hAnsiTheme="minorHAnsi" w:cstheme="minorHAnsi"/>
          <w:sz w:val="20"/>
          <w:szCs w:val="20"/>
        </w:rPr>
        <w:t>Przedłużenie terminu związania ofert</w:t>
      </w:r>
      <w:r>
        <w:rPr>
          <w:rFonts w:asciiTheme="minorHAnsi" w:hAnsiTheme="minorHAnsi" w:cstheme="minorHAnsi"/>
          <w:sz w:val="20"/>
          <w:szCs w:val="20"/>
        </w:rPr>
        <w:t>y</w:t>
      </w:r>
      <w:r w:rsidR="00906827">
        <w:rPr>
          <w:rFonts w:asciiTheme="minorHAnsi" w:hAnsiTheme="minorHAnsi" w:cstheme="minorHAnsi"/>
          <w:sz w:val="20"/>
          <w:szCs w:val="20"/>
        </w:rPr>
        <w:t>,</w:t>
      </w:r>
      <w:r w:rsidRPr="009E5BEC">
        <w:rPr>
          <w:rFonts w:asciiTheme="minorHAnsi" w:hAnsiTheme="minorHAnsi" w:cstheme="minorHAnsi"/>
          <w:sz w:val="20"/>
          <w:szCs w:val="20"/>
        </w:rPr>
        <w:t xml:space="preserve"> o którym mowa w ust. 2, wymaga złożenia przez Wykonawcę pisemnego oświadczenia o wyrażeniu zgody na przedłużenie terminu związania ofert</w:t>
      </w:r>
      <w:r w:rsidR="00906827">
        <w:rPr>
          <w:rFonts w:asciiTheme="minorHAnsi" w:hAnsiTheme="minorHAnsi" w:cstheme="minorHAnsi"/>
          <w:sz w:val="20"/>
          <w:szCs w:val="20"/>
        </w:rPr>
        <w:t>y</w:t>
      </w:r>
      <w:r w:rsidRPr="009E5BEC">
        <w:rPr>
          <w:rFonts w:asciiTheme="minorHAnsi" w:hAnsiTheme="minorHAnsi" w:cstheme="minorHAnsi"/>
          <w:sz w:val="20"/>
          <w:szCs w:val="20"/>
        </w:rPr>
        <w:t xml:space="preserve">. </w:t>
      </w:r>
    </w:p>
    <w:p w14:paraId="7C5B916C" w14:textId="77777777" w:rsidR="008A1715" w:rsidRDefault="008A1715" w:rsidP="008A1715">
      <w:pPr>
        <w:jc w:val="both"/>
        <w:rPr>
          <w:rFonts w:ascii="Calibri" w:hAnsi="Calibri" w:cs="Calibri"/>
          <w:b/>
          <w:bCs/>
          <w:i/>
          <w:iCs/>
          <w:sz w:val="20"/>
        </w:rPr>
      </w:pPr>
    </w:p>
    <w:p w14:paraId="5FE6E1AE" w14:textId="77777777" w:rsidR="00906827" w:rsidRPr="0050780C" w:rsidRDefault="00906827" w:rsidP="00906827">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25" w:name="_Toc97805282"/>
      <w:r w:rsidRPr="0050780C">
        <w:t>Rozdział XI</w:t>
      </w:r>
      <w:bookmarkEnd w:id="25"/>
    </w:p>
    <w:p w14:paraId="376CBD62" w14:textId="77777777" w:rsidR="00906827" w:rsidRDefault="00906827" w:rsidP="00906827">
      <w:pPr>
        <w:pStyle w:val="Nagwek2"/>
        <w:pBdr>
          <w:top w:val="single" w:sz="4" w:space="1" w:color="auto"/>
          <w:left w:val="single" w:sz="4" w:space="4" w:color="auto"/>
          <w:bottom w:val="single" w:sz="4" w:space="1" w:color="auto"/>
          <w:right w:val="single" w:sz="4" w:space="4" w:color="auto"/>
        </w:pBdr>
        <w:shd w:val="pct20" w:color="auto" w:fill="auto"/>
      </w:pPr>
      <w:bookmarkStart w:id="26" w:name="_Toc97805283"/>
      <w:r w:rsidRPr="0050780C">
        <w:t>Opis sposobu przygotowania oferty</w:t>
      </w:r>
      <w:bookmarkEnd w:id="26"/>
    </w:p>
    <w:p w14:paraId="61AA2507" w14:textId="77777777" w:rsidR="008E3235" w:rsidRPr="008E3235" w:rsidRDefault="008E3235" w:rsidP="008E3235">
      <w:pPr>
        <w:spacing w:after="188" w:line="249" w:lineRule="auto"/>
        <w:rPr>
          <w:i/>
          <w:iCs/>
          <w:color w:val="FF0000"/>
        </w:rPr>
      </w:pPr>
    </w:p>
    <w:p w14:paraId="29395A1F" w14:textId="77777777" w:rsidR="000E4E07" w:rsidRPr="00981E22" w:rsidRDefault="000E4E07" w:rsidP="000E4E07">
      <w:pPr>
        <w:spacing w:after="148" w:line="248"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1.   </w:t>
      </w:r>
      <w:r w:rsidRPr="00906827">
        <w:rPr>
          <w:rFonts w:asciiTheme="minorHAnsi" w:hAnsiTheme="minorHAnsi" w:cstheme="minorHAnsi"/>
          <w:sz w:val="20"/>
          <w:szCs w:val="20"/>
        </w:rPr>
        <w:t>Oferta</w:t>
      </w:r>
      <w:r>
        <w:rPr>
          <w:rFonts w:asciiTheme="minorHAnsi" w:hAnsiTheme="minorHAnsi" w:cstheme="minorHAnsi"/>
          <w:sz w:val="20"/>
          <w:szCs w:val="20"/>
        </w:rPr>
        <w:t>, wniosek, przedmiotowe środki dowodowe(jeżeli były wymagane)</w:t>
      </w:r>
      <w:r w:rsidRPr="00906827">
        <w:rPr>
          <w:rFonts w:asciiTheme="minorHAnsi" w:hAnsiTheme="minorHAnsi" w:cstheme="minorHAnsi"/>
          <w:sz w:val="20"/>
          <w:szCs w:val="20"/>
        </w:rPr>
        <w:t xml:space="preserve"> musi być sporządzona w języku polskim, w postaci elektronicznej w formacie danych: .pdf, .</w:t>
      </w:r>
      <w:proofErr w:type="spellStart"/>
      <w:r w:rsidRPr="00906827">
        <w:rPr>
          <w:rFonts w:asciiTheme="minorHAnsi" w:hAnsiTheme="minorHAnsi" w:cstheme="minorHAnsi"/>
          <w:sz w:val="20"/>
          <w:szCs w:val="20"/>
        </w:rPr>
        <w:t>doc</w:t>
      </w:r>
      <w:proofErr w:type="spellEnd"/>
      <w:r w:rsidRPr="00906827">
        <w:rPr>
          <w:rFonts w:asciiTheme="minorHAnsi" w:hAnsiTheme="minorHAnsi" w:cstheme="minorHAnsi"/>
          <w:sz w:val="20"/>
          <w:szCs w:val="20"/>
        </w:rPr>
        <w:t>, .</w:t>
      </w:r>
      <w:proofErr w:type="spellStart"/>
      <w:r w:rsidRPr="00906827">
        <w:rPr>
          <w:rFonts w:asciiTheme="minorHAnsi" w:hAnsiTheme="minorHAnsi" w:cstheme="minorHAnsi"/>
          <w:sz w:val="20"/>
          <w:szCs w:val="20"/>
        </w:rPr>
        <w:t>docx</w:t>
      </w:r>
      <w:proofErr w:type="spellEnd"/>
      <w:r w:rsidRPr="00906827">
        <w:rPr>
          <w:rFonts w:asciiTheme="minorHAnsi" w:hAnsiTheme="minorHAnsi" w:cstheme="minorHAnsi"/>
          <w:sz w:val="20"/>
          <w:szCs w:val="20"/>
        </w:rPr>
        <w:t>, .rtf,.</w:t>
      </w:r>
      <w:proofErr w:type="spellStart"/>
      <w:r w:rsidRPr="00906827">
        <w:rPr>
          <w:rFonts w:asciiTheme="minorHAnsi" w:hAnsiTheme="minorHAnsi" w:cstheme="minorHAnsi"/>
          <w:sz w:val="20"/>
          <w:szCs w:val="20"/>
        </w:rPr>
        <w:t>xps</w:t>
      </w:r>
      <w:proofErr w:type="spellEnd"/>
      <w:r w:rsidRPr="00906827">
        <w:rPr>
          <w:rFonts w:asciiTheme="minorHAnsi" w:hAnsiTheme="minorHAnsi" w:cstheme="minorHAnsi"/>
          <w:sz w:val="20"/>
          <w:szCs w:val="20"/>
        </w:rPr>
        <w:t>, .</w:t>
      </w:r>
      <w:proofErr w:type="spellStart"/>
      <w:r w:rsidRPr="00906827">
        <w:rPr>
          <w:rFonts w:asciiTheme="minorHAnsi" w:hAnsiTheme="minorHAnsi" w:cstheme="minorHAnsi"/>
          <w:sz w:val="20"/>
          <w:szCs w:val="20"/>
        </w:rPr>
        <w:t>odt</w:t>
      </w:r>
      <w:proofErr w:type="spellEnd"/>
      <w:r w:rsidRPr="00906827">
        <w:rPr>
          <w:rFonts w:asciiTheme="minorHAnsi" w:hAnsiTheme="minorHAnsi" w:cstheme="minorHAnsi"/>
          <w:sz w:val="20"/>
          <w:szCs w:val="20"/>
        </w:rPr>
        <w:t xml:space="preserve"> i opatrzona  kwalifikowanym podpisem elektronicznym, podpisem zaufanym lub podpisem osobistym</w:t>
      </w:r>
      <w:r>
        <w:rPr>
          <w:rFonts w:asciiTheme="minorHAnsi" w:hAnsiTheme="minorHAnsi" w:cstheme="minorHAnsi"/>
          <w:sz w:val="20"/>
          <w:szCs w:val="20"/>
        </w:rPr>
        <w:t xml:space="preserve"> przez upoważnionego przedstawiciela wykonawcy</w:t>
      </w:r>
      <w:r w:rsidRPr="00906827">
        <w:rPr>
          <w:rFonts w:asciiTheme="minorHAnsi" w:hAnsiTheme="minorHAnsi" w:cstheme="minorHAnsi"/>
          <w:sz w:val="20"/>
          <w:szCs w:val="20"/>
        </w:rPr>
        <w:t>.</w:t>
      </w:r>
      <w:r w:rsidRPr="00BF5C12">
        <w:t xml:space="preserve"> </w:t>
      </w:r>
      <w:r w:rsidRPr="00BF5C12">
        <w:rPr>
          <w:rFonts w:asciiTheme="minorHAnsi" w:hAnsiTheme="minorHAnsi" w:cstheme="minorHAnsi"/>
          <w:sz w:val="20"/>
          <w:szCs w:val="20"/>
        </w:rPr>
        <w:t>W procesie składania oferty, wniosku w tym przedmiotowych środków dowodowych na platformie, kwalifikowany podpis elektroniczny, zaufany lub osobisty wykonawca składa bezpośrednio na dokumencie, który następnie przesyła do systemu przez platforma zakupowa.pl.</w:t>
      </w:r>
      <w:r>
        <w:rPr>
          <w:rFonts w:asciiTheme="minorHAnsi" w:hAnsiTheme="minorHAnsi" w:cstheme="minorHAnsi"/>
          <w:sz w:val="20"/>
          <w:szCs w:val="20"/>
        </w:rPr>
        <w:t xml:space="preserve"> </w:t>
      </w:r>
      <w:r w:rsidRPr="00906827">
        <w:rPr>
          <w:rFonts w:asciiTheme="minorHAnsi" w:hAnsiTheme="minorHAnsi" w:cstheme="minorHAnsi"/>
          <w:sz w:val="20"/>
          <w:szCs w:val="20"/>
        </w:rPr>
        <w:t xml:space="preserve">  </w:t>
      </w:r>
      <w:r w:rsidRPr="00981E22">
        <w:rPr>
          <w:rFonts w:asciiTheme="minorHAnsi" w:hAnsiTheme="minorHAnsi" w:cstheme="minorHAnsi"/>
          <w:sz w:val="20"/>
          <w:szCs w:val="20"/>
        </w:rPr>
        <w:t>Dokumenty sporządzone w języku obcym muszą być składane wraz z tłumaczeniem na język polski.</w:t>
      </w:r>
    </w:p>
    <w:p w14:paraId="18431DD9" w14:textId="77777777" w:rsidR="000E4E07" w:rsidRDefault="000E4E07" w:rsidP="000E4E07">
      <w:pPr>
        <w:spacing w:after="148" w:line="248" w:lineRule="auto"/>
        <w:ind w:left="284" w:hanging="284"/>
        <w:jc w:val="both"/>
        <w:rPr>
          <w:rFonts w:asciiTheme="minorHAnsi" w:hAnsiTheme="minorHAnsi" w:cstheme="minorHAnsi"/>
          <w:sz w:val="20"/>
          <w:szCs w:val="20"/>
        </w:rPr>
      </w:pPr>
      <w:r>
        <w:rPr>
          <w:rFonts w:asciiTheme="minorHAnsi" w:hAnsiTheme="minorHAnsi" w:cstheme="minorHAnsi"/>
          <w:sz w:val="20"/>
          <w:szCs w:val="20"/>
        </w:rPr>
        <w:t>2.</w:t>
      </w:r>
      <w:r w:rsidRPr="00981E22">
        <w:rPr>
          <w:rFonts w:asciiTheme="minorHAnsi" w:hAnsiTheme="minorHAnsi" w:cstheme="minorHAnsi"/>
          <w:sz w:val="20"/>
          <w:szCs w:val="20"/>
        </w:rPr>
        <w:tab/>
        <w:t>Wykonawca może złożyć tylko jedną ofertę. Złożenie większej liczby ofert lub oferty zawierającej propozycje wariantowe spowoduje, że podlegać będzie/ą odrzuceniu.</w:t>
      </w:r>
    </w:p>
    <w:p w14:paraId="61DCC55A" w14:textId="77777777" w:rsidR="000E4E07" w:rsidRDefault="000E4E07" w:rsidP="000E4E07">
      <w:pPr>
        <w:spacing w:after="148" w:line="248" w:lineRule="auto"/>
        <w:ind w:left="284" w:hanging="284"/>
        <w:jc w:val="both"/>
        <w:rPr>
          <w:rFonts w:asciiTheme="minorHAnsi" w:hAnsiTheme="minorHAnsi" w:cstheme="minorHAnsi"/>
          <w:sz w:val="20"/>
          <w:szCs w:val="20"/>
        </w:rPr>
      </w:pPr>
      <w:r w:rsidRPr="00981E22">
        <w:rPr>
          <w:rFonts w:asciiTheme="minorHAnsi" w:hAnsiTheme="minorHAnsi" w:cstheme="minorHAnsi"/>
          <w:sz w:val="20"/>
          <w:szCs w:val="20"/>
        </w:rPr>
        <w:t xml:space="preserve"> </w:t>
      </w:r>
      <w:r>
        <w:rPr>
          <w:rFonts w:asciiTheme="minorHAnsi" w:hAnsiTheme="minorHAnsi" w:cstheme="minorHAnsi"/>
          <w:sz w:val="20"/>
          <w:szCs w:val="20"/>
        </w:rPr>
        <w:t>3.</w:t>
      </w:r>
      <w:r w:rsidRPr="00BF5C12">
        <w:rPr>
          <w:rFonts w:asciiTheme="minorHAnsi" w:hAnsiTheme="minorHAnsi" w:cstheme="minorHAnsi"/>
          <w:sz w:val="20"/>
          <w:szCs w:val="20"/>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podpisem zaufanym lub podpisem osobistym. Poświadczenie za zgodność z oryginałem następuję w formie elektronicznej podpisane kwalifikowanym podpisem elektronicznym, podpisem zaufanym lub podpisem osobistym</w:t>
      </w:r>
    </w:p>
    <w:p w14:paraId="6D8BFE63" w14:textId="77777777" w:rsidR="000E4E07" w:rsidRPr="00981E22" w:rsidRDefault="000E4E07" w:rsidP="000E4E07">
      <w:pPr>
        <w:spacing w:after="148" w:line="248" w:lineRule="auto"/>
        <w:ind w:left="284" w:hanging="284"/>
        <w:jc w:val="both"/>
        <w:rPr>
          <w:rFonts w:asciiTheme="minorHAnsi" w:hAnsiTheme="minorHAnsi" w:cstheme="minorHAnsi"/>
          <w:sz w:val="20"/>
          <w:szCs w:val="20"/>
        </w:rPr>
      </w:pPr>
    </w:p>
    <w:p w14:paraId="2EAAFD00" w14:textId="77777777" w:rsidR="000E4E07" w:rsidRPr="00906827" w:rsidRDefault="000E4E07" w:rsidP="000E4E07">
      <w:pPr>
        <w:spacing w:after="148" w:line="248" w:lineRule="auto"/>
        <w:ind w:left="284" w:hanging="284"/>
        <w:jc w:val="both"/>
        <w:rPr>
          <w:rFonts w:asciiTheme="minorHAnsi" w:hAnsiTheme="minorHAnsi" w:cstheme="minorHAnsi"/>
          <w:sz w:val="20"/>
          <w:szCs w:val="20"/>
        </w:rPr>
      </w:pPr>
      <w:r w:rsidRPr="00981E22">
        <w:rPr>
          <w:rFonts w:asciiTheme="minorHAnsi" w:hAnsiTheme="minorHAnsi" w:cstheme="minorHAnsi"/>
          <w:sz w:val="20"/>
          <w:szCs w:val="20"/>
        </w:rPr>
        <w:t>4</w:t>
      </w:r>
      <w:r>
        <w:rPr>
          <w:rFonts w:asciiTheme="minorHAnsi" w:hAnsiTheme="minorHAnsi" w:cstheme="minorHAnsi"/>
          <w:sz w:val="20"/>
          <w:szCs w:val="20"/>
        </w:rPr>
        <w:t>.</w:t>
      </w:r>
      <w:r w:rsidRPr="00981E22">
        <w:rPr>
          <w:rFonts w:asciiTheme="minorHAnsi" w:hAnsiTheme="minorHAnsi" w:cstheme="minorHAnsi"/>
          <w:sz w:val="20"/>
          <w:szCs w:val="20"/>
        </w:rPr>
        <w:tab/>
        <w:t>Wykonawca ponosi wszelkie koszty związane z przygotowaniem i złożeniem oferty. Ceny oferty muszą zawierać wszystkie koszty, jakie musi ponieść Wykonawca, aby zrealizować zamówienie z najwyższą starannością oraz ewentualne rabaty.</w:t>
      </w:r>
    </w:p>
    <w:p w14:paraId="70B8A52A" w14:textId="77777777" w:rsidR="000E4E07" w:rsidRPr="00906827" w:rsidRDefault="000E4E07" w:rsidP="000E4E07">
      <w:pPr>
        <w:numPr>
          <w:ilvl w:val="0"/>
          <w:numId w:val="10"/>
        </w:numPr>
        <w:spacing w:after="148" w:line="248" w:lineRule="auto"/>
        <w:jc w:val="both"/>
        <w:rPr>
          <w:rFonts w:asciiTheme="minorHAnsi" w:hAnsiTheme="minorHAnsi" w:cstheme="minorHAnsi"/>
          <w:sz w:val="20"/>
          <w:szCs w:val="20"/>
        </w:rPr>
      </w:pPr>
      <w:r w:rsidRPr="00906827">
        <w:rPr>
          <w:rFonts w:asciiTheme="minorHAnsi" w:hAnsiTheme="minorHAnsi" w:cstheme="minorHAnsi"/>
          <w:sz w:val="20"/>
          <w:szCs w:val="20"/>
        </w:rPr>
        <w:t xml:space="preserve">Do przygotowania oferty konieczne jest posiadanie przez osobę upoważnioną do reprezentowania </w:t>
      </w:r>
      <w:r>
        <w:rPr>
          <w:rFonts w:asciiTheme="minorHAnsi" w:hAnsiTheme="minorHAnsi" w:cstheme="minorHAnsi"/>
          <w:sz w:val="20"/>
          <w:szCs w:val="20"/>
        </w:rPr>
        <w:t xml:space="preserve"> </w:t>
      </w:r>
      <w:r w:rsidRPr="00906827">
        <w:rPr>
          <w:rFonts w:asciiTheme="minorHAnsi" w:hAnsiTheme="minorHAnsi" w:cstheme="minorHAnsi"/>
          <w:sz w:val="20"/>
          <w:szCs w:val="20"/>
        </w:rPr>
        <w:t xml:space="preserve">Wykonawcy kwalifikowanego podpisu elektronicznego, podpisu osobistego lub podpisu zaufanego. </w:t>
      </w:r>
    </w:p>
    <w:p w14:paraId="76A536FD" w14:textId="77777777" w:rsidR="000E4E07" w:rsidRPr="00906827" w:rsidRDefault="000E4E07" w:rsidP="000E4E07">
      <w:pPr>
        <w:numPr>
          <w:ilvl w:val="0"/>
          <w:numId w:val="10"/>
        </w:numPr>
        <w:spacing w:after="148" w:line="248" w:lineRule="auto"/>
        <w:ind w:left="284" w:hanging="284"/>
        <w:jc w:val="both"/>
        <w:rPr>
          <w:rFonts w:asciiTheme="minorHAnsi" w:hAnsiTheme="minorHAnsi" w:cstheme="minorHAnsi"/>
          <w:sz w:val="20"/>
          <w:szCs w:val="20"/>
        </w:rPr>
      </w:pPr>
      <w:r w:rsidRPr="00906827">
        <w:rPr>
          <w:rFonts w:asciiTheme="minorHAnsi" w:hAnsiTheme="minorHAnsi" w:cstheme="minorHAnsi"/>
          <w:sz w:val="20"/>
          <w:szCs w:val="20"/>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906827">
        <w:rPr>
          <w:rFonts w:asciiTheme="minorHAnsi" w:hAnsiTheme="minorHAnsi" w:cstheme="minorHAnsi"/>
          <w:sz w:val="20"/>
          <w:szCs w:val="20"/>
        </w:rPr>
        <w:t>pzp</w:t>
      </w:r>
      <w:proofErr w:type="spellEnd"/>
      <w:r w:rsidRPr="00906827">
        <w:rPr>
          <w:rFonts w:asciiTheme="minorHAnsi" w:hAnsiTheme="minorHAnsi" w:cstheme="minorHAnsi"/>
          <w:sz w:val="20"/>
          <w:szCs w:val="20"/>
        </w:rPr>
        <w:t xml:space="preserve">.  </w:t>
      </w:r>
    </w:p>
    <w:p w14:paraId="3B3B7621" w14:textId="77777777" w:rsidR="000E4E07" w:rsidRPr="00906827" w:rsidRDefault="000E4E07" w:rsidP="000E4E07">
      <w:pPr>
        <w:numPr>
          <w:ilvl w:val="0"/>
          <w:numId w:val="10"/>
        </w:numPr>
        <w:spacing w:after="148" w:line="248" w:lineRule="auto"/>
        <w:ind w:left="284" w:hanging="284"/>
        <w:jc w:val="both"/>
        <w:rPr>
          <w:rFonts w:asciiTheme="minorHAnsi" w:hAnsiTheme="minorHAnsi" w:cstheme="minorHAnsi"/>
          <w:sz w:val="20"/>
          <w:szCs w:val="20"/>
        </w:rPr>
      </w:pPr>
      <w:r w:rsidRPr="00906827">
        <w:rPr>
          <w:rFonts w:asciiTheme="minorHAnsi" w:hAnsiTheme="minorHAnsi" w:cstheme="minorHAnsi"/>
          <w:sz w:val="20"/>
          <w:szCs w:val="20"/>
        </w:rPr>
        <w:t>Do oferty należy dołączyć oświadczeni</w:t>
      </w:r>
      <w:r>
        <w:rPr>
          <w:rFonts w:asciiTheme="minorHAnsi" w:hAnsiTheme="minorHAnsi" w:cstheme="minorHAnsi"/>
          <w:sz w:val="20"/>
          <w:szCs w:val="20"/>
        </w:rPr>
        <w:t>a</w:t>
      </w:r>
      <w:r w:rsidRPr="00906827">
        <w:rPr>
          <w:rFonts w:asciiTheme="minorHAnsi" w:hAnsiTheme="minorHAnsi" w:cstheme="minorHAnsi"/>
          <w:sz w:val="20"/>
          <w:szCs w:val="20"/>
        </w:rPr>
        <w:t xml:space="preserve"> o niepodleganiu wykluczeniu</w:t>
      </w:r>
      <w:r>
        <w:rPr>
          <w:rFonts w:asciiTheme="minorHAnsi" w:hAnsiTheme="minorHAnsi" w:cstheme="minorHAnsi"/>
          <w:sz w:val="20"/>
          <w:szCs w:val="20"/>
        </w:rPr>
        <w:t xml:space="preserve"> i spełnieniu warunków udziału w postępowaniu</w:t>
      </w:r>
      <w:r w:rsidRPr="00906827">
        <w:rPr>
          <w:rFonts w:asciiTheme="minorHAnsi" w:hAnsiTheme="minorHAnsi" w:cstheme="minorHAnsi"/>
          <w:sz w:val="20"/>
          <w:szCs w:val="20"/>
        </w:rPr>
        <w:t xml:space="preserve"> w postaci elektronicznej opatrzone kwalifikowanym podpisem elektronicznym, podpisem zaufanym lub podpisem osobistym</w:t>
      </w:r>
      <w:r>
        <w:rPr>
          <w:rFonts w:asciiTheme="minorHAnsi" w:hAnsiTheme="minorHAnsi" w:cstheme="minorHAnsi"/>
          <w:sz w:val="20"/>
          <w:szCs w:val="20"/>
        </w:rPr>
        <w:t>.</w:t>
      </w:r>
    </w:p>
    <w:p w14:paraId="732FB151" w14:textId="77777777" w:rsidR="000E4E07" w:rsidRPr="00906827" w:rsidRDefault="000E4E07" w:rsidP="000E4E07">
      <w:pPr>
        <w:numPr>
          <w:ilvl w:val="0"/>
          <w:numId w:val="10"/>
        </w:numPr>
        <w:spacing w:after="148" w:line="248" w:lineRule="auto"/>
        <w:ind w:left="284" w:hanging="284"/>
        <w:jc w:val="both"/>
        <w:rPr>
          <w:rFonts w:asciiTheme="minorHAnsi" w:hAnsiTheme="minorHAnsi" w:cstheme="minorHAnsi"/>
          <w:sz w:val="20"/>
          <w:szCs w:val="20"/>
        </w:rPr>
      </w:pPr>
      <w:r w:rsidRPr="00906827">
        <w:rPr>
          <w:rFonts w:asciiTheme="minorHAnsi" w:hAnsiTheme="minorHAnsi" w:cstheme="minorHAnsi"/>
          <w:sz w:val="20"/>
          <w:szCs w:val="20"/>
        </w:rPr>
        <w:lastRenderedPageBreak/>
        <w:t xml:space="preserve">Do przygotowania oferty zaleca się wykorzystanie Formularza Oferty, którego wzór stanowi Załącznik nr 2 do SWZ. W przypadku, gdy Wykonawca nie korzysta z przygotowanego przez Zamawiającego wzoru, w treści oferty należy zamieścić wszystkie informacje wymagane w Formularzu Ofertowym.  </w:t>
      </w:r>
    </w:p>
    <w:p w14:paraId="07B26EC2" w14:textId="77777777" w:rsidR="000E4E07" w:rsidRPr="001327FE" w:rsidRDefault="000E4E07" w:rsidP="000E4E07">
      <w:pPr>
        <w:numPr>
          <w:ilvl w:val="0"/>
          <w:numId w:val="10"/>
        </w:numPr>
        <w:spacing w:after="106" w:line="248" w:lineRule="auto"/>
        <w:ind w:left="284" w:hanging="284"/>
        <w:jc w:val="both"/>
        <w:rPr>
          <w:rFonts w:asciiTheme="minorHAnsi" w:hAnsiTheme="minorHAnsi" w:cstheme="minorHAnsi"/>
          <w:sz w:val="20"/>
          <w:szCs w:val="20"/>
          <w:u w:val="single"/>
        </w:rPr>
      </w:pPr>
      <w:r w:rsidRPr="001327FE">
        <w:rPr>
          <w:rFonts w:asciiTheme="minorHAnsi" w:hAnsiTheme="minorHAnsi" w:cstheme="minorHAnsi"/>
          <w:sz w:val="20"/>
          <w:szCs w:val="20"/>
          <w:u w:val="single"/>
        </w:rPr>
        <w:t xml:space="preserve">Do oferty należy dołączyć:  </w:t>
      </w:r>
    </w:p>
    <w:p w14:paraId="634FC58B" w14:textId="77777777" w:rsidR="000E4E07" w:rsidRPr="00906827" w:rsidRDefault="000E4E07" w:rsidP="000E4E07">
      <w:pPr>
        <w:numPr>
          <w:ilvl w:val="1"/>
          <w:numId w:val="10"/>
        </w:numPr>
        <w:spacing w:after="109" w:line="248" w:lineRule="auto"/>
        <w:ind w:left="284" w:hanging="284"/>
        <w:jc w:val="both"/>
        <w:rPr>
          <w:rFonts w:asciiTheme="minorHAnsi" w:hAnsiTheme="minorHAnsi" w:cstheme="minorHAnsi"/>
          <w:sz w:val="20"/>
          <w:szCs w:val="20"/>
        </w:rPr>
      </w:pPr>
      <w:r w:rsidRPr="00906827">
        <w:rPr>
          <w:rFonts w:asciiTheme="minorHAnsi" w:hAnsiTheme="minorHAnsi" w:cstheme="minorHAnsi"/>
          <w:sz w:val="20"/>
          <w:szCs w:val="20"/>
        </w:rPr>
        <w:t xml:space="preserve">Pełnomocnictwo upoważniające do złożenia oferty, o ile ofertę składa pełnomocnik; </w:t>
      </w:r>
    </w:p>
    <w:p w14:paraId="065A40C3" w14:textId="77777777" w:rsidR="000E4E07" w:rsidRPr="00906827" w:rsidRDefault="000E4E07" w:rsidP="000E4E07">
      <w:pPr>
        <w:numPr>
          <w:ilvl w:val="1"/>
          <w:numId w:val="10"/>
        </w:numPr>
        <w:spacing w:after="110" w:line="248" w:lineRule="auto"/>
        <w:ind w:left="284" w:hanging="284"/>
        <w:jc w:val="both"/>
        <w:rPr>
          <w:rFonts w:asciiTheme="minorHAnsi" w:hAnsiTheme="minorHAnsi" w:cstheme="minorHAnsi"/>
          <w:sz w:val="20"/>
          <w:szCs w:val="20"/>
        </w:rPr>
      </w:pPr>
      <w:r w:rsidRPr="00906827">
        <w:rPr>
          <w:rFonts w:asciiTheme="minorHAnsi" w:hAnsiTheme="minorHAnsi" w:cstheme="minorHAnsi"/>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4F733575" w14:textId="77777777" w:rsidR="000E4E07" w:rsidRPr="00906827" w:rsidRDefault="000E4E07" w:rsidP="000E4E07">
      <w:pPr>
        <w:numPr>
          <w:ilvl w:val="1"/>
          <w:numId w:val="10"/>
        </w:numPr>
        <w:spacing w:after="110" w:line="248" w:lineRule="auto"/>
        <w:ind w:left="284" w:hanging="284"/>
        <w:jc w:val="both"/>
        <w:rPr>
          <w:rFonts w:asciiTheme="minorHAnsi" w:hAnsiTheme="minorHAnsi" w:cstheme="minorHAnsi"/>
          <w:sz w:val="20"/>
          <w:szCs w:val="20"/>
        </w:rPr>
      </w:pPr>
      <w:r w:rsidRPr="00906827">
        <w:rPr>
          <w:rFonts w:asciiTheme="minorHAnsi" w:hAnsiTheme="minorHAnsi" w:cstheme="minorHAnsi"/>
          <w:sz w:val="20"/>
          <w:szCs w:val="20"/>
        </w:rPr>
        <w:t>Oświadczenie Wykonawcy o niepodleganiu wykluczeniu z postępowania -  wzór oświadczenia o niepodleganiu wykluczeniu stanowi Załącznik nr 3</w:t>
      </w:r>
      <w:r>
        <w:rPr>
          <w:rFonts w:asciiTheme="minorHAnsi" w:hAnsiTheme="minorHAnsi" w:cstheme="minorHAnsi"/>
          <w:sz w:val="20"/>
          <w:szCs w:val="20"/>
        </w:rPr>
        <w:t>a</w:t>
      </w:r>
      <w:r w:rsidRPr="00906827">
        <w:rPr>
          <w:rFonts w:asciiTheme="minorHAnsi" w:hAnsiTheme="minorHAnsi" w:cstheme="minorHAnsi"/>
          <w:sz w:val="20"/>
          <w:szCs w:val="20"/>
        </w:rPr>
        <w:t xml:space="preserve"> do SWZ. W przypadku wspólnego ubiegania się o zamówienie przez Wykonawców, oświadczenie o niepoleganiu wykluczeniu składa każdy z Wykonawców.; </w:t>
      </w:r>
    </w:p>
    <w:p w14:paraId="11D6A153" w14:textId="77777777" w:rsidR="000E4E07" w:rsidRPr="00DB27DC" w:rsidRDefault="000E4E07" w:rsidP="000E4E07">
      <w:pPr>
        <w:numPr>
          <w:ilvl w:val="1"/>
          <w:numId w:val="10"/>
        </w:numPr>
        <w:spacing w:after="148" w:line="248" w:lineRule="auto"/>
        <w:ind w:left="284" w:hanging="284"/>
        <w:jc w:val="both"/>
        <w:rPr>
          <w:rFonts w:asciiTheme="minorHAnsi" w:hAnsiTheme="minorHAnsi" w:cstheme="minorHAnsi"/>
          <w:sz w:val="20"/>
          <w:szCs w:val="20"/>
        </w:rPr>
      </w:pPr>
      <w:r w:rsidRPr="00DB27DC">
        <w:rPr>
          <w:rFonts w:asciiTheme="minorHAnsi" w:hAnsiTheme="minorHAnsi" w:cstheme="minorHAnsi"/>
          <w:sz w:val="20"/>
          <w:szCs w:val="20"/>
        </w:rPr>
        <w:t>Oświadczenie o spełnieniu warunków udziału w postępowaniu- wzór oświadczenia o spełnieniu warunków udziału stanowi Załącznik nr 3</w:t>
      </w:r>
      <w:r>
        <w:rPr>
          <w:rFonts w:asciiTheme="minorHAnsi" w:hAnsiTheme="minorHAnsi" w:cstheme="minorHAnsi"/>
          <w:sz w:val="20"/>
          <w:szCs w:val="20"/>
        </w:rPr>
        <w:t>b</w:t>
      </w:r>
      <w:r w:rsidRPr="00DB27DC">
        <w:rPr>
          <w:rFonts w:asciiTheme="minorHAnsi" w:hAnsiTheme="minorHAnsi" w:cstheme="minorHAnsi"/>
          <w:sz w:val="20"/>
          <w:szCs w:val="20"/>
        </w:rPr>
        <w:t xml:space="preserve"> do SWZ.</w:t>
      </w:r>
    </w:p>
    <w:p w14:paraId="71F79C21" w14:textId="77777777" w:rsidR="000E4E07" w:rsidRPr="00906827" w:rsidRDefault="000E4E07" w:rsidP="000E4E07">
      <w:pPr>
        <w:numPr>
          <w:ilvl w:val="0"/>
          <w:numId w:val="10"/>
        </w:numPr>
        <w:spacing w:after="148" w:line="248" w:lineRule="auto"/>
        <w:ind w:left="284" w:hanging="284"/>
        <w:jc w:val="both"/>
        <w:rPr>
          <w:rFonts w:asciiTheme="minorHAnsi" w:hAnsiTheme="minorHAnsi" w:cstheme="minorHAnsi"/>
          <w:sz w:val="20"/>
          <w:szCs w:val="20"/>
        </w:rPr>
      </w:pPr>
      <w:r w:rsidRPr="00906827">
        <w:rPr>
          <w:rFonts w:asciiTheme="minorHAnsi" w:hAnsiTheme="minorHAnsi" w:cstheme="minorHAnsi"/>
          <w:sz w:val="20"/>
          <w:szCs w:val="20"/>
        </w:rPr>
        <w:t>Oferta oraz oświadczenie o niepodleganiu wykluczeniu</w:t>
      </w:r>
      <w:r>
        <w:rPr>
          <w:rFonts w:asciiTheme="minorHAnsi" w:hAnsiTheme="minorHAnsi" w:cstheme="minorHAnsi"/>
          <w:sz w:val="20"/>
          <w:szCs w:val="20"/>
        </w:rPr>
        <w:t xml:space="preserve"> i spełnieniu warunku udziału</w:t>
      </w:r>
      <w:r w:rsidRPr="00906827">
        <w:rPr>
          <w:rFonts w:asciiTheme="minorHAnsi" w:hAnsiTheme="minorHAnsi" w:cstheme="minorHAnsi"/>
          <w:sz w:val="20"/>
          <w:szCs w:val="20"/>
        </w:rPr>
        <w:t xml:space="preserve"> muszą być złożone w oryginale. </w:t>
      </w:r>
    </w:p>
    <w:p w14:paraId="432D99EB" w14:textId="77777777" w:rsidR="000E4E07" w:rsidRPr="00906827" w:rsidRDefault="000E4E07" w:rsidP="000E4E07">
      <w:pPr>
        <w:numPr>
          <w:ilvl w:val="0"/>
          <w:numId w:val="10"/>
        </w:numPr>
        <w:spacing w:after="148" w:line="248" w:lineRule="auto"/>
        <w:ind w:left="284" w:hanging="284"/>
        <w:jc w:val="both"/>
        <w:rPr>
          <w:rFonts w:asciiTheme="minorHAnsi" w:hAnsiTheme="minorHAnsi" w:cstheme="minorHAnsi"/>
          <w:sz w:val="20"/>
          <w:szCs w:val="20"/>
        </w:rPr>
      </w:pPr>
      <w:r w:rsidRPr="00906827">
        <w:rPr>
          <w:rFonts w:asciiTheme="minorHAnsi" w:hAnsiTheme="minorHAnsi" w:cstheme="minorHAnsi"/>
          <w:sz w:val="20"/>
          <w:szCs w:val="20"/>
        </w:rPr>
        <w:t>Pełnomocnictwo do złożenia oferty musi być złożone w oryginale w takiej samej formie, jak składana oferta (</w:t>
      </w:r>
      <w:proofErr w:type="spellStart"/>
      <w:r w:rsidRPr="00906827">
        <w:rPr>
          <w:rFonts w:asciiTheme="minorHAnsi" w:hAnsiTheme="minorHAnsi" w:cstheme="minorHAnsi"/>
          <w:sz w:val="20"/>
          <w:szCs w:val="20"/>
        </w:rPr>
        <w:t>t.j</w:t>
      </w:r>
      <w:proofErr w:type="spellEnd"/>
      <w:r w:rsidRPr="00906827">
        <w:rPr>
          <w:rFonts w:asciiTheme="minorHAnsi" w:hAnsiTheme="minorHAnsi" w:cstheme="minorHAnsi"/>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w:t>
      </w:r>
      <w:r>
        <w:rPr>
          <w:rFonts w:asciiTheme="minorHAnsi" w:hAnsiTheme="minorHAnsi" w:cstheme="minorHAnsi"/>
          <w:sz w:val="20"/>
          <w:szCs w:val="20"/>
        </w:rPr>
        <w:t>z pełnomocnika</w:t>
      </w:r>
      <w:r w:rsidRPr="00906827">
        <w:rPr>
          <w:rFonts w:asciiTheme="minorHAnsi" w:hAnsiTheme="minorHAnsi" w:cstheme="minorHAnsi"/>
          <w:sz w:val="20"/>
          <w:szCs w:val="20"/>
        </w:rPr>
        <w:t xml:space="preserve">. </w:t>
      </w:r>
    </w:p>
    <w:p w14:paraId="4B5318F8" w14:textId="77777777" w:rsidR="00906827" w:rsidRDefault="00906827" w:rsidP="008A1715">
      <w:pPr>
        <w:jc w:val="both"/>
        <w:rPr>
          <w:rFonts w:ascii="Calibri" w:hAnsi="Calibri" w:cs="Calibri"/>
          <w:b/>
          <w:bCs/>
          <w:i/>
          <w:iCs/>
          <w:sz w:val="20"/>
        </w:rPr>
      </w:pPr>
    </w:p>
    <w:p w14:paraId="4DF1B723" w14:textId="77777777" w:rsidR="002A355D" w:rsidRPr="0050780C" w:rsidRDefault="002A355D" w:rsidP="002A355D">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27" w:name="_Toc97805284"/>
      <w:r w:rsidRPr="0050780C">
        <w:t>Rozdział XII</w:t>
      </w:r>
      <w:bookmarkEnd w:id="27"/>
    </w:p>
    <w:p w14:paraId="4D0B99C6" w14:textId="77777777" w:rsidR="002A355D" w:rsidRDefault="002A355D" w:rsidP="002A355D">
      <w:pPr>
        <w:pStyle w:val="Nagwek2"/>
        <w:pBdr>
          <w:top w:val="single" w:sz="4" w:space="1" w:color="auto"/>
          <w:left w:val="single" w:sz="4" w:space="4" w:color="auto"/>
          <w:bottom w:val="single" w:sz="4" w:space="1" w:color="auto"/>
          <w:right w:val="single" w:sz="4" w:space="4" w:color="auto"/>
        </w:pBdr>
        <w:shd w:val="pct20" w:color="auto" w:fill="auto"/>
      </w:pPr>
      <w:bookmarkStart w:id="28" w:name="_Toc97805285"/>
      <w:r w:rsidRPr="0050780C">
        <w:t>Sposób oraz termin składania ofert</w:t>
      </w:r>
      <w:bookmarkEnd w:id="28"/>
    </w:p>
    <w:p w14:paraId="51171586" w14:textId="77777777" w:rsidR="00DE42A7" w:rsidRDefault="00D10EA7" w:rsidP="00DE42A7">
      <w:pPr>
        <w:spacing w:after="188" w:line="249" w:lineRule="auto"/>
        <w:rPr>
          <w:i/>
          <w:iCs/>
          <w:color w:val="FF0000"/>
        </w:rPr>
      </w:pPr>
      <w:r>
        <w:rPr>
          <w:i/>
          <w:iCs/>
          <w:color w:val="FF0000"/>
          <w:sz w:val="20"/>
        </w:rPr>
        <w:br/>
      </w:r>
    </w:p>
    <w:p w14:paraId="61F48108" w14:textId="70FAFCDF" w:rsidR="000E4E07" w:rsidRDefault="000E4E07" w:rsidP="000E4E07">
      <w:pPr>
        <w:autoSpaceDE w:val="0"/>
        <w:autoSpaceDN w:val="0"/>
        <w:adjustRightInd w:val="0"/>
        <w:spacing w:after="0" w:line="240" w:lineRule="auto"/>
        <w:ind w:left="284" w:hanging="284"/>
        <w:jc w:val="both"/>
        <w:rPr>
          <w:rFonts w:asciiTheme="minorHAnsi" w:hAnsiTheme="minorHAnsi"/>
          <w:color w:val="4F6228" w:themeColor="accent3" w:themeShade="80"/>
          <w:sz w:val="20"/>
          <w:szCs w:val="20"/>
        </w:rPr>
      </w:pPr>
      <w:r w:rsidRPr="00D10EA7">
        <w:rPr>
          <w:rFonts w:ascii="Calibri" w:eastAsia="Verdana,Bold" w:hAnsi="Calibri"/>
          <w:bCs/>
          <w:sz w:val="20"/>
          <w:szCs w:val="20"/>
        </w:rPr>
        <w:t>1.</w:t>
      </w:r>
      <w:r w:rsidRPr="00D10EA7">
        <w:rPr>
          <w:rFonts w:ascii="Calibri" w:eastAsia="Verdana,Bold" w:hAnsi="Calibri"/>
          <w:bCs/>
          <w:sz w:val="20"/>
          <w:szCs w:val="20"/>
        </w:rPr>
        <w:tab/>
        <w:t xml:space="preserve">Wykonawca składa ofertę </w:t>
      </w:r>
      <w:r>
        <w:rPr>
          <w:rFonts w:ascii="Calibri" w:eastAsia="Verdana,Bold" w:hAnsi="Calibri"/>
          <w:bCs/>
          <w:sz w:val="20"/>
          <w:szCs w:val="20"/>
        </w:rPr>
        <w:t xml:space="preserve">wraz z załącznikami </w:t>
      </w:r>
      <w:r w:rsidRPr="00D10EA7">
        <w:rPr>
          <w:rFonts w:ascii="Calibri" w:eastAsia="Verdana,Bold" w:hAnsi="Calibri"/>
          <w:bCs/>
          <w:sz w:val="20"/>
          <w:szCs w:val="20"/>
        </w:rPr>
        <w:t xml:space="preserve">za pośrednictwem Platformy </w:t>
      </w:r>
      <w:hyperlink r:id="rId13" w:history="1">
        <w:r>
          <w:rPr>
            <w:rStyle w:val="Hipercze"/>
            <w:kern w:val="2"/>
            <w:sz w:val="20"/>
            <w:szCs w:val="20"/>
          </w:rPr>
          <w:t>https://platformazakupowa.pl/pn/morawica</w:t>
        </w:r>
      </w:hyperlink>
      <w:r w:rsidRPr="00D10EA7">
        <w:rPr>
          <w:rFonts w:ascii="Calibri" w:eastAsia="Verdana,Bold" w:hAnsi="Calibri"/>
          <w:bCs/>
          <w:sz w:val="20"/>
          <w:szCs w:val="20"/>
        </w:rPr>
        <w:t xml:space="preserve"> </w:t>
      </w:r>
      <w:r w:rsidRPr="003435BD">
        <w:rPr>
          <w:rFonts w:asciiTheme="minorHAnsi" w:hAnsiTheme="minorHAnsi"/>
          <w:color w:val="0D0D0D" w:themeColor="text1" w:themeTint="F2"/>
          <w:sz w:val="20"/>
          <w:szCs w:val="20"/>
        </w:rPr>
        <w:t>na stronie dotyczącej odpowiedniego postępowania</w:t>
      </w:r>
      <w:r w:rsidRPr="003435BD">
        <w:rPr>
          <w:rFonts w:ascii="Calibri" w:eastAsia="Verdana,Bold" w:hAnsi="Calibri"/>
          <w:bCs/>
          <w:color w:val="0D0D0D" w:themeColor="text1" w:themeTint="F2"/>
          <w:sz w:val="20"/>
          <w:szCs w:val="20"/>
        </w:rPr>
        <w:t xml:space="preserve"> w terminie </w:t>
      </w:r>
      <w:r w:rsidRPr="003435BD">
        <w:rPr>
          <w:rFonts w:ascii="Calibri" w:eastAsia="Verdana,Bold" w:hAnsi="Calibri"/>
          <w:b/>
          <w:color w:val="0D0D0D" w:themeColor="text1" w:themeTint="F2"/>
          <w:sz w:val="20"/>
          <w:szCs w:val="20"/>
        </w:rPr>
        <w:t>do dnia</w:t>
      </w:r>
      <w:r w:rsidRPr="003435BD">
        <w:rPr>
          <w:rFonts w:ascii="Calibri" w:eastAsia="Verdana,Bold" w:hAnsi="Calibri"/>
          <w:bCs/>
          <w:color w:val="0D0D0D" w:themeColor="text1" w:themeTint="F2"/>
          <w:sz w:val="20"/>
          <w:szCs w:val="20"/>
        </w:rPr>
        <w:t xml:space="preserve"> </w:t>
      </w:r>
      <w:r w:rsidR="00927D85">
        <w:rPr>
          <w:rFonts w:ascii="Calibri" w:eastAsia="Verdana,Bold" w:hAnsi="Calibri"/>
          <w:b/>
          <w:color w:val="0D0D0D" w:themeColor="text1" w:themeTint="F2"/>
          <w:sz w:val="20"/>
          <w:szCs w:val="20"/>
        </w:rPr>
        <w:t>14</w:t>
      </w:r>
      <w:r w:rsidRPr="003435BD">
        <w:rPr>
          <w:rFonts w:ascii="Calibri" w:eastAsia="Verdana,Bold" w:hAnsi="Calibri"/>
          <w:b/>
          <w:color w:val="0D0D0D" w:themeColor="text1" w:themeTint="F2"/>
          <w:sz w:val="20"/>
          <w:szCs w:val="20"/>
        </w:rPr>
        <w:t>.12.2022 r do godziny 09;00</w:t>
      </w:r>
      <w:r w:rsidRPr="003435BD">
        <w:rPr>
          <w:rFonts w:ascii="Calibri" w:eastAsia="Verdana,Bold" w:hAnsi="Calibri"/>
          <w:bCs/>
          <w:color w:val="0D0D0D" w:themeColor="text1" w:themeTint="F2"/>
          <w:sz w:val="20"/>
          <w:szCs w:val="20"/>
        </w:rPr>
        <w:t xml:space="preserve">– zgodnie z opisem w SWZ.  </w:t>
      </w:r>
      <w:r w:rsidRPr="003435BD">
        <w:rPr>
          <w:rFonts w:asciiTheme="minorHAnsi" w:hAnsiTheme="minorHAnsi" w:cstheme="minorHAnsi"/>
          <w:color w:val="0D0D0D" w:themeColor="text1" w:themeTint="F2"/>
          <w:sz w:val="20"/>
          <w:szCs w:val="20"/>
        </w:rPr>
        <w:t xml:space="preserve">Sposób złożenia oferty opisany został w Instrukcji użytkownika dostępnej na </w:t>
      </w:r>
      <w:hyperlink r:id="rId14" w:history="1">
        <w:r w:rsidRPr="00144DDD">
          <w:rPr>
            <w:rStyle w:val="Hipercze"/>
            <w:rFonts w:asciiTheme="minorHAnsi" w:hAnsiTheme="minorHAnsi"/>
            <w:sz w:val="20"/>
            <w:szCs w:val="20"/>
            <w14:textFill>
              <w14:solidFill>
                <w14:srgbClr w14:val="0000FF">
                  <w14:lumMod w14:val="50000"/>
                </w14:srgbClr>
              </w14:solidFill>
            </w14:textFill>
          </w:rPr>
          <w:t>https://platformazakupowa.pl/strona/45-instrukcje</w:t>
        </w:r>
      </w:hyperlink>
    </w:p>
    <w:p w14:paraId="7C06FFEC" w14:textId="77777777" w:rsidR="000E4E07" w:rsidRPr="003435BD" w:rsidRDefault="000E4E07" w:rsidP="000E4E07">
      <w:pPr>
        <w:autoSpaceDE w:val="0"/>
        <w:autoSpaceDN w:val="0"/>
        <w:adjustRightInd w:val="0"/>
        <w:spacing w:after="0" w:line="240" w:lineRule="auto"/>
        <w:ind w:left="284" w:hanging="284"/>
        <w:jc w:val="both"/>
        <w:rPr>
          <w:rFonts w:ascii="Calibri" w:eastAsia="Verdana,Bold" w:hAnsi="Calibri"/>
          <w:bCs/>
          <w:color w:val="0D0D0D" w:themeColor="text1" w:themeTint="F2"/>
          <w:sz w:val="20"/>
          <w:szCs w:val="20"/>
        </w:rPr>
      </w:pPr>
      <w:r w:rsidRPr="00D00CF2">
        <w:rPr>
          <w:rFonts w:ascii="Calibri" w:eastAsia="Verdana,Bold" w:hAnsi="Calibri"/>
          <w:bCs/>
          <w:color w:val="4F6228" w:themeColor="accent3" w:themeShade="80"/>
          <w:sz w:val="20"/>
          <w:szCs w:val="20"/>
        </w:rPr>
        <w:t>2.</w:t>
      </w:r>
      <w:r>
        <w:rPr>
          <w:rFonts w:ascii="Calibri" w:eastAsia="Verdana,Bold" w:hAnsi="Calibri"/>
          <w:bCs/>
          <w:color w:val="4F6228" w:themeColor="accent3" w:themeShade="80"/>
          <w:sz w:val="20"/>
          <w:szCs w:val="20"/>
        </w:rPr>
        <w:t xml:space="preserve"> </w:t>
      </w:r>
      <w:r w:rsidRPr="003435BD">
        <w:rPr>
          <w:rFonts w:ascii="Calibri" w:eastAsia="Verdana,Bold" w:hAnsi="Calibri"/>
          <w:bCs/>
          <w:color w:val="0D0D0D" w:themeColor="text1" w:themeTint="F2"/>
          <w:sz w:val="20"/>
          <w:szCs w:val="20"/>
        </w:rPr>
        <w:t xml:space="preserve">Po upływie terminu, o którym mowa powyżej, złożenie oferty nie będzie możliwe. </w:t>
      </w:r>
    </w:p>
    <w:p w14:paraId="3394EFC7" w14:textId="77777777" w:rsidR="000E4E07" w:rsidRPr="003435BD" w:rsidRDefault="000E4E07" w:rsidP="000E4E07">
      <w:pPr>
        <w:autoSpaceDE w:val="0"/>
        <w:autoSpaceDN w:val="0"/>
        <w:adjustRightInd w:val="0"/>
        <w:spacing w:after="0" w:line="240" w:lineRule="auto"/>
        <w:ind w:left="284" w:hanging="284"/>
        <w:jc w:val="both"/>
        <w:rPr>
          <w:rFonts w:ascii="Calibri" w:eastAsia="Verdana,Bold" w:hAnsi="Calibri"/>
          <w:bCs/>
          <w:color w:val="0D0D0D" w:themeColor="text1" w:themeTint="F2"/>
          <w:sz w:val="20"/>
          <w:szCs w:val="20"/>
        </w:rPr>
      </w:pPr>
      <w:r w:rsidRPr="003435BD">
        <w:rPr>
          <w:rFonts w:ascii="Calibri" w:eastAsia="Verdana,Bold" w:hAnsi="Calibri"/>
          <w:bCs/>
          <w:color w:val="0D0D0D" w:themeColor="text1" w:themeTint="F2"/>
          <w:sz w:val="20"/>
          <w:szCs w:val="20"/>
        </w:rPr>
        <w:t>3</w:t>
      </w:r>
      <w:r w:rsidRPr="003435BD">
        <w:rPr>
          <w:rFonts w:ascii="Calibri" w:eastAsia="Verdana,Bold" w:hAnsi="Calibri"/>
          <w:bCs/>
          <w:color w:val="0D0D0D" w:themeColor="text1" w:themeTint="F2"/>
          <w:sz w:val="20"/>
          <w:szCs w:val="20"/>
        </w:rPr>
        <w:tab/>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t>
      </w:r>
    </w:p>
    <w:p w14:paraId="73BF869F" w14:textId="77777777" w:rsidR="000E4E07" w:rsidRPr="003435BD" w:rsidRDefault="000E4E07" w:rsidP="000E4E07">
      <w:pPr>
        <w:autoSpaceDE w:val="0"/>
        <w:autoSpaceDN w:val="0"/>
        <w:adjustRightInd w:val="0"/>
        <w:spacing w:after="0" w:line="240" w:lineRule="auto"/>
        <w:ind w:left="284" w:hanging="284"/>
        <w:jc w:val="both"/>
        <w:rPr>
          <w:rFonts w:asciiTheme="minorHAnsi" w:hAnsiTheme="minorHAnsi"/>
          <w:color w:val="0D0D0D" w:themeColor="text1" w:themeTint="F2"/>
          <w:sz w:val="20"/>
          <w:szCs w:val="20"/>
        </w:rPr>
      </w:pPr>
      <w:r w:rsidRPr="003435BD">
        <w:rPr>
          <w:rFonts w:ascii="Calibri" w:eastAsia="Verdana,Bold" w:hAnsi="Calibri"/>
          <w:bCs/>
          <w:color w:val="0D0D0D" w:themeColor="text1" w:themeTint="F2"/>
          <w:sz w:val="20"/>
          <w:szCs w:val="20"/>
        </w:rPr>
        <w:t xml:space="preserve">      </w:t>
      </w:r>
    </w:p>
    <w:p w14:paraId="159C8018" w14:textId="77777777" w:rsidR="000E4E07" w:rsidRPr="003435BD" w:rsidRDefault="000E4E07" w:rsidP="000E4E07">
      <w:pPr>
        <w:pStyle w:val="Akapitzlist"/>
        <w:numPr>
          <w:ilvl w:val="0"/>
          <w:numId w:val="48"/>
        </w:numPr>
        <w:autoSpaceDE w:val="0"/>
        <w:autoSpaceDN w:val="0"/>
        <w:adjustRightInd w:val="0"/>
        <w:spacing w:after="0" w:line="240" w:lineRule="auto"/>
        <w:jc w:val="both"/>
        <w:rPr>
          <w:rFonts w:asciiTheme="minorHAnsi" w:hAnsiTheme="minorHAnsi" w:cstheme="minorHAnsi"/>
          <w:color w:val="0D0D0D" w:themeColor="text1" w:themeTint="F2"/>
          <w:sz w:val="20"/>
          <w:szCs w:val="20"/>
        </w:rPr>
      </w:pPr>
      <w:r w:rsidRPr="003435BD">
        <w:rPr>
          <w:rFonts w:asciiTheme="minorHAnsi" w:hAnsiTheme="minorHAnsi" w:cstheme="minorHAnsi"/>
          <w:color w:val="0D0D0D" w:themeColor="text1" w:themeTint="F2"/>
          <w:sz w:val="20"/>
          <w:szCs w:val="20"/>
        </w:rPr>
        <w:t>Zamawiający odrzuci ofertę złożoną po terminie składania ofert.</w:t>
      </w:r>
    </w:p>
    <w:p w14:paraId="2FEAD5C9" w14:textId="77777777" w:rsidR="000E4E07" w:rsidRPr="003435BD" w:rsidRDefault="000E4E07" w:rsidP="000E4E07">
      <w:pPr>
        <w:pStyle w:val="Akapitzlist"/>
        <w:numPr>
          <w:ilvl w:val="0"/>
          <w:numId w:val="48"/>
        </w:numPr>
        <w:autoSpaceDE w:val="0"/>
        <w:autoSpaceDN w:val="0"/>
        <w:adjustRightInd w:val="0"/>
        <w:spacing w:after="0" w:line="240" w:lineRule="auto"/>
        <w:jc w:val="both"/>
        <w:rPr>
          <w:rFonts w:asciiTheme="minorHAnsi" w:hAnsiTheme="minorHAnsi"/>
          <w:color w:val="0D0D0D" w:themeColor="text1" w:themeTint="F2"/>
          <w:sz w:val="20"/>
          <w:szCs w:val="20"/>
        </w:rPr>
      </w:pPr>
      <w:r w:rsidRPr="003435BD">
        <w:rPr>
          <w:rFonts w:asciiTheme="minorHAnsi" w:hAnsiTheme="minorHAnsi"/>
          <w:color w:val="0D0D0D" w:themeColor="text1" w:themeTint="F2"/>
          <w:sz w:val="20"/>
          <w:szCs w:val="20"/>
        </w:rPr>
        <w:t>Do oferty należy załączyć wszystkie wymagane oświadczenia i dokumenty w formie elektronicznej lub w postaci elektronicznej opatrzonej kwalifikowanym podpisem elektronicznym lub opatrzonej podpisem zaufanym lub podpisem osobistym wraz z plikami stanowiącymi ofertę.</w:t>
      </w:r>
    </w:p>
    <w:p w14:paraId="5F185B48" w14:textId="77777777" w:rsidR="000E4E07" w:rsidRPr="003435BD" w:rsidRDefault="000E4E07" w:rsidP="000E4E07">
      <w:pPr>
        <w:pStyle w:val="Akapitzlist"/>
        <w:numPr>
          <w:ilvl w:val="0"/>
          <w:numId w:val="48"/>
        </w:numPr>
        <w:autoSpaceDE w:val="0"/>
        <w:autoSpaceDN w:val="0"/>
        <w:adjustRightInd w:val="0"/>
        <w:spacing w:after="0" w:line="240" w:lineRule="auto"/>
        <w:jc w:val="both"/>
        <w:rPr>
          <w:rFonts w:asciiTheme="minorHAnsi" w:hAnsiTheme="minorHAnsi"/>
          <w:color w:val="0D0D0D" w:themeColor="text1" w:themeTint="F2"/>
          <w:sz w:val="20"/>
          <w:szCs w:val="20"/>
        </w:rPr>
      </w:pPr>
      <w:r w:rsidRPr="003435BD">
        <w:rPr>
          <w:rFonts w:asciiTheme="minorHAnsi" w:hAnsiTheme="minorHAnsi"/>
          <w:color w:val="0D0D0D" w:themeColor="text1" w:themeTint="F2"/>
          <w:sz w:val="20"/>
          <w:szCs w:val="20"/>
        </w:rPr>
        <w:t>Po wypełnieniu Formularza składania oferty lub wniosku i dołączenia wszystkich wymaganych załączników należy kliknąć przycisk „Przejdź do podsumowania”.</w:t>
      </w:r>
    </w:p>
    <w:p w14:paraId="4472BC23" w14:textId="77777777" w:rsidR="000E4E07" w:rsidRPr="003435BD" w:rsidRDefault="000E4E07" w:rsidP="000E4E07">
      <w:pPr>
        <w:pStyle w:val="Akapitzlist"/>
        <w:numPr>
          <w:ilvl w:val="0"/>
          <w:numId w:val="48"/>
        </w:numPr>
        <w:autoSpaceDE w:val="0"/>
        <w:autoSpaceDN w:val="0"/>
        <w:adjustRightInd w:val="0"/>
        <w:spacing w:after="0" w:line="240" w:lineRule="auto"/>
        <w:jc w:val="both"/>
        <w:rPr>
          <w:rFonts w:asciiTheme="minorHAnsi" w:hAnsiTheme="minorHAnsi"/>
          <w:color w:val="0D0D0D" w:themeColor="text1" w:themeTint="F2"/>
          <w:sz w:val="20"/>
          <w:szCs w:val="20"/>
        </w:rPr>
      </w:pPr>
      <w:r w:rsidRPr="003435BD">
        <w:rPr>
          <w:rFonts w:asciiTheme="minorHAnsi" w:hAnsiTheme="minorHAnsi"/>
          <w:color w:val="0D0D0D" w:themeColor="text1" w:themeTint="F2"/>
          <w:sz w:val="20"/>
          <w:szCs w:val="20"/>
        </w:rPr>
        <w:t xml:space="preserve">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2  </w:t>
      </w:r>
      <w:proofErr w:type="spellStart"/>
      <w:r w:rsidRPr="003435BD">
        <w:rPr>
          <w:rFonts w:asciiTheme="minorHAnsi" w:hAnsiTheme="minorHAnsi"/>
          <w:color w:val="0D0D0D" w:themeColor="text1" w:themeTint="F2"/>
          <w:sz w:val="20"/>
          <w:szCs w:val="20"/>
        </w:rPr>
        <w:t>Pzp</w:t>
      </w:r>
      <w:proofErr w:type="spellEnd"/>
      <w:r w:rsidRPr="003435BD">
        <w:rPr>
          <w:rFonts w:asciiTheme="minorHAnsi" w:hAnsiTheme="minorHAnsi"/>
          <w:color w:val="0D0D0D" w:themeColor="text1" w:themeTint="F2"/>
          <w:sz w:val="20"/>
          <w:szCs w:val="20"/>
        </w:rPr>
        <w:t xml:space="preserve">, gdzie zaznaczono, iż oferty, wnioski o dopuszczenie do </w:t>
      </w:r>
      <w:r w:rsidRPr="003435BD">
        <w:rPr>
          <w:rFonts w:asciiTheme="minorHAnsi" w:hAnsiTheme="minorHAnsi"/>
          <w:color w:val="0D0D0D" w:themeColor="text1" w:themeTint="F2"/>
          <w:sz w:val="20"/>
          <w:szCs w:val="20"/>
        </w:rPr>
        <w:lastRenderedPageBreak/>
        <w:t>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A86289" w14:textId="77777777" w:rsidR="000E4E07" w:rsidRPr="003435BD" w:rsidRDefault="000E4E07" w:rsidP="000E4E07">
      <w:pPr>
        <w:pStyle w:val="Akapitzlist"/>
        <w:numPr>
          <w:ilvl w:val="0"/>
          <w:numId w:val="48"/>
        </w:numPr>
        <w:autoSpaceDE w:val="0"/>
        <w:autoSpaceDN w:val="0"/>
        <w:adjustRightInd w:val="0"/>
        <w:spacing w:after="0" w:line="240" w:lineRule="auto"/>
        <w:jc w:val="both"/>
        <w:rPr>
          <w:rFonts w:asciiTheme="minorHAnsi" w:hAnsiTheme="minorHAnsi"/>
          <w:color w:val="0D0D0D" w:themeColor="text1" w:themeTint="F2"/>
          <w:sz w:val="20"/>
          <w:szCs w:val="20"/>
        </w:rPr>
      </w:pPr>
      <w:r w:rsidRPr="003435BD">
        <w:rPr>
          <w:rFonts w:asciiTheme="minorHAnsi" w:hAnsiTheme="minorHAnsi"/>
          <w:color w:val="0D0D0D" w:themeColor="text1" w:themeTint="F2"/>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6D8D0C0" w14:textId="77777777" w:rsidR="000E4E07" w:rsidRPr="003435BD" w:rsidRDefault="000E4E07" w:rsidP="000E4E07">
      <w:pPr>
        <w:pStyle w:val="Akapitzlist"/>
        <w:numPr>
          <w:ilvl w:val="0"/>
          <w:numId w:val="48"/>
        </w:numPr>
        <w:autoSpaceDE w:val="0"/>
        <w:autoSpaceDN w:val="0"/>
        <w:adjustRightInd w:val="0"/>
        <w:spacing w:after="0" w:line="240" w:lineRule="auto"/>
        <w:jc w:val="both"/>
        <w:rPr>
          <w:rFonts w:asciiTheme="minorHAnsi" w:hAnsiTheme="minorHAnsi"/>
          <w:color w:val="0D0D0D" w:themeColor="text1" w:themeTint="F2"/>
          <w:sz w:val="20"/>
          <w:szCs w:val="20"/>
        </w:rPr>
      </w:pPr>
      <w:r w:rsidRPr="003435BD">
        <w:rPr>
          <w:rFonts w:asciiTheme="minorHAnsi" w:hAnsiTheme="minorHAnsi"/>
          <w:color w:val="0D0D0D" w:themeColor="text1" w:themeTint="F2"/>
          <w:sz w:val="20"/>
          <w:szCs w:val="20"/>
        </w:rPr>
        <w:t>Występuje limit objętości plików lub spakowanych folderów w zakresie całej oferty lub wniosku do ilości 10 plików lub spakowanych folderów przy maksymalnej wielkości 150MB.</w:t>
      </w:r>
    </w:p>
    <w:p w14:paraId="56CD2B51" w14:textId="77777777" w:rsidR="000E4E07" w:rsidRPr="003435BD" w:rsidRDefault="000E4E07" w:rsidP="000E4E07">
      <w:pPr>
        <w:pStyle w:val="Akapitzlist"/>
        <w:numPr>
          <w:ilvl w:val="0"/>
          <w:numId w:val="48"/>
        </w:numPr>
        <w:autoSpaceDE w:val="0"/>
        <w:autoSpaceDN w:val="0"/>
        <w:adjustRightInd w:val="0"/>
        <w:spacing w:after="0" w:line="240" w:lineRule="auto"/>
        <w:jc w:val="both"/>
        <w:rPr>
          <w:rFonts w:asciiTheme="minorHAnsi" w:hAnsiTheme="minorHAnsi"/>
          <w:color w:val="0D0D0D" w:themeColor="text1" w:themeTint="F2"/>
          <w:sz w:val="20"/>
          <w:szCs w:val="20"/>
        </w:rPr>
      </w:pPr>
      <w:r w:rsidRPr="003435BD">
        <w:rPr>
          <w:rFonts w:asciiTheme="minorHAnsi" w:hAnsiTheme="minorHAnsi"/>
          <w:color w:val="0D0D0D" w:themeColor="text1" w:themeTint="F2"/>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803B85E" w14:textId="77777777" w:rsidR="000E4E07" w:rsidRPr="003435BD" w:rsidRDefault="000E4E07" w:rsidP="000E4E07">
      <w:pPr>
        <w:pStyle w:val="Akapitzlist"/>
        <w:numPr>
          <w:ilvl w:val="0"/>
          <w:numId w:val="48"/>
        </w:numPr>
        <w:autoSpaceDE w:val="0"/>
        <w:autoSpaceDN w:val="0"/>
        <w:adjustRightInd w:val="0"/>
        <w:spacing w:after="0" w:line="240" w:lineRule="auto"/>
        <w:jc w:val="both"/>
        <w:rPr>
          <w:rFonts w:asciiTheme="minorHAnsi" w:hAnsiTheme="minorHAnsi"/>
          <w:color w:val="0D0D0D" w:themeColor="text1" w:themeTint="F2"/>
          <w:sz w:val="20"/>
          <w:szCs w:val="20"/>
        </w:rPr>
      </w:pPr>
      <w:r w:rsidRPr="003435BD">
        <w:rPr>
          <w:rFonts w:asciiTheme="minorHAnsi" w:hAnsiTheme="minorHAnsi"/>
          <w:color w:val="0D0D0D" w:themeColor="text1" w:themeTint="F2"/>
          <w:sz w:val="20"/>
          <w:szCs w:val="20"/>
        </w:rPr>
        <w:t>Szczegółowa instrukcja dla Wykonawców dotycząca złożenia, zmiany i wycofania oferty znajduje się na stronie internetowej pod adresem:  https://platformazakupowa.pl/strona/45-instrukcje.</w:t>
      </w:r>
    </w:p>
    <w:p w14:paraId="61C49DE0" w14:textId="77777777" w:rsidR="000E4E07" w:rsidRPr="003435BD" w:rsidRDefault="000E4E07" w:rsidP="000E4E07">
      <w:pPr>
        <w:pStyle w:val="Akapitzlist"/>
        <w:numPr>
          <w:ilvl w:val="0"/>
          <w:numId w:val="48"/>
        </w:numPr>
        <w:autoSpaceDE w:val="0"/>
        <w:autoSpaceDN w:val="0"/>
        <w:adjustRightInd w:val="0"/>
        <w:spacing w:after="0" w:line="240" w:lineRule="auto"/>
        <w:jc w:val="both"/>
        <w:rPr>
          <w:rFonts w:asciiTheme="minorHAnsi" w:hAnsiTheme="minorHAnsi"/>
          <w:color w:val="0D0D0D" w:themeColor="text1" w:themeTint="F2"/>
          <w:sz w:val="20"/>
          <w:szCs w:val="20"/>
        </w:rPr>
      </w:pPr>
      <w:r w:rsidRPr="003435BD">
        <w:rPr>
          <w:rFonts w:asciiTheme="minorHAnsi" w:hAnsiTheme="minorHAnsi"/>
          <w:color w:val="0D0D0D" w:themeColor="text1" w:themeTint="F2"/>
          <w:sz w:val="20"/>
          <w:szCs w:val="20"/>
        </w:rPr>
        <w:t>Wykonawca może przed upływem terminu do składania ofert wycofać ofertę lub wprowadzić do niej zmiany. Zmiany lub wycofanie złożonej oferty są skuteczne tylko wówczas, gdy zostały dokonane przed upływem terminu składania ofert. Szczegółowa instrukcja dla Wykonawców dotycząca złożenia, zmiany i wycofania oferty znajduje się na stronie internetowej pod adresem:  https://platformazakupowa.pl/strona/45-instrukcje.</w:t>
      </w:r>
    </w:p>
    <w:p w14:paraId="4EE98F43" w14:textId="77777777" w:rsidR="000E4E07" w:rsidRPr="003435BD" w:rsidRDefault="000E4E07" w:rsidP="000E4E07">
      <w:pPr>
        <w:pStyle w:val="Akapitzlist"/>
        <w:numPr>
          <w:ilvl w:val="0"/>
          <w:numId w:val="48"/>
        </w:numPr>
        <w:autoSpaceDE w:val="0"/>
        <w:autoSpaceDN w:val="0"/>
        <w:adjustRightInd w:val="0"/>
        <w:spacing w:after="0" w:line="240" w:lineRule="auto"/>
        <w:jc w:val="both"/>
        <w:rPr>
          <w:rFonts w:asciiTheme="minorHAnsi" w:hAnsiTheme="minorHAnsi"/>
          <w:color w:val="0D0D0D" w:themeColor="text1" w:themeTint="F2"/>
          <w:sz w:val="20"/>
          <w:szCs w:val="20"/>
        </w:rPr>
      </w:pPr>
      <w:r w:rsidRPr="003435BD">
        <w:rPr>
          <w:rFonts w:asciiTheme="minorHAnsi" w:hAnsiTheme="minorHAnsi"/>
          <w:color w:val="0D0D0D" w:themeColor="text1" w:themeTint="F2"/>
          <w:sz w:val="20"/>
          <w:szCs w:val="20"/>
        </w:rPr>
        <w:t>Składanie ofert w niniejszym postępowaniu  odbywa się wyłącznie za pośrednictwem  https://platformazakupowa.pl/pn/morawica.</w:t>
      </w:r>
    </w:p>
    <w:p w14:paraId="409E87D3" w14:textId="77777777" w:rsidR="00906827" w:rsidRDefault="00906827" w:rsidP="008A1715">
      <w:pPr>
        <w:jc w:val="both"/>
        <w:rPr>
          <w:rFonts w:ascii="Calibri" w:hAnsi="Calibri" w:cs="Calibri"/>
          <w:b/>
          <w:bCs/>
          <w:i/>
          <w:iCs/>
          <w:sz w:val="20"/>
        </w:rPr>
      </w:pPr>
    </w:p>
    <w:p w14:paraId="1CCD7AE1" w14:textId="77777777" w:rsidR="00FF7A32" w:rsidRPr="001D40E0" w:rsidRDefault="00FF7A32" w:rsidP="00FF7A32">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29" w:name="_Toc97805286"/>
      <w:r>
        <w:t>Rozdział XII</w:t>
      </w:r>
      <w:r w:rsidR="006C6CF4">
        <w:t>I</w:t>
      </w:r>
      <w:bookmarkEnd w:id="29"/>
    </w:p>
    <w:p w14:paraId="11EFD053" w14:textId="77777777" w:rsidR="00FF7A32" w:rsidRDefault="00FF7A32" w:rsidP="00FF7A32">
      <w:pPr>
        <w:pStyle w:val="Nagwek2"/>
        <w:pBdr>
          <w:top w:val="single" w:sz="4" w:space="1" w:color="auto"/>
          <w:left w:val="single" w:sz="4" w:space="4" w:color="auto"/>
          <w:bottom w:val="single" w:sz="4" w:space="1" w:color="auto"/>
          <w:right w:val="single" w:sz="4" w:space="4" w:color="auto"/>
        </w:pBdr>
        <w:shd w:val="pct20" w:color="auto" w:fill="auto"/>
      </w:pPr>
      <w:bookmarkStart w:id="30" w:name="_Toc97805287"/>
      <w:r>
        <w:t>Termin otwarcia ofert</w:t>
      </w:r>
      <w:bookmarkEnd w:id="30"/>
    </w:p>
    <w:p w14:paraId="3817B7AD" w14:textId="77777777" w:rsidR="00FF7A32" w:rsidRDefault="00FF7A32" w:rsidP="00FF7A32">
      <w:pPr>
        <w:jc w:val="both"/>
        <w:rPr>
          <w:rFonts w:ascii="Calibri" w:hAnsi="Calibri" w:cs="Calibri"/>
          <w:b/>
          <w:bCs/>
          <w:i/>
          <w:iCs/>
          <w:sz w:val="20"/>
        </w:rPr>
      </w:pPr>
    </w:p>
    <w:p w14:paraId="00EE322E" w14:textId="446D2EBC" w:rsidR="002B4222" w:rsidRPr="002B4222" w:rsidRDefault="002B4222" w:rsidP="00974D87">
      <w:pPr>
        <w:numPr>
          <w:ilvl w:val="0"/>
          <w:numId w:val="12"/>
        </w:numPr>
        <w:spacing w:after="148" w:line="240" w:lineRule="auto"/>
        <w:ind w:left="284" w:hanging="285"/>
        <w:jc w:val="both"/>
        <w:rPr>
          <w:rFonts w:asciiTheme="minorHAnsi" w:hAnsiTheme="minorHAnsi" w:cstheme="minorHAnsi"/>
          <w:sz w:val="20"/>
          <w:szCs w:val="20"/>
        </w:rPr>
      </w:pPr>
      <w:r w:rsidRPr="00960DBD">
        <w:rPr>
          <w:rFonts w:asciiTheme="minorHAnsi" w:hAnsiTheme="minorHAnsi" w:cstheme="minorHAnsi"/>
          <w:sz w:val="20"/>
          <w:szCs w:val="20"/>
        </w:rPr>
        <w:t xml:space="preserve">Otwarcie ofert nastąpi w dniu </w:t>
      </w:r>
      <w:r w:rsidR="00927D85">
        <w:rPr>
          <w:rFonts w:ascii="Calibri" w:eastAsia="Verdana,Bold" w:hAnsi="Calibri"/>
          <w:b/>
          <w:color w:val="0D0D0D" w:themeColor="text1" w:themeTint="F2"/>
          <w:sz w:val="20"/>
          <w:szCs w:val="20"/>
        </w:rPr>
        <w:t>14</w:t>
      </w:r>
      <w:r w:rsidR="00927D85" w:rsidRPr="003435BD">
        <w:rPr>
          <w:rFonts w:ascii="Calibri" w:eastAsia="Verdana,Bold" w:hAnsi="Calibri"/>
          <w:b/>
          <w:color w:val="0D0D0D" w:themeColor="text1" w:themeTint="F2"/>
          <w:sz w:val="20"/>
          <w:szCs w:val="20"/>
        </w:rPr>
        <w:t>.12.2022 r do godziny 09;</w:t>
      </w:r>
      <w:r w:rsidR="00927D85">
        <w:rPr>
          <w:rFonts w:ascii="Calibri" w:eastAsia="Verdana,Bold" w:hAnsi="Calibri"/>
          <w:b/>
          <w:color w:val="0D0D0D" w:themeColor="text1" w:themeTint="F2"/>
          <w:sz w:val="20"/>
          <w:szCs w:val="20"/>
        </w:rPr>
        <w:t>1</w:t>
      </w:r>
      <w:r w:rsidR="00927D85" w:rsidRPr="003435BD">
        <w:rPr>
          <w:rFonts w:ascii="Calibri" w:eastAsia="Verdana,Bold" w:hAnsi="Calibri"/>
          <w:b/>
          <w:color w:val="0D0D0D" w:themeColor="text1" w:themeTint="F2"/>
          <w:sz w:val="20"/>
          <w:szCs w:val="20"/>
        </w:rPr>
        <w:t>0</w:t>
      </w:r>
      <w:r w:rsidRPr="00A6402C">
        <w:rPr>
          <w:rFonts w:asciiTheme="minorHAnsi" w:hAnsiTheme="minorHAnsi" w:cstheme="minorHAnsi"/>
          <w:sz w:val="20"/>
          <w:szCs w:val="20"/>
        </w:rPr>
        <w:t>Otwarcie ofert</w:t>
      </w:r>
      <w:r w:rsidRPr="002B4222">
        <w:rPr>
          <w:rFonts w:asciiTheme="minorHAnsi" w:hAnsiTheme="minorHAnsi" w:cstheme="minorHAnsi"/>
          <w:sz w:val="20"/>
          <w:szCs w:val="20"/>
        </w:rPr>
        <w:t xml:space="preserve"> jest niejawne. </w:t>
      </w:r>
    </w:p>
    <w:p w14:paraId="4D07C961" w14:textId="77777777" w:rsidR="002B4222" w:rsidRPr="002B4222" w:rsidRDefault="005F2740" w:rsidP="00974D87">
      <w:pPr>
        <w:numPr>
          <w:ilvl w:val="0"/>
          <w:numId w:val="12"/>
        </w:numPr>
        <w:spacing w:after="148" w:line="240" w:lineRule="auto"/>
        <w:ind w:left="284" w:hanging="285"/>
        <w:jc w:val="both"/>
        <w:rPr>
          <w:rFonts w:asciiTheme="minorHAnsi" w:hAnsiTheme="minorHAnsi" w:cstheme="minorHAnsi"/>
          <w:sz w:val="20"/>
          <w:szCs w:val="20"/>
        </w:rPr>
      </w:pPr>
      <w:r w:rsidRPr="002B4222">
        <w:rPr>
          <w:rFonts w:asciiTheme="minorHAnsi" w:hAnsiTheme="minorHAnsi" w:cstheme="minorHAnsi"/>
          <w:sz w:val="20"/>
          <w:szCs w:val="20"/>
        </w:rPr>
        <w:t>Zamawiający</w:t>
      </w:r>
      <w:r>
        <w:rPr>
          <w:rFonts w:asciiTheme="minorHAnsi" w:hAnsiTheme="minorHAnsi" w:cstheme="minorHAnsi"/>
          <w:sz w:val="20"/>
          <w:szCs w:val="20"/>
        </w:rPr>
        <w:t>,</w:t>
      </w:r>
      <w:r w:rsidR="002B4222" w:rsidRPr="002B4222">
        <w:rPr>
          <w:rFonts w:asciiTheme="minorHAnsi" w:hAnsiTheme="minorHAnsi" w:cstheme="minorHAnsi"/>
          <w:sz w:val="20"/>
          <w:szCs w:val="20"/>
        </w:rPr>
        <w:t xml:space="preserve"> naj</w:t>
      </w:r>
      <w:r>
        <w:rPr>
          <w:rFonts w:asciiTheme="minorHAnsi" w:hAnsiTheme="minorHAnsi" w:cstheme="minorHAnsi"/>
          <w:sz w:val="20"/>
          <w:szCs w:val="20"/>
        </w:rPr>
        <w:t xml:space="preserve">później </w:t>
      </w:r>
      <w:r w:rsidR="002B4222" w:rsidRPr="002B4222">
        <w:rPr>
          <w:rFonts w:asciiTheme="minorHAnsi" w:hAnsiTheme="minorHAnsi" w:cstheme="minorHAnsi"/>
          <w:sz w:val="20"/>
          <w:szCs w:val="20"/>
        </w:rPr>
        <w:t xml:space="preserve">przed otwarciem ofert, </w:t>
      </w:r>
      <w:r w:rsidRPr="002B4222">
        <w:rPr>
          <w:rFonts w:asciiTheme="minorHAnsi" w:hAnsiTheme="minorHAnsi" w:cstheme="minorHAnsi"/>
          <w:sz w:val="20"/>
          <w:szCs w:val="20"/>
        </w:rPr>
        <w:t>udostępni</w:t>
      </w:r>
      <w:r>
        <w:rPr>
          <w:rFonts w:asciiTheme="minorHAnsi" w:hAnsiTheme="minorHAnsi" w:cstheme="minorHAnsi"/>
          <w:sz w:val="20"/>
          <w:szCs w:val="20"/>
        </w:rPr>
        <w:t>a</w:t>
      </w:r>
      <w:r w:rsidR="002B4222" w:rsidRPr="002B4222">
        <w:rPr>
          <w:rFonts w:asciiTheme="minorHAnsi" w:hAnsiTheme="minorHAnsi" w:cstheme="minorHAnsi"/>
          <w:sz w:val="20"/>
          <w:szCs w:val="20"/>
        </w:rPr>
        <w:t xml:space="preserve"> na stronie internetowej prowadzonego postepowani</w:t>
      </w:r>
      <w:r w:rsidR="00657F40">
        <w:rPr>
          <w:rFonts w:asciiTheme="minorHAnsi" w:hAnsiTheme="minorHAnsi" w:cstheme="minorHAnsi"/>
          <w:sz w:val="20"/>
          <w:szCs w:val="20"/>
        </w:rPr>
        <w:t>e</w:t>
      </w:r>
      <w:r w:rsidR="002B4222" w:rsidRPr="002B4222">
        <w:rPr>
          <w:rFonts w:asciiTheme="minorHAnsi" w:hAnsiTheme="minorHAnsi" w:cstheme="minorHAnsi"/>
          <w:sz w:val="20"/>
          <w:szCs w:val="20"/>
        </w:rPr>
        <w:t xml:space="preserve"> informa</w:t>
      </w:r>
      <w:r w:rsidR="00657F40">
        <w:rPr>
          <w:rFonts w:asciiTheme="minorHAnsi" w:hAnsiTheme="minorHAnsi" w:cstheme="minorHAnsi"/>
          <w:sz w:val="20"/>
          <w:szCs w:val="20"/>
        </w:rPr>
        <w:t>cję</w:t>
      </w:r>
      <w:r w:rsidR="002B4222" w:rsidRPr="002B4222">
        <w:rPr>
          <w:rFonts w:asciiTheme="minorHAnsi" w:eastAsia="Arial" w:hAnsiTheme="minorHAnsi" w:cstheme="minorHAnsi"/>
          <w:sz w:val="20"/>
          <w:szCs w:val="20"/>
        </w:rPr>
        <w:t xml:space="preserve"> </w:t>
      </w:r>
      <w:r w:rsidR="002B4222" w:rsidRPr="002B4222">
        <w:rPr>
          <w:rFonts w:asciiTheme="minorHAnsi" w:hAnsiTheme="minorHAnsi" w:cstheme="minorHAnsi"/>
          <w:sz w:val="20"/>
          <w:szCs w:val="20"/>
        </w:rPr>
        <w:t>o kwocie, jak</w:t>
      </w:r>
      <w:r w:rsidR="00657F40">
        <w:rPr>
          <w:rFonts w:asciiTheme="minorHAnsi" w:hAnsiTheme="minorHAnsi" w:cstheme="minorHAnsi"/>
          <w:sz w:val="20"/>
          <w:szCs w:val="20"/>
        </w:rPr>
        <w:t>ą</w:t>
      </w:r>
      <w:r w:rsidR="002B4222" w:rsidRPr="002B4222">
        <w:rPr>
          <w:rFonts w:asciiTheme="minorHAnsi" w:eastAsia="Arial" w:hAnsiTheme="minorHAnsi" w:cstheme="minorHAnsi"/>
          <w:sz w:val="20"/>
          <w:szCs w:val="20"/>
        </w:rPr>
        <w:t xml:space="preserve"> </w:t>
      </w:r>
      <w:r w:rsidR="002B4222" w:rsidRPr="002B4222">
        <w:rPr>
          <w:rFonts w:asciiTheme="minorHAnsi" w:hAnsiTheme="minorHAnsi" w:cstheme="minorHAnsi"/>
          <w:sz w:val="20"/>
          <w:szCs w:val="20"/>
        </w:rPr>
        <w:t xml:space="preserve">zamierza </w:t>
      </w:r>
      <w:r w:rsidRPr="002B4222">
        <w:rPr>
          <w:rFonts w:asciiTheme="minorHAnsi" w:hAnsiTheme="minorHAnsi" w:cstheme="minorHAnsi"/>
          <w:sz w:val="20"/>
          <w:szCs w:val="20"/>
        </w:rPr>
        <w:t>przez</w:t>
      </w:r>
      <w:r w:rsidR="00657F40">
        <w:rPr>
          <w:rFonts w:asciiTheme="minorHAnsi" w:hAnsiTheme="minorHAnsi" w:cstheme="minorHAnsi"/>
          <w:sz w:val="20"/>
          <w:szCs w:val="20"/>
        </w:rPr>
        <w:t>naczyć</w:t>
      </w:r>
      <w:r w:rsidR="002B4222" w:rsidRPr="002B4222">
        <w:rPr>
          <w:rFonts w:asciiTheme="minorHAnsi" w:eastAsia="Arial" w:hAnsiTheme="minorHAnsi" w:cstheme="minorHAnsi"/>
          <w:sz w:val="20"/>
          <w:szCs w:val="20"/>
        </w:rPr>
        <w:t xml:space="preserve"> </w:t>
      </w:r>
      <w:r w:rsidR="002B4222" w:rsidRPr="002B4222">
        <w:rPr>
          <w:rFonts w:asciiTheme="minorHAnsi" w:hAnsiTheme="minorHAnsi" w:cstheme="minorHAnsi"/>
          <w:sz w:val="20"/>
          <w:szCs w:val="20"/>
        </w:rPr>
        <w:t xml:space="preserve">na sfinansowanie </w:t>
      </w:r>
      <w:r w:rsidRPr="002B4222">
        <w:rPr>
          <w:rFonts w:asciiTheme="minorHAnsi" w:hAnsiTheme="minorHAnsi" w:cstheme="minorHAnsi"/>
          <w:sz w:val="20"/>
          <w:szCs w:val="20"/>
        </w:rPr>
        <w:t>zamówienia</w:t>
      </w:r>
      <w:r w:rsidR="00657F40">
        <w:rPr>
          <w:rFonts w:asciiTheme="minorHAnsi" w:hAnsiTheme="minorHAnsi" w:cstheme="minorHAnsi"/>
          <w:sz w:val="20"/>
          <w:szCs w:val="20"/>
        </w:rPr>
        <w:t>.</w:t>
      </w:r>
      <w:r w:rsidR="002B4222" w:rsidRPr="002B4222">
        <w:rPr>
          <w:rFonts w:asciiTheme="minorHAnsi" w:hAnsiTheme="minorHAnsi" w:cstheme="minorHAnsi"/>
          <w:sz w:val="20"/>
          <w:szCs w:val="20"/>
        </w:rPr>
        <w:t xml:space="preserve"> </w:t>
      </w:r>
    </w:p>
    <w:p w14:paraId="3EC570B2" w14:textId="77777777" w:rsidR="002B4222" w:rsidRPr="002B4222" w:rsidRDefault="00657F40" w:rsidP="00974D87">
      <w:pPr>
        <w:numPr>
          <w:ilvl w:val="0"/>
          <w:numId w:val="12"/>
        </w:numPr>
        <w:spacing w:after="148" w:line="240" w:lineRule="auto"/>
        <w:ind w:left="284" w:hanging="285"/>
        <w:jc w:val="both"/>
        <w:rPr>
          <w:rFonts w:asciiTheme="minorHAnsi" w:hAnsiTheme="minorHAnsi" w:cstheme="minorHAnsi"/>
          <w:sz w:val="20"/>
          <w:szCs w:val="20"/>
        </w:rPr>
      </w:pPr>
      <w:r>
        <w:rPr>
          <w:rFonts w:asciiTheme="minorHAnsi" w:hAnsiTheme="minorHAnsi" w:cstheme="minorHAnsi"/>
          <w:sz w:val="20"/>
          <w:szCs w:val="20"/>
        </w:rPr>
        <w:t>Zamawiający</w:t>
      </w:r>
      <w:r w:rsidR="002B4222" w:rsidRPr="002B4222">
        <w:rPr>
          <w:rFonts w:asciiTheme="minorHAnsi" w:hAnsiTheme="minorHAnsi" w:cstheme="minorHAnsi"/>
          <w:sz w:val="20"/>
          <w:szCs w:val="20"/>
        </w:rPr>
        <w:t xml:space="preserve"> niezwłocznie po otwarciu ofert, udost</w:t>
      </w:r>
      <w:r>
        <w:rPr>
          <w:rFonts w:asciiTheme="minorHAnsi" w:hAnsiTheme="minorHAnsi" w:cstheme="minorHAnsi"/>
          <w:sz w:val="20"/>
          <w:szCs w:val="20"/>
        </w:rPr>
        <w:t>ę</w:t>
      </w:r>
      <w:r w:rsidR="002B4222" w:rsidRPr="002B4222">
        <w:rPr>
          <w:rFonts w:asciiTheme="minorHAnsi" w:hAnsiTheme="minorHAnsi" w:cstheme="minorHAnsi"/>
          <w:sz w:val="20"/>
          <w:szCs w:val="20"/>
        </w:rPr>
        <w:t>pni</w:t>
      </w:r>
      <w:r>
        <w:rPr>
          <w:rFonts w:asciiTheme="minorHAnsi" w:hAnsiTheme="minorHAnsi" w:cstheme="minorHAnsi"/>
          <w:sz w:val="20"/>
          <w:szCs w:val="20"/>
        </w:rPr>
        <w:t>a</w:t>
      </w:r>
      <w:r w:rsidR="002B4222" w:rsidRPr="002B4222">
        <w:rPr>
          <w:rFonts w:asciiTheme="minorHAnsi" w:hAnsiTheme="minorHAnsi" w:cstheme="minorHAnsi"/>
          <w:sz w:val="20"/>
          <w:szCs w:val="20"/>
        </w:rPr>
        <w:t xml:space="preserve"> na stronie internetowej prowadzonego postepowania</w:t>
      </w:r>
      <w:r w:rsidR="002B4222" w:rsidRPr="002B4222">
        <w:rPr>
          <w:rFonts w:asciiTheme="minorHAnsi" w:eastAsia="Arial" w:hAnsiTheme="minorHAnsi" w:cstheme="minorHAnsi"/>
          <w:sz w:val="20"/>
          <w:szCs w:val="20"/>
        </w:rPr>
        <w:t>̨</w:t>
      </w:r>
      <w:r w:rsidR="002B4222" w:rsidRPr="002B4222">
        <w:rPr>
          <w:rFonts w:asciiTheme="minorHAnsi" w:hAnsiTheme="minorHAnsi" w:cstheme="minorHAnsi"/>
          <w:sz w:val="20"/>
          <w:szCs w:val="20"/>
        </w:rPr>
        <w:t xml:space="preserve"> informacje o: </w:t>
      </w:r>
    </w:p>
    <w:p w14:paraId="37813588" w14:textId="77777777" w:rsidR="002B4222" w:rsidRPr="002B4222" w:rsidRDefault="002B4222" w:rsidP="00974D87">
      <w:pPr>
        <w:numPr>
          <w:ilvl w:val="1"/>
          <w:numId w:val="12"/>
        </w:numPr>
        <w:spacing w:after="109" w:line="240" w:lineRule="auto"/>
        <w:ind w:left="567" w:hanging="285"/>
        <w:jc w:val="both"/>
        <w:rPr>
          <w:rFonts w:asciiTheme="minorHAnsi" w:hAnsiTheme="minorHAnsi" w:cstheme="minorHAnsi"/>
          <w:sz w:val="20"/>
          <w:szCs w:val="20"/>
        </w:rPr>
      </w:pPr>
      <w:r w:rsidRPr="002B4222">
        <w:rPr>
          <w:rFonts w:asciiTheme="minorHAnsi" w:hAnsiTheme="minorHAnsi" w:cstheme="minorHAnsi"/>
          <w:sz w:val="20"/>
          <w:szCs w:val="20"/>
        </w:rPr>
        <w:t>nazwach albo imionach i nazwiskach oraz siedzibach lub miejscach prowadzonej działalno</w:t>
      </w:r>
      <w:r w:rsidR="00657F40">
        <w:rPr>
          <w:rFonts w:asciiTheme="minorHAnsi" w:hAnsiTheme="minorHAnsi" w:cstheme="minorHAnsi"/>
          <w:sz w:val="20"/>
          <w:szCs w:val="20"/>
        </w:rPr>
        <w:t>ści</w:t>
      </w:r>
      <w:r w:rsidRPr="002B4222">
        <w:rPr>
          <w:rFonts w:asciiTheme="minorHAnsi" w:hAnsiTheme="minorHAnsi" w:cstheme="minorHAnsi"/>
          <w:sz w:val="20"/>
          <w:szCs w:val="20"/>
        </w:rPr>
        <w:t xml:space="preserve"> gospodarczej albo miejscach zamieszkania wykonawc</w:t>
      </w:r>
      <w:r w:rsidR="00657F40">
        <w:rPr>
          <w:rFonts w:asciiTheme="minorHAnsi" w:hAnsiTheme="minorHAnsi" w:cstheme="minorHAnsi"/>
          <w:sz w:val="20"/>
          <w:szCs w:val="20"/>
        </w:rPr>
        <w:t>ów</w:t>
      </w:r>
      <w:r w:rsidRPr="002B4222">
        <w:rPr>
          <w:rFonts w:asciiTheme="minorHAnsi" w:hAnsiTheme="minorHAnsi" w:cstheme="minorHAnsi"/>
          <w:sz w:val="20"/>
          <w:szCs w:val="20"/>
        </w:rPr>
        <w:t xml:space="preserve"> kt</w:t>
      </w:r>
      <w:r w:rsidR="00657F40">
        <w:rPr>
          <w:rFonts w:asciiTheme="minorHAnsi" w:hAnsiTheme="minorHAnsi" w:cstheme="minorHAnsi"/>
          <w:sz w:val="20"/>
          <w:szCs w:val="20"/>
        </w:rPr>
        <w:t>órych</w:t>
      </w:r>
      <w:r w:rsidRPr="002B4222">
        <w:rPr>
          <w:rFonts w:asciiTheme="minorHAnsi" w:hAnsiTheme="minorHAnsi" w:cstheme="minorHAnsi"/>
          <w:sz w:val="20"/>
          <w:szCs w:val="20"/>
        </w:rPr>
        <w:t xml:space="preserve"> oferty zostały otwarte; </w:t>
      </w:r>
    </w:p>
    <w:p w14:paraId="72EF6637" w14:textId="77777777" w:rsidR="002B4222" w:rsidRPr="002B4222" w:rsidRDefault="002B4222" w:rsidP="00974D87">
      <w:pPr>
        <w:numPr>
          <w:ilvl w:val="1"/>
          <w:numId w:val="12"/>
        </w:numPr>
        <w:spacing w:after="148" w:line="240" w:lineRule="auto"/>
        <w:ind w:left="567" w:hanging="285"/>
        <w:jc w:val="both"/>
        <w:rPr>
          <w:rFonts w:asciiTheme="minorHAnsi" w:hAnsiTheme="minorHAnsi" w:cstheme="minorHAnsi"/>
          <w:sz w:val="20"/>
          <w:szCs w:val="20"/>
        </w:rPr>
      </w:pPr>
      <w:r w:rsidRPr="002B4222">
        <w:rPr>
          <w:rFonts w:asciiTheme="minorHAnsi" w:hAnsiTheme="minorHAnsi" w:cstheme="minorHAnsi"/>
          <w:sz w:val="20"/>
          <w:szCs w:val="20"/>
        </w:rPr>
        <w:t xml:space="preserve">cenach lub kosztach zawartych w ofertach. </w:t>
      </w:r>
    </w:p>
    <w:p w14:paraId="65313494" w14:textId="77777777" w:rsidR="002B4222" w:rsidRPr="002B4222" w:rsidRDefault="002B4222" w:rsidP="00C921ED">
      <w:pPr>
        <w:numPr>
          <w:ilvl w:val="0"/>
          <w:numId w:val="12"/>
        </w:numPr>
        <w:tabs>
          <w:tab w:val="left" w:pos="426"/>
        </w:tabs>
        <w:spacing w:after="148" w:line="240" w:lineRule="auto"/>
        <w:ind w:left="284" w:hanging="285"/>
        <w:jc w:val="both"/>
        <w:rPr>
          <w:rFonts w:asciiTheme="minorHAnsi" w:hAnsiTheme="minorHAnsi" w:cstheme="minorHAnsi"/>
          <w:sz w:val="20"/>
          <w:szCs w:val="20"/>
        </w:rPr>
      </w:pPr>
      <w:r w:rsidRPr="002B4222">
        <w:rPr>
          <w:rFonts w:asciiTheme="minorHAnsi" w:hAnsiTheme="minorHAnsi" w:cstheme="minorHAnsi"/>
          <w:sz w:val="20"/>
          <w:szCs w:val="20"/>
        </w:rPr>
        <w:t>W przypadku wystąpienia awarii systemu teleinformatycznego, kt</w:t>
      </w:r>
      <w:r w:rsidR="00904BE6">
        <w:rPr>
          <w:rFonts w:asciiTheme="minorHAnsi" w:hAnsiTheme="minorHAnsi" w:cstheme="minorHAnsi"/>
          <w:sz w:val="20"/>
          <w:szCs w:val="20"/>
        </w:rPr>
        <w:t>óra</w:t>
      </w:r>
      <w:r w:rsidRPr="002B4222">
        <w:rPr>
          <w:rFonts w:asciiTheme="minorHAnsi" w:hAnsiTheme="minorHAnsi" w:cstheme="minorHAnsi"/>
          <w:sz w:val="20"/>
          <w:szCs w:val="20"/>
        </w:rPr>
        <w:t xml:space="preserve"> spowoduje brak mo</w:t>
      </w:r>
      <w:r w:rsidR="00904BE6">
        <w:rPr>
          <w:rFonts w:asciiTheme="minorHAnsi" w:hAnsiTheme="minorHAnsi" w:cstheme="minorHAnsi"/>
          <w:sz w:val="20"/>
          <w:szCs w:val="20"/>
        </w:rPr>
        <w:t>żliwości</w:t>
      </w:r>
      <w:r w:rsidRPr="002B4222">
        <w:rPr>
          <w:rFonts w:asciiTheme="minorHAnsi" w:hAnsiTheme="minorHAnsi" w:cstheme="minorHAnsi"/>
          <w:sz w:val="20"/>
          <w:szCs w:val="20"/>
        </w:rPr>
        <w:t xml:space="preserve"> otwarcia ofert w terminie okre</w:t>
      </w:r>
      <w:r w:rsidR="00904BE6">
        <w:rPr>
          <w:rFonts w:asciiTheme="minorHAnsi" w:hAnsiTheme="minorHAnsi" w:cstheme="minorHAnsi"/>
          <w:sz w:val="20"/>
          <w:szCs w:val="20"/>
        </w:rPr>
        <w:t>ślonym</w:t>
      </w:r>
      <w:r w:rsidRPr="002B4222">
        <w:rPr>
          <w:rFonts w:asciiTheme="minorHAnsi" w:hAnsiTheme="minorHAnsi" w:cstheme="minorHAnsi"/>
          <w:sz w:val="20"/>
          <w:szCs w:val="20"/>
        </w:rPr>
        <w:t xml:space="preserve"> przez Zamaw</w:t>
      </w:r>
      <w:r w:rsidR="00904BE6">
        <w:rPr>
          <w:rFonts w:asciiTheme="minorHAnsi" w:hAnsiTheme="minorHAnsi" w:cstheme="minorHAnsi"/>
          <w:sz w:val="20"/>
          <w:szCs w:val="20"/>
        </w:rPr>
        <w:t xml:space="preserve">iającego, </w:t>
      </w:r>
      <w:r w:rsidRPr="002B4222">
        <w:rPr>
          <w:rFonts w:asciiTheme="minorHAnsi" w:hAnsiTheme="minorHAnsi" w:cstheme="minorHAnsi"/>
          <w:sz w:val="20"/>
          <w:szCs w:val="20"/>
        </w:rPr>
        <w:t>otwarcie ofert nastąpi niezwłocznie po u</w:t>
      </w:r>
      <w:r w:rsidR="00904BE6">
        <w:rPr>
          <w:rFonts w:asciiTheme="minorHAnsi" w:hAnsiTheme="minorHAnsi" w:cstheme="minorHAnsi"/>
          <w:sz w:val="20"/>
          <w:szCs w:val="20"/>
        </w:rPr>
        <w:t xml:space="preserve">sunięciu </w:t>
      </w:r>
      <w:r w:rsidRPr="002B4222">
        <w:rPr>
          <w:rFonts w:asciiTheme="minorHAnsi" w:hAnsiTheme="minorHAnsi" w:cstheme="minorHAnsi"/>
          <w:sz w:val="20"/>
          <w:szCs w:val="20"/>
        </w:rPr>
        <w:t xml:space="preserve">awarii. </w:t>
      </w:r>
    </w:p>
    <w:p w14:paraId="2BBB017C" w14:textId="77777777" w:rsidR="002B4222" w:rsidRDefault="002B4222" w:rsidP="00974D87">
      <w:pPr>
        <w:numPr>
          <w:ilvl w:val="0"/>
          <w:numId w:val="12"/>
        </w:numPr>
        <w:spacing w:after="110" w:line="240" w:lineRule="auto"/>
        <w:ind w:left="284" w:hanging="285"/>
        <w:jc w:val="both"/>
        <w:rPr>
          <w:rFonts w:asciiTheme="minorHAnsi" w:hAnsiTheme="minorHAnsi" w:cstheme="minorHAnsi"/>
          <w:sz w:val="20"/>
          <w:szCs w:val="20"/>
        </w:rPr>
      </w:pPr>
      <w:r w:rsidRPr="002B4222">
        <w:rPr>
          <w:rFonts w:asciiTheme="minorHAnsi" w:hAnsiTheme="minorHAnsi" w:cstheme="minorHAnsi"/>
          <w:sz w:val="20"/>
          <w:szCs w:val="20"/>
        </w:rPr>
        <w:t>Zamawia</w:t>
      </w:r>
      <w:r w:rsidR="0068541A">
        <w:rPr>
          <w:rFonts w:asciiTheme="minorHAnsi" w:hAnsiTheme="minorHAnsi" w:cstheme="minorHAnsi"/>
          <w:sz w:val="20"/>
          <w:szCs w:val="20"/>
        </w:rPr>
        <w:t>jący</w:t>
      </w:r>
      <w:r w:rsidRPr="002B4222">
        <w:rPr>
          <w:rFonts w:asciiTheme="minorHAnsi" w:hAnsiTheme="minorHAnsi" w:cstheme="minorHAnsi"/>
          <w:sz w:val="20"/>
          <w:szCs w:val="20"/>
        </w:rPr>
        <w:t xml:space="preserve"> poinformuje o zmianie terminu otwarcia ofert na stronie internetowej prowadzonego postepowani</w:t>
      </w:r>
      <w:r w:rsidR="0068541A">
        <w:rPr>
          <w:rFonts w:asciiTheme="minorHAnsi" w:hAnsiTheme="minorHAnsi" w:cstheme="minorHAnsi"/>
          <w:sz w:val="20"/>
          <w:szCs w:val="20"/>
        </w:rPr>
        <w:t xml:space="preserve">e. </w:t>
      </w:r>
    </w:p>
    <w:p w14:paraId="4034C538" w14:textId="77777777" w:rsidR="00A85062" w:rsidRPr="002B4222" w:rsidRDefault="00A85062" w:rsidP="00A85062">
      <w:pPr>
        <w:spacing w:after="110" w:line="240" w:lineRule="auto"/>
        <w:ind w:left="284"/>
        <w:jc w:val="both"/>
        <w:rPr>
          <w:rFonts w:asciiTheme="minorHAnsi" w:hAnsiTheme="minorHAnsi" w:cstheme="minorHAnsi"/>
          <w:sz w:val="20"/>
          <w:szCs w:val="20"/>
        </w:rPr>
      </w:pPr>
    </w:p>
    <w:p w14:paraId="437EC0A6" w14:textId="77777777" w:rsidR="002B43A4" w:rsidRPr="001D40E0" w:rsidRDefault="002B43A4" w:rsidP="002B43A4">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31" w:name="_Toc97805288"/>
      <w:r>
        <w:t>Rozdział XI</w:t>
      </w:r>
      <w:r w:rsidR="006C6CF4">
        <w:t>V</w:t>
      </w:r>
      <w:bookmarkEnd w:id="31"/>
    </w:p>
    <w:p w14:paraId="70B168D5" w14:textId="77777777" w:rsidR="002B43A4" w:rsidRDefault="002B43A4" w:rsidP="002B43A4">
      <w:pPr>
        <w:pStyle w:val="Nagwek2"/>
        <w:pBdr>
          <w:top w:val="single" w:sz="4" w:space="1" w:color="auto"/>
          <w:left w:val="single" w:sz="4" w:space="4" w:color="auto"/>
          <w:bottom w:val="single" w:sz="4" w:space="1" w:color="auto"/>
          <w:right w:val="single" w:sz="4" w:space="4" w:color="auto"/>
        </w:pBdr>
        <w:shd w:val="pct20" w:color="auto" w:fill="auto"/>
      </w:pPr>
      <w:bookmarkStart w:id="32" w:name="_Toc97805289"/>
      <w:r>
        <w:t>Podstawy wykluczenia</w:t>
      </w:r>
      <w:r w:rsidR="006A5093">
        <w:t xml:space="preserve"> i warunki udziału w postępowaniu</w:t>
      </w:r>
      <w:bookmarkEnd w:id="32"/>
    </w:p>
    <w:p w14:paraId="610FACFC" w14:textId="77777777" w:rsidR="002B43A4" w:rsidRDefault="002B43A4" w:rsidP="002B43A4">
      <w:pPr>
        <w:jc w:val="both"/>
        <w:rPr>
          <w:rFonts w:ascii="Calibri" w:hAnsi="Calibri" w:cs="Calibri"/>
          <w:b/>
          <w:bCs/>
          <w:i/>
          <w:iCs/>
          <w:sz w:val="20"/>
        </w:rPr>
      </w:pPr>
    </w:p>
    <w:p w14:paraId="316C3842" w14:textId="77777777" w:rsidR="00E92388" w:rsidRPr="00E92388" w:rsidRDefault="00E92388" w:rsidP="00C921ED">
      <w:pPr>
        <w:numPr>
          <w:ilvl w:val="0"/>
          <w:numId w:val="13"/>
        </w:numPr>
        <w:spacing w:after="148" w:line="248" w:lineRule="auto"/>
        <w:ind w:left="0"/>
        <w:jc w:val="both"/>
        <w:rPr>
          <w:rFonts w:asciiTheme="minorHAnsi" w:hAnsiTheme="minorHAnsi" w:cstheme="minorHAnsi"/>
          <w:sz w:val="20"/>
          <w:szCs w:val="20"/>
        </w:rPr>
      </w:pPr>
      <w:r w:rsidRPr="00E92388">
        <w:rPr>
          <w:rFonts w:asciiTheme="minorHAnsi" w:hAnsiTheme="minorHAnsi" w:cstheme="minorHAnsi"/>
          <w:sz w:val="20"/>
          <w:szCs w:val="20"/>
        </w:rPr>
        <w:t>O udzielenie zamówienia mogą ubiegać się wykonawcy, którzy:</w:t>
      </w:r>
    </w:p>
    <w:p w14:paraId="1FB7075B" w14:textId="77777777" w:rsidR="00E92388" w:rsidRDefault="00E92388" w:rsidP="00C921ED">
      <w:pPr>
        <w:pStyle w:val="Akapitzlist"/>
        <w:numPr>
          <w:ilvl w:val="1"/>
          <w:numId w:val="20"/>
        </w:numPr>
        <w:spacing w:after="148" w:line="248" w:lineRule="auto"/>
        <w:ind w:left="284" w:firstLine="0"/>
        <w:jc w:val="both"/>
        <w:rPr>
          <w:rFonts w:asciiTheme="minorHAnsi" w:hAnsiTheme="minorHAnsi" w:cstheme="minorHAnsi"/>
          <w:sz w:val="20"/>
          <w:szCs w:val="20"/>
        </w:rPr>
      </w:pPr>
      <w:r w:rsidRPr="00E92388">
        <w:rPr>
          <w:rFonts w:asciiTheme="minorHAnsi" w:hAnsiTheme="minorHAnsi" w:cstheme="minorHAnsi"/>
          <w:sz w:val="20"/>
          <w:szCs w:val="20"/>
        </w:rPr>
        <w:t>nie podlegają wykluczeniu;</w:t>
      </w:r>
    </w:p>
    <w:p w14:paraId="4BA1FD8F" w14:textId="77777777" w:rsidR="00E92388" w:rsidRPr="00E92388" w:rsidRDefault="00E92388" w:rsidP="00C921ED">
      <w:pPr>
        <w:pStyle w:val="Akapitzlist"/>
        <w:numPr>
          <w:ilvl w:val="1"/>
          <w:numId w:val="20"/>
        </w:numPr>
        <w:spacing w:after="148" w:line="248" w:lineRule="auto"/>
        <w:ind w:left="284" w:firstLine="0"/>
        <w:jc w:val="both"/>
        <w:rPr>
          <w:rFonts w:asciiTheme="minorHAnsi" w:hAnsiTheme="minorHAnsi" w:cstheme="minorHAnsi"/>
          <w:sz w:val="20"/>
          <w:szCs w:val="20"/>
        </w:rPr>
      </w:pPr>
      <w:r w:rsidRPr="00E92388">
        <w:rPr>
          <w:rFonts w:asciiTheme="minorHAnsi" w:hAnsiTheme="minorHAnsi" w:cstheme="minorHAnsi"/>
          <w:sz w:val="20"/>
          <w:szCs w:val="20"/>
        </w:rPr>
        <w:t>spełniają warunki udziału w postępowaniu</w:t>
      </w:r>
      <w:r w:rsidR="00BB627F">
        <w:rPr>
          <w:rFonts w:asciiTheme="minorHAnsi" w:hAnsiTheme="minorHAnsi" w:cstheme="minorHAnsi"/>
          <w:sz w:val="20"/>
          <w:szCs w:val="20"/>
        </w:rPr>
        <w:t>.</w:t>
      </w:r>
    </w:p>
    <w:p w14:paraId="20892613" w14:textId="77777777" w:rsidR="002B43A4" w:rsidRDefault="002B43A4" w:rsidP="00C921ED">
      <w:pPr>
        <w:numPr>
          <w:ilvl w:val="0"/>
          <w:numId w:val="13"/>
        </w:numPr>
        <w:spacing w:after="148" w:line="248" w:lineRule="auto"/>
        <w:ind w:left="0"/>
        <w:jc w:val="both"/>
        <w:rPr>
          <w:rFonts w:asciiTheme="minorHAnsi" w:hAnsiTheme="minorHAnsi" w:cstheme="minorHAnsi"/>
          <w:sz w:val="20"/>
          <w:szCs w:val="20"/>
        </w:rPr>
      </w:pPr>
      <w:r w:rsidRPr="002B43A4">
        <w:rPr>
          <w:rFonts w:asciiTheme="minorHAnsi" w:hAnsiTheme="minorHAnsi" w:cstheme="minorHAnsi"/>
          <w:sz w:val="20"/>
          <w:szCs w:val="20"/>
        </w:rPr>
        <w:lastRenderedPageBreak/>
        <w:t>Z postepowani</w:t>
      </w:r>
      <w:r>
        <w:rPr>
          <w:rFonts w:asciiTheme="minorHAnsi" w:hAnsiTheme="minorHAnsi" w:cstheme="minorHAnsi"/>
          <w:sz w:val="20"/>
          <w:szCs w:val="20"/>
        </w:rPr>
        <w:t>a</w:t>
      </w:r>
      <w:r w:rsidRPr="002B43A4">
        <w:rPr>
          <w:rFonts w:asciiTheme="minorHAnsi" w:hAnsiTheme="minorHAnsi" w:cstheme="minorHAnsi"/>
          <w:sz w:val="20"/>
          <w:szCs w:val="20"/>
        </w:rPr>
        <w:t xml:space="preserve"> o udzielenie zam</w:t>
      </w:r>
      <w:r>
        <w:rPr>
          <w:rFonts w:asciiTheme="minorHAnsi" w:hAnsiTheme="minorHAnsi" w:cstheme="minorHAnsi"/>
          <w:sz w:val="20"/>
          <w:szCs w:val="20"/>
        </w:rPr>
        <w:t>ó</w:t>
      </w:r>
      <w:r w:rsidRPr="002B43A4">
        <w:rPr>
          <w:rFonts w:asciiTheme="minorHAnsi" w:hAnsiTheme="minorHAnsi" w:cstheme="minorHAnsi"/>
          <w:sz w:val="20"/>
          <w:szCs w:val="20"/>
        </w:rPr>
        <w:t>wieni</w:t>
      </w:r>
      <w:r>
        <w:rPr>
          <w:rFonts w:asciiTheme="minorHAnsi" w:hAnsiTheme="minorHAnsi" w:cstheme="minorHAnsi"/>
          <w:sz w:val="20"/>
          <w:szCs w:val="20"/>
        </w:rPr>
        <w:t>a</w:t>
      </w:r>
      <w:r w:rsidRPr="002B43A4">
        <w:rPr>
          <w:rFonts w:asciiTheme="minorHAnsi" w:hAnsiTheme="minorHAnsi" w:cstheme="minorHAnsi"/>
          <w:sz w:val="20"/>
          <w:szCs w:val="20"/>
        </w:rPr>
        <w:t xml:space="preserve"> wyklucza si</w:t>
      </w:r>
      <w:r>
        <w:rPr>
          <w:rFonts w:asciiTheme="minorHAnsi" w:hAnsiTheme="minorHAnsi" w:cstheme="minorHAnsi"/>
          <w:sz w:val="20"/>
          <w:szCs w:val="20"/>
        </w:rPr>
        <w:t>ę</w:t>
      </w:r>
      <w:r w:rsidRPr="002B43A4">
        <w:rPr>
          <w:rFonts w:asciiTheme="minorHAnsi" w:hAnsiTheme="minorHAnsi" w:cstheme="minorHAnsi"/>
          <w:sz w:val="20"/>
          <w:szCs w:val="20"/>
        </w:rPr>
        <w:t xml:space="preserve"> z zastrzeżeniem art. 110 ust. 2 </w:t>
      </w:r>
      <w:proofErr w:type="spellStart"/>
      <w:r w:rsidRPr="002B43A4">
        <w:rPr>
          <w:rFonts w:asciiTheme="minorHAnsi" w:hAnsiTheme="minorHAnsi" w:cstheme="minorHAnsi"/>
          <w:sz w:val="20"/>
          <w:szCs w:val="20"/>
        </w:rPr>
        <w:t>pzp</w:t>
      </w:r>
      <w:proofErr w:type="spellEnd"/>
      <w:r>
        <w:rPr>
          <w:rFonts w:asciiTheme="minorHAnsi" w:hAnsiTheme="minorHAnsi" w:cstheme="minorHAnsi"/>
          <w:sz w:val="20"/>
          <w:szCs w:val="20"/>
        </w:rPr>
        <w:t>,</w:t>
      </w:r>
      <w:r w:rsidRPr="002B43A4">
        <w:rPr>
          <w:rFonts w:asciiTheme="minorHAnsi" w:hAnsiTheme="minorHAnsi" w:cstheme="minorHAnsi"/>
          <w:sz w:val="20"/>
          <w:szCs w:val="20"/>
        </w:rPr>
        <w:t xml:space="preserve"> Wykonawc</w:t>
      </w:r>
      <w:r>
        <w:rPr>
          <w:rFonts w:asciiTheme="minorHAnsi" w:hAnsiTheme="minorHAnsi" w:cstheme="minorHAnsi"/>
          <w:sz w:val="20"/>
          <w:szCs w:val="20"/>
        </w:rPr>
        <w:t>ę:</w:t>
      </w:r>
      <w:r w:rsidRPr="002B43A4">
        <w:rPr>
          <w:rFonts w:asciiTheme="minorHAnsi" w:hAnsiTheme="minorHAnsi" w:cstheme="minorHAnsi"/>
          <w:sz w:val="20"/>
          <w:szCs w:val="20"/>
        </w:rPr>
        <w:t xml:space="preserve"> </w:t>
      </w:r>
    </w:p>
    <w:p w14:paraId="4886798C" w14:textId="77777777" w:rsidR="002B43A4" w:rsidRPr="002B43A4" w:rsidRDefault="00E92388" w:rsidP="00C921ED">
      <w:pPr>
        <w:spacing w:after="148" w:line="248" w:lineRule="auto"/>
        <w:ind w:left="284"/>
        <w:jc w:val="both"/>
        <w:rPr>
          <w:rFonts w:asciiTheme="minorHAnsi" w:hAnsiTheme="minorHAnsi" w:cstheme="minorHAnsi"/>
          <w:sz w:val="20"/>
          <w:szCs w:val="20"/>
        </w:rPr>
      </w:pPr>
      <w:r>
        <w:rPr>
          <w:rFonts w:asciiTheme="minorHAnsi" w:hAnsiTheme="minorHAnsi" w:cstheme="minorHAnsi"/>
          <w:sz w:val="20"/>
          <w:szCs w:val="20"/>
        </w:rPr>
        <w:t xml:space="preserve">2.1. </w:t>
      </w:r>
      <w:r w:rsidR="00C921ED">
        <w:rPr>
          <w:rFonts w:asciiTheme="minorHAnsi" w:hAnsiTheme="minorHAnsi" w:cstheme="minorHAnsi"/>
          <w:sz w:val="20"/>
          <w:szCs w:val="20"/>
        </w:rPr>
        <w:t xml:space="preserve">     </w:t>
      </w:r>
      <w:r w:rsidR="00670B70">
        <w:rPr>
          <w:rFonts w:asciiTheme="minorHAnsi" w:hAnsiTheme="minorHAnsi" w:cstheme="minorHAnsi"/>
          <w:sz w:val="20"/>
          <w:szCs w:val="20"/>
        </w:rPr>
        <w:t xml:space="preserve">będącego </w:t>
      </w:r>
      <w:r w:rsidR="002B43A4" w:rsidRPr="002B43A4">
        <w:rPr>
          <w:rFonts w:asciiTheme="minorHAnsi" w:hAnsiTheme="minorHAnsi" w:cstheme="minorHAnsi"/>
          <w:sz w:val="20"/>
          <w:szCs w:val="20"/>
        </w:rPr>
        <w:t>osob</w:t>
      </w:r>
      <w:r w:rsidR="00670B70">
        <w:rPr>
          <w:rFonts w:asciiTheme="minorHAnsi" w:hAnsiTheme="minorHAnsi" w:cstheme="minorHAnsi"/>
          <w:sz w:val="20"/>
          <w:szCs w:val="20"/>
        </w:rPr>
        <w:t>ą</w:t>
      </w:r>
      <w:r w:rsidR="002B43A4" w:rsidRPr="002B43A4">
        <w:rPr>
          <w:rFonts w:asciiTheme="minorHAnsi" w:eastAsia="Arial" w:hAnsiTheme="minorHAnsi" w:cstheme="minorHAnsi"/>
          <w:sz w:val="20"/>
          <w:szCs w:val="20"/>
        </w:rPr>
        <w:t xml:space="preserve"> </w:t>
      </w:r>
      <w:r w:rsidR="002B43A4" w:rsidRPr="002B43A4">
        <w:rPr>
          <w:rFonts w:asciiTheme="minorHAnsi" w:hAnsiTheme="minorHAnsi" w:cstheme="minorHAnsi"/>
          <w:sz w:val="20"/>
          <w:szCs w:val="20"/>
        </w:rPr>
        <w:t>fizyczn</w:t>
      </w:r>
      <w:r w:rsidR="00670B70">
        <w:rPr>
          <w:rFonts w:asciiTheme="minorHAnsi" w:hAnsiTheme="minorHAnsi" w:cstheme="minorHAnsi"/>
          <w:sz w:val="20"/>
          <w:szCs w:val="20"/>
        </w:rPr>
        <w:t>ą</w:t>
      </w:r>
      <w:r w:rsidR="002B43A4" w:rsidRPr="002B43A4">
        <w:rPr>
          <w:rFonts w:asciiTheme="minorHAnsi" w:hAnsiTheme="minorHAnsi" w:cstheme="minorHAnsi"/>
          <w:sz w:val="20"/>
          <w:szCs w:val="20"/>
        </w:rPr>
        <w:t xml:space="preserve"> kt</w:t>
      </w:r>
      <w:r w:rsidR="00670B70">
        <w:rPr>
          <w:rFonts w:asciiTheme="minorHAnsi" w:hAnsiTheme="minorHAnsi" w:cstheme="minorHAnsi"/>
          <w:sz w:val="20"/>
          <w:szCs w:val="20"/>
        </w:rPr>
        <w:t>órego</w:t>
      </w:r>
      <w:r w:rsidR="002B43A4" w:rsidRPr="002B43A4">
        <w:rPr>
          <w:rFonts w:asciiTheme="minorHAnsi" w:hAnsiTheme="minorHAnsi" w:cstheme="minorHAnsi"/>
          <w:sz w:val="20"/>
          <w:szCs w:val="20"/>
        </w:rPr>
        <w:t xml:space="preserve"> prawomocnie skazano za przest</w:t>
      </w:r>
      <w:r w:rsidR="00670B70">
        <w:rPr>
          <w:rFonts w:asciiTheme="minorHAnsi" w:hAnsiTheme="minorHAnsi" w:cstheme="minorHAnsi"/>
          <w:sz w:val="20"/>
          <w:szCs w:val="20"/>
        </w:rPr>
        <w:t>ępstwo</w:t>
      </w:r>
      <w:r w:rsidR="002B43A4" w:rsidRPr="002B43A4">
        <w:rPr>
          <w:rFonts w:asciiTheme="minorHAnsi" w:hAnsiTheme="minorHAnsi" w:cstheme="minorHAnsi"/>
          <w:sz w:val="20"/>
          <w:szCs w:val="20"/>
        </w:rPr>
        <w:t>:</w:t>
      </w:r>
      <w:r w:rsidR="002B43A4" w:rsidRPr="002B43A4">
        <w:rPr>
          <w:rFonts w:asciiTheme="minorHAnsi" w:eastAsia="Arial" w:hAnsiTheme="minorHAnsi" w:cstheme="minorHAnsi"/>
          <w:sz w:val="20"/>
          <w:szCs w:val="20"/>
        </w:rPr>
        <w:t>̨</w:t>
      </w:r>
      <w:r w:rsidR="002B43A4" w:rsidRPr="002B43A4">
        <w:rPr>
          <w:rFonts w:asciiTheme="minorHAnsi" w:eastAsia="Arial" w:hAnsiTheme="minorHAnsi" w:cstheme="minorHAnsi"/>
          <w:sz w:val="20"/>
          <w:szCs w:val="20"/>
        </w:rPr>
        <w:tab/>
      </w:r>
      <w:r w:rsidR="002B43A4" w:rsidRPr="002B43A4">
        <w:rPr>
          <w:rFonts w:asciiTheme="minorHAnsi" w:hAnsiTheme="minorHAnsi" w:cstheme="minorHAnsi"/>
          <w:sz w:val="20"/>
          <w:szCs w:val="20"/>
        </w:rPr>
        <w:t xml:space="preserve"> </w:t>
      </w:r>
    </w:p>
    <w:p w14:paraId="69F1D71C" w14:textId="77777777" w:rsidR="002B43A4" w:rsidRPr="00F725E1" w:rsidRDefault="002B43A4" w:rsidP="004806CB">
      <w:pPr>
        <w:numPr>
          <w:ilvl w:val="0"/>
          <w:numId w:val="14"/>
        </w:numPr>
        <w:spacing w:after="0" w:line="248" w:lineRule="auto"/>
        <w:ind w:left="567" w:hanging="295"/>
        <w:jc w:val="both"/>
        <w:rPr>
          <w:rFonts w:asciiTheme="minorHAnsi" w:hAnsiTheme="minorHAnsi" w:cstheme="minorHAnsi"/>
          <w:sz w:val="20"/>
          <w:szCs w:val="20"/>
        </w:rPr>
      </w:pPr>
      <w:r w:rsidRPr="00F725E1">
        <w:rPr>
          <w:rFonts w:asciiTheme="minorHAnsi" w:hAnsiTheme="minorHAnsi" w:cstheme="minorHAnsi"/>
          <w:sz w:val="20"/>
          <w:szCs w:val="20"/>
        </w:rPr>
        <w:t xml:space="preserve">udziału w zorganizowanej grupie </w:t>
      </w:r>
      <w:r w:rsidR="00F725E1" w:rsidRPr="00F725E1">
        <w:rPr>
          <w:rFonts w:asciiTheme="minorHAnsi" w:hAnsiTheme="minorHAnsi" w:cstheme="minorHAnsi"/>
          <w:sz w:val="20"/>
          <w:szCs w:val="20"/>
        </w:rPr>
        <w:t>przestępczej</w:t>
      </w:r>
      <w:r w:rsidRPr="00F725E1">
        <w:rPr>
          <w:rFonts w:asciiTheme="minorHAnsi" w:eastAsia="Arial" w:hAnsiTheme="minorHAnsi" w:cstheme="minorHAnsi"/>
          <w:sz w:val="20"/>
          <w:szCs w:val="20"/>
        </w:rPr>
        <w:t>̨</w:t>
      </w:r>
      <w:r w:rsidRPr="00F725E1">
        <w:rPr>
          <w:rFonts w:asciiTheme="minorHAnsi" w:hAnsiTheme="minorHAnsi" w:cstheme="minorHAnsi"/>
          <w:sz w:val="20"/>
          <w:szCs w:val="20"/>
        </w:rPr>
        <w:t xml:space="preserve"> albo </w:t>
      </w:r>
      <w:r w:rsidR="00F725E1" w:rsidRPr="00F725E1">
        <w:rPr>
          <w:rFonts w:asciiTheme="minorHAnsi" w:hAnsiTheme="minorHAnsi" w:cstheme="minorHAnsi"/>
          <w:sz w:val="20"/>
          <w:szCs w:val="20"/>
        </w:rPr>
        <w:t>związku</w:t>
      </w:r>
      <w:r w:rsidRPr="00F725E1">
        <w:rPr>
          <w:rFonts w:asciiTheme="minorHAnsi" w:eastAsia="Arial" w:hAnsiTheme="minorHAnsi" w:cstheme="minorHAnsi"/>
          <w:sz w:val="20"/>
          <w:szCs w:val="20"/>
        </w:rPr>
        <w:t>̨</w:t>
      </w:r>
      <w:r w:rsidRPr="00F725E1">
        <w:rPr>
          <w:rFonts w:asciiTheme="minorHAnsi" w:hAnsiTheme="minorHAnsi" w:cstheme="minorHAnsi"/>
          <w:sz w:val="20"/>
          <w:szCs w:val="20"/>
        </w:rPr>
        <w:t xml:space="preserve"> maj</w:t>
      </w:r>
      <w:r w:rsidR="00F725E1" w:rsidRPr="00F725E1">
        <w:rPr>
          <w:rFonts w:asciiTheme="minorHAnsi" w:hAnsiTheme="minorHAnsi" w:cstheme="minorHAnsi"/>
          <w:sz w:val="20"/>
          <w:szCs w:val="20"/>
        </w:rPr>
        <w:t>ącym</w:t>
      </w:r>
      <w:r w:rsidRPr="00F725E1">
        <w:rPr>
          <w:rFonts w:asciiTheme="minorHAnsi" w:hAnsiTheme="minorHAnsi" w:cstheme="minorHAnsi"/>
          <w:sz w:val="20"/>
          <w:szCs w:val="20"/>
        </w:rPr>
        <w:t xml:space="preserve"> na celu popełnienie </w:t>
      </w:r>
      <w:r w:rsidR="00F725E1" w:rsidRPr="00F725E1">
        <w:rPr>
          <w:rFonts w:asciiTheme="minorHAnsi" w:hAnsiTheme="minorHAnsi" w:cstheme="minorHAnsi"/>
          <w:sz w:val="20"/>
          <w:szCs w:val="20"/>
        </w:rPr>
        <w:t>przestępstwa</w:t>
      </w:r>
      <w:r w:rsidRPr="00F725E1">
        <w:rPr>
          <w:rFonts w:asciiTheme="minorHAnsi" w:hAnsiTheme="minorHAnsi" w:cstheme="minorHAnsi"/>
          <w:sz w:val="20"/>
          <w:szCs w:val="20"/>
        </w:rPr>
        <w:t xml:space="preserve"> lub </w:t>
      </w:r>
      <w:r w:rsidR="00F725E1" w:rsidRPr="00F725E1">
        <w:rPr>
          <w:rFonts w:asciiTheme="minorHAnsi" w:hAnsiTheme="minorHAnsi" w:cstheme="minorHAnsi"/>
          <w:sz w:val="20"/>
          <w:szCs w:val="20"/>
        </w:rPr>
        <w:t>przestępstwa</w:t>
      </w:r>
      <w:r w:rsidRPr="00F725E1">
        <w:rPr>
          <w:rFonts w:asciiTheme="minorHAnsi" w:eastAsia="Arial" w:hAnsiTheme="minorHAnsi" w:cstheme="minorHAnsi"/>
          <w:sz w:val="20"/>
          <w:szCs w:val="20"/>
        </w:rPr>
        <w:t>̨</w:t>
      </w:r>
      <w:r w:rsidRPr="00F725E1">
        <w:rPr>
          <w:rFonts w:asciiTheme="minorHAnsi" w:hAnsiTheme="minorHAnsi" w:cstheme="minorHAnsi"/>
          <w:sz w:val="20"/>
          <w:szCs w:val="20"/>
        </w:rPr>
        <w:t xml:space="preserve"> skarbowego, o kt</w:t>
      </w:r>
      <w:r w:rsidR="00F725E1" w:rsidRPr="00F725E1">
        <w:rPr>
          <w:rFonts w:asciiTheme="minorHAnsi" w:hAnsiTheme="minorHAnsi" w:cstheme="minorHAnsi"/>
          <w:sz w:val="20"/>
          <w:szCs w:val="20"/>
        </w:rPr>
        <w:t>órym</w:t>
      </w:r>
      <w:r w:rsidRPr="00F725E1">
        <w:rPr>
          <w:rFonts w:asciiTheme="minorHAnsi" w:hAnsiTheme="minorHAnsi" w:cstheme="minorHAnsi"/>
          <w:sz w:val="20"/>
          <w:szCs w:val="20"/>
        </w:rPr>
        <w:t xml:space="preserve"> mowa w art. 258 Kodeksu karnego, </w:t>
      </w:r>
    </w:p>
    <w:p w14:paraId="7DD6328C" w14:textId="77777777" w:rsidR="002B43A4" w:rsidRPr="002B43A4" w:rsidRDefault="002B43A4" w:rsidP="004806CB">
      <w:pPr>
        <w:numPr>
          <w:ilvl w:val="0"/>
          <w:numId w:val="14"/>
        </w:numPr>
        <w:spacing w:after="0" w:line="248" w:lineRule="auto"/>
        <w:ind w:left="567" w:hanging="295"/>
        <w:jc w:val="both"/>
        <w:rPr>
          <w:rFonts w:asciiTheme="minorHAnsi" w:hAnsiTheme="minorHAnsi" w:cstheme="minorHAnsi"/>
          <w:sz w:val="20"/>
          <w:szCs w:val="20"/>
        </w:rPr>
      </w:pPr>
      <w:r w:rsidRPr="002B43A4">
        <w:rPr>
          <w:rFonts w:asciiTheme="minorHAnsi" w:hAnsiTheme="minorHAnsi" w:cstheme="minorHAnsi"/>
          <w:sz w:val="20"/>
          <w:szCs w:val="20"/>
        </w:rPr>
        <w:t xml:space="preserve">handlu </w:t>
      </w:r>
      <w:r w:rsidR="00F725E1" w:rsidRPr="002B43A4">
        <w:rPr>
          <w:rFonts w:asciiTheme="minorHAnsi" w:hAnsiTheme="minorHAnsi" w:cstheme="minorHAnsi"/>
          <w:sz w:val="20"/>
          <w:szCs w:val="20"/>
        </w:rPr>
        <w:t>ludźmi</w:t>
      </w:r>
      <w:r w:rsidR="00F725E1">
        <w:rPr>
          <w:rFonts w:asciiTheme="minorHAnsi" w:hAnsiTheme="minorHAnsi" w:cstheme="minorHAnsi"/>
          <w:sz w:val="20"/>
          <w:szCs w:val="20"/>
        </w:rPr>
        <w:t>,</w:t>
      </w:r>
      <w:r w:rsidRPr="002B43A4">
        <w:rPr>
          <w:rFonts w:asciiTheme="minorHAnsi" w:hAnsiTheme="minorHAnsi" w:cstheme="minorHAnsi"/>
          <w:sz w:val="20"/>
          <w:szCs w:val="20"/>
        </w:rPr>
        <w:t xml:space="preserve"> o kt</w:t>
      </w:r>
      <w:r w:rsidR="00F725E1">
        <w:rPr>
          <w:rFonts w:asciiTheme="minorHAnsi" w:hAnsiTheme="minorHAnsi" w:cstheme="minorHAnsi"/>
          <w:sz w:val="20"/>
          <w:szCs w:val="20"/>
        </w:rPr>
        <w:t>órym</w:t>
      </w:r>
      <w:r w:rsidRPr="002B43A4">
        <w:rPr>
          <w:rFonts w:asciiTheme="minorHAnsi" w:hAnsiTheme="minorHAnsi" w:cstheme="minorHAnsi"/>
          <w:sz w:val="20"/>
          <w:szCs w:val="20"/>
        </w:rPr>
        <w:t xml:space="preserve"> mowa w art. 189a Kodeksu karnego, </w:t>
      </w:r>
    </w:p>
    <w:p w14:paraId="1D5E1BD9" w14:textId="77777777" w:rsidR="002B43A4" w:rsidRPr="00F725E1" w:rsidRDefault="00F251DE" w:rsidP="004806CB">
      <w:pPr>
        <w:numPr>
          <w:ilvl w:val="0"/>
          <w:numId w:val="14"/>
        </w:numPr>
        <w:spacing w:after="0" w:line="248" w:lineRule="auto"/>
        <w:ind w:left="567" w:hanging="295"/>
        <w:jc w:val="both"/>
        <w:rPr>
          <w:rFonts w:asciiTheme="minorHAnsi" w:hAnsiTheme="minorHAnsi" w:cstheme="minorHAnsi"/>
          <w:sz w:val="20"/>
          <w:szCs w:val="20"/>
        </w:rPr>
      </w:pPr>
      <w:r w:rsidRPr="00F251DE">
        <w:rPr>
          <w:rFonts w:asciiTheme="minorHAnsi" w:hAnsiTheme="minorHAnsi" w:cstheme="minorHAnsi"/>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E5F1864" w14:textId="77777777" w:rsidR="002B43A4" w:rsidRPr="002B43A4" w:rsidRDefault="002B43A4" w:rsidP="004806CB">
      <w:pPr>
        <w:numPr>
          <w:ilvl w:val="0"/>
          <w:numId w:val="15"/>
        </w:numPr>
        <w:spacing w:after="0" w:line="248" w:lineRule="auto"/>
        <w:ind w:left="284" w:hanging="10"/>
        <w:jc w:val="both"/>
        <w:rPr>
          <w:rFonts w:asciiTheme="minorHAnsi" w:hAnsiTheme="minorHAnsi" w:cstheme="minorHAnsi"/>
          <w:sz w:val="20"/>
          <w:szCs w:val="20"/>
        </w:rPr>
      </w:pPr>
      <w:r w:rsidRPr="002B43A4">
        <w:rPr>
          <w:rFonts w:asciiTheme="minorHAnsi" w:hAnsiTheme="minorHAnsi" w:cstheme="minorHAnsi"/>
          <w:sz w:val="20"/>
          <w:szCs w:val="20"/>
        </w:rPr>
        <w:t xml:space="preserve">finansowania </w:t>
      </w:r>
      <w:r w:rsidR="00F725E1" w:rsidRPr="002B43A4">
        <w:rPr>
          <w:rFonts w:asciiTheme="minorHAnsi" w:hAnsiTheme="minorHAnsi" w:cstheme="minorHAnsi"/>
          <w:sz w:val="20"/>
          <w:szCs w:val="20"/>
        </w:rPr>
        <w:t>przestępstwa</w:t>
      </w:r>
      <w:r w:rsidRPr="002B43A4">
        <w:rPr>
          <w:rFonts w:asciiTheme="minorHAnsi" w:eastAsia="Arial" w:hAnsiTheme="minorHAnsi" w:cstheme="minorHAnsi"/>
          <w:sz w:val="20"/>
          <w:szCs w:val="20"/>
        </w:rPr>
        <w:t>̨</w:t>
      </w:r>
      <w:r w:rsidRPr="002B43A4">
        <w:rPr>
          <w:rFonts w:asciiTheme="minorHAnsi" w:hAnsiTheme="minorHAnsi" w:cstheme="minorHAnsi"/>
          <w:sz w:val="20"/>
          <w:szCs w:val="20"/>
        </w:rPr>
        <w:t xml:space="preserve"> o charakterze terrorystycznym, o kt</w:t>
      </w:r>
      <w:r w:rsidR="00F725E1">
        <w:rPr>
          <w:rFonts w:asciiTheme="minorHAnsi" w:hAnsiTheme="minorHAnsi" w:cstheme="minorHAnsi"/>
          <w:sz w:val="20"/>
          <w:szCs w:val="20"/>
        </w:rPr>
        <w:t>órym</w:t>
      </w:r>
      <w:r w:rsidRPr="002B43A4">
        <w:rPr>
          <w:rFonts w:asciiTheme="minorHAnsi" w:hAnsiTheme="minorHAnsi" w:cstheme="minorHAnsi"/>
          <w:sz w:val="20"/>
          <w:szCs w:val="20"/>
        </w:rPr>
        <w:t xml:space="preserve"> mowa w art. 165a Kodeksu karnego, lub przes</w:t>
      </w:r>
      <w:r w:rsidR="00F725E1">
        <w:rPr>
          <w:rFonts w:asciiTheme="minorHAnsi" w:hAnsiTheme="minorHAnsi" w:cstheme="minorHAnsi"/>
          <w:sz w:val="20"/>
          <w:szCs w:val="20"/>
        </w:rPr>
        <w:t>tępstwa</w:t>
      </w:r>
      <w:r w:rsidRPr="002B43A4">
        <w:rPr>
          <w:rFonts w:asciiTheme="minorHAnsi" w:hAnsiTheme="minorHAnsi" w:cstheme="minorHAnsi"/>
          <w:sz w:val="20"/>
          <w:szCs w:val="20"/>
        </w:rPr>
        <w:t xml:space="preserve"> udaremniania lub utrudniania stwierdzenia przest</w:t>
      </w:r>
      <w:r w:rsidR="00F725E1">
        <w:rPr>
          <w:rFonts w:asciiTheme="minorHAnsi" w:hAnsiTheme="minorHAnsi" w:cstheme="minorHAnsi"/>
          <w:sz w:val="20"/>
          <w:szCs w:val="20"/>
        </w:rPr>
        <w:t>ępczego</w:t>
      </w:r>
      <w:r w:rsidRPr="002B43A4">
        <w:rPr>
          <w:rFonts w:asciiTheme="minorHAnsi" w:hAnsiTheme="minorHAnsi" w:cstheme="minorHAnsi"/>
          <w:sz w:val="20"/>
          <w:szCs w:val="20"/>
        </w:rPr>
        <w:t xml:space="preserve"> pochodzenia pieni</w:t>
      </w:r>
      <w:r w:rsidR="00F725E1">
        <w:rPr>
          <w:rFonts w:asciiTheme="minorHAnsi" w:hAnsiTheme="minorHAnsi" w:cstheme="minorHAnsi"/>
          <w:sz w:val="20"/>
          <w:szCs w:val="20"/>
        </w:rPr>
        <w:t>ę</w:t>
      </w:r>
      <w:r w:rsidRPr="002B43A4">
        <w:rPr>
          <w:rFonts w:asciiTheme="minorHAnsi" w:hAnsiTheme="minorHAnsi" w:cstheme="minorHAnsi"/>
          <w:sz w:val="20"/>
          <w:szCs w:val="20"/>
        </w:rPr>
        <w:t xml:space="preserve">dzy lub ukrywania ich pochodzenia, o </w:t>
      </w:r>
      <w:r w:rsidR="00F725E1">
        <w:rPr>
          <w:rFonts w:asciiTheme="minorHAnsi" w:hAnsiTheme="minorHAnsi" w:cstheme="minorHAnsi"/>
          <w:sz w:val="20"/>
          <w:szCs w:val="20"/>
        </w:rPr>
        <w:t xml:space="preserve">który </w:t>
      </w:r>
      <w:r w:rsidRPr="002B43A4">
        <w:rPr>
          <w:rFonts w:asciiTheme="minorHAnsi" w:hAnsiTheme="minorHAnsi" w:cstheme="minorHAnsi"/>
          <w:sz w:val="20"/>
          <w:szCs w:val="20"/>
        </w:rPr>
        <w:t xml:space="preserve">mowa w art. 299 Kodeksu karnego, </w:t>
      </w:r>
    </w:p>
    <w:p w14:paraId="613795E2" w14:textId="77777777" w:rsidR="002B43A4" w:rsidRPr="002B43A4" w:rsidRDefault="002B43A4" w:rsidP="004806CB">
      <w:pPr>
        <w:numPr>
          <w:ilvl w:val="0"/>
          <w:numId w:val="15"/>
        </w:numPr>
        <w:spacing w:after="0" w:line="248" w:lineRule="auto"/>
        <w:ind w:left="284" w:hanging="10"/>
        <w:jc w:val="both"/>
        <w:rPr>
          <w:rFonts w:asciiTheme="minorHAnsi" w:hAnsiTheme="minorHAnsi" w:cstheme="minorHAnsi"/>
          <w:sz w:val="20"/>
          <w:szCs w:val="20"/>
        </w:rPr>
      </w:pPr>
      <w:r w:rsidRPr="002B43A4">
        <w:rPr>
          <w:rFonts w:asciiTheme="minorHAnsi" w:hAnsiTheme="minorHAnsi" w:cstheme="minorHAnsi"/>
          <w:sz w:val="20"/>
          <w:szCs w:val="20"/>
        </w:rPr>
        <w:t>o charakterze terrorystycznym, o kt</w:t>
      </w:r>
      <w:r w:rsidR="00F725E1">
        <w:rPr>
          <w:rFonts w:asciiTheme="minorHAnsi" w:hAnsiTheme="minorHAnsi" w:cstheme="minorHAnsi"/>
          <w:sz w:val="20"/>
          <w:szCs w:val="20"/>
        </w:rPr>
        <w:t>órym</w:t>
      </w:r>
      <w:r w:rsidRPr="002B43A4">
        <w:rPr>
          <w:rFonts w:asciiTheme="minorHAnsi" w:hAnsiTheme="minorHAnsi" w:cstheme="minorHAnsi"/>
          <w:sz w:val="20"/>
          <w:szCs w:val="20"/>
        </w:rPr>
        <w:t xml:space="preserve"> mowa w art. 115 § 20 Kodeksu karnego, lub maj</w:t>
      </w:r>
      <w:r w:rsidR="00485F1C">
        <w:rPr>
          <w:rFonts w:asciiTheme="minorHAnsi" w:hAnsiTheme="minorHAnsi" w:cstheme="minorHAnsi"/>
          <w:sz w:val="20"/>
          <w:szCs w:val="20"/>
        </w:rPr>
        <w:t>ą</w:t>
      </w:r>
      <w:r w:rsidRPr="002B43A4">
        <w:rPr>
          <w:rFonts w:asciiTheme="minorHAnsi" w:hAnsiTheme="minorHAnsi" w:cstheme="minorHAnsi"/>
          <w:sz w:val="20"/>
          <w:szCs w:val="20"/>
        </w:rPr>
        <w:t>c</w:t>
      </w:r>
      <w:r w:rsidR="00485F1C">
        <w:rPr>
          <w:rFonts w:asciiTheme="minorHAnsi" w:hAnsiTheme="minorHAnsi" w:cstheme="minorHAnsi"/>
          <w:sz w:val="20"/>
          <w:szCs w:val="20"/>
        </w:rPr>
        <w:t>e</w:t>
      </w:r>
      <w:r w:rsidRPr="002B43A4">
        <w:rPr>
          <w:rFonts w:asciiTheme="minorHAnsi" w:hAnsiTheme="minorHAnsi" w:cstheme="minorHAnsi"/>
          <w:sz w:val="20"/>
          <w:szCs w:val="20"/>
        </w:rPr>
        <w:t xml:space="preserve"> na celu popełnienie tego przest</w:t>
      </w:r>
      <w:r w:rsidR="00485F1C">
        <w:rPr>
          <w:rFonts w:asciiTheme="minorHAnsi" w:hAnsiTheme="minorHAnsi" w:cstheme="minorHAnsi"/>
          <w:sz w:val="20"/>
          <w:szCs w:val="20"/>
        </w:rPr>
        <w:t>ę</w:t>
      </w:r>
      <w:r w:rsidRPr="002B43A4">
        <w:rPr>
          <w:rFonts w:asciiTheme="minorHAnsi" w:hAnsiTheme="minorHAnsi" w:cstheme="minorHAnsi"/>
          <w:sz w:val="20"/>
          <w:szCs w:val="20"/>
        </w:rPr>
        <w:t>pstwa,</w:t>
      </w:r>
      <w:r w:rsidRPr="002B43A4">
        <w:rPr>
          <w:rFonts w:asciiTheme="minorHAnsi" w:eastAsia="Arial" w:hAnsiTheme="minorHAnsi" w:cstheme="minorHAnsi"/>
          <w:sz w:val="20"/>
          <w:szCs w:val="20"/>
        </w:rPr>
        <w:t>̨</w:t>
      </w:r>
      <w:r w:rsidRPr="002B43A4">
        <w:rPr>
          <w:rFonts w:asciiTheme="minorHAnsi" w:eastAsia="Arial" w:hAnsiTheme="minorHAnsi" w:cstheme="minorHAnsi"/>
          <w:sz w:val="20"/>
          <w:szCs w:val="20"/>
        </w:rPr>
        <w:tab/>
      </w:r>
      <w:r w:rsidRPr="002B43A4">
        <w:rPr>
          <w:rFonts w:asciiTheme="minorHAnsi" w:hAnsiTheme="minorHAnsi" w:cstheme="minorHAnsi"/>
          <w:sz w:val="20"/>
          <w:szCs w:val="20"/>
        </w:rPr>
        <w:t xml:space="preserve"> </w:t>
      </w:r>
    </w:p>
    <w:p w14:paraId="2C7DEBF9" w14:textId="77777777" w:rsidR="002B43A4" w:rsidRPr="002B43A4" w:rsidRDefault="00F251DE" w:rsidP="004806CB">
      <w:pPr>
        <w:numPr>
          <w:ilvl w:val="0"/>
          <w:numId w:val="15"/>
        </w:numPr>
        <w:spacing w:after="0" w:line="248" w:lineRule="auto"/>
        <w:ind w:left="284" w:hanging="10"/>
        <w:jc w:val="both"/>
        <w:rPr>
          <w:rFonts w:asciiTheme="minorHAnsi" w:hAnsiTheme="minorHAnsi" w:cstheme="minorHAnsi"/>
          <w:sz w:val="20"/>
          <w:szCs w:val="20"/>
        </w:rPr>
      </w:pPr>
      <w:r w:rsidRPr="00F251DE">
        <w:rPr>
          <w:rFonts w:asciiTheme="minorHAnsi" w:hAnsiTheme="minorHAnsi" w:cstheme="minorHAnsi"/>
          <w:sz w:val="20"/>
          <w:szCs w:val="20"/>
        </w:rPr>
        <w:t xml:space="preserve">powierzenia wykonywania pracy małoletniemu cudzoziemcowi, o którym mowa w </w:t>
      </w:r>
      <w:hyperlink r:id="rId15" w:anchor="/document/17896506?unitId=art(9)ust(2)&amp;cm=DOCUMENT" w:history="1">
        <w:r w:rsidRPr="00F251DE">
          <w:rPr>
            <w:rStyle w:val="Hipercze"/>
            <w:rFonts w:asciiTheme="minorHAnsi" w:hAnsiTheme="minorHAnsi" w:cstheme="minorHAnsi"/>
            <w:color w:val="auto"/>
            <w:sz w:val="20"/>
            <w:szCs w:val="20"/>
            <w:u w:val="none"/>
          </w:rPr>
          <w:t>art. 9 ust. 2</w:t>
        </w:r>
      </w:hyperlink>
      <w:r w:rsidRPr="00F251DE">
        <w:rPr>
          <w:rFonts w:asciiTheme="minorHAnsi" w:hAnsiTheme="minorHAnsi" w:cstheme="minorHAnsi"/>
          <w:sz w:val="20"/>
          <w:szCs w:val="20"/>
        </w:rPr>
        <w:t xml:space="preserve"> ustawy z dnia 15 czerwca 2012 r. o skutkach powierzania wykonywania pracy cudzoziemcom przebywającym wbrew przepisom na terytorium Rzeczypospolitej Polskiej (Dz. U. poz. 769 oraz z 2020 r. poz. 2023),</w:t>
      </w:r>
      <w:r w:rsidR="002B43A4" w:rsidRPr="002B43A4">
        <w:rPr>
          <w:rFonts w:asciiTheme="minorHAnsi" w:hAnsiTheme="minorHAnsi" w:cstheme="minorHAnsi"/>
          <w:sz w:val="20"/>
          <w:szCs w:val="20"/>
        </w:rPr>
        <w:t xml:space="preserve"> </w:t>
      </w:r>
    </w:p>
    <w:p w14:paraId="75D2865F" w14:textId="77777777" w:rsidR="002B43A4" w:rsidRPr="00ED5F0E" w:rsidRDefault="002B43A4" w:rsidP="004806CB">
      <w:pPr>
        <w:numPr>
          <w:ilvl w:val="0"/>
          <w:numId w:val="15"/>
        </w:numPr>
        <w:spacing w:after="0" w:line="248" w:lineRule="auto"/>
        <w:ind w:left="284" w:hanging="10"/>
        <w:jc w:val="both"/>
        <w:rPr>
          <w:rFonts w:asciiTheme="minorHAnsi" w:hAnsiTheme="minorHAnsi" w:cstheme="minorHAnsi"/>
          <w:sz w:val="20"/>
          <w:szCs w:val="20"/>
        </w:rPr>
      </w:pPr>
      <w:r w:rsidRPr="00ED5F0E">
        <w:rPr>
          <w:rFonts w:asciiTheme="minorHAnsi" w:hAnsiTheme="minorHAnsi" w:cstheme="minorHAnsi"/>
          <w:sz w:val="20"/>
          <w:szCs w:val="20"/>
        </w:rPr>
        <w:t>przeciwko obrotowi gospodarczemu, o kt</w:t>
      </w:r>
      <w:r w:rsidR="002B2574" w:rsidRPr="00ED5F0E">
        <w:rPr>
          <w:rFonts w:asciiTheme="minorHAnsi" w:hAnsiTheme="minorHAnsi" w:cstheme="minorHAnsi"/>
          <w:sz w:val="20"/>
          <w:szCs w:val="20"/>
        </w:rPr>
        <w:t>órym</w:t>
      </w:r>
      <w:r w:rsidRPr="00ED5F0E">
        <w:rPr>
          <w:rFonts w:asciiTheme="minorHAnsi" w:hAnsiTheme="minorHAnsi" w:cstheme="minorHAnsi"/>
          <w:sz w:val="20"/>
          <w:szCs w:val="20"/>
        </w:rPr>
        <w:t xml:space="preserve"> mowa w art. 296–307 Kodeksu karnego, przest</w:t>
      </w:r>
      <w:r w:rsidR="002B2574" w:rsidRPr="00ED5F0E">
        <w:rPr>
          <w:rFonts w:asciiTheme="minorHAnsi" w:hAnsiTheme="minorHAnsi" w:cstheme="minorHAnsi"/>
          <w:sz w:val="20"/>
          <w:szCs w:val="20"/>
        </w:rPr>
        <w:t>ę</w:t>
      </w:r>
      <w:r w:rsidRPr="00ED5F0E">
        <w:rPr>
          <w:rFonts w:asciiTheme="minorHAnsi" w:hAnsiTheme="minorHAnsi" w:cstheme="minorHAnsi"/>
          <w:sz w:val="20"/>
          <w:szCs w:val="20"/>
        </w:rPr>
        <w:t>pstwo oszustwa, o kt</w:t>
      </w:r>
      <w:r w:rsidR="00ED5F0E" w:rsidRPr="00ED5F0E">
        <w:rPr>
          <w:rFonts w:asciiTheme="minorHAnsi" w:hAnsiTheme="minorHAnsi" w:cstheme="minorHAnsi"/>
          <w:sz w:val="20"/>
          <w:szCs w:val="20"/>
        </w:rPr>
        <w:t>órym</w:t>
      </w:r>
      <w:r w:rsidRPr="00ED5F0E">
        <w:rPr>
          <w:rFonts w:asciiTheme="minorHAnsi" w:hAnsiTheme="minorHAnsi" w:cstheme="minorHAnsi"/>
          <w:sz w:val="20"/>
          <w:szCs w:val="20"/>
        </w:rPr>
        <w:t xml:space="preserve"> mowa w art. 286 Kodeksu karnego, przest</w:t>
      </w:r>
      <w:r w:rsidR="00ED5F0E" w:rsidRPr="00ED5F0E">
        <w:rPr>
          <w:rFonts w:asciiTheme="minorHAnsi" w:hAnsiTheme="minorHAnsi" w:cstheme="minorHAnsi"/>
          <w:sz w:val="20"/>
          <w:szCs w:val="20"/>
        </w:rPr>
        <w:t>ę</w:t>
      </w:r>
      <w:r w:rsidRPr="00ED5F0E">
        <w:rPr>
          <w:rFonts w:asciiTheme="minorHAnsi" w:hAnsiTheme="minorHAnsi" w:cstheme="minorHAnsi"/>
          <w:sz w:val="20"/>
          <w:szCs w:val="20"/>
        </w:rPr>
        <w:t>pstw</w:t>
      </w:r>
      <w:r w:rsidR="00ED5F0E" w:rsidRPr="00ED5F0E">
        <w:rPr>
          <w:rFonts w:asciiTheme="minorHAnsi" w:hAnsiTheme="minorHAnsi" w:cstheme="minorHAnsi"/>
          <w:sz w:val="20"/>
          <w:szCs w:val="20"/>
        </w:rPr>
        <w:t>o</w:t>
      </w:r>
      <w:r w:rsidRPr="00ED5F0E">
        <w:rPr>
          <w:rFonts w:asciiTheme="minorHAnsi" w:hAnsiTheme="minorHAnsi" w:cstheme="minorHAnsi"/>
          <w:sz w:val="20"/>
          <w:szCs w:val="20"/>
        </w:rPr>
        <w:t xml:space="preserve"> przeciwko wiarygodno</w:t>
      </w:r>
      <w:r w:rsidR="00ED5F0E" w:rsidRPr="00ED5F0E">
        <w:rPr>
          <w:rFonts w:asciiTheme="minorHAnsi" w:hAnsiTheme="minorHAnsi" w:cstheme="minorHAnsi"/>
          <w:sz w:val="20"/>
          <w:szCs w:val="20"/>
        </w:rPr>
        <w:t>ś</w:t>
      </w:r>
      <w:r w:rsidRPr="00ED5F0E">
        <w:rPr>
          <w:rFonts w:asciiTheme="minorHAnsi" w:hAnsiTheme="minorHAnsi" w:cstheme="minorHAnsi"/>
          <w:sz w:val="20"/>
          <w:szCs w:val="20"/>
        </w:rPr>
        <w:t>ci</w:t>
      </w:r>
      <w:r w:rsidRPr="00ED5F0E">
        <w:rPr>
          <w:rFonts w:asciiTheme="minorHAnsi" w:eastAsia="Arial" w:hAnsiTheme="minorHAnsi" w:cstheme="minorHAnsi"/>
          <w:sz w:val="20"/>
          <w:szCs w:val="20"/>
        </w:rPr>
        <w:t>́</w:t>
      </w:r>
      <w:r w:rsidRPr="00ED5F0E">
        <w:rPr>
          <w:rFonts w:asciiTheme="minorHAnsi" w:hAnsiTheme="minorHAnsi" w:cstheme="minorHAnsi"/>
          <w:sz w:val="20"/>
          <w:szCs w:val="20"/>
        </w:rPr>
        <w:t xml:space="preserve"> dokument</w:t>
      </w:r>
      <w:r w:rsidR="00ED5F0E" w:rsidRPr="00ED5F0E">
        <w:rPr>
          <w:rFonts w:asciiTheme="minorHAnsi" w:hAnsiTheme="minorHAnsi" w:cstheme="minorHAnsi"/>
          <w:sz w:val="20"/>
          <w:szCs w:val="20"/>
        </w:rPr>
        <w:t>ów</w:t>
      </w:r>
      <w:r w:rsidRPr="00ED5F0E">
        <w:rPr>
          <w:rFonts w:asciiTheme="minorHAnsi" w:hAnsiTheme="minorHAnsi" w:cstheme="minorHAnsi"/>
          <w:sz w:val="20"/>
          <w:szCs w:val="20"/>
        </w:rPr>
        <w:t>, o kt</w:t>
      </w:r>
      <w:r w:rsidR="00ED5F0E" w:rsidRPr="00ED5F0E">
        <w:rPr>
          <w:rFonts w:asciiTheme="minorHAnsi" w:hAnsiTheme="minorHAnsi" w:cstheme="minorHAnsi"/>
          <w:sz w:val="20"/>
          <w:szCs w:val="20"/>
        </w:rPr>
        <w:t>órych</w:t>
      </w:r>
      <w:r w:rsidRPr="00ED5F0E">
        <w:rPr>
          <w:rFonts w:asciiTheme="minorHAnsi" w:hAnsiTheme="minorHAnsi" w:cstheme="minorHAnsi"/>
          <w:sz w:val="20"/>
          <w:szCs w:val="20"/>
        </w:rPr>
        <w:t xml:space="preserve"> mowa w art. 270–277d Kodeksu karnego, lub przest</w:t>
      </w:r>
      <w:r w:rsidR="00ED5F0E">
        <w:rPr>
          <w:rFonts w:asciiTheme="minorHAnsi" w:hAnsiTheme="minorHAnsi" w:cstheme="minorHAnsi"/>
          <w:sz w:val="20"/>
          <w:szCs w:val="20"/>
        </w:rPr>
        <w:t>ę</w:t>
      </w:r>
      <w:r w:rsidRPr="00ED5F0E">
        <w:rPr>
          <w:rFonts w:asciiTheme="minorHAnsi" w:hAnsiTheme="minorHAnsi" w:cstheme="minorHAnsi"/>
          <w:sz w:val="20"/>
          <w:szCs w:val="20"/>
        </w:rPr>
        <w:t>pstwo</w:t>
      </w:r>
      <w:r w:rsidRPr="00ED5F0E">
        <w:rPr>
          <w:rFonts w:asciiTheme="minorHAnsi" w:eastAsia="Arial" w:hAnsiTheme="minorHAnsi" w:cstheme="minorHAnsi"/>
          <w:sz w:val="20"/>
          <w:szCs w:val="20"/>
        </w:rPr>
        <w:t>̨</w:t>
      </w:r>
      <w:r w:rsidRPr="00ED5F0E">
        <w:rPr>
          <w:rFonts w:asciiTheme="minorHAnsi" w:hAnsiTheme="minorHAnsi" w:cstheme="minorHAnsi"/>
          <w:sz w:val="20"/>
          <w:szCs w:val="20"/>
        </w:rPr>
        <w:t xml:space="preserve"> skarbowe, </w:t>
      </w:r>
    </w:p>
    <w:p w14:paraId="2879DF54" w14:textId="77777777" w:rsidR="002B43A4" w:rsidRPr="002B43A4" w:rsidRDefault="002B43A4" w:rsidP="004806CB">
      <w:pPr>
        <w:numPr>
          <w:ilvl w:val="0"/>
          <w:numId w:val="15"/>
        </w:numPr>
        <w:spacing w:after="0" w:line="248" w:lineRule="auto"/>
        <w:ind w:left="284" w:hanging="10"/>
        <w:jc w:val="both"/>
        <w:rPr>
          <w:rFonts w:asciiTheme="minorHAnsi" w:hAnsiTheme="minorHAnsi" w:cstheme="minorHAnsi"/>
          <w:sz w:val="20"/>
          <w:szCs w:val="20"/>
        </w:rPr>
      </w:pPr>
      <w:r w:rsidRPr="002B43A4">
        <w:rPr>
          <w:rFonts w:asciiTheme="minorHAnsi" w:hAnsiTheme="minorHAnsi" w:cstheme="minorHAnsi"/>
          <w:sz w:val="20"/>
          <w:szCs w:val="20"/>
        </w:rPr>
        <w:t>o kt</w:t>
      </w:r>
      <w:r w:rsidR="00ED5F0E">
        <w:rPr>
          <w:rFonts w:asciiTheme="minorHAnsi" w:hAnsiTheme="minorHAnsi" w:cstheme="minorHAnsi"/>
          <w:sz w:val="20"/>
          <w:szCs w:val="20"/>
        </w:rPr>
        <w:t>ó</w:t>
      </w:r>
      <w:r w:rsidRPr="002B43A4">
        <w:rPr>
          <w:rFonts w:asciiTheme="minorHAnsi" w:hAnsiTheme="minorHAnsi" w:cstheme="minorHAnsi"/>
          <w:sz w:val="20"/>
          <w:szCs w:val="20"/>
        </w:rPr>
        <w:t>rym mowa w art. 9 ust. 1 i 3 lub art. 10 ustawy z dnia 15 czerwca 2012 r. o skutkach powierzania wykonywania pracy cudzoziemcom przebywaj</w:t>
      </w:r>
      <w:r w:rsidR="00ED5F0E">
        <w:rPr>
          <w:rFonts w:asciiTheme="minorHAnsi" w:hAnsiTheme="minorHAnsi" w:cstheme="minorHAnsi"/>
          <w:sz w:val="20"/>
          <w:szCs w:val="20"/>
        </w:rPr>
        <w:t>ą</w:t>
      </w:r>
      <w:r w:rsidRPr="002B43A4">
        <w:rPr>
          <w:rFonts w:asciiTheme="minorHAnsi" w:hAnsiTheme="minorHAnsi" w:cstheme="minorHAnsi"/>
          <w:sz w:val="20"/>
          <w:szCs w:val="20"/>
        </w:rPr>
        <w:t xml:space="preserve">cym wbrew przepisom na terytorium Rzeczypospolitej Polskiej </w:t>
      </w:r>
    </w:p>
    <w:p w14:paraId="667953E2" w14:textId="77777777" w:rsidR="00E92388" w:rsidRPr="002B43A4" w:rsidRDefault="002B43A4" w:rsidP="004806CB">
      <w:pPr>
        <w:tabs>
          <w:tab w:val="center" w:pos="6571"/>
        </w:tabs>
        <w:spacing w:after="0"/>
        <w:ind w:left="284"/>
        <w:rPr>
          <w:rFonts w:asciiTheme="minorHAnsi" w:hAnsiTheme="minorHAnsi" w:cstheme="minorHAnsi"/>
          <w:sz w:val="20"/>
          <w:szCs w:val="20"/>
        </w:rPr>
      </w:pPr>
      <w:r w:rsidRPr="002B43A4">
        <w:rPr>
          <w:rFonts w:asciiTheme="minorHAnsi" w:hAnsiTheme="minorHAnsi" w:cstheme="minorHAnsi"/>
          <w:sz w:val="20"/>
          <w:szCs w:val="20"/>
        </w:rPr>
        <w:t>– lub za odpowiedni czyn zabroniony okre</w:t>
      </w:r>
      <w:r w:rsidR="00ED5F0E">
        <w:rPr>
          <w:rFonts w:asciiTheme="minorHAnsi" w:hAnsiTheme="minorHAnsi" w:cstheme="minorHAnsi"/>
          <w:sz w:val="20"/>
          <w:szCs w:val="20"/>
        </w:rPr>
        <w:t>ś</w:t>
      </w:r>
      <w:r w:rsidRPr="002B43A4">
        <w:rPr>
          <w:rFonts w:asciiTheme="minorHAnsi" w:hAnsiTheme="minorHAnsi" w:cstheme="minorHAnsi"/>
          <w:sz w:val="20"/>
          <w:szCs w:val="20"/>
        </w:rPr>
        <w:t xml:space="preserve">lony w przepisach prawa obcego; </w:t>
      </w:r>
    </w:p>
    <w:p w14:paraId="5793F20C" w14:textId="77777777" w:rsidR="002B43A4" w:rsidRPr="002B43A4" w:rsidRDefault="002B43A4" w:rsidP="00DD69C8">
      <w:pPr>
        <w:ind w:left="7"/>
        <w:jc w:val="both"/>
        <w:rPr>
          <w:rFonts w:asciiTheme="minorHAnsi" w:hAnsiTheme="minorHAnsi" w:cstheme="minorHAnsi"/>
          <w:sz w:val="20"/>
          <w:szCs w:val="20"/>
        </w:rPr>
      </w:pPr>
      <w:r w:rsidRPr="002B43A4">
        <w:rPr>
          <w:rFonts w:asciiTheme="minorHAnsi" w:hAnsiTheme="minorHAnsi" w:cstheme="minorHAnsi"/>
          <w:sz w:val="20"/>
          <w:szCs w:val="20"/>
        </w:rPr>
        <w:t xml:space="preserve"> </w:t>
      </w:r>
      <w:r w:rsidR="00E92388">
        <w:rPr>
          <w:rFonts w:asciiTheme="minorHAnsi" w:hAnsiTheme="minorHAnsi" w:cstheme="minorHAnsi"/>
          <w:sz w:val="20"/>
          <w:szCs w:val="20"/>
        </w:rPr>
        <w:t>2</w:t>
      </w:r>
      <w:r w:rsidRPr="002B43A4">
        <w:rPr>
          <w:rFonts w:asciiTheme="minorHAnsi" w:hAnsiTheme="minorHAnsi" w:cstheme="minorHAnsi"/>
          <w:sz w:val="20"/>
          <w:szCs w:val="20"/>
        </w:rPr>
        <w:t>.2. je</w:t>
      </w:r>
      <w:r w:rsidR="00ED5F0E">
        <w:rPr>
          <w:rFonts w:asciiTheme="minorHAnsi" w:hAnsiTheme="minorHAnsi" w:cstheme="minorHAnsi"/>
          <w:sz w:val="20"/>
          <w:szCs w:val="20"/>
        </w:rPr>
        <w:t>ż</w:t>
      </w:r>
      <w:r w:rsidRPr="002B43A4">
        <w:rPr>
          <w:rFonts w:asciiTheme="minorHAnsi" w:hAnsiTheme="minorHAnsi" w:cstheme="minorHAnsi"/>
          <w:sz w:val="20"/>
          <w:szCs w:val="20"/>
        </w:rPr>
        <w:t>eli</w:t>
      </w:r>
      <w:r w:rsidRPr="002B43A4">
        <w:rPr>
          <w:rFonts w:asciiTheme="minorHAnsi" w:eastAsia="Arial" w:hAnsiTheme="minorHAnsi" w:cstheme="minorHAnsi"/>
          <w:sz w:val="20"/>
          <w:szCs w:val="20"/>
        </w:rPr>
        <w:t>̇</w:t>
      </w:r>
      <w:r w:rsidRPr="002B43A4">
        <w:rPr>
          <w:rFonts w:asciiTheme="minorHAnsi" w:hAnsiTheme="minorHAnsi" w:cstheme="minorHAnsi"/>
          <w:sz w:val="20"/>
          <w:szCs w:val="20"/>
        </w:rPr>
        <w:t xml:space="preserve"> urz</w:t>
      </w:r>
      <w:r w:rsidR="00ED5F0E">
        <w:rPr>
          <w:rFonts w:asciiTheme="minorHAnsi" w:hAnsiTheme="minorHAnsi" w:cstheme="minorHAnsi"/>
          <w:sz w:val="20"/>
          <w:szCs w:val="20"/>
        </w:rPr>
        <w:t>ę</w:t>
      </w:r>
      <w:r w:rsidRPr="002B43A4">
        <w:rPr>
          <w:rFonts w:asciiTheme="minorHAnsi" w:hAnsiTheme="minorHAnsi" w:cstheme="minorHAnsi"/>
          <w:sz w:val="20"/>
          <w:szCs w:val="20"/>
        </w:rPr>
        <w:t>duj</w:t>
      </w:r>
      <w:r w:rsidR="00ED5F0E">
        <w:rPr>
          <w:rFonts w:asciiTheme="minorHAnsi" w:eastAsia="Arial" w:hAnsiTheme="minorHAnsi" w:cstheme="minorHAnsi"/>
          <w:sz w:val="20"/>
          <w:szCs w:val="20"/>
        </w:rPr>
        <w:t>ą</w:t>
      </w:r>
      <w:r w:rsidRPr="002B43A4">
        <w:rPr>
          <w:rFonts w:asciiTheme="minorHAnsi" w:hAnsiTheme="minorHAnsi" w:cstheme="minorHAnsi"/>
          <w:sz w:val="20"/>
          <w:szCs w:val="20"/>
        </w:rPr>
        <w:t>cego członka jego organu zarz</w:t>
      </w:r>
      <w:r w:rsidR="00973138">
        <w:rPr>
          <w:rFonts w:asciiTheme="minorHAnsi" w:hAnsiTheme="minorHAnsi" w:cstheme="minorHAnsi"/>
          <w:sz w:val="20"/>
          <w:szCs w:val="20"/>
        </w:rPr>
        <w:t>ą</w:t>
      </w:r>
      <w:r w:rsidRPr="002B43A4">
        <w:rPr>
          <w:rFonts w:asciiTheme="minorHAnsi" w:hAnsiTheme="minorHAnsi" w:cstheme="minorHAnsi"/>
          <w:sz w:val="20"/>
          <w:szCs w:val="20"/>
        </w:rPr>
        <w:t>dzaj</w:t>
      </w:r>
      <w:r w:rsidR="00973138">
        <w:rPr>
          <w:rFonts w:asciiTheme="minorHAnsi" w:hAnsiTheme="minorHAnsi" w:cstheme="minorHAnsi"/>
          <w:sz w:val="20"/>
          <w:szCs w:val="20"/>
        </w:rPr>
        <w:t>ą</w:t>
      </w:r>
      <w:r w:rsidRPr="002B43A4">
        <w:rPr>
          <w:rFonts w:asciiTheme="minorHAnsi" w:hAnsiTheme="minorHAnsi" w:cstheme="minorHAnsi"/>
          <w:sz w:val="20"/>
          <w:szCs w:val="20"/>
        </w:rPr>
        <w:t>cego lub nadzorczego, wsp</w:t>
      </w:r>
      <w:r w:rsidR="00DD69C8">
        <w:rPr>
          <w:rFonts w:asciiTheme="minorHAnsi" w:hAnsiTheme="minorHAnsi" w:cstheme="minorHAnsi"/>
          <w:sz w:val="20"/>
          <w:szCs w:val="20"/>
        </w:rPr>
        <w:t>ó</w:t>
      </w:r>
      <w:r w:rsidRPr="002B43A4">
        <w:rPr>
          <w:rFonts w:asciiTheme="minorHAnsi" w:hAnsiTheme="minorHAnsi" w:cstheme="minorHAnsi"/>
          <w:sz w:val="20"/>
          <w:szCs w:val="20"/>
        </w:rPr>
        <w:t>lnika sp</w:t>
      </w:r>
      <w:r w:rsidR="00DD69C8">
        <w:rPr>
          <w:rFonts w:asciiTheme="minorHAnsi" w:hAnsiTheme="minorHAnsi" w:cstheme="minorHAnsi"/>
          <w:sz w:val="20"/>
          <w:szCs w:val="20"/>
        </w:rPr>
        <w:t>ó</w:t>
      </w:r>
      <w:r w:rsidRPr="002B43A4">
        <w:rPr>
          <w:rFonts w:asciiTheme="minorHAnsi" w:hAnsiTheme="minorHAnsi" w:cstheme="minorHAnsi"/>
          <w:sz w:val="20"/>
          <w:szCs w:val="20"/>
        </w:rPr>
        <w:t>łki w sp</w:t>
      </w:r>
      <w:r w:rsidR="00DD69C8">
        <w:rPr>
          <w:rFonts w:asciiTheme="minorHAnsi" w:hAnsiTheme="minorHAnsi" w:cstheme="minorHAnsi"/>
          <w:sz w:val="20"/>
          <w:szCs w:val="20"/>
        </w:rPr>
        <w:t>ó</w:t>
      </w:r>
      <w:r w:rsidRPr="002B43A4">
        <w:rPr>
          <w:rFonts w:asciiTheme="minorHAnsi" w:hAnsiTheme="minorHAnsi" w:cstheme="minorHAnsi"/>
          <w:sz w:val="20"/>
          <w:szCs w:val="20"/>
        </w:rPr>
        <w:t>łce jawnej lub partnerskiej albo komplementariusza w sp</w:t>
      </w:r>
      <w:r w:rsidR="00DD69C8">
        <w:rPr>
          <w:rFonts w:asciiTheme="minorHAnsi" w:hAnsiTheme="minorHAnsi" w:cstheme="minorHAnsi"/>
          <w:sz w:val="20"/>
          <w:szCs w:val="20"/>
        </w:rPr>
        <w:t>ó</w:t>
      </w:r>
      <w:r w:rsidRPr="002B43A4">
        <w:rPr>
          <w:rFonts w:asciiTheme="minorHAnsi" w:hAnsiTheme="minorHAnsi" w:cstheme="minorHAnsi"/>
          <w:sz w:val="20"/>
          <w:szCs w:val="20"/>
        </w:rPr>
        <w:t>łce komandytowej lub komandytowo-akcyjnej lub prokurenta prawomocnie skazano za przest</w:t>
      </w:r>
      <w:r w:rsidR="00DD69C8">
        <w:rPr>
          <w:rFonts w:asciiTheme="minorHAnsi" w:hAnsiTheme="minorHAnsi" w:cstheme="minorHAnsi"/>
          <w:sz w:val="20"/>
          <w:szCs w:val="20"/>
        </w:rPr>
        <w:t>ę</w:t>
      </w:r>
      <w:r w:rsidRPr="002B43A4">
        <w:rPr>
          <w:rFonts w:asciiTheme="minorHAnsi" w:hAnsiTheme="minorHAnsi" w:cstheme="minorHAnsi"/>
          <w:sz w:val="20"/>
          <w:szCs w:val="20"/>
        </w:rPr>
        <w:t>pstwo, o kt</w:t>
      </w:r>
      <w:r w:rsidR="00DD69C8">
        <w:rPr>
          <w:rFonts w:asciiTheme="minorHAnsi" w:hAnsiTheme="minorHAnsi" w:cstheme="minorHAnsi"/>
          <w:sz w:val="20"/>
          <w:szCs w:val="20"/>
        </w:rPr>
        <w:t>ó</w:t>
      </w:r>
      <w:r w:rsidRPr="002B43A4">
        <w:rPr>
          <w:rFonts w:asciiTheme="minorHAnsi" w:hAnsiTheme="minorHAnsi" w:cstheme="minorHAnsi"/>
          <w:sz w:val="20"/>
          <w:szCs w:val="20"/>
        </w:rPr>
        <w:t xml:space="preserve">rym mowa w pkt 1.1; </w:t>
      </w:r>
    </w:p>
    <w:p w14:paraId="61B9943E" w14:textId="77777777" w:rsidR="002B43A4" w:rsidRPr="002B43A4" w:rsidRDefault="002B43A4" w:rsidP="00DD69C8">
      <w:pPr>
        <w:ind w:left="7"/>
        <w:jc w:val="both"/>
        <w:rPr>
          <w:rFonts w:asciiTheme="minorHAnsi" w:hAnsiTheme="minorHAnsi" w:cstheme="minorHAnsi"/>
          <w:sz w:val="20"/>
          <w:szCs w:val="20"/>
        </w:rPr>
      </w:pPr>
      <w:r w:rsidRPr="002B43A4">
        <w:rPr>
          <w:rFonts w:asciiTheme="minorHAnsi" w:hAnsiTheme="minorHAnsi" w:cstheme="minorHAnsi"/>
          <w:sz w:val="20"/>
          <w:szCs w:val="20"/>
        </w:rPr>
        <w:t xml:space="preserve"> </w:t>
      </w:r>
      <w:r w:rsidR="00E92388">
        <w:rPr>
          <w:rFonts w:asciiTheme="minorHAnsi" w:hAnsiTheme="minorHAnsi" w:cstheme="minorHAnsi"/>
          <w:sz w:val="20"/>
          <w:szCs w:val="20"/>
        </w:rPr>
        <w:t>2</w:t>
      </w:r>
      <w:r w:rsidRPr="002B43A4">
        <w:rPr>
          <w:rFonts w:asciiTheme="minorHAnsi" w:hAnsiTheme="minorHAnsi" w:cstheme="minorHAnsi"/>
          <w:sz w:val="20"/>
          <w:szCs w:val="20"/>
        </w:rPr>
        <w:t>.3. wobec kt</w:t>
      </w:r>
      <w:r w:rsidR="00DD69C8">
        <w:rPr>
          <w:rFonts w:asciiTheme="minorHAnsi" w:hAnsiTheme="minorHAnsi" w:cstheme="minorHAnsi"/>
          <w:sz w:val="20"/>
          <w:szCs w:val="20"/>
        </w:rPr>
        <w:t>ó</w:t>
      </w:r>
      <w:r w:rsidRPr="002B43A4">
        <w:rPr>
          <w:rFonts w:asciiTheme="minorHAnsi" w:hAnsiTheme="minorHAnsi" w:cstheme="minorHAnsi"/>
          <w:sz w:val="20"/>
          <w:szCs w:val="20"/>
        </w:rPr>
        <w:t>rego</w:t>
      </w:r>
      <w:r w:rsidRPr="002B43A4">
        <w:rPr>
          <w:rFonts w:asciiTheme="minorHAnsi" w:eastAsia="Arial" w:hAnsiTheme="minorHAnsi" w:cstheme="minorHAnsi"/>
          <w:sz w:val="20"/>
          <w:szCs w:val="20"/>
        </w:rPr>
        <w:t xml:space="preserve"> </w:t>
      </w:r>
      <w:r w:rsidRPr="002B43A4">
        <w:rPr>
          <w:rFonts w:asciiTheme="minorHAnsi" w:hAnsiTheme="minorHAnsi" w:cstheme="minorHAnsi"/>
          <w:sz w:val="20"/>
          <w:szCs w:val="20"/>
        </w:rPr>
        <w:t>wydano prawomocny wyrok sadu</w:t>
      </w:r>
      <w:r w:rsidRPr="002B43A4">
        <w:rPr>
          <w:rFonts w:asciiTheme="minorHAnsi" w:eastAsia="Arial" w:hAnsiTheme="minorHAnsi" w:cstheme="minorHAnsi"/>
          <w:sz w:val="20"/>
          <w:szCs w:val="20"/>
        </w:rPr>
        <w:t>̨</w:t>
      </w:r>
      <w:r w:rsidRPr="002B43A4">
        <w:rPr>
          <w:rFonts w:asciiTheme="minorHAnsi" w:hAnsiTheme="minorHAnsi" w:cstheme="minorHAnsi"/>
          <w:sz w:val="20"/>
          <w:szCs w:val="20"/>
        </w:rPr>
        <w:t xml:space="preserve"> lub ostateczna </w:t>
      </w:r>
      <w:r w:rsidRPr="002B43A4">
        <w:rPr>
          <w:rFonts w:asciiTheme="minorHAnsi" w:eastAsia="Arial" w:hAnsiTheme="minorHAnsi" w:cstheme="minorHAnsi"/>
          <w:sz w:val="20"/>
          <w:szCs w:val="20"/>
        </w:rPr>
        <w:t xml:space="preserve">̨ </w:t>
      </w:r>
      <w:r w:rsidRPr="002B43A4">
        <w:rPr>
          <w:rFonts w:asciiTheme="minorHAnsi" w:hAnsiTheme="minorHAnsi" w:cstheme="minorHAnsi"/>
          <w:sz w:val="20"/>
          <w:szCs w:val="20"/>
        </w:rPr>
        <w:t xml:space="preserve">decyzje </w:t>
      </w:r>
      <w:r w:rsidRPr="002B43A4">
        <w:rPr>
          <w:rFonts w:asciiTheme="minorHAnsi" w:eastAsia="Arial" w:hAnsiTheme="minorHAnsi" w:cstheme="minorHAnsi"/>
          <w:sz w:val="20"/>
          <w:szCs w:val="20"/>
        </w:rPr>
        <w:t xml:space="preserve">̨ </w:t>
      </w:r>
      <w:r w:rsidRPr="002B43A4">
        <w:rPr>
          <w:rFonts w:asciiTheme="minorHAnsi" w:hAnsiTheme="minorHAnsi" w:cstheme="minorHAnsi"/>
          <w:sz w:val="20"/>
          <w:szCs w:val="20"/>
        </w:rPr>
        <w:t xml:space="preserve">administracyjna </w:t>
      </w:r>
      <w:r w:rsidRPr="002B43A4">
        <w:rPr>
          <w:rFonts w:asciiTheme="minorHAnsi" w:eastAsia="Arial" w:hAnsiTheme="minorHAnsi" w:cstheme="minorHAnsi"/>
          <w:sz w:val="20"/>
          <w:szCs w:val="20"/>
        </w:rPr>
        <w:t xml:space="preserve">̨ </w:t>
      </w:r>
      <w:r w:rsidRPr="002B43A4">
        <w:rPr>
          <w:rFonts w:asciiTheme="minorHAnsi" w:hAnsiTheme="minorHAnsi" w:cstheme="minorHAnsi"/>
          <w:sz w:val="20"/>
          <w:szCs w:val="20"/>
        </w:rPr>
        <w:t>o zaleganiu z uiszczeniem podatk</w:t>
      </w:r>
      <w:r w:rsidR="00DD69C8">
        <w:rPr>
          <w:rFonts w:asciiTheme="minorHAnsi" w:hAnsiTheme="minorHAnsi" w:cstheme="minorHAnsi"/>
          <w:sz w:val="20"/>
          <w:szCs w:val="20"/>
        </w:rPr>
        <w:t>ó</w:t>
      </w:r>
      <w:r w:rsidRPr="002B43A4">
        <w:rPr>
          <w:rFonts w:asciiTheme="minorHAnsi" w:hAnsiTheme="minorHAnsi" w:cstheme="minorHAnsi"/>
          <w:sz w:val="20"/>
          <w:szCs w:val="20"/>
        </w:rPr>
        <w:t xml:space="preserve">w, opłat lub składek na ubezpieczenie społeczne lub zdrowotne, chyba </w:t>
      </w:r>
      <w:r w:rsidR="00DD69C8">
        <w:rPr>
          <w:rFonts w:asciiTheme="minorHAnsi" w:hAnsiTheme="minorHAnsi" w:cstheme="minorHAnsi"/>
          <w:sz w:val="20"/>
          <w:szCs w:val="20"/>
        </w:rPr>
        <w:t>ż</w:t>
      </w:r>
      <w:r w:rsidRPr="002B43A4">
        <w:rPr>
          <w:rFonts w:asciiTheme="minorHAnsi" w:hAnsiTheme="minorHAnsi" w:cstheme="minorHAnsi"/>
          <w:sz w:val="20"/>
          <w:szCs w:val="20"/>
        </w:rPr>
        <w:t>e wykonawca odpowiednio przed upływem terminu do składania wniosk</w:t>
      </w:r>
      <w:r w:rsidR="00DD69C8">
        <w:rPr>
          <w:rFonts w:asciiTheme="minorHAnsi" w:hAnsiTheme="minorHAnsi" w:cstheme="minorHAnsi"/>
          <w:sz w:val="20"/>
          <w:szCs w:val="20"/>
        </w:rPr>
        <w:t>ó</w:t>
      </w:r>
      <w:r w:rsidRPr="002B43A4">
        <w:rPr>
          <w:rFonts w:asciiTheme="minorHAnsi" w:hAnsiTheme="minorHAnsi" w:cstheme="minorHAnsi"/>
          <w:sz w:val="20"/>
          <w:szCs w:val="20"/>
        </w:rPr>
        <w:t>w o dopuszczenie do udziału w postepowaniu albo przed upływem terminu składania ofert dokonał płatno</w:t>
      </w:r>
      <w:r w:rsidR="00DD69C8">
        <w:rPr>
          <w:rFonts w:asciiTheme="minorHAnsi" w:hAnsiTheme="minorHAnsi" w:cstheme="minorHAnsi"/>
          <w:sz w:val="20"/>
          <w:szCs w:val="20"/>
        </w:rPr>
        <w:t>śc</w:t>
      </w:r>
      <w:r w:rsidRPr="002B43A4">
        <w:rPr>
          <w:rFonts w:asciiTheme="minorHAnsi" w:hAnsiTheme="minorHAnsi" w:cstheme="minorHAnsi"/>
          <w:sz w:val="20"/>
          <w:szCs w:val="20"/>
        </w:rPr>
        <w:t>i nale</w:t>
      </w:r>
      <w:r w:rsidR="00DD69C8">
        <w:rPr>
          <w:rFonts w:asciiTheme="minorHAnsi" w:hAnsiTheme="minorHAnsi" w:cstheme="minorHAnsi"/>
          <w:sz w:val="20"/>
          <w:szCs w:val="20"/>
        </w:rPr>
        <w:t>ż</w:t>
      </w:r>
      <w:r w:rsidRPr="002B43A4">
        <w:rPr>
          <w:rFonts w:asciiTheme="minorHAnsi" w:hAnsiTheme="minorHAnsi" w:cstheme="minorHAnsi"/>
          <w:sz w:val="20"/>
          <w:szCs w:val="20"/>
        </w:rPr>
        <w:t>nych podatk</w:t>
      </w:r>
      <w:r w:rsidR="00DD69C8">
        <w:rPr>
          <w:rFonts w:asciiTheme="minorHAnsi" w:hAnsiTheme="minorHAnsi" w:cstheme="minorHAnsi"/>
          <w:sz w:val="20"/>
          <w:szCs w:val="20"/>
        </w:rPr>
        <w:t>ó</w:t>
      </w:r>
      <w:r w:rsidRPr="002B43A4">
        <w:rPr>
          <w:rFonts w:asciiTheme="minorHAnsi" w:hAnsiTheme="minorHAnsi" w:cstheme="minorHAnsi"/>
          <w:sz w:val="20"/>
          <w:szCs w:val="20"/>
        </w:rPr>
        <w:t>w, opłat lub składek na ubezpieczenie społeczne lub zdrowotne wraz z odsetkami lub grzywnami lub zawarł wi</w:t>
      </w:r>
      <w:r w:rsidR="003973BA">
        <w:rPr>
          <w:rFonts w:asciiTheme="minorHAnsi" w:hAnsiTheme="minorHAnsi" w:cstheme="minorHAnsi"/>
          <w:sz w:val="20"/>
          <w:szCs w:val="20"/>
        </w:rPr>
        <w:t>ążące</w:t>
      </w:r>
      <w:r w:rsidRPr="002B43A4">
        <w:rPr>
          <w:rFonts w:asciiTheme="minorHAnsi" w:hAnsiTheme="minorHAnsi" w:cstheme="minorHAnsi"/>
          <w:sz w:val="20"/>
          <w:szCs w:val="20"/>
        </w:rPr>
        <w:t xml:space="preserve"> porozumienie w sprawie spłaty tych nal</w:t>
      </w:r>
      <w:r w:rsidR="003973BA">
        <w:rPr>
          <w:rFonts w:asciiTheme="minorHAnsi" w:hAnsiTheme="minorHAnsi" w:cstheme="minorHAnsi"/>
          <w:sz w:val="20"/>
          <w:szCs w:val="20"/>
        </w:rPr>
        <w:t>eżności</w:t>
      </w:r>
      <w:r w:rsidRPr="002B43A4">
        <w:rPr>
          <w:rFonts w:asciiTheme="minorHAnsi" w:hAnsiTheme="minorHAnsi" w:cstheme="minorHAnsi"/>
          <w:sz w:val="20"/>
          <w:szCs w:val="20"/>
        </w:rPr>
        <w:t>;</w:t>
      </w:r>
      <w:r w:rsidRPr="002B43A4">
        <w:rPr>
          <w:rFonts w:asciiTheme="minorHAnsi" w:eastAsia="Arial" w:hAnsiTheme="minorHAnsi" w:cstheme="minorHAnsi"/>
          <w:sz w:val="20"/>
          <w:szCs w:val="20"/>
        </w:rPr>
        <w:t>́</w:t>
      </w:r>
      <w:r w:rsidRPr="002B43A4">
        <w:rPr>
          <w:rFonts w:asciiTheme="minorHAnsi" w:hAnsiTheme="minorHAnsi" w:cstheme="minorHAnsi"/>
          <w:sz w:val="20"/>
          <w:szCs w:val="20"/>
        </w:rPr>
        <w:t xml:space="preserve"> </w:t>
      </w:r>
    </w:p>
    <w:p w14:paraId="2778FF38" w14:textId="77777777" w:rsidR="002B43A4" w:rsidRPr="002B43A4" w:rsidRDefault="002B43A4" w:rsidP="002B43A4">
      <w:pPr>
        <w:tabs>
          <w:tab w:val="center" w:pos="4524"/>
          <w:tab w:val="center" w:pos="7550"/>
        </w:tabs>
        <w:spacing w:after="111"/>
        <w:ind w:left="-3"/>
        <w:rPr>
          <w:rFonts w:asciiTheme="minorHAnsi" w:hAnsiTheme="minorHAnsi" w:cstheme="minorHAnsi"/>
          <w:sz w:val="20"/>
          <w:szCs w:val="20"/>
        </w:rPr>
      </w:pPr>
      <w:r w:rsidRPr="002B43A4">
        <w:rPr>
          <w:rFonts w:asciiTheme="minorHAnsi" w:hAnsiTheme="minorHAnsi" w:cstheme="minorHAnsi"/>
          <w:sz w:val="20"/>
          <w:szCs w:val="20"/>
        </w:rPr>
        <w:t xml:space="preserve"> </w:t>
      </w:r>
      <w:r w:rsidR="00E92388">
        <w:rPr>
          <w:rFonts w:asciiTheme="minorHAnsi" w:hAnsiTheme="minorHAnsi" w:cstheme="minorHAnsi"/>
          <w:sz w:val="20"/>
          <w:szCs w:val="20"/>
        </w:rPr>
        <w:t>2</w:t>
      </w:r>
      <w:r w:rsidRPr="002B43A4">
        <w:rPr>
          <w:rFonts w:asciiTheme="minorHAnsi" w:hAnsiTheme="minorHAnsi" w:cstheme="minorHAnsi"/>
          <w:sz w:val="20"/>
          <w:szCs w:val="20"/>
        </w:rPr>
        <w:t>.4. wobec kt</w:t>
      </w:r>
      <w:r w:rsidR="003973BA">
        <w:rPr>
          <w:rFonts w:asciiTheme="minorHAnsi" w:hAnsiTheme="minorHAnsi" w:cstheme="minorHAnsi"/>
          <w:sz w:val="20"/>
          <w:szCs w:val="20"/>
        </w:rPr>
        <w:t>ó</w:t>
      </w:r>
      <w:r w:rsidRPr="002B43A4">
        <w:rPr>
          <w:rFonts w:asciiTheme="minorHAnsi" w:hAnsiTheme="minorHAnsi" w:cstheme="minorHAnsi"/>
          <w:sz w:val="20"/>
          <w:szCs w:val="20"/>
        </w:rPr>
        <w:t>rego</w:t>
      </w:r>
      <w:r w:rsidR="003973BA">
        <w:rPr>
          <w:rFonts w:asciiTheme="minorHAnsi" w:eastAsia="Arial" w:hAnsiTheme="minorHAnsi" w:cstheme="minorHAnsi"/>
          <w:sz w:val="20"/>
          <w:szCs w:val="20"/>
        </w:rPr>
        <w:t xml:space="preserve"> </w:t>
      </w:r>
      <w:r w:rsidR="00F251DE">
        <w:rPr>
          <w:rFonts w:asciiTheme="minorHAnsi" w:eastAsia="Arial" w:hAnsiTheme="minorHAnsi" w:cstheme="minorHAnsi"/>
          <w:sz w:val="20"/>
          <w:szCs w:val="20"/>
        </w:rPr>
        <w:t xml:space="preserve">prawomocnie </w:t>
      </w:r>
      <w:r w:rsidRPr="002B43A4">
        <w:rPr>
          <w:rFonts w:asciiTheme="minorHAnsi" w:hAnsiTheme="minorHAnsi" w:cstheme="minorHAnsi"/>
          <w:sz w:val="20"/>
          <w:szCs w:val="20"/>
        </w:rPr>
        <w:t>orzeczono zakaz ubiegania si</w:t>
      </w:r>
      <w:r w:rsidR="003973BA">
        <w:rPr>
          <w:rFonts w:asciiTheme="minorHAnsi" w:hAnsiTheme="minorHAnsi" w:cstheme="minorHAnsi"/>
          <w:sz w:val="20"/>
          <w:szCs w:val="20"/>
        </w:rPr>
        <w:t>ę</w:t>
      </w:r>
      <w:r w:rsidRPr="002B43A4">
        <w:rPr>
          <w:rFonts w:asciiTheme="minorHAnsi" w:hAnsiTheme="minorHAnsi" w:cstheme="minorHAnsi"/>
          <w:sz w:val="20"/>
          <w:szCs w:val="20"/>
        </w:rPr>
        <w:t xml:space="preserve"> </w:t>
      </w:r>
      <w:r w:rsidRPr="002B43A4">
        <w:rPr>
          <w:rFonts w:asciiTheme="minorHAnsi" w:eastAsia="Arial" w:hAnsiTheme="minorHAnsi" w:cstheme="minorHAnsi"/>
          <w:sz w:val="20"/>
          <w:szCs w:val="20"/>
        </w:rPr>
        <w:t xml:space="preserve">̨ </w:t>
      </w:r>
      <w:r w:rsidRPr="002B43A4">
        <w:rPr>
          <w:rFonts w:asciiTheme="minorHAnsi" w:hAnsiTheme="minorHAnsi" w:cstheme="minorHAnsi"/>
          <w:sz w:val="20"/>
          <w:szCs w:val="20"/>
        </w:rPr>
        <w:t>o zam</w:t>
      </w:r>
      <w:r w:rsidR="003973BA">
        <w:rPr>
          <w:rFonts w:asciiTheme="minorHAnsi" w:hAnsiTheme="minorHAnsi" w:cstheme="minorHAnsi"/>
          <w:sz w:val="20"/>
          <w:szCs w:val="20"/>
        </w:rPr>
        <w:t>ó</w:t>
      </w:r>
      <w:r w:rsidRPr="002B43A4">
        <w:rPr>
          <w:rFonts w:asciiTheme="minorHAnsi" w:hAnsiTheme="minorHAnsi" w:cstheme="minorHAnsi"/>
          <w:sz w:val="20"/>
          <w:szCs w:val="20"/>
        </w:rPr>
        <w:t>wienia</w:t>
      </w:r>
      <w:r w:rsidR="003973BA">
        <w:rPr>
          <w:rFonts w:asciiTheme="minorHAnsi" w:eastAsia="Arial" w:hAnsiTheme="minorHAnsi" w:cstheme="minorHAnsi"/>
          <w:sz w:val="20"/>
          <w:szCs w:val="20"/>
        </w:rPr>
        <w:t xml:space="preserve"> </w:t>
      </w:r>
      <w:r w:rsidRPr="002B43A4">
        <w:rPr>
          <w:rFonts w:asciiTheme="minorHAnsi" w:hAnsiTheme="minorHAnsi" w:cstheme="minorHAnsi"/>
          <w:sz w:val="20"/>
          <w:szCs w:val="20"/>
        </w:rPr>
        <w:t xml:space="preserve">publiczne; </w:t>
      </w:r>
    </w:p>
    <w:p w14:paraId="67E3C203" w14:textId="77777777" w:rsidR="002B43A4" w:rsidRPr="002B43A4" w:rsidRDefault="002B43A4" w:rsidP="00F25487">
      <w:pPr>
        <w:spacing w:after="108"/>
        <w:ind w:left="7"/>
        <w:jc w:val="both"/>
        <w:rPr>
          <w:rFonts w:asciiTheme="minorHAnsi" w:hAnsiTheme="minorHAnsi" w:cstheme="minorHAnsi"/>
          <w:sz w:val="20"/>
          <w:szCs w:val="20"/>
        </w:rPr>
      </w:pPr>
      <w:r w:rsidRPr="002B43A4">
        <w:rPr>
          <w:rFonts w:asciiTheme="minorHAnsi" w:hAnsiTheme="minorHAnsi" w:cstheme="minorHAnsi"/>
          <w:sz w:val="20"/>
          <w:szCs w:val="20"/>
        </w:rPr>
        <w:t xml:space="preserve"> </w:t>
      </w:r>
      <w:r w:rsidR="00E92388">
        <w:rPr>
          <w:rFonts w:asciiTheme="minorHAnsi" w:hAnsiTheme="minorHAnsi" w:cstheme="minorHAnsi"/>
          <w:sz w:val="20"/>
          <w:szCs w:val="20"/>
        </w:rPr>
        <w:t>2</w:t>
      </w:r>
      <w:r w:rsidRPr="002B43A4">
        <w:rPr>
          <w:rFonts w:asciiTheme="minorHAnsi" w:hAnsiTheme="minorHAnsi" w:cstheme="minorHAnsi"/>
          <w:sz w:val="20"/>
          <w:szCs w:val="20"/>
        </w:rPr>
        <w:t>.5. je</w:t>
      </w:r>
      <w:r w:rsidR="00F25487">
        <w:rPr>
          <w:rFonts w:asciiTheme="minorHAnsi" w:hAnsiTheme="minorHAnsi" w:cstheme="minorHAnsi"/>
          <w:sz w:val="20"/>
          <w:szCs w:val="20"/>
        </w:rPr>
        <w:t>ż</w:t>
      </w:r>
      <w:r w:rsidRPr="002B43A4">
        <w:rPr>
          <w:rFonts w:asciiTheme="minorHAnsi" w:hAnsiTheme="minorHAnsi" w:cstheme="minorHAnsi"/>
          <w:sz w:val="20"/>
          <w:szCs w:val="20"/>
        </w:rPr>
        <w:t>eli</w:t>
      </w:r>
      <w:r w:rsidRPr="002B43A4">
        <w:rPr>
          <w:rFonts w:asciiTheme="minorHAnsi" w:eastAsia="Arial" w:hAnsiTheme="minorHAnsi" w:cstheme="minorHAnsi"/>
          <w:sz w:val="20"/>
          <w:szCs w:val="20"/>
        </w:rPr>
        <w:t>̇</w:t>
      </w:r>
      <w:r w:rsidRPr="002B43A4">
        <w:rPr>
          <w:rFonts w:asciiTheme="minorHAnsi" w:hAnsiTheme="minorHAnsi" w:cstheme="minorHAnsi"/>
          <w:sz w:val="20"/>
          <w:szCs w:val="20"/>
        </w:rPr>
        <w:t xml:space="preserve"> Zamawiaj</w:t>
      </w:r>
      <w:r w:rsidR="00F25487">
        <w:rPr>
          <w:rFonts w:asciiTheme="minorHAnsi" w:hAnsiTheme="minorHAnsi" w:cstheme="minorHAnsi"/>
          <w:sz w:val="20"/>
          <w:szCs w:val="20"/>
        </w:rPr>
        <w:t>ą</w:t>
      </w:r>
      <w:r w:rsidRPr="002B43A4">
        <w:rPr>
          <w:rFonts w:asciiTheme="minorHAnsi" w:hAnsiTheme="minorHAnsi" w:cstheme="minorHAnsi"/>
          <w:sz w:val="20"/>
          <w:szCs w:val="20"/>
        </w:rPr>
        <w:t>cy mo</w:t>
      </w:r>
      <w:r w:rsidR="00F25487">
        <w:rPr>
          <w:rFonts w:asciiTheme="minorHAnsi" w:hAnsiTheme="minorHAnsi" w:cstheme="minorHAnsi"/>
          <w:sz w:val="20"/>
          <w:szCs w:val="20"/>
        </w:rPr>
        <w:t>ż</w:t>
      </w:r>
      <w:r w:rsidRPr="002B43A4">
        <w:rPr>
          <w:rFonts w:asciiTheme="minorHAnsi" w:hAnsiTheme="minorHAnsi" w:cstheme="minorHAnsi"/>
          <w:sz w:val="20"/>
          <w:szCs w:val="20"/>
        </w:rPr>
        <w:t>e stwierdzi</w:t>
      </w:r>
      <w:r w:rsidR="00F25487">
        <w:rPr>
          <w:rFonts w:asciiTheme="minorHAnsi" w:hAnsiTheme="minorHAnsi" w:cstheme="minorHAnsi"/>
          <w:sz w:val="20"/>
          <w:szCs w:val="20"/>
        </w:rPr>
        <w:t>ć</w:t>
      </w:r>
      <w:r w:rsidRPr="002B43A4">
        <w:rPr>
          <w:rFonts w:asciiTheme="minorHAnsi" w:hAnsiTheme="minorHAnsi" w:cstheme="minorHAnsi"/>
          <w:sz w:val="20"/>
          <w:szCs w:val="20"/>
        </w:rPr>
        <w:t>, na podstawie wiarygodnych przesłanek, ze</w:t>
      </w:r>
      <w:r w:rsidRPr="002B43A4">
        <w:rPr>
          <w:rFonts w:asciiTheme="minorHAnsi" w:eastAsia="Arial" w:hAnsiTheme="minorHAnsi" w:cstheme="minorHAnsi"/>
          <w:sz w:val="20"/>
          <w:szCs w:val="20"/>
        </w:rPr>
        <w:t>̇</w:t>
      </w:r>
      <w:r w:rsidRPr="002B43A4">
        <w:rPr>
          <w:rFonts w:asciiTheme="minorHAnsi" w:hAnsiTheme="minorHAnsi" w:cstheme="minorHAnsi"/>
          <w:sz w:val="20"/>
          <w:szCs w:val="20"/>
        </w:rPr>
        <w:t xml:space="preserve"> Wykonawca zawarł z innymi Wykonawcami porozumienie maj</w:t>
      </w:r>
      <w:r w:rsidR="00F25487">
        <w:rPr>
          <w:rFonts w:asciiTheme="minorHAnsi" w:hAnsiTheme="minorHAnsi" w:cstheme="minorHAnsi"/>
          <w:sz w:val="20"/>
          <w:szCs w:val="20"/>
        </w:rPr>
        <w:t>ą</w:t>
      </w:r>
      <w:r w:rsidRPr="002B43A4">
        <w:rPr>
          <w:rFonts w:asciiTheme="minorHAnsi" w:hAnsiTheme="minorHAnsi" w:cstheme="minorHAnsi"/>
          <w:sz w:val="20"/>
          <w:szCs w:val="20"/>
        </w:rPr>
        <w:t>ce na celu zakł</w:t>
      </w:r>
      <w:r w:rsidR="00F25487">
        <w:rPr>
          <w:rFonts w:asciiTheme="minorHAnsi" w:hAnsiTheme="minorHAnsi" w:cstheme="minorHAnsi"/>
          <w:sz w:val="20"/>
          <w:szCs w:val="20"/>
        </w:rPr>
        <w:t>ó</w:t>
      </w:r>
      <w:r w:rsidRPr="002B43A4">
        <w:rPr>
          <w:rFonts w:asciiTheme="minorHAnsi" w:hAnsiTheme="minorHAnsi" w:cstheme="minorHAnsi"/>
          <w:sz w:val="20"/>
          <w:szCs w:val="20"/>
        </w:rPr>
        <w:t>cenie konkurencji, w szczeg</w:t>
      </w:r>
      <w:r w:rsidR="00F25487">
        <w:rPr>
          <w:rFonts w:asciiTheme="minorHAnsi" w:hAnsiTheme="minorHAnsi" w:cstheme="minorHAnsi"/>
          <w:sz w:val="20"/>
          <w:szCs w:val="20"/>
        </w:rPr>
        <w:t>ó</w:t>
      </w:r>
      <w:r w:rsidRPr="002B43A4">
        <w:rPr>
          <w:rFonts w:asciiTheme="minorHAnsi" w:hAnsiTheme="minorHAnsi" w:cstheme="minorHAnsi"/>
          <w:sz w:val="20"/>
          <w:szCs w:val="20"/>
        </w:rPr>
        <w:t>lno</w:t>
      </w:r>
      <w:r w:rsidR="00F25487">
        <w:rPr>
          <w:rFonts w:asciiTheme="minorHAnsi" w:hAnsiTheme="minorHAnsi" w:cstheme="minorHAnsi"/>
          <w:sz w:val="20"/>
          <w:szCs w:val="20"/>
        </w:rPr>
        <w:t>ś</w:t>
      </w:r>
      <w:r w:rsidRPr="002B43A4">
        <w:rPr>
          <w:rFonts w:asciiTheme="minorHAnsi" w:hAnsiTheme="minorHAnsi" w:cstheme="minorHAnsi"/>
          <w:sz w:val="20"/>
          <w:szCs w:val="20"/>
        </w:rPr>
        <w:t>ci je</w:t>
      </w:r>
      <w:r w:rsidR="00F25487">
        <w:rPr>
          <w:rFonts w:asciiTheme="minorHAnsi" w:hAnsiTheme="minorHAnsi" w:cstheme="minorHAnsi"/>
          <w:sz w:val="20"/>
          <w:szCs w:val="20"/>
        </w:rPr>
        <w:t>ż</w:t>
      </w:r>
      <w:r w:rsidRPr="002B43A4">
        <w:rPr>
          <w:rFonts w:asciiTheme="minorHAnsi" w:hAnsiTheme="minorHAnsi" w:cstheme="minorHAnsi"/>
          <w:sz w:val="20"/>
          <w:szCs w:val="20"/>
        </w:rPr>
        <w:t>eli</w:t>
      </w:r>
      <w:r w:rsidRPr="002B43A4">
        <w:rPr>
          <w:rFonts w:asciiTheme="minorHAnsi" w:eastAsia="Arial" w:hAnsiTheme="minorHAnsi" w:cstheme="minorHAnsi"/>
          <w:sz w:val="20"/>
          <w:szCs w:val="20"/>
        </w:rPr>
        <w:t>̇</w:t>
      </w:r>
      <w:r w:rsidRPr="002B43A4">
        <w:rPr>
          <w:rFonts w:asciiTheme="minorHAnsi" w:hAnsiTheme="minorHAnsi" w:cstheme="minorHAnsi"/>
          <w:sz w:val="20"/>
          <w:szCs w:val="20"/>
        </w:rPr>
        <w:t xml:space="preserve"> nale</w:t>
      </w:r>
      <w:r w:rsidR="00F25487">
        <w:rPr>
          <w:rFonts w:asciiTheme="minorHAnsi" w:hAnsiTheme="minorHAnsi" w:cstheme="minorHAnsi"/>
          <w:sz w:val="20"/>
          <w:szCs w:val="20"/>
        </w:rPr>
        <w:t>żą</w:t>
      </w:r>
      <w:r w:rsidRPr="002B43A4">
        <w:rPr>
          <w:rFonts w:asciiTheme="minorHAnsi" w:hAnsiTheme="minorHAnsi" w:cstheme="minorHAnsi"/>
          <w:sz w:val="20"/>
          <w:szCs w:val="20"/>
        </w:rPr>
        <w:t>c do tej samej grupy kapitałowej w rozumieniu ustawy z dnia 16 lutego 2007 r. o ochronie konkurencji i konsument</w:t>
      </w:r>
      <w:r w:rsidR="00F25487">
        <w:rPr>
          <w:rFonts w:asciiTheme="minorHAnsi" w:hAnsiTheme="minorHAnsi" w:cstheme="minorHAnsi"/>
          <w:sz w:val="20"/>
          <w:szCs w:val="20"/>
        </w:rPr>
        <w:t>ó</w:t>
      </w:r>
      <w:r w:rsidRPr="002B43A4">
        <w:rPr>
          <w:rFonts w:asciiTheme="minorHAnsi" w:hAnsiTheme="minorHAnsi" w:cstheme="minorHAnsi"/>
          <w:sz w:val="20"/>
          <w:szCs w:val="20"/>
        </w:rPr>
        <w:t>w, zło</w:t>
      </w:r>
      <w:r w:rsidR="00F25487">
        <w:rPr>
          <w:rFonts w:asciiTheme="minorHAnsi" w:hAnsiTheme="minorHAnsi" w:cstheme="minorHAnsi"/>
          <w:sz w:val="20"/>
          <w:szCs w:val="20"/>
        </w:rPr>
        <w:t>ż</w:t>
      </w:r>
      <w:r w:rsidRPr="002B43A4">
        <w:rPr>
          <w:rFonts w:asciiTheme="minorHAnsi" w:hAnsiTheme="minorHAnsi" w:cstheme="minorHAnsi"/>
          <w:sz w:val="20"/>
          <w:szCs w:val="20"/>
        </w:rPr>
        <w:t>yli</w:t>
      </w:r>
      <w:r w:rsidRPr="002B43A4">
        <w:rPr>
          <w:rFonts w:asciiTheme="minorHAnsi" w:eastAsia="Arial" w:hAnsiTheme="minorHAnsi" w:cstheme="minorHAnsi"/>
          <w:sz w:val="20"/>
          <w:szCs w:val="20"/>
        </w:rPr>
        <w:t>̇</w:t>
      </w:r>
      <w:r w:rsidRPr="002B43A4">
        <w:rPr>
          <w:rFonts w:asciiTheme="minorHAnsi" w:hAnsiTheme="minorHAnsi" w:cstheme="minorHAnsi"/>
          <w:sz w:val="20"/>
          <w:szCs w:val="20"/>
        </w:rPr>
        <w:t xml:space="preserve"> odr</w:t>
      </w:r>
      <w:r w:rsidR="00F25487">
        <w:rPr>
          <w:rFonts w:asciiTheme="minorHAnsi" w:hAnsiTheme="minorHAnsi" w:cstheme="minorHAnsi"/>
          <w:sz w:val="20"/>
          <w:szCs w:val="20"/>
        </w:rPr>
        <w:t>ę</w:t>
      </w:r>
      <w:r w:rsidRPr="002B43A4">
        <w:rPr>
          <w:rFonts w:asciiTheme="minorHAnsi" w:hAnsiTheme="minorHAnsi" w:cstheme="minorHAnsi"/>
          <w:sz w:val="20"/>
          <w:szCs w:val="20"/>
        </w:rPr>
        <w:t>bne oferty, oferty cz</w:t>
      </w:r>
      <w:r w:rsidR="00F25487">
        <w:rPr>
          <w:rFonts w:asciiTheme="minorHAnsi" w:hAnsiTheme="minorHAnsi" w:cstheme="minorHAnsi"/>
          <w:sz w:val="20"/>
          <w:szCs w:val="20"/>
        </w:rPr>
        <w:t>ęś</w:t>
      </w:r>
      <w:r w:rsidRPr="002B43A4">
        <w:rPr>
          <w:rFonts w:asciiTheme="minorHAnsi" w:hAnsiTheme="minorHAnsi" w:cstheme="minorHAnsi"/>
          <w:sz w:val="20"/>
          <w:szCs w:val="20"/>
        </w:rPr>
        <w:t>ciow</w:t>
      </w:r>
      <w:r w:rsidR="00F25487">
        <w:rPr>
          <w:rFonts w:asciiTheme="minorHAnsi" w:hAnsiTheme="minorHAnsi" w:cstheme="minorHAnsi"/>
          <w:sz w:val="20"/>
          <w:szCs w:val="20"/>
        </w:rPr>
        <w:t>e</w:t>
      </w:r>
      <w:r w:rsidRPr="002B43A4">
        <w:rPr>
          <w:rFonts w:asciiTheme="minorHAnsi" w:hAnsiTheme="minorHAnsi" w:cstheme="minorHAnsi"/>
          <w:sz w:val="20"/>
          <w:szCs w:val="20"/>
        </w:rPr>
        <w:t xml:space="preserve"> lub wnioski o dopuszczenie do udziału w postepowaniu, chyba </w:t>
      </w:r>
      <w:r w:rsidR="00F25487">
        <w:rPr>
          <w:rFonts w:asciiTheme="minorHAnsi" w:hAnsiTheme="minorHAnsi" w:cstheme="minorHAnsi"/>
          <w:sz w:val="20"/>
          <w:szCs w:val="20"/>
        </w:rPr>
        <w:t>że</w:t>
      </w:r>
      <w:r w:rsidRPr="002B43A4">
        <w:rPr>
          <w:rFonts w:asciiTheme="minorHAnsi" w:hAnsiTheme="minorHAnsi" w:cstheme="minorHAnsi"/>
          <w:sz w:val="20"/>
          <w:szCs w:val="20"/>
        </w:rPr>
        <w:t xml:space="preserve"> wyka</w:t>
      </w:r>
      <w:r w:rsidR="00F25487">
        <w:rPr>
          <w:rFonts w:asciiTheme="minorHAnsi" w:hAnsiTheme="minorHAnsi" w:cstheme="minorHAnsi"/>
          <w:sz w:val="20"/>
          <w:szCs w:val="20"/>
        </w:rPr>
        <w:t>żą</w:t>
      </w:r>
      <w:r w:rsidRPr="002B43A4">
        <w:rPr>
          <w:rFonts w:asciiTheme="minorHAnsi" w:hAnsiTheme="minorHAnsi" w:cstheme="minorHAnsi"/>
          <w:sz w:val="20"/>
          <w:szCs w:val="20"/>
        </w:rPr>
        <w:t xml:space="preserve">, </w:t>
      </w:r>
      <w:proofErr w:type="spellStart"/>
      <w:r w:rsidRPr="002B43A4">
        <w:rPr>
          <w:rFonts w:asciiTheme="minorHAnsi" w:hAnsiTheme="minorHAnsi" w:cstheme="minorHAnsi"/>
          <w:sz w:val="20"/>
          <w:szCs w:val="20"/>
        </w:rPr>
        <w:t>z</w:t>
      </w:r>
      <w:r w:rsidRPr="002B43A4">
        <w:rPr>
          <w:rFonts w:asciiTheme="minorHAnsi" w:eastAsia="Arial" w:hAnsiTheme="minorHAnsi" w:cstheme="minorHAnsi"/>
          <w:sz w:val="20"/>
          <w:szCs w:val="20"/>
        </w:rPr>
        <w:t>̇</w:t>
      </w:r>
      <w:r w:rsidR="00F25487">
        <w:rPr>
          <w:rFonts w:asciiTheme="minorHAnsi" w:hAnsiTheme="minorHAnsi" w:cstheme="minorHAnsi"/>
          <w:sz w:val="20"/>
          <w:szCs w:val="20"/>
        </w:rPr>
        <w:t>e</w:t>
      </w:r>
      <w:proofErr w:type="spellEnd"/>
      <w:r w:rsidRPr="002B43A4">
        <w:rPr>
          <w:rFonts w:asciiTheme="minorHAnsi" w:hAnsiTheme="minorHAnsi" w:cstheme="minorHAnsi"/>
          <w:sz w:val="20"/>
          <w:szCs w:val="20"/>
        </w:rPr>
        <w:t xml:space="preserve"> przygotowali te oferty lub wnioski niezale</w:t>
      </w:r>
      <w:r w:rsidR="00F25487">
        <w:rPr>
          <w:rFonts w:asciiTheme="minorHAnsi" w:hAnsiTheme="minorHAnsi" w:cstheme="minorHAnsi"/>
          <w:sz w:val="20"/>
          <w:szCs w:val="20"/>
        </w:rPr>
        <w:t>ż</w:t>
      </w:r>
      <w:r w:rsidRPr="002B43A4">
        <w:rPr>
          <w:rFonts w:asciiTheme="minorHAnsi" w:hAnsiTheme="minorHAnsi" w:cstheme="minorHAnsi"/>
          <w:sz w:val="20"/>
          <w:szCs w:val="20"/>
        </w:rPr>
        <w:t xml:space="preserve">nie od siebie; </w:t>
      </w:r>
    </w:p>
    <w:p w14:paraId="2796CF8C" w14:textId="77777777" w:rsidR="002B43A4" w:rsidRPr="002B43A4" w:rsidRDefault="002B43A4" w:rsidP="001E2D0E">
      <w:pPr>
        <w:ind w:left="7"/>
        <w:jc w:val="both"/>
        <w:rPr>
          <w:rFonts w:asciiTheme="minorHAnsi" w:hAnsiTheme="minorHAnsi" w:cstheme="minorHAnsi"/>
          <w:sz w:val="20"/>
          <w:szCs w:val="20"/>
        </w:rPr>
      </w:pPr>
      <w:r w:rsidRPr="002B43A4">
        <w:rPr>
          <w:rFonts w:asciiTheme="minorHAnsi" w:hAnsiTheme="minorHAnsi" w:cstheme="minorHAnsi"/>
          <w:sz w:val="20"/>
          <w:szCs w:val="20"/>
        </w:rPr>
        <w:t xml:space="preserve"> </w:t>
      </w:r>
      <w:r w:rsidR="00E92388">
        <w:rPr>
          <w:rFonts w:asciiTheme="minorHAnsi" w:hAnsiTheme="minorHAnsi" w:cstheme="minorHAnsi"/>
          <w:sz w:val="20"/>
          <w:szCs w:val="20"/>
        </w:rPr>
        <w:t>2</w:t>
      </w:r>
      <w:r w:rsidRPr="002B43A4">
        <w:rPr>
          <w:rFonts w:asciiTheme="minorHAnsi" w:hAnsiTheme="minorHAnsi" w:cstheme="minorHAnsi"/>
          <w:sz w:val="20"/>
          <w:szCs w:val="20"/>
        </w:rPr>
        <w:t>.6. je</w:t>
      </w:r>
      <w:r w:rsidR="001E2D0E">
        <w:rPr>
          <w:rFonts w:asciiTheme="minorHAnsi" w:hAnsiTheme="minorHAnsi" w:cstheme="minorHAnsi"/>
          <w:sz w:val="20"/>
          <w:szCs w:val="20"/>
        </w:rPr>
        <w:t>ż</w:t>
      </w:r>
      <w:r w:rsidRPr="002B43A4">
        <w:rPr>
          <w:rFonts w:asciiTheme="minorHAnsi" w:hAnsiTheme="minorHAnsi" w:cstheme="minorHAnsi"/>
          <w:sz w:val="20"/>
          <w:szCs w:val="20"/>
        </w:rPr>
        <w:t>eli, w przypadkach, o kt</w:t>
      </w:r>
      <w:r w:rsidR="001E2D0E">
        <w:rPr>
          <w:rFonts w:asciiTheme="minorHAnsi" w:hAnsiTheme="minorHAnsi" w:cstheme="minorHAnsi"/>
          <w:sz w:val="20"/>
          <w:szCs w:val="20"/>
        </w:rPr>
        <w:t>ó</w:t>
      </w:r>
      <w:r w:rsidRPr="002B43A4">
        <w:rPr>
          <w:rFonts w:asciiTheme="minorHAnsi" w:hAnsiTheme="minorHAnsi" w:cstheme="minorHAnsi"/>
          <w:sz w:val="20"/>
          <w:szCs w:val="20"/>
        </w:rPr>
        <w:t xml:space="preserve">rych mowa w art. 85 ust. 1 </w:t>
      </w:r>
      <w:proofErr w:type="spellStart"/>
      <w:r w:rsidRPr="002B43A4">
        <w:rPr>
          <w:rFonts w:asciiTheme="minorHAnsi" w:hAnsiTheme="minorHAnsi" w:cstheme="minorHAnsi"/>
          <w:sz w:val="20"/>
          <w:szCs w:val="20"/>
        </w:rPr>
        <w:t>pzp</w:t>
      </w:r>
      <w:proofErr w:type="spellEnd"/>
      <w:r w:rsidRPr="002B43A4">
        <w:rPr>
          <w:rFonts w:asciiTheme="minorHAnsi" w:hAnsiTheme="minorHAnsi" w:cstheme="minorHAnsi"/>
          <w:sz w:val="20"/>
          <w:szCs w:val="20"/>
        </w:rPr>
        <w:t>, doszło do zakł</w:t>
      </w:r>
      <w:r w:rsidR="001E2D0E">
        <w:rPr>
          <w:rFonts w:asciiTheme="minorHAnsi" w:hAnsiTheme="minorHAnsi" w:cstheme="minorHAnsi"/>
          <w:sz w:val="20"/>
          <w:szCs w:val="20"/>
        </w:rPr>
        <w:t>ó</w:t>
      </w:r>
      <w:r w:rsidRPr="002B43A4">
        <w:rPr>
          <w:rFonts w:asciiTheme="minorHAnsi" w:hAnsiTheme="minorHAnsi" w:cstheme="minorHAnsi"/>
          <w:sz w:val="20"/>
          <w:szCs w:val="20"/>
        </w:rPr>
        <w:t>cenia konkurencji wynikaj</w:t>
      </w:r>
      <w:r w:rsidR="001E2D0E">
        <w:rPr>
          <w:rFonts w:asciiTheme="minorHAnsi" w:hAnsiTheme="minorHAnsi" w:cstheme="minorHAnsi"/>
          <w:sz w:val="20"/>
          <w:szCs w:val="20"/>
        </w:rPr>
        <w:t>ą</w:t>
      </w:r>
      <w:r w:rsidRPr="002B43A4">
        <w:rPr>
          <w:rFonts w:asciiTheme="minorHAnsi" w:hAnsiTheme="minorHAnsi" w:cstheme="minorHAnsi"/>
          <w:sz w:val="20"/>
          <w:szCs w:val="20"/>
        </w:rPr>
        <w:t>cego z wcze</w:t>
      </w:r>
      <w:r w:rsidR="001E2D0E">
        <w:rPr>
          <w:rFonts w:asciiTheme="minorHAnsi" w:hAnsiTheme="minorHAnsi" w:cstheme="minorHAnsi"/>
          <w:sz w:val="20"/>
          <w:szCs w:val="20"/>
        </w:rPr>
        <w:t>ś</w:t>
      </w:r>
      <w:r w:rsidRPr="002B43A4">
        <w:rPr>
          <w:rFonts w:asciiTheme="minorHAnsi" w:hAnsiTheme="minorHAnsi" w:cstheme="minorHAnsi"/>
          <w:sz w:val="20"/>
          <w:szCs w:val="20"/>
        </w:rPr>
        <w:t>niejszego zaanga</w:t>
      </w:r>
      <w:r w:rsidR="001E2D0E">
        <w:rPr>
          <w:rFonts w:asciiTheme="minorHAnsi" w:hAnsiTheme="minorHAnsi" w:cstheme="minorHAnsi"/>
          <w:sz w:val="20"/>
          <w:szCs w:val="20"/>
        </w:rPr>
        <w:t>ż</w:t>
      </w:r>
      <w:r w:rsidRPr="002B43A4">
        <w:rPr>
          <w:rFonts w:asciiTheme="minorHAnsi" w:hAnsiTheme="minorHAnsi" w:cstheme="minorHAnsi"/>
          <w:sz w:val="20"/>
          <w:szCs w:val="20"/>
        </w:rPr>
        <w:t>owania tego Wykonawcy lub podmiotu, kt</w:t>
      </w:r>
      <w:r w:rsidR="001E2D0E">
        <w:rPr>
          <w:rFonts w:asciiTheme="minorHAnsi" w:hAnsiTheme="minorHAnsi" w:cstheme="minorHAnsi"/>
          <w:sz w:val="20"/>
          <w:szCs w:val="20"/>
        </w:rPr>
        <w:t>ó</w:t>
      </w:r>
      <w:r w:rsidRPr="002B43A4">
        <w:rPr>
          <w:rFonts w:asciiTheme="minorHAnsi" w:hAnsiTheme="minorHAnsi" w:cstheme="minorHAnsi"/>
          <w:sz w:val="20"/>
          <w:szCs w:val="20"/>
        </w:rPr>
        <w:t>ry nale</w:t>
      </w:r>
      <w:r w:rsidR="001E2D0E">
        <w:rPr>
          <w:rFonts w:asciiTheme="minorHAnsi" w:hAnsiTheme="minorHAnsi" w:cstheme="minorHAnsi"/>
          <w:sz w:val="20"/>
          <w:szCs w:val="20"/>
        </w:rPr>
        <w:t>ż</w:t>
      </w:r>
      <w:r w:rsidRPr="002B43A4">
        <w:rPr>
          <w:rFonts w:asciiTheme="minorHAnsi" w:hAnsiTheme="minorHAnsi" w:cstheme="minorHAnsi"/>
          <w:sz w:val="20"/>
          <w:szCs w:val="20"/>
        </w:rPr>
        <w:t xml:space="preserve">y z wykonawca </w:t>
      </w:r>
      <w:r w:rsidRPr="002B43A4">
        <w:rPr>
          <w:rFonts w:asciiTheme="minorHAnsi" w:eastAsia="Arial" w:hAnsiTheme="minorHAnsi" w:cstheme="minorHAnsi"/>
          <w:sz w:val="20"/>
          <w:szCs w:val="20"/>
        </w:rPr>
        <w:t xml:space="preserve">̨ </w:t>
      </w:r>
      <w:r w:rsidRPr="002B43A4">
        <w:rPr>
          <w:rFonts w:asciiTheme="minorHAnsi" w:hAnsiTheme="minorHAnsi" w:cstheme="minorHAnsi"/>
          <w:sz w:val="20"/>
          <w:szCs w:val="20"/>
        </w:rPr>
        <w:t>do tej samej grupy kapitałowej w rozumieniu ustawy z dnia 16 lutego 2007 r. o ochronie konkurencji i konsument</w:t>
      </w:r>
      <w:r w:rsidR="001E2D0E">
        <w:rPr>
          <w:rFonts w:asciiTheme="minorHAnsi" w:hAnsiTheme="minorHAnsi" w:cstheme="minorHAnsi"/>
          <w:sz w:val="20"/>
          <w:szCs w:val="20"/>
        </w:rPr>
        <w:t>ó</w:t>
      </w:r>
      <w:r w:rsidRPr="002B43A4">
        <w:rPr>
          <w:rFonts w:asciiTheme="minorHAnsi" w:hAnsiTheme="minorHAnsi" w:cstheme="minorHAnsi"/>
          <w:sz w:val="20"/>
          <w:szCs w:val="20"/>
        </w:rPr>
        <w:t xml:space="preserve">w, chyba </w:t>
      </w:r>
      <w:r w:rsidR="001E2D0E">
        <w:rPr>
          <w:rFonts w:asciiTheme="minorHAnsi" w:hAnsiTheme="minorHAnsi" w:cstheme="minorHAnsi"/>
          <w:sz w:val="20"/>
          <w:szCs w:val="20"/>
        </w:rPr>
        <w:t>że</w:t>
      </w:r>
      <w:r w:rsidRPr="002B43A4">
        <w:rPr>
          <w:rFonts w:asciiTheme="minorHAnsi" w:hAnsiTheme="minorHAnsi" w:cstheme="minorHAnsi"/>
          <w:sz w:val="20"/>
          <w:szCs w:val="20"/>
        </w:rPr>
        <w:t xml:space="preserve"> spowodowane tym zakł</w:t>
      </w:r>
      <w:r w:rsidR="001E2D0E">
        <w:rPr>
          <w:rFonts w:asciiTheme="minorHAnsi" w:hAnsiTheme="minorHAnsi" w:cstheme="minorHAnsi"/>
          <w:sz w:val="20"/>
          <w:szCs w:val="20"/>
        </w:rPr>
        <w:t>ó</w:t>
      </w:r>
      <w:r w:rsidRPr="002B43A4">
        <w:rPr>
          <w:rFonts w:asciiTheme="minorHAnsi" w:hAnsiTheme="minorHAnsi" w:cstheme="minorHAnsi"/>
          <w:sz w:val="20"/>
          <w:szCs w:val="20"/>
        </w:rPr>
        <w:t>cenie konkurencji mo</w:t>
      </w:r>
      <w:r w:rsidR="001E2D0E">
        <w:rPr>
          <w:rFonts w:asciiTheme="minorHAnsi" w:hAnsiTheme="minorHAnsi" w:cstheme="minorHAnsi"/>
          <w:sz w:val="20"/>
          <w:szCs w:val="20"/>
        </w:rPr>
        <w:t>ż</w:t>
      </w:r>
      <w:r w:rsidRPr="002B43A4">
        <w:rPr>
          <w:rFonts w:asciiTheme="minorHAnsi" w:hAnsiTheme="minorHAnsi" w:cstheme="minorHAnsi"/>
          <w:sz w:val="20"/>
          <w:szCs w:val="20"/>
        </w:rPr>
        <w:t>e by</w:t>
      </w:r>
      <w:r w:rsidR="001E2D0E">
        <w:rPr>
          <w:rFonts w:asciiTheme="minorHAnsi" w:hAnsiTheme="minorHAnsi" w:cstheme="minorHAnsi"/>
          <w:sz w:val="20"/>
          <w:szCs w:val="20"/>
        </w:rPr>
        <w:t>ć</w:t>
      </w:r>
      <w:r w:rsidRPr="002B43A4">
        <w:rPr>
          <w:rFonts w:asciiTheme="minorHAnsi" w:hAnsiTheme="minorHAnsi" w:cstheme="minorHAnsi"/>
          <w:sz w:val="20"/>
          <w:szCs w:val="20"/>
        </w:rPr>
        <w:t xml:space="preserve"> </w:t>
      </w:r>
      <w:r w:rsidRPr="002B43A4">
        <w:rPr>
          <w:rFonts w:asciiTheme="minorHAnsi" w:eastAsia="Arial" w:hAnsiTheme="minorHAnsi" w:cstheme="minorHAnsi"/>
          <w:sz w:val="20"/>
          <w:szCs w:val="20"/>
        </w:rPr>
        <w:t xml:space="preserve"> </w:t>
      </w:r>
      <w:r w:rsidRPr="002B43A4">
        <w:rPr>
          <w:rFonts w:asciiTheme="minorHAnsi" w:hAnsiTheme="minorHAnsi" w:cstheme="minorHAnsi"/>
          <w:sz w:val="20"/>
          <w:szCs w:val="20"/>
        </w:rPr>
        <w:t>wyeliminowane w inny spos</w:t>
      </w:r>
      <w:r w:rsidR="001E2D0E">
        <w:rPr>
          <w:rFonts w:asciiTheme="minorHAnsi" w:hAnsiTheme="minorHAnsi" w:cstheme="minorHAnsi"/>
          <w:sz w:val="20"/>
          <w:szCs w:val="20"/>
        </w:rPr>
        <w:t>ó</w:t>
      </w:r>
      <w:r w:rsidRPr="002B43A4">
        <w:rPr>
          <w:rFonts w:asciiTheme="minorHAnsi" w:hAnsiTheme="minorHAnsi" w:cstheme="minorHAnsi"/>
          <w:sz w:val="20"/>
          <w:szCs w:val="20"/>
        </w:rPr>
        <w:t>b</w:t>
      </w:r>
      <w:r w:rsidRPr="002B43A4">
        <w:rPr>
          <w:rFonts w:asciiTheme="minorHAnsi" w:eastAsia="Arial" w:hAnsiTheme="minorHAnsi" w:cstheme="minorHAnsi"/>
          <w:sz w:val="20"/>
          <w:szCs w:val="20"/>
        </w:rPr>
        <w:t>́</w:t>
      </w:r>
      <w:r w:rsidRPr="002B43A4">
        <w:rPr>
          <w:rFonts w:asciiTheme="minorHAnsi" w:hAnsiTheme="minorHAnsi" w:cstheme="minorHAnsi"/>
          <w:sz w:val="20"/>
          <w:szCs w:val="20"/>
        </w:rPr>
        <w:t xml:space="preserve"> ni</w:t>
      </w:r>
      <w:r w:rsidR="001E2D0E">
        <w:rPr>
          <w:rFonts w:asciiTheme="minorHAnsi" w:hAnsiTheme="minorHAnsi" w:cstheme="minorHAnsi"/>
          <w:sz w:val="20"/>
          <w:szCs w:val="20"/>
        </w:rPr>
        <w:t>ż</w:t>
      </w:r>
      <w:r w:rsidRPr="002B43A4">
        <w:rPr>
          <w:rFonts w:asciiTheme="minorHAnsi" w:eastAsia="Arial" w:hAnsiTheme="minorHAnsi" w:cstheme="minorHAnsi"/>
          <w:sz w:val="20"/>
          <w:szCs w:val="20"/>
        </w:rPr>
        <w:t xml:space="preserve"> </w:t>
      </w:r>
      <w:r w:rsidRPr="002B43A4">
        <w:rPr>
          <w:rFonts w:asciiTheme="minorHAnsi" w:hAnsiTheme="minorHAnsi" w:cstheme="minorHAnsi"/>
          <w:sz w:val="20"/>
          <w:szCs w:val="20"/>
        </w:rPr>
        <w:t>przez wykluczenie Wykonawcy z udziału w postepowaniu o udzielenie zam</w:t>
      </w:r>
      <w:r w:rsidR="001E2D0E">
        <w:rPr>
          <w:rFonts w:asciiTheme="minorHAnsi" w:hAnsiTheme="minorHAnsi" w:cstheme="minorHAnsi"/>
          <w:sz w:val="20"/>
          <w:szCs w:val="20"/>
        </w:rPr>
        <w:t>ó</w:t>
      </w:r>
      <w:r w:rsidRPr="002B43A4">
        <w:rPr>
          <w:rFonts w:asciiTheme="minorHAnsi" w:hAnsiTheme="minorHAnsi" w:cstheme="minorHAnsi"/>
          <w:sz w:val="20"/>
          <w:szCs w:val="20"/>
        </w:rPr>
        <w:t>wienia.</w:t>
      </w:r>
      <w:r w:rsidRPr="002B43A4">
        <w:rPr>
          <w:rFonts w:asciiTheme="minorHAnsi" w:eastAsia="Arial" w:hAnsiTheme="minorHAnsi" w:cstheme="minorHAnsi"/>
          <w:sz w:val="20"/>
          <w:szCs w:val="20"/>
        </w:rPr>
        <w:tab/>
      </w:r>
      <w:r w:rsidRPr="002B43A4">
        <w:rPr>
          <w:rFonts w:asciiTheme="minorHAnsi" w:hAnsiTheme="minorHAnsi" w:cstheme="minorHAnsi"/>
          <w:sz w:val="20"/>
          <w:szCs w:val="20"/>
        </w:rPr>
        <w:t xml:space="preserve"> </w:t>
      </w:r>
    </w:p>
    <w:p w14:paraId="5FA4FB42" w14:textId="77777777" w:rsidR="006A5093" w:rsidRDefault="00E92388" w:rsidP="001E2D0E">
      <w:pPr>
        <w:spacing w:after="111"/>
        <w:ind w:left="142" w:hanging="145"/>
        <w:jc w:val="both"/>
        <w:rPr>
          <w:rFonts w:asciiTheme="minorHAnsi" w:hAnsiTheme="minorHAnsi" w:cstheme="minorHAnsi"/>
          <w:sz w:val="20"/>
          <w:szCs w:val="20"/>
        </w:rPr>
      </w:pPr>
      <w:r>
        <w:rPr>
          <w:rFonts w:asciiTheme="minorHAnsi" w:hAnsiTheme="minorHAnsi" w:cstheme="minorHAnsi"/>
          <w:sz w:val="20"/>
          <w:szCs w:val="20"/>
        </w:rPr>
        <w:t>3</w:t>
      </w:r>
      <w:r w:rsidR="002B43A4" w:rsidRPr="002B43A4">
        <w:rPr>
          <w:rFonts w:asciiTheme="minorHAnsi" w:hAnsiTheme="minorHAnsi" w:cstheme="minorHAnsi"/>
          <w:sz w:val="20"/>
          <w:szCs w:val="20"/>
        </w:rPr>
        <w:t>.</w:t>
      </w:r>
      <w:r w:rsidR="002B43A4" w:rsidRPr="002B43A4">
        <w:rPr>
          <w:rFonts w:asciiTheme="minorHAnsi" w:eastAsia="Arial" w:hAnsiTheme="minorHAnsi" w:cstheme="minorHAnsi"/>
          <w:sz w:val="20"/>
          <w:szCs w:val="20"/>
        </w:rPr>
        <w:t xml:space="preserve"> </w:t>
      </w:r>
      <w:r w:rsidR="002B43A4" w:rsidRPr="002B43A4">
        <w:rPr>
          <w:rFonts w:asciiTheme="minorHAnsi" w:hAnsiTheme="minorHAnsi" w:cstheme="minorHAnsi"/>
          <w:sz w:val="20"/>
          <w:szCs w:val="20"/>
        </w:rPr>
        <w:t>Wykonawca mo</w:t>
      </w:r>
      <w:r w:rsidR="001E2D0E">
        <w:rPr>
          <w:rFonts w:asciiTheme="minorHAnsi" w:hAnsiTheme="minorHAnsi" w:cstheme="minorHAnsi"/>
          <w:sz w:val="20"/>
          <w:szCs w:val="20"/>
        </w:rPr>
        <w:t>ż</w:t>
      </w:r>
      <w:r w:rsidR="002B43A4" w:rsidRPr="002B43A4">
        <w:rPr>
          <w:rFonts w:asciiTheme="minorHAnsi" w:hAnsiTheme="minorHAnsi" w:cstheme="minorHAnsi"/>
          <w:sz w:val="20"/>
          <w:szCs w:val="20"/>
        </w:rPr>
        <w:t>e zosta</w:t>
      </w:r>
      <w:r w:rsidR="001E2D0E">
        <w:rPr>
          <w:rFonts w:asciiTheme="minorHAnsi" w:hAnsiTheme="minorHAnsi" w:cstheme="minorHAnsi"/>
          <w:sz w:val="20"/>
          <w:szCs w:val="20"/>
        </w:rPr>
        <w:t>ć</w:t>
      </w:r>
      <w:r w:rsidR="002B43A4" w:rsidRPr="002B43A4">
        <w:rPr>
          <w:rFonts w:asciiTheme="minorHAnsi" w:hAnsiTheme="minorHAnsi" w:cstheme="minorHAnsi"/>
          <w:sz w:val="20"/>
          <w:szCs w:val="20"/>
        </w:rPr>
        <w:t xml:space="preserve"> </w:t>
      </w:r>
      <w:r w:rsidR="002B43A4" w:rsidRPr="002B43A4">
        <w:rPr>
          <w:rFonts w:asciiTheme="minorHAnsi" w:eastAsia="Arial" w:hAnsiTheme="minorHAnsi" w:cstheme="minorHAnsi"/>
          <w:sz w:val="20"/>
          <w:szCs w:val="20"/>
        </w:rPr>
        <w:t xml:space="preserve"> </w:t>
      </w:r>
      <w:r w:rsidR="002B43A4" w:rsidRPr="002B43A4">
        <w:rPr>
          <w:rFonts w:asciiTheme="minorHAnsi" w:hAnsiTheme="minorHAnsi" w:cstheme="minorHAnsi"/>
          <w:sz w:val="20"/>
          <w:szCs w:val="20"/>
        </w:rPr>
        <w:t>wykluczony przez Zamawiaj</w:t>
      </w:r>
      <w:r w:rsidR="001E2D0E">
        <w:rPr>
          <w:rFonts w:asciiTheme="minorHAnsi" w:hAnsiTheme="minorHAnsi" w:cstheme="minorHAnsi"/>
          <w:sz w:val="20"/>
          <w:szCs w:val="20"/>
        </w:rPr>
        <w:t>ą</w:t>
      </w:r>
      <w:r w:rsidR="002B43A4" w:rsidRPr="002B43A4">
        <w:rPr>
          <w:rFonts w:asciiTheme="minorHAnsi" w:hAnsiTheme="minorHAnsi" w:cstheme="minorHAnsi"/>
          <w:sz w:val="20"/>
          <w:szCs w:val="20"/>
        </w:rPr>
        <w:t>cego</w:t>
      </w:r>
      <w:r w:rsidR="001E2D0E">
        <w:rPr>
          <w:rFonts w:asciiTheme="minorHAnsi" w:eastAsia="Arial" w:hAnsiTheme="minorHAnsi" w:cstheme="minorHAnsi"/>
          <w:sz w:val="20"/>
          <w:szCs w:val="20"/>
        </w:rPr>
        <w:t xml:space="preserve"> </w:t>
      </w:r>
      <w:r w:rsidR="002B43A4" w:rsidRPr="002B43A4">
        <w:rPr>
          <w:rFonts w:asciiTheme="minorHAnsi" w:hAnsiTheme="minorHAnsi" w:cstheme="minorHAnsi"/>
          <w:sz w:val="20"/>
          <w:szCs w:val="20"/>
        </w:rPr>
        <w:t>na ka</w:t>
      </w:r>
      <w:r w:rsidR="001E2D0E">
        <w:rPr>
          <w:rFonts w:asciiTheme="minorHAnsi" w:hAnsiTheme="minorHAnsi" w:cstheme="minorHAnsi"/>
          <w:sz w:val="20"/>
          <w:szCs w:val="20"/>
        </w:rPr>
        <w:t>ż</w:t>
      </w:r>
      <w:r w:rsidR="002B43A4" w:rsidRPr="002B43A4">
        <w:rPr>
          <w:rFonts w:asciiTheme="minorHAnsi" w:hAnsiTheme="minorHAnsi" w:cstheme="minorHAnsi"/>
          <w:sz w:val="20"/>
          <w:szCs w:val="20"/>
        </w:rPr>
        <w:t>dym etapie postepowania</w:t>
      </w:r>
      <w:r w:rsidR="002B43A4" w:rsidRPr="002B43A4">
        <w:rPr>
          <w:rFonts w:asciiTheme="minorHAnsi" w:eastAsia="Arial" w:hAnsiTheme="minorHAnsi" w:cstheme="minorHAnsi"/>
          <w:sz w:val="20"/>
          <w:szCs w:val="20"/>
        </w:rPr>
        <w:t>̨</w:t>
      </w:r>
      <w:r w:rsidR="002B43A4" w:rsidRPr="002B43A4">
        <w:rPr>
          <w:rFonts w:asciiTheme="minorHAnsi" w:hAnsiTheme="minorHAnsi" w:cstheme="minorHAnsi"/>
          <w:sz w:val="20"/>
          <w:szCs w:val="20"/>
        </w:rPr>
        <w:t xml:space="preserve"> o udzielenie zam</w:t>
      </w:r>
      <w:r w:rsidR="001E2D0E">
        <w:rPr>
          <w:rFonts w:asciiTheme="minorHAnsi" w:hAnsiTheme="minorHAnsi" w:cstheme="minorHAnsi"/>
          <w:sz w:val="20"/>
          <w:szCs w:val="20"/>
        </w:rPr>
        <w:t>ów</w:t>
      </w:r>
      <w:r w:rsidR="002B43A4" w:rsidRPr="002B43A4">
        <w:rPr>
          <w:rFonts w:asciiTheme="minorHAnsi" w:hAnsiTheme="minorHAnsi" w:cstheme="minorHAnsi"/>
          <w:sz w:val="20"/>
          <w:szCs w:val="20"/>
        </w:rPr>
        <w:t>ienia.</w:t>
      </w:r>
    </w:p>
    <w:p w14:paraId="5748052B" w14:textId="096838BE" w:rsidR="00495865" w:rsidRDefault="00495865" w:rsidP="001E2D0E">
      <w:pPr>
        <w:spacing w:after="111"/>
        <w:ind w:left="142" w:hanging="145"/>
        <w:jc w:val="both"/>
        <w:rPr>
          <w:rFonts w:asciiTheme="minorHAnsi" w:hAnsiTheme="minorHAnsi" w:cstheme="minorHAnsi"/>
          <w:sz w:val="20"/>
          <w:szCs w:val="20"/>
        </w:rPr>
      </w:pPr>
      <w:r>
        <w:rPr>
          <w:rFonts w:asciiTheme="minorHAnsi" w:hAnsiTheme="minorHAnsi" w:cstheme="minorHAnsi"/>
          <w:sz w:val="20"/>
          <w:szCs w:val="20"/>
        </w:rPr>
        <w:lastRenderedPageBreak/>
        <w:t>4. W przypadku powzięcia wątpliwości w sytuacjach, o których mowa w p</w:t>
      </w:r>
      <w:r w:rsidR="004806CB">
        <w:rPr>
          <w:rFonts w:asciiTheme="minorHAnsi" w:hAnsiTheme="minorHAnsi" w:cstheme="minorHAnsi"/>
          <w:sz w:val="20"/>
          <w:szCs w:val="20"/>
        </w:rPr>
        <w:t>kt 2.5 i 2.6 Zamawiają</w:t>
      </w:r>
      <w:r w:rsidR="00242F30">
        <w:rPr>
          <w:rFonts w:asciiTheme="minorHAnsi" w:hAnsiTheme="minorHAnsi" w:cstheme="minorHAnsi"/>
          <w:sz w:val="20"/>
          <w:szCs w:val="20"/>
        </w:rPr>
        <w:t>cy</w:t>
      </w:r>
      <w:r w:rsidR="004806CB">
        <w:rPr>
          <w:rFonts w:asciiTheme="minorHAnsi" w:hAnsiTheme="minorHAnsi" w:cstheme="minorHAnsi"/>
          <w:sz w:val="20"/>
          <w:szCs w:val="20"/>
        </w:rPr>
        <w:t xml:space="preserve"> może zwrócić się do Wykonawcy o złożenie oświadczenia o przynależności do grupy kapitałowej zgodnie z Załącznikiem nr 5 do SWZ oraz o złożenie stosownych wyjaśnień.</w:t>
      </w:r>
      <w:r>
        <w:rPr>
          <w:rFonts w:asciiTheme="minorHAnsi" w:hAnsiTheme="minorHAnsi" w:cstheme="minorHAnsi"/>
          <w:sz w:val="20"/>
          <w:szCs w:val="20"/>
        </w:rPr>
        <w:t xml:space="preserve"> </w:t>
      </w:r>
    </w:p>
    <w:p w14:paraId="00FB1592" w14:textId="1C11AD87" w:rsidR="00BB627F" w:rsidRDefault="00495865" w:rsidP="00BB627F">
      <w:pPr>
        <w:spacing w:after="111"/>
        <w:ind w:left="142" w:hanging="145"/>
        <w:jc w:val="both"/>
        <w:rPr>
          <w:rFonts w:asciiTheme="minorHAnsi" w:hAnsiTheme="minorHAnsi"/>
          <w:sz w:val="20"/>
          <w:szCs w:val="20"/>
          <w:lang w:eastAsia="zh-CN"/>
        </w:rPr>
      </w:pPr>
      <w:r>
        <w:rPr>
          <w:rFonts w:asciiTheme="minorHAnsi" w:hAnsiTheme="minorHAnsi" w:cstheme="minorHAnsi"/>
          <w:sz w:val="20"/>
          <w:szCs w:val="20"/>
        </w:rPr>
        <w:t>5</w:t>
      </w:r>
      <w:r w:rsidR="006A5093">
        <w:rPr>
          <w:rFonts w:asciiTheme="minorHAnsi" w:hAnsiTheme="minorHAnsi" w:cstheme="minorHAnsi"/>
          <w:sz w:val="20"/>
          <w:szCs w:val="20"/>
        </w:rPr>
        <w:t>. W</w:t>
      </w:r>
      <w:r w:rsidR="00BB627F">
        <w:rPr>
          <w:rFonts w:asciiTheme="minorHAnsi" w:hAnsiTheme="minorHAnsi" w:cstheme="minorHAnsi"/>
          <w:sz w:val="20"/>
          <w:szCs w:val="20"/>
        </w:rPr>
        <w:t xml:space="preserve">arunkiem udziału w </w:t>
      </w:r>
      <w:r w:rsidR="004806CB">
        <w:rPr>
          <w:rFonts w:asciiTheme="minorHAnsi" w:hAnsiTheme="minorHAnsi" w:cstheme="minorHAnsi"/>
          <w:sz w:val="20"/>
          <w:szCs w:val="20"/>
        </w:rPr>
        <w:t xml:space="preserve">niniejszym </w:t>
      </w:r>
      <w:r w:rsidR="00BB627F">
        <w:rPr>
          <w:rFonts w:asciiTheme="minorHAnsi" w:hAnsiTheme="minorHAnsi" w:cstheme="minorHAnsi"/>
          <w:sz w:val="20"/>
          <w:szCs w:val="20"/>
        </w:rPr>
        <w:t xml:space="preserve">postępowaniu jest posiadanie przez Wykonawcę </w:t>
      </w:r>
      <w:r w:rsidR="00BB627F" w:rsidRPr="00566C5F">
        <w:rPr>
          <w:rFonts w:asciiTheme="minorHAnsi" w:hAnsiTheme="minorHAnsi"/>
          <w:sz w:val="20"/>
          <w:szCs w:val="20"/>
          <w:lang w:eastAsia="zh-CN"/>
        </w:rPr>
        <w:t xml:space="preserve">zezwolenia właściwego organu na prowadzenie działalności ubezpieczeniowej na terenie RP w myśl ustawy z dnia 11.09.2015 roku o działalności ubezpieczeniowej, co najmniej w zakresie </w:t>
      </w:r>
      <w:proofErr w:type="spellStart"/>
      <w:r w:rsidR="00BB627F" w:rsidRPr="00566C5F">
        <w:rPr>
          <w:rFonts w:asciiTheme="minorHAnsi" w:hAnsiTheme="minorHAnsi"/>
          <w:sz w:val="20"/>
          <w:szCs w:val="20"/>
          <w:lang w:eastAsia="zh-CN"/>
        </w:rPr>
        <w:t>ryzyk</w:t>
      </w:r>
      <w:proofErr w:type="spellEnd"/>
      <w:r w:rsidR="00BB627F" w:rsidRPr="00566C5F">
        <w:rPr>
          <w:rFonts w:asciiTheme="minorHAnsi" w:hAnsiTheme="minorHAnsi"/>
          <w:sz w:val="20"/>
          <w:szCs w:val="20"/>
          <w:lang w:eastAsia="zh-CN"/>
        </w:rPr>
        <w:t xml:space="preserve"> objętych przedmiotem zamówienia</w:t>
      </w:r>
      <w:r w:rsidR="00BB627F">
        <w:rPr>
          <w:rFonts w:asciiTheme="minorHAnsi" w:hAnsiTheme="minorHAnsi"/>
          <w:sz w:val="20"/>
          <w:szCs w:val="20"/>
          <w:lang w:eastAsia="zh-CN"/>
        </w:rPr>
        <w:t>. Wzór oświadczenia o spełnieniu warunków udziału w postępowaniu stanowi Załącznik nr 3</w:t>
      </w:r>
      <w:r w:rsidR="00ED3743">
        <w:rPr>
          <w:rFonts w:asciiTheme="minorHAnsi" w:hAnsiTheme="minorHAnsi"/>
          <w:sz w:val="20"/>
          <w:szCs w:val="20"/>
          <w:lang w:eastAsia="zh-CN"/>
        </w:rPr>
        <w:t>b</w:t>
      </w:r>
      <w:r w:rsidR="00BB627F">
        <w:rPr>
          <w:rFonts w:asciiTheme="minorHAnsi" w:hAnsiTheme="minorHAnsi"/>
          <w:sz w:val="20"/>
          <w:szCs w:val="20"/>
          <w:lang w:eastAsia="zh-CN"/>
        </w:rPr>
        <w:t xml:space="preserve"> do SWZ.</w:t>
      </w:r>
    </w:p>
    <w:p w14:paraId="3B773870" w14:textId="6B384353" w:rsidR="008869A6" w:rsidRPr="008864EE" w:rsidRDefault="008869A6" w:rsidP="00BB627F">
      <w:pPr>
        <w:spacing w:after="111"/>
        <w:ind w:left="142" w:hanging="145"/>
        <w:jc w:val="both"/>
        <w:rPr>
          <w:rFonts w:asciiTheme="minorHAnsi" w:hAnsiTheme="minorHAnsi"/>
          <w:sz w:val="20"/>
          <w:szCs w:val="20"/>
          <w:lang w:eastAsia="zh-CN"/>
        </w:rPr>
      </w:pPr>
      <w:r w:rsidRPr="00905ED8">
        <w:rPr>
          <w:rFonts w:asciiTheme="minorHAnsi" w:hAnsiTheme="minorHAnsi"/>
          <w:sz w:val="20"/>
          <w:szCs w:val="20"/>
          <w:lang w:eastAsia="zh-CN"/>
        </w:rPr>
        <w:t>6.</w:t>
      </w:r>
      <w:r w:rsidRPr="00905ED8">
        <w:t xml:space="preserve"> </w:t>
      </w:r>
      <w:r w:rsidR="00905ED8" w:rsidRPr="00905ED8">
        <w:rPr>
          <w:rFonts w:asciiTheme="minorHAnsi" w:hAnsiTheme="minorHAnsi" w:cstheme="minorHAnsi"/>
          <w:sz w:val="20"/>
          <w:szCs w:val="20"/>
        </w:rPr>
        <w:t xml:space="preserve">Na podstawie art. 7 ustawy z dnia 13 kwietnia 2022 r. o szczególnych rozwiązaniach w zakresie przeciwdziałania wspieraniu agresji na Ukrainę oraz służących ochronie bezpieczeństwa narodowego, z postępowania o udzielenie zamówienia publicznego prowadzonego na podstawie ustawy z dnia 11 września 2019 r. - </w:t>
      </w:r>
      <w:proofErr w:type="spellStart"/>
      <w:r w:rsidR="00905ED8" w:rsidRPr="00905ED8">
        <w:rPr>
          <w:rFonts w:asciiTheme="minorHAnsi" w:hAnsiTheme="minorHAnsi" w:cstheme="minorHAnsi"/>
          <w:sz w:val="20"/>
          <w:szCs w:val="20"/>
        </w:rPr>
        <w:t>Pzp</w:t>
      </w:r>
      <w:proofErr w:type="spellEnd"/>
      <w:r w:rsidR="00905ED8" w:rsidRPr="00905ED8">
        <w:rPr>
          <w:rFonts w:asciiTheme="minorHAnsi" w:hAnsiTheme="minorHAnsi" w:cstheme="minorHAnsi"/>
          <w:sz w:val="20"/>
          <w:szCs w:val="20"/>
        </w:rPr>
        <w:t xml:space="preserve"> wyklucza się</w:t>
      </w:r>
      <w:r w:rsidRPr="00905ED8">
        <w:rPr>
          <w:rFonts w:asciiTheme="minorHAnsi" w:hAnsiTheme="minorHAnsi"/>
          <w:sz w:val="20"/>
          <w:szCs w:val="20"/>
          <w:lang w:eastAsia="zh-CN"/>
        </w:rPr>
        <w:t>:</w:t>
      </w:r>
    </w:p>
    <w:p w14:paraId="67BCF595" w14:textId="77777777" w:rsidR="008869A6" w:rsidRPr="008864EE" w:rsidRDefault="008869A6" w:rsidP="008869A6">
      <w:pPr>
        <w:spacing w:after="111"/>
        <w:ind w:left="142" w:hanging="145"/>
        <w:jc w:val="both"/>
        <w:rPr>
          <w:rFonts w:asciiTheme="minorHAnsi" w:hAnsiTheme="minorHAnsi" w:cstheme="minorHAnsi"/>
          <w:sz w:val="20"/>
          <w:szCs w:val="20"/>
        </w:rPr>
      </w:pPr>
      <w:r w:rsidRPr="008864EE">
        <w:rPr>
          <w:rFonts w:asciiTheme="minorHAnsi" w:hAnsiTheme="minorHAnsi" w:cstheme="minorHAnsi"/>
          <w:sz w:val="20"/>
          <w:szCs w:val="20"/>
        </w:rPr>
        <w:t>6.1.</w:t>
      </w:r>
      <w:r w:rsidRPr="008864EE" w:rsidDel="008869A6">
        <w:rPr>
          <w:rFonts w:asciiTheme="minorHAnsi" w:hAnsiTheme="minorHAnsi" w:cstheme="minorHAnsi"/>
          <w:sz w:val="20"/>
          <w:szCs w:val="20"/>
        </w:rPr>
        <w:t xml:space="preserve"> </w:t>
      </w:r>
      <w:r w:rsidRPr="008864EE">
        <w:rPr>
          <w:rFonts w:asciiTheme="minorHAnsi" w:hAnsiTheme="minorHAnsi" w:cstheme="minorHAnsi"/>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72632B7" w14:textId="77777777" w:rsidR="008869A6" w:rsidRPr="008864EE" w:rsidRDefault="008869A6" w:rsidP="008869A6">
      <w:pPr>
        <w:spacing w:after="111"/>
        <w:ind w:left="142" w:hanging="145"/>
        <w:jc w:val="both"/>
        <w:rPr>
          <w:rFonts w:asciiTheme="minorHAnsi" w:hAnsiTheme="minorHAnsi" w:cstheme="minorHAnsi"/>
          <w:sz w:val="20"/>
          <w:szCs w:val="20"/>
        </w:rPr>
      </w:pPr>
      <w:r w:rsidRPr="008864EE">
        <w:rPr>
          <w:rFonts w:asciiTheme="minorHAnsi" w:hAnsiTheme="minorHAnsi" w:cstheme="minorHAnsi"/>
          <w:sz w:val="20"/>
          <w:szCs w:val="20"/>
        </w:rPr>
        <w:t>6.2.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F746B4C" w14:textId="0F487BF7" w:rsidR="008869A6" w:rsidRDefault="008869A6" w:rsidP="008869A6">
      <w:pPr>
        <w:spacing w:after="111"/>
        <w:ind w:left="142" w:hanging="145"/>
        <w:jc w:val="both"/>
        <w:rPr>
          <w:rFonts w:asciiTheme="minorHAnsi" w:hAnsiTheme="minorHAnsi" w:cstheme="minorHAnsi"/>
          <w:sz w:val="20"/>
          <w:szCs w:val="20"/>
        </w:rPr>
      </w:pPr>
      <w:r w:rsidRPr="008864EE">
        <w:rPr>
          <w:rFonts w:asciiTheme="minorHAnsi" w:hAnsiTheme="minorHAnsi" w:cstheme="minorHAnsi"/>
          <w:sz w:val="20"/>
          <w:szCs w:val="20"/>
        </w:rPr>
        <w:t>6.3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0453420" w14:textId="77777777" w:rsidR="00906827" w:rsidRDefault="002B43A4" w:rsidP="00FE12F7">
      <w:pPr>
        <w:spacing w:after="111"/>
        <w:ind w:left="142" w:hanging="145"/>
        <w:jc w:val="both"/>
        <w:rPr>
          <w:rFonts w:ascii="Calibri" w:hAnsi="Calibri" w:cs="Calibri"/>
          <w:b/>
          <w:bCs/>
          <w:i/>
          <w:iCs/>
          <w:sz w:val="20"/>
        </w:rPr>
      </w:pPr>
      <w:r w:rsidRPr="002B43A4">
        <w:rPr>
          <w:rFonts w:asciiTheme="minorHAnsi" w:eastAsia="Arial" w:hAnsiTheme="minorHAnsi" w:cstheme="minorHAnsi"/>
          <w:sz w:val="20"/>
          <w:szCs w:val="20"/>
        </w:rPr>
        <w:tab/>
      </w:r>
      <w:r w:rsidRPr="002B43A4">
        <w:rPr>
          <w:rFonts w:asciiTheme="minorHAnsi" w:hAnsiTheme="minorHAnsi" w:cstheme="minorHAnsi"/>
          <w:sz w:val="20"/>
          <w:szCs w:val="20"/>
        </w:rPr>
        <w:t xml:space="preserve"> </w:t>
      </w:r>
    </w:p>
    <w:p w14:paraId="59ED90A8" w14:textId="77777777" w:rsidR="006C6CF4" w:rsidRPr="001D40E0" w:rsidRDefault="006C6CF4" w:rsidP="006C6CF4">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33" w:name="_Toc97805290"/>
      <w:r>
        <w:t>Rozdział XV</w:t>
      </w:r>
      <w:bookmarkEnd w:id="33"/>
    </w:p>
    <w:p w14:paraId="09D35F7E" w14:textId="77777777" w:rsidR="006C6CF4" w:rsidRDefault="006C6CF4" w:rsidP="006C6CF4">
      <w:pPr>
        <w:pStyle w:val="Nagwek2"/>
        <w:pBdr>
          <w:top w:val="single" w:sz="4" w:space="1" w:color="auto"/>
          <w:left w:val="single" w:sz="4" w:space="4" w:color="auto"/>
          <w:bottom w:val="single" w:sz="4" w:space="1" w:color="auto"/>
          <w:right w:val="single" w:sz="4" w:space="4" w:color="auto"/>
        </w:pBdr>
        <w:shd w:val="pct20" w:color="auto" w:fill="auto"/>
      </w:pPr>
      <w:bookmarkStart w:id="34" w:name="_Toc97805291"/>
      <w:r>
        <w:t>Sposób obliczenia ceny</w:t>
      </w:r>
      <w:bookmarkEnd w:id="34"/>
    </w:p>
    <w:p w14:paraId="0D030BD1" w14:textId="77777777" w:rsidR="00906827" w:rsidRDefault="00906827" w:rsidP="008A1715">
      <w:pPr>
        <w:jc w:val="both"/>
        <w:rPr>
          <w:rFonts w:ascii="Calibri" w:hAnsi="Calibri" w:cs="Calibri"/>
          <w:b/>
          <w:bCs/>
          <w:i/>
          <w:iCs/>
          <w:sz w:val="20"/>
        </w:rPr>
      </w:pPr>
    </w:p>
    <w:p w14:paraId="48E8F664" w14:textId="77777777" w:rsidR="006C6CF4" w:rsidRPr="006C6CF4" w:rsidRDefault="006C6CF4" w:rsidP="00974D87">
      <w:pPr>
        <w:numPr>
          <w:ilvl w:val="0"/>
          <w:numId w:val="16"/>
        </w:numPr>
        <w:spacing w:after="148" w:line="248" w:lineRule="auto"/>
        <w:ind w:hanging="360"/>
        <w:jc w:val="both"/>
        <w:rPr>
          <w:rFonts w:asciiTheme="minorHAnsi" w:hAnsiTheme="minorHAnsi" w:cstheme="minorHAnsi"/>
          <w:sz w:val="20"/>
          <w:szCs w:val="20"/>
        </w:rPr>
      </w:pPr>
      <w:r w:rsidRPr="006C6CF4">
        <w:rPr>
          <w:rFonts w:asciiTheme="minorHAnsi" w:hAnsiTheme="minorHAnsi" w:cstheme="minorHAnsi"/>
          <w:sz w:val="20"/>
          <w:szCs w:val="20"/>
        </w:rPr>
        <w:t xml:space="preserve">Wykonawca poda cenę oferty w Formularzu Ofertowym, jako cenę brutto [z uwzględnieniem  kwoty podatku od towarów i usług (VAT)] z wyszczególnieniem stawki podatku od towarów i usług (VAT). </w:t>
      </w:r>
    </w:p>
    <w:p w14:paraId="2C412D46" w14:textId="77777777" w:rsidR="006C6CF4" w:rsidRPr="006C6CF4" w:rsidRDefault="006C6CF4" w:rsidP="00974D87">
      <w:pPr>
        <w:numPr>
          <w:ilvl w:val="0"/>
          <w:numId w:val="16"/>
        </w:numPr>
        <w:spacing w:after="148" w:line="248" w:lineRule="auto"/>
        <w:ind w:hanging="360"/>
        <w:jc w:val="both"/>
        <w:rPr>
          <w:rFonts w:asciiTheme="minorHAnsi" w:hAnsiTheme="minorHAnsi" w:cstheme="minorHAnsi"/>
          <w:sz w:val="20"/>
          <w:szCs w:val="20"/>
        </w:rPr>
      </w:pPr>
      <w:r w:rsidRPr="006C6CF4">
        <w:rPr>
          <w:rFonts w:asciiTheme="minorHAnsi" w:hAnsiTheme="minorHAnsi" w:cstheme="minorHAnsi"/>
          <w:sz w:val="20"/>
          <w:szCs w:val="20"/>
        </w:rPr>
        <w:t xml:space="preserve">Cena oferty stanowi wynagrodzenie ryczałtowe. </w:t>
      </w:r>
    </w:p>
    <w:p w14:paraId="5B72B331" w14:textId="77777777" w:rsidR="006C6CF4" w:rsidRPr="006C6CF4" w:rsidRDefault="006C6CF4" w:rsidP="00974D87">
      <w:pPr>
        <w:numPr>
          <w:ilvl w:val="0"/>
          <w:numId w:val="16"/>
        </w:numPr>
        <w:spacing w:after="148" w:line="248" w:lineRule="auto"/>
        <w:ind w:hanging="360"/>
        <w:jc w:val="both"/>
        <w:rPr>
          <w:rFonts w:asciiTheme="minorHAnsi" w:hAnsiTheme="minorHAnsi" w:cstheme="minorHAnsi"/>
          <w:sz w:val="20"/>
          <w:szCs w:val="20"/>
        </w:rPr>
      </w:pPr>
      <w:r w:rsidRPr="006C6CF4">
        <w:rPr>
          <w:rFonts w:asciiTheme="minorHAnsi" w:hAnsiTheme="minorHAnsi" w:cstheme="minorHAnsi"/>
          <w:sz w:val="20"/>
          <w:szCs w:val="20"/>
        </w:rPr>
        <w:t xml:space="preserve">Cena musi być wyrażona w złotych polskich (PLN), z dokładnością nie większą niż dwa miejsca po przecinku. </w:t>
      </w:r>
    </w:p>
    <w:p w14:paraId="5A5133B1" w14:textId="77777777" w:rsidR="006C6CF4" w:rsidRPr="006C6CF4" w:rsidRDefault="006C6CF4" w:rsidP="00974D87">
      <w:pPr>
        <w:numPr>
          <w:ilvl w:val="0"/>
          <w:numId w:val="16"/>
        </w:numPr>
        <w:spacing w:after="148" w:line="248" w:lineRule="auto"/>
        <w:ind w:hanging="360"/>
        <w:jc w:val="both"/>
        <w:rPr>
          <w:rFonts w:asciiTheme="minorHAnsi" w:hAnsiTheme="minorHAnsi" w:cstheme="minorHAnsi"/>
          <w:sz w:val="20"/>
          <w:szCs w:val="20"/>
        </w:rPr>
      </w:pPr>
      <w:r w:rsidRPr="006C6CF4">
        <w:rPr>
          <w:rFonts w:asciiTheme="minorHAnsi" w:hAnsiTheme="minorHAnsi" w:cstheme="minorHAnsi"/>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6C6CF4">
        <w:rPr>
          <w:rFonts w:asciiTheme="minorHAnsi" w:hAnsiTheme="minorHAnsi" w:cstheme="minorHAnsi"/>
          <w:sz w:val="20"/>
          <w:szCs w:val="20"/>
        </w:rPr>
        <w:t>pzp</w:t>
      </w:r>
      <w:proofErr w:type="spellEnd"/>
      <w:r w:rsidRPr="006C6CF4">
        <w:rPr>
          <w:rFonts w:asciiTheme="minorHAnsi" w:hAnsiTheme="minorHAnsi" w:cstheme="minorHAnsi"/>
          <w:sz w:val="20"/>
          <w:szCs w:val="20"/>
        </w:rPr>
        <w:t xml:space="preserve"> w związku z art. 223 ust. 2 pkt 3 </w:t>
      </w:r>
      <w:proofErr w:type="spellStart"/>
      <w:r w:rsidRPr="006C6CF4">
        <w:rPr>
          <w:rFonts w:asciiTheme="minorHAnsi" w:hAnsiTheme="minorHAnsi" w:cstheme="minorHAnsi"/>
          <w:sz w:val="20"/>
          <w:szCs w:val="20"/>
        </w:rPr>
        <w:t>pzp</w:t>
      </w:r>
      <w:proofErr w:type="spellEnd"/>
      <w:r w:rsidRPr="006C6CF4">
        <w:rPr>
          <w:rFonts w:asciiTheme="minorHAnsi" w:hAnsiTheme="minorHAnsi" w:cstheme="minorHAnsi"/>
          <w:sz w:val="20"/>
          <w:szCs w:val="20"/>
        </w:rPr>
        <w:t xml:space="preserve">).  </w:t>
      </w:r>
    </w:p>
    <w:p w14:paraId="783905C8" w14:textId="77777777" w:rsidR="006C6CF4" w:rsidRPr="006C6CF4" w:rsidRDefault="006C6CF4" w:rsidP="00974D87">
      <w:pPr>
        <w:numPr>
          <w:ilvl w:val="0"/>
          <w:numId w:val="16"/>
        </w:numPr>
        <w:spacing w:after="148" w:line="248" w:lineRule="auto"/>
        <w:ind w:hanging="360"/>
        <w:jc w:val="both"/>
        <w:rPr>
          <w:rFonts w:asciiTheme="minorHAnsi" w:hAnsiTheme="minorHAnsi" w:cstheme="minorHAnsi"/>
          <w:sz w:val="20"/>
          <w:szCs w:val="20"/>
        </w:rPr>
      </w:pPr>
      <w:r w:rsidRPr="006C6CF4">
        <w:rPr>
          <w:rFonts w:asciiTheme="minorHAnsi" w:hAnsiTheme="minorHAnsi" w:cstheme="minorHAnsi"/>
          <w:sz w:val="20"/>
          <w:szCs w:val="20"/>
        </w:rPr>
        <w:t xml:space="preserve">Rozliczenia między Zamawiającym a Wykonawcą będą prowadzone w złotych polskich (PLN). </w:t>
      </w:r>
    </w:p>
    <w:p w14:paraId="3E9FCCDB" w14:textId="77777777" w:rsidR="006C6CF4" w:rsidRPr="006C6CF4" w:rsidRDefault="006C6CF4" w:rsidP="006C6CF4">
      <w:pPr>
        <w:jc w:val="both"/>
        <w:rPr>
          <w:rFonts w:asciiTheme="minorHAnsi" w:hAnsiTheme="minorHAnsi" w:cstheme="minorHAnsi"/>
          <w:b/>
          <w:bCs/>
          <w:i/>
          <w:iCs/>
          <w:sz w:val="20"/>
          <w:szCs w:val="20"/>
        </w:rPr>
      </w:pPr>
      <w:r w:rsidRPr="006C6CF4">
        <w:rPr>
          <w:rFonts w:asciiTheme="minorHAnsi" w:hAnsiTheme="minorHAnsi" w:cstheme="minorHAnsi"/>
          <w:sz w:val="20"/>
          <w:szCs w:val="20"/>
        </w:rPr>
        <w:t>W przypadku rozbieżności pomiędzy ceną ryczałtową podaną cyfrowo a słownie, jako wartość właściwa zostanie przyjęta cena ryczałtowa podana słownie.</w:t>
      </w:r>
    </w:p>
    <w:p w14:paraId="1382C980" w14:textId="77777777" w:rsidR="00906827" w:rsidRDefault="00906827" w:rsidP="008A1715">
      <w:pPr>
        <w:jc w:val="both"/>
        <w:rPr>
          <w:rFonts w:ascii="Calibri" w:hAnsi="Calibri" w:cs="Calibri"/>
          <w:b/>
          <w:bCs/>
          <w:i/>
          <w:iCs/>
          <w:sz w:val="20"/>
        </w:rPr>
      </w:pPr>
    </w:p>
    <w:p w14:paraId="1B78E21C" w14:textId="77777777" w:rsidR="006C6CF4" w:rsidRPr="001D40E0" w:rsidRDefault="006C6CF4" w:rsidP="006C6CF4">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35" w:name="_Toc97805292"/>
      <w:r>
        <w:lastRenderedPageBreak/>
        <w:t>Rozdział XVI</w:t>
      </w:r>
      <w:bookmarkEnd w:id="35"/>
    </w:p>
    <w:p w14:paraId="0786FEE7" w14:textId="77777777" w:rsidR="006C6CF4" w:rsidRDefault="006C6CF4" w:rsidP="006C6CF4">
      <w:pPr>
        <w:pStyle w:val="Nagwek2"/>
        <w:pBdr>
          <w:top w:val="single" w:sz="4" w:space="1" w:color="auto"/>
          <w:left w:val="single" w:sz="4" w:space="4" w:color="auto"/>
          <w:bottom w:val="single" w:sz="4" w:space="1" w:color="auto"/>
          <w:right w:val="single" w:sz="4" w:space="4" w:color="auto"/>
        </w:pBdr>
        <w:shd w:val="pct20" w:color="auto" w:fill="auto"/>
      </w:pPr>
      <w:bookmarkStart w:id="36" w:name="_Toc97805293"/>
      <w:r>
        <w:t>Opis kryteriów oceny ofert, wraz z podaniem wag tych kryteriów i sposobu oceny ofert</w:t>
      </w:r>
      <w:bookmarkEnd w:id="36"/>
    </w:p>
    <w:p w14:paraId="3F2D5E51" w14:textId="4A882C55" w:rsidR="00ED32D0" w:rsidRDefault="00ED32D0" w:rsidP="008A1715">
      <w:pPr>
        <w:jc w:val="both"/>
        <w:rPr>
          <w:rFonts w:ascii="Calibri" w:hAnsi="Calibri" w:cs="Calibri"/>
          <w:b/>
          <w:bCs/>
          <w:i/>
          <w:iCs/>
          <w:sz w:val="20"/>
        </w:rPr>
      </w:pPr>
    </w:p>
    <w:p w14:paraId="1CE5283C" w14:textId="5E562B31" w:rsidR="00A86E9F" w:rsidRDefault="00A86E9F" w:rsidP="00A86E9F">
      <w:pPr>
        <w:autoSpaceDE w:val="0"/>
        <w:autoSpaceDN w:val="0"/>
        <w:adjustRightInd w:val="0"/>
        <w:spacing w:before="120" w:after="120" w:line="240" w:lineRule="auto"/>
        <w:jc w:val="both"/>
        <w:rPr>
          <w:rFonts w:ascii="Calibri" w:hAnsi="Calibri" w:cs="Calibri"/>
          <w:b/>
          <w:bCs/>
          <w:color w:val="000000"/>
          <w:sz w:val="20"/>
          <w:szCs w:val="20"/>
          <w:u w:val="single"/>
          <w:lang w:eastAsia="pl-PL"/>
        </w:rPr>
      </w:pPr>
      <w:bookmarkStart w:id="37" w:name="_Toc97805294"/>
      <w:r w:rsidRPr="00A86E9F">
        <w:rPr>
          <w:rFonts w:ascii="Calibri" w:hAnsi="Calibri" w:cs="Calibri"/>
          <w:b/>
          <w:bCs/>
          <w:color w:val="000000"/>
          <w:sz w:val="20"/>
          <w:szCs w:val="20"/>
          <w:u w:val="single"/>
          <w:lang w:eastAsia="pl-PL"/>
        </w:rPr>
        <w:t>Cześć I: Ubezpieczenia OC</w:t>
      </w:r>
    </w:p>
    <w:p w14:paraId="0AB7BE97" w14:textId="51820802" w:rsidR="00607849" w:rsidRDefault="00607849" w:rsidP="00607849">
      <w:pPr>
        <w:rPr>
          <w:rFonts w:ascii="Calibri" w:hAnsi="Calibri"/>
          <w:sz w:val="20"/>
          <w:szCs w:val="20"/>
        </w:rPr>
      </w:pPr>
      <w:r>
        <w:rPr>
          <w:rFonts w:ascii="Calibri" w:hAnsi="Calibri"/>
          <w:sz w:val="20"/>
          <w:szCs w:val="20"/>
        </w:rPr>
        <w:t xml:space="preserve">1. </w:t>
      </w:r>
      <w:r w:rsidRPr="00912AE6">
        <w:rPr>
          <w:rFonts w:ascii="Calibri" w:hAnsi="Calibri"/>
          <w:sz w:val="20"/>
          <w:szCs w:val="20"/>
        </w:rPr>
        <w:t>Przy wyborze oferty</w:t>
      </w:r>
      <w:r w:rsidRPr="000E295D">
        <w:rPr>
          <w:rFonts w:ascii="Calibri" w:hAnsi="Calibri" w:cs="Calibri"/>
          <w:sz w:val="20"/>
          <w:lang w:eastAsia="pl-PL"/>
        </w:rPr>
        <w:t xml:space="preserve"> </w:t>
      </w:r>
      <w:r>
        <w:rPr>
          <w:rFonts w:ascii="Calibri" w:hAnsi="Calibri" w:cs="Calibri"/>
          <w:sz w:val="20"/>
          <w:lang w:eastAsia="pl-PL"/>
        </w:rPr>
        <w:t>Zamawiając</w:t>
      </w:r>
      <w:r w:rsidR="00242F30">
        <w:rPr>
          <w:rFonts w:ascii="Calibri" w:hAnsi="Calibri" w:cs="Calibri"/>
          <w:sz w:val="20"/>
          <w:lang w:eastAsia="pl-PL"/>
        </w:rPr>
        <w:t>y</w:t>
      </w:r>
      <w:r w:rsidRPr="001D40E0">
        <w:rPr>
          <w:rFonts w:ascii="Calibri" w:hAnsi="Calibri" w:cs="Calibri"/>
          <w:sz w:val="20"/>
          <w:lang w:eastAsia="pl-PL"/>
        </w:rPr>
        <w:t xml:space="preserve"> </w:t>
      </w:r>
      <w:r w:rsidRPr="00912AE6">
        <w:rPr>
          <w:rFonts w:ascii="Calibri" w:hAnsi="Calibri"/>
          <w:sz w:val="20"/>
          <w:szCs w:val="20"/>
        </w:rPr>
        <w:t>będzie posługiwać się niżej wymienionymi kryteriami</w:t>
      </w:r>
      <w:r>
        <w:rPr>
          <w:rFonts w:ascii="Calibri" w:hAnsi="Calibri"/>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9"/>
        <w:gridCol w:w="3603"/>
      </w:tblGrid>
      <w:tr w:rsidR="00607849" w:rsidRPr="00D81D47" w14:paraId="6C881FF5" w14:textId="77777777" w:rsidTr="00724383">
        <w:trPr>
          <w:trHeight w:val="460"/>
          <w:jc w:val="center"/>
        </w:trPr>
        <w:tc>
          <w:tcPr>
            <w:tcW w:w="3599" w:type="dxa"/>
            <w:vAlign w:val="center"/>
          </w:tcPr>
          <w:p w14:paraId="0889C536" w14:textId="77777777" w:rsidR="00607849" w:rsidRPr="00146BE9" w:rsidRDefault="00607849" w:rsidP="00724383">
            <w:pPr>
              <w:spacing w:line="240" w:lineRule="auto"/>
              <w:jc w:val="center"/>
              <w:rPr>
                <w:rFonts w:ascii="Calibri" w:hAnsi="Calibri"/>
                <w:b/>
                <w:sz w:val="20"/>
                <w:szCs w:val="20"/>
              </w:rPr>
            </w:pPr>
            <w:r w:rsidRPr="00146BE9">
              <w:rPr>
                <w:rFonts w:ascii="Calibri" w:hAnsi="Calibri"/>
                <w:b/>
                <w:sz w:val="20"/>
                <w:szCs w:val="20"/>
              </w:rPr>
              <w:t>Kryterium wyboru</w:t>
            </w:r>
          </w:p>
        </w:tc>
        <w:tc>
          <w:tcPr>
            <w:tcW w:w="3603" w:type="dxa"/>
            <w:vAlign w:val="center"/>
          </w:tcPr>
          <w:p w14:paraId="285F568D" w14:textId="77777777" w:rsidR="00607849" w:rsidRPr="00B430F8" w:rsidRDefault="00607849" w:rsidP="00724383">
            <w:pPr>
              <w:spacing w:line="240" w:lineRule="auto"/>
              <w:jc w:val="center"/>
              <w:rPr>
                <w:rFonts w:ascii="Calibri" w:hAnsi="Calibri"/>
                <w:sz w:val="20"/>
                <w:szCs w:val="20"/>
                <w:highlight w:val="yellow"/>
              </w:rPr>
            </w:pPr>
            <w:r w:rsidRPr="001A0FF0">
              <w:rPr>
                <w:rFonts w:ascii="Calibri" w:hAnsi="Calibri"/>
                <w:b/>
                <w:sz w:val="20"/>
                <w:szCs w:val="20"/>
              </w:rPr>
              <w:t>Waga kryterium</w:t>
            </w:r>
          </w:p>
        </w:tc>
      </w:tr>
      <w:tr w:rsidR="00607849" w:rsidRPr="00D81D47" w14:paraId="58C0C4DB" w14:textId="77777777" w:rsidTr="00724383">
        <w:trPr>
          <w:trHeight w:val="460"/>
          <w:jc w:val="center"/>
        </w:trPr>
        <w:tc>
          <w:tcPr>
            <w:tcW w:w="3599" w:type="dxa"/>
            <w:vAlign w:val="center"/>
          </w:tcPr>
          <w:p w14:paraId="3D3EF7CF" w14:textId="77777777" w:rsidR="00607849" w:rsidRPr="00146BE9" w:rsidRDefault="00607849" w:rsidP="00724383">
            <w:pPr>
              <w:spacing w:line="240" w:lineRule="auto"/>
              <w:rPr>
                <w:rFonts w:ascii="Calibri" w:hAnsi="Calibri"/>
                <w:b/>
                <w:sz w:val="20"/>
                <w:szCs w:val="20"/>
              </w:rPr>
            </w:pPr>
            <w:r w:rsidRPr="00146BE9">
              <w:rPr>
                <w:rFonts w:ascii="Calibri" w:hAnsi="Calibri"/>
                <w:sz w:val="20"/>
                <w:szCs w:val="20"/>
              </w:rPr>
              <w:t>Cena oferty</w:t>
            </w:r>
          </w:p>
        </w:tc>
        <w:tc>
          <w:tcPr>
            <w:tcW w:w="3603" w:type="dxa"/>
            <w:vAlign w:val="center"/>
          </w:tcPr>
          <w:p w14:paraId="33B59924" w14:textId="37DBD9BA" w:rsidR="00607849" w:rsidRPr="001A0FF0" w:rsidRDefault="00A86E9F" w:rsidP="00724383">
            <w:pPr>
              <w:spacing w:line="240" w:lineRule="auto"/>
              <w:jc w:val="center"/>
              <w:rPr>
                <w:rFonts w:ascii="Calibri" w:hAnsi="Calibri"/>
                <w:b/>
                <w:sz w:val="20"/>
                <w:szCs w:val="20"/>
              </w:rPr>
            </w:pPr>
            <w:r>
              <w:rPr>
                <w:rFonts w:ascii="Calibri" w:hAnsi="Calibri"/>
                <w:b/>
                <w:sz w:val="20"/>
                <w:szCs w:val="20"/>
              </w:rPr>
              <w:t>9</w:t>
            </w:r>
            <w:r w:rsidR="00607849">
              <w:rPr>
                <w:rFonts w:ascii="Calibri" w:hAnsi="Calibri"/>
                <w:b/>
                <w:sz w:val="20"/>
                <w:szCs w:val="20"/>
              </w:rPr>
              <w:t>0</w:t>
            </w:r>
            <w:r w:rsidR="00607849" w:rsidRPr="001A0FF0">
              <w:rPr>
                <w:rFonts w:ascii="Calibri" w:hAnsi="Calibri"/>
                <w:b/>
                <w:sz w:val="20"/>
                <w:szCs w:val="20"/>
              </w:rPr>
              <w:t>%</w:t>
            </w:r>
          </w:p>
        </w:tc>
      </w:tr>
      <w:tr w:rsidR="00607849" w:rsidRPr="00D81D47" w14:paraId="4F46FE6F" w14:textId="77777777" w:rsidTr="00724383">
        <w:trPr>
          <w:trHeight w:val="460"/>
          <w:jc w:val="center"/>
        </w:trPr>
        <w:tc>
          <w:tcPr>
            <w:tcW w:w="3599" w:type="dxa"/>
            <w:vAlign w:val="center"/>
          </w:tcPr>
          <w:p w14:paraId="764CEA09" w14:textId="77777777" w:rsidR="00607849" w:rsidRPr="00146BE9" w:rsidRDefault="00607849" w:rsidP="00724383">
            <w:pPr>
              <w:spacing w:line="240" w:lineRule="auto"/>
              <w:rPr>
                <w:rFonts w:ascii="Calibri" w:hAnsi="Calibri"/>
                <w:sz w:val="20"/>
                <w:szCs w:val="20"/>
              </w:rPr>
            </w:pPr>
            <w:r>
              <w:rPr>
                <w:rFonts w:ascii="Calibri" w:hAnsi="Calibri"/>
                <w:sz w:val="20"/>
                <w:szCs w:val="20"/>
              </w:rPr>
              <w:t>Klauzule  fakultatywne</w:t>
            </w:r>
          </w:p>
        </w:tc>
        <w:tc>
          <w:tcPr>
            <w:tcW w:w="3603" w:type="dxa"/>
            <w:vAlign w:val="center"/>
          </w:tcPr>
          <w:p w14:paraId="7FBB4B5C" w14:textId="0B4AE0CD" w:rsidR="00607849" w:rsidRPr="001A0FF0" w:rsidRDefault="00A86E9F" w:rsidP="00724383">
            <w:pPr>
              <w:spacing w:line="240" w:lineRule="auto"/>
              <w:jc w:val="center"/>
              <w:rPr>
                <w:rFonts w:ascii="Calibri" w:hAnsi="Calibri"/>
                <w:b/>
                <w:sz w:val="20"/>
                <w:szCs w:val="20"/>
              </w:rPr>
            </w:pPr>
            <w:r>
              <w:rPr>
                <w:rFonts w:ascii="Calibri" w:hAnsi="Calibri"/>
                <w:b/>
                <w:sz w:val="20"/>
                <w:szCs w:val="20"/>
              </w:rPr>
              <w:t>1</w:t>
            </w:r>
            <w:r w:rsidR="00607849">
              <w:rPr>
                <w:rFonts w:ascii="Calibri" w:hAnsi="Calibri"/>
                <w:b/>
                <w:sz w:val="20"/>
                <w:szCs w:val="20"/>
              </w:rPr>
              <w:t>0</w:t>
            </w:r>
            <w:r w:rsidR="00607849" w:rsidRPr="001A0FF0">
              <w:rPr>
                <w:rFonts w:ascii="Calibri" w:hAnsi="Calibri"/>
                <w:b/>
                <w:sz w:val="20"/>
                <w:szCs w:val="20"/>
              </w:rPr>
              <w:t>%</w:t>
            </w:r>
          </w:p>
        </w:tc>
      </w:tr>
    </w:tbl>
    <w:p w14:paraId="719BC575" w14:textId="77777777" w:rsidR="00607849" w:rsidRPr="00912AE6" w:rsidRDefault="00607849" w:rsidP="00607849">
      <w:pPr>
        <w:rPr>
          <w:rFonts w:ascii="Calibri" w:hAnsi="Calibri"/>
          <w:sz w:val="20"/>
          <w:szCs w:val="20"/>
        </w:rPr>
      </w:pPr>
    </w:p>
    <w:p w14:paraId="7FF3113C" w14:textId="77777777" w:rsidR="00607849" w:rsidRPr="008E034F" w:rsidRDefault="00607849" w:rsidP="00607849">
      <w:pPr>
        <w:spacing w:after="0"/>
        <w:rPr>
          <w:rFonts w:ascii="Calibri" w:hAnsi="Calibri"/>
          <w:b/>
          <w:sz w:val="20"/>
          <w:szCs w:val="20"/>
        </w:rPr>
      </w:pPr>
      <w:r w:rsidRPr="008E034F">
        <w:rPr>
          <w:rFonts w:ascii="Calibri" w:hAnsi="Calibri"/>
          <w:b/>
          <w:sz w:val="20"/>
          <w:szCs w:val="20"/>
        </w:rPr>
        <w:t>2. Opis kryteriów</w:t>
      </w:r>
    </w:p>
    <w:p w14:paraId="2AE93531" w14:textId="77777777" w:rsidR="00607849" w:rsidRPr="00912AE6" w:rsidRDefault="00607849" w:rsidP="00607849">
      <w:pPr>
        <w:spacing w:after="0"/>
        <w:rPr>
          <w:rFonts w:ascii="Calibri" w:hAnsi="Calibri"/>
          <w:bCs/>
          <w:iCs/>
          <w:sz w:val="20"/>
          <w:szCs w:val="20"/>
        </w:rPr>
      </w:pPr>
      <w:r w:rsidRPr="00912AE6">
        <w:rPr>
          <w:rFonts w:ascii="Calibri" w:hAnsi="Calibri"/>
          <w:bCs/>
          <w:iCs/>
          <w:sz w:val="20"/>
          <w:szCs w:val="20"/>
        </w:rPr>
        <w:t>2.1. Cena oferty:</w:t>
      </w:r>
    </w:p>
    <w:p w14:paraId="4FAA5F28" w14:textId="6E388ED7" w:rsidR="00607849" w:rsidRPr="00D92747" w:rsidRDefault="00607849" w:rsidP="00607849">
      <w:pPr>
        <w:tabs>
          <w:tab w:val="left" w:pos="7200"/>
        </w:tabs>
        <w:autoSpaceDN w:val="0"/>
        <w:adjustRightInd w:val="0"/>
        <w:jc w:val="both"/>
        <w:rPr>
          <w:rFonts w:ascii="Calibri" w:hAnsi="Calibri"/>
          <w:color w:val="000000"/>
          <w:sz w:val="20"/>
          <w:szCs w:val="20"/>
          <w:lang w:eastAsia="pl-PL"/>
        </w:rPr>
      </w:pPr>
      <w:r w:rsidRPr="00D92747">
        <w:rPr>
          <w:rFonts w:ascii="Calibri" w:hAnsi="Calibri"/>
          <w:color w:val="000000"/>
          <w:sz w:val="20"/>
          <w:szCs w:val="20"/>
          <w:lang w:eastAsia="pl-PL"/>
        </w:rPr>
        <w:t>Jako kryterium „Cena” Zamawiając</w:t>
      </w:r>
      <w:r w:rsidR="006B3A53">
        <w:rPr>
          <w:rFonts w:ascii="Calibri" w:hAnsi="Calibri"/>
          <w:color w:val="000000"/>
          <w:sz w:val="20"/>
          <w:szCs w:val="20"/>
          <w:lang w:eastAsia="pl-PL"/>
        </w:rPr>
        <w:t>y</w:t>
      </w:r>
      <w:r w:rsidRPr="00D92747">
        <w:rPr>
          <w:rFonts w:ascii="Calibri" w:hAnsi="Calibri"/>
          <w:color w:val="000000"/>
          <w:sz w:val="20"/>
          <w:szCs w:val="20"/>
          <w:lang w:eastAsia="pl-PL"/>
        </w:rPr>
        <w:t xml:space="preserve"> przyjmuje cenę za wykonanie zamówienia, podaną w formularzu oferty.</w:t>
      </w:r>
    </w:p>
    <w:p w14:paraId="561170E0" w14:textId="77777777" w:rsidR="00607849" w:rsidRDefault="00607849" w:rsidP="00607849">
      <w:pPr>
        <w:tabs>
          <w:tab w:val="left" w:pos="7200"/>
        </w:tabs>
        <w:autoSpaceDN w:val="0"/>
        <w:adjustRightInd w:val="0"/>
        <w:jc w:val="both"/>
        <w:rPr>
          <w:rFonts w:ascii="Calibri" w:hAnsi="Calibri"/>
          <w:color w:val="000000"/>
          <w:sz w:val="20"/>
          <w:szCs w:val="20"/>
          <w:lang w:eastAsia="pl-PL"/>
        </w:rPr>
      </w:pPr>
      <w:r w:rsidRPr="00D92747">
        <w:rPr>
          <w:rFonts w:ascii="Calibri" w:hAnsi="Calibri"/>
          <w:color w:val="000000"/>
          <w:sz w:val="20"/>
          <w:szCs w:val="20"/>
          <w:lang w:eastAsia="pl-PL"/>
        </w:rPr>
        <w:t>Wartość punktowa zostanie obliczona wg wzoru:</w:t>
      </w:r>
    </w:p>
    <w:p w14:paraId="76241810" w14:textId="77777777" w:rsidR="00607849" w:rsidRPr="00D92747" w:rsidRDefault="00607849" w:rsidP="00607849">
      <w:pPr>
        <w:tabs>
          <w:tab w:val="left" w:pos="3705"/>
        </w:tabs>
        <w:autoSpaceDN w:val="0"/>
        <w:adjustRightInd w:val="0"/>
        <w:jc w:val="both"/>
        <w:rPr>
          <w:rFonts w:ascii="Calibri" w:hAnsi="Calibri"/>
          <w:color w:val="000000"/>
          <w:sz w:val="20"/>
          <w:szCs w:val="20"/>
          <w:lang w:eastAsia="pl-PL"/>
        </w:rPr>
      </w:pPr>
      <w:r>
        <w:rPr>
          <w:rFonts w:ascii="Calibri" w:hAnsi="Calibri"/>
          <w:color w:val="000000"/>
          <w:sz w:val="20"/>
          <w:szCs w:val="20"/>
          <w:lang w:eastAsia="pl-PL"/>
        </w:rPr>
        <w:tab/>
      </w:r>
      <w:r>
        <w:rPr>
          <w:noProof/>
          <w:lang w:eastAsia="pl-PL"/>
        </w:rPr>
        <w:drawing>
          <wp:inline distT="0" distB="0" distL="0" distR="0" wp14:anchorId="4C13284C" wp14:editId="15FDCB12">
            <wp:extent cx="57150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38150"/>
                    </a:xfrm>
                    <a:prstGeom prst="rect">
                      <a:avLst/>
                    </a:prstGeom>
                    <a:noFill/>
                    <a:ln>
                      <a:noFill/>
                    </a:ln>
                  </pic:spPr>
                </pic:pic>
              </a:graphicData>
            </a:graphic>
          </wp:inline>
        </w:drawing>
      </w:r>
    </w:p>
    <w:p w14:paraId="61BC2415" w14:textId="3D56D649" w:rsidR="00607849" w:rsidRDefault="00607849" w:rsidP="00607849">
      <w:pPr>
        <w:tabs>
          <w:tab w:val="left" w:pos="7200"/>
        </w:tabs>
        <w:autoSpaceDN w:val="0"/>
        <w:adjustRightInd w:val="0"/>
        <w:rPr>
          <w:rFonts w:ascii="Calibri" w:hAnsi="Calibri"/>
          <w:color w:val="000000"/>
          <w:sz w:val="20"/>
          <w:szCs w:val="20"/>
          <w:lang w:eastAsia="pl-PL"/>
        </w:rPr>
      </w:pPr>
      <w:r w:rsidRPr="00D92747">
        <w:rPr>
          <w:rFonts w:ascii="Calibri" w:hAnsi="Calibri"/>
          <w:color w:val="000000"/>
          <w:sz w:val="20"/>
          <w:szCs w:val="20"/>
          <w:lang w:eastAsia="pl-PL"/>
        </w:rPr>
        <w:t>gdzie:</w:t>
      </w:r>
      <w:r>
        <w:rPr>
          <w:rFonts w:ascii="Calibri" w:hAnsi="Calibri"/>
          <w:color w:val="000000"/>
          <w:sz w:val="20"/>
          <w:szCs w:val="20"/>
          <w:lang w:eastAsia="pl-PL"/>
        </w:rPr>
        <w:br/>
      </w:r>
      <w:proofErr w:type="spellStart"/>
      <w:r w:rsidRPr="00D92747">
        <w:rPr>
          <w:rFonts w:ascii="Calibri" w:hAnsi="Calibri"/>
          <w:color w:val="000000"/>
          <w:sz w:val="20"/>
          <w:szCs w:val="20"/>
          <w:lang w:eastAsia="pl-PL"/>
        </w:rPr>
        <w:t>Cn</w:t>
      </w:r>
      <w:proofErr w:type="spellEnd"/>
      <w:r w:rsidRPr="00D92747">
        <w:rPr>
          <w:rFonts w:ascii="Calibri" w:hAnsi="Calibri"/>
          <w:color w:val="000000"/>
          <w:sz w:val="20"/>
          <w:szCs w:val="20"/>
          <w:lang w:eastAsia="pl-PL"/>
        </w:rPr>
        <w:t xml:space="preserve"> - najniższa cena,</w:t>
      </w:r>
      <w:r w:rsidRPr="00D92747">
        <w:rPr>
          <w:rFonts w:ascii="Calibri" w:hAnsi="Calibri"/>
          <w:color w:val="000000"/>
          <w:sz w:val="20"/>
          <w:szCs w:val="20"/>
          <w:lang w:eastAsia="pl-PL"/>
        </w:rPr>
        <w:br/>
        <w:t>Co - cena rozpatrywanej oferty,</w:t>
      </w:r>
      <w:r w:rsidRPr="00D92747">
        <w:rPr>
          <w:rFonts w:ascii="Calibri" w:hAnsi="Calibri"/>
          <w:color w:val="000000"/>
          <w:sz w:val="20"/>
          <w:szCs w:val="20"/>
          <w:lang w:eastAsia="pl-PL"/>
        </w:rPr>
        <w:br/>
      </w:r>
      <w:proofErr w:type="spellStart"/>
      <w:r w:rsidRPr="00D92747">
        <w:rPr>
          <w:rFonts w:ascii="Calibri" w:hAnsi="Calibri"/>
          <w:color w:val="000000"/>
          <w:sz w:val="20"/>
          <w:szCs w:val="20"/>
          <w:lang w:eastAsia="pl-PL"/>
        </w:rPr>
        <w:t>Wc</w:t>
      </w:r>
      <w:proofErr w:type="spellEnd"/>
      <w:r w:rsidRPr="00D92747">
        <w:rPr>
          <w:rFonts w:ascii="Calibri" w:hAnsi="Calibri"/>
          <w:color w:val="000000"/>
          <w:sz w:val="20"/>
          <w:szCs w:val="20"/>
          <w:lang w:eastAsia="pl-PL"/>
        </w:rPr>
        <w:t xml:space="preserve"> - Waga kryterium „Cena</w:t>
      </w:r>
      <w:r w:rsidRPr="001A0FF0">
        <w:rPr>
          <w:rFonts w:ascii="Calibri" w:hAnsi="Calibri"/>
          <w:color w:val="000000"/>
          <w:sz w:val="20"/>
          <w:szCs w:val="20"/>
          <w:lang w:eastAsia="pl-PL"/>
        </w:rPr>
        <w:t>” (</w:t>
      </w:r>
      <w:r w:rsidR="00337DEA">
        <w:rPr>
          <w:rFonts w:ascii="Calibri" w:hAnsi="Calibri"/>
          <w:color w:val="000000"/>
          <w:sz w:val="20"/>
          <w:szCs w:val="20"/>
          <w:lang w:eastAsia="pl-PL"/>
        </w:rPr>
        <w:t>9</w:t>
      </w:r>
      <w:r>
        <w:rPr>
          <w:rFonts w:ascii="Calibri" w:hAnsi="Calibri"/>
          <w:color w:val="000000"/>
          <w:sz w:val="20"/>
          <w:szCs w:val="20"/>
          <w:lang w:eastAsia="pl-PL"/>
        </w:rPr>
        <w:t>0</w:t>
      </w:r>
      <w:r w:rsidRPr="001A0FF0">
        <w:rPr>
          <w:rFonts w:ascii="Calibri" w:hAnsi="Calibri"/>
          <w:color w:val="000000"/>
          <w:sz w:val="20"/>
          <w:szCs w:val="20"/>
          <w:lang w:eastAsia="pl-PL"/>
        </w:rPr>
        <w:t xml:space="preserve">%) w postaci ułamka dziesiętnego </w:t>
      </w:r>
      <w:r>
        <w:rPr>
          <w:rFonts w:ascii="Calibri" w:hAnsi="Calibri"/>
          <w:color w:val="000000"/>
          <w:sz w:val="20"/>
          <w:szCs w:val="20"/>
          <w:lang w:eastAsia="pl-PL"/>
        </w:rPr>
        <w:t>(0,</w:t>
      </w:r>
      <w:r w:rsidR="00337DEA">
        <w:rPr>
          <w:rFonts w:ascii="Calibri" w:hAnsi="Calibri"/>
          <w:color w:val="000000"/>
          <w:sz w:val="20"/>
          <w:szCs w:val="20"/>
          <w:lang w:eastAsia="pl-PL"/>
        </w:rPr>
        <w:t>9</w:t>
      </w:r>
      <w:r w:rsidRPr="001A0FF0">
        <w:rPr>
          <w:rFonts w:ascii="Calibri" w:hAnsi="Calibri"/>
          <w:color w:val="000000"/>
          <w:sz w:val="20"/>
          <w:szCs w:val="20"/>
          <w:lang w:eastAsia="pl-PL"/>
        </w:rPr>
        <w:t>),</w:t>
      </w:r>
      <w:r w:rsidRPr="00D92747">
        <w:rPr>
          <w:rFonts w:ascii="Calibri" w:hAnsi="Calibri"/>
          <w:color w:val="000000"/>
          <w:sz w:val="20"/>
          <w:szCs w:val="20"/>
          <w:lang w:eastAsia="pl-PL"/>
        </w:rPr>
        <w:br/>
      </w:r>
      <w:proofErr w:type="spellStart"/>
      <w:r w:rsidRPr="00D92747">
        <w:rPr>
          <w:rFonts w:ascii="Calibri" w:hAnsi="Calibri"/>
          <w:color w:val="000000"/>
          <w:sz w:val="20"/>
          <w:szCs w:val="20"/>
          <w:lang w:eastAsia="pl-PL"/>
        </w:rPr>
        <w:t>Pc</w:t>
      </w:r>
      <w:proofErr w:type="spellEnd"/>
      <w:r w:rsidRPr="00D92747">
        <w:rPr>
          <w:rFonts w:ascii="Calibri" w:hAnsi="Calibri"/>
          <w:color w:val="000000"/>
          <w:sz w:val="20"/>
          <w:szCs w:val="20"/>
          <w:lang w:eastAsia="pl-PL"/>
        </w:rPr>
        <w:t xml:space="preserve"> - liczba punktów uzyskanych przez rozpatrywaną ofertę za kry</w:t>
      </w:r>
      <w:r>
        <w:rPr>
          <w:rFonts w:ascii="Calibri" w:hAnsi="Calibri"/>
          <w:color w:val="000000"/>
          <w:sz w:val="20"/>
          <w:szCs w:val="20"/>
          <w:lang w:eastAsia="pl-PL"/>
        </w:rPr>
        <w:t>terium ”Cena”</w:t>
      </w:r>
    </w:p>
    <w:p w14:paraId="09C126A7" w14:textId="77777777" w:rsidR="00607849" w:rsidRPr="009B1FA6" w:rsidRDefault="00607849" w:rsidP="00607849">
      <w:pPr>
        <w:spacing w:after="0"/>
        <w:rPr>
          <w:rFonts w:ascii="Calibri" w:hAnsi="Calibri"/>
          <w:b/>
          <w:sz w:val="20"/>
          <w:szCs w:val="20"/>
        </w:rPr>
      </w:pPr>
      <w:r w:rsidRPr="009B1FA6">
        <w:rPr>
          <w:rFonts w:ascii="Calibri" w:hAnsi="Calibri"/>
          <w:b/>
          <w:sz w:val="20"/>
          <w:szCs w:val="20"/>
        </w:rPr>
        <w:t xml:space="preserve">2.2. Klauzule </w:t>
      </w:r>
      <w:r>
        <w:rPr>
          <w:rFonts w:ascii="Calibri" w:hAnsi="Calibri"/>
          <w:b/>
          <w:sz w:val="20"/>
          <w:szCs w:val="20"/>
        </w:rPr>
        <w:t>fakultatywne</w:t>
      </w:r>
    </w:p>
    <w:p w14:paraId="51F49328" w14:textId="10E48D45" w:rsidR="00607849" w:rsidRDefault="00607849" w:rsidP="00607849">
      <w:pPr>
        <w:spacing w:after="0"/>
        <w:jc w:val="both"/>
        <w:rPr>
          <w:rFonts w:ascii="Calibri" w:hAnsi="Calibri"/>
          <w:sz w:val="20"/>
          <w:szCs w:val="20"/>
        </w:rPr>
      </w:pPr>
      <w:r w:rsidRPr="00D92747">
        <w:rPr>
          <w:rFonts w:ascii="Calibri" w:hAnsi="Calibri"/>
          <w:color w:val="000000"/>
          <w:sz w:val="20"/>
          <w:szCs w:val="20"/>
          <w:lang w:eastAsia="pl-PL"/>
        </w:rPr>
        <w:t>Jako kryterium „</w:t>
      </w:r>
      <w:r>
        <w:rPr>
          <w:rFonts w:ascii="Calibri" w:hAnsi="Calibri"/>
          <w:color w:val="000000"/>
          <w:sz w:val="20"/>
          <w:szCs w:val="20"/>
          <w:lang w:eastAsia="pl-PL"/>
        </w:rPr>
        <w:t>k</w:t>
      </w:r>
      <w:r w:rsidRPr="00B7666E">
        <w:rPr>
          <w:rFonts w:ascii="Calibri" w:hAnsi="Calibri"/>
          <w:color w:val="000000"/>
          <w:sz w:val="20"/>
          <w:szCs w:val="20"/>
          <w:lang w:eastAsia="pl-PL"/>
        </w:rPr>
        <w:t xml:space="preserve">lauzule </w:t>
      </w:r>
      <w:r>
        <w:rPr>
          <w:rFonts w:ascii="Calibri" w:hAnsi="Calibri"/>
          <w:color w:val="000000"/>
          <w:sz w:val="20"/>
          <w:szCs w:val="20"/>
          <w:lang w:eastAsia="pl-PL"/>
        </w:rPr>
        <w:t>fakultatywne</w:t>
      </w:r>
      <w:r w:rsidRPr="00D92747">
        <w:rPr>
          <w:rFonts w:ascii="Calibri" w:hAnsi="Calibri"/>
          <w:color w:val="000000"/>
          <w:sz w:val="20"/>
          <w:szCs w:val="20"/>
          <w:lang w:eastAsia="pl-PL"/>
        </w:rPr>
        <w:t>” Zamawiając</w:t>
      </w:r>
      <w:r w:rsidR="006B3A53">
        <w:rPr>
          <w:rFonts w:ascii="Calibri" w:hAnsi="Calibri"/>
          <w:color w:val="000000"/>
          <w:sz w:val="20"/>
          <w:szCs w:val="20"/>
          <w:lang w:eastAsia="pl-PL"/>
        </w:rPr>
        <w:t>y</w:t>
      </w:r>
      <w:r w:rsidRPr="00D92747">
        <w:rPr>
          <w:rFonts w:ascii="Calibri" w:hAnsi="Calibri"/>
          <w:color w:val="000000"/>
          <w:sz w:val="20"/>
          <w:szCs w:val="20"/>
          <w:lang w:eastAsia="pl-PL"/>
        </w:rPr>
        <w:t xml:space="preserve"> oceni wartość merytoryczną oferty. Oferty zostaną uszeregowane w kolejności od oferty o najkorzystniejszych warunkach ochrony ubezpieczeniowej do oferty o najmniej korzystnych warunkach ochrony ubezpieczeniowej, w oparciu o liczbę punktów uzyskanych za zaakceptowanie w ofercie </w:t>
      </w:r>
      <w:r w:rsidRPr="00B7666E">
        <w:rPr>
          <w:rFonts w:ascii="Calibri" w:hAnsi="Calibri"/>
          <w:color w:val="000000"/>
          <w:sz w:val="20"/>
          <w:szCs w:val="20"/>
          <w:lang w:eastAsia="pl-PL"/>
        </w:rPr>
        <w:t>poszczególnych k</w:t>
      </w:r>
      <w:r w:rsidRPr="00B7666E">
        <w:rPr>
          <w:rFonts w:ascii="Calibri" w:hAnsi="Calibri"/>
          <w:sz w:val="20"/>
          <w:szCs w:val="20"/>
        </w:rPr>
        <w:t xml:space="preserve">lauzul </w:t>
      </w:r>
      <w:r>
        <w:rPr>
          <w:rFonts w:ascii="Calibri" w:hAnsi="Calibri"/>
          <w:sz w:val="20"/>
          <w:szCs w:val="20"/>
        </w:rPr>
        <w:t>fakultatywnych</w:t>
      </w:r>
      <w:r w:rsidRPr="00B7666E">
        <w:rPr>
          <w:rFonts w:ascii="Calibri" w:hAnsi="Calibri"/>
          <w:color w:val="000000"/>
          <w:sz w:val="20"/>
          <w:szCs w:val="20"/>
          <w:lang w:eastAsia="pl-PL"/>
        </w:rPr>
        <w:t>:</w:t>
      </w:r>
      <w:r w:rsidRPr="00B7666E">
        <w:rPr>
          <w:rFonts w:ascii="Calibri" w:hAnsi="Calibri"/>
          <w:sz w:val="20"/>
          <w:szCs w:val="20"/>
        </w:rPr>
        <w:t xml:space="preserve"> </w:t>
      </w:r>
    </w:p>
    <w:p w14:paraId="2EBE521B" w14:textId="77777777" w:rsidR="00607849" w:rsidRDefault="00607849" w:rsidP="00607849">
      <w:pPr>
        <w:spacing w:after="0"/>
        <w:jc w:val="both"/>
        <w:rPr>
          <w:rFonts w:ascii="Calibri" w:hAnsi="Calibri"/>
          <w:sz w:val="20"/>
          <w:szCs w:val="20"/>
        </w:rPr>
      </w:pPr>
    </w:p>
    <w:tbl>
      <w:tblPr>
        <w:tblW w:w="5000" w:type="pct"/>
        <w:jc w:val="center"/>
        <w:tblCellMar>
          <w:left w:w="0" w:type="dxa"/>
          <w:right w:w="0" w:type="dxa"/>
        </w:tblCellMar>
        <w:tblLook w:val="0000" w:firstRow="0" w:lastRow="0" w:firstColumn="0" w:lastColumn="0" w:noHBand="0" w:noVBand="0"/>
      </w:tblPr>
      <w:tblGrid>
        <w:gridCol w:w="714"/>
        <w:gridCol w:w="7348"/>
        <w:gridCol w:w="994"/>
      </w:tblGrid>
      <w:tr w:rsidR="00607849" w:rsidRPr="00E246DE" w14:paraId="51979681" w14:textId="77777777" w:rsidTr="00724383">
        <w:trPr>
          <w:trHeight w:val="481"/>
          <w:jc w:val="center"/>
        </w:trPr>
        <w:tc>
          <w:tcPr>
            <w:tcW w:w="394" w:type="pct"/>
            <w:tcBorders>
              <w:top w:val="single" w:sz="6" w:space="0" w:color="auto"/>
              <w:left w:val="single" w:sz="6" w:space="0" w:color="auto"/>
              <w:bottom w:val="single" w:sz="6" w:space="0" w:color="auto"/>
            </w:tcBorders>
            <w:vAlign w:val="center"/>
          </w:tcPr>
          <w:p w14:paraId="566090DA" w14:textId="77777777" w:rsidR="00607849" w:rsidRPr="00F52770" w:rsidRDefault="00607849" w:rsidP="00724383">
            <w:pPr>
              <w:spacing w:after="0"/>
              <w:jc w:val="center"/>
              <w:rPr>
                <w:rFonts w:asciiTheme="minorHAnsi" w:hAnsiTheme="minorHAnsi" w:cstheme="minorHAnsi"/>
                <w:b/>
                <w:sz w:val="20"/>
                <w:szCs w:val="20"/>
              </w:rPr>
            </w:pPr>
            <w:r w:rsidRPr="00F52770">
              <w:rPr>
                <w:rFonts w:asciiTheme="minorHAnsi" w:hAnsiTheme="minorHAnsi" w:cstheme="minorHAnsi"/>
                <w:b/>
                <w:sz w:val="20"/>
                <w:szCs w:val="20"/>
              </w:rPr>
              <w:t>Lp.</w:t>
            </w:r>
          </w:p>
        </w:tc>
        <w:tc>
          <w:tcPr>
            <w:tcW w:w="4057" w:type="pct"/>
            <w:tcBorders>
              <w:top w:val="single" w:sz="6" w:space="0" w:color="auto"/>
              <w:left w:val="single" w:sz="6" w:space="0" w:color="auto"/>
              <w:bottom w:val="single" w:sz="6" w:space="0" w:color="auto"/>
            </w:tcBorders>
            <w:vAlign w:val="center"/>
          </w:tcPr>
          <w:p w14:paraId="51A1DA21" w14:textId="77777777" w:rsidR="00607849" w:rsidRPr="00F52770" w:rsidRDefault="00607849" w:rsidP="00724383">
            <w:pPr>
              <w:spacing w:after="0"/>
              <w:jc w:val="center"/>
              <w:rPr>
                <w:rFonts w:asciiTheme="minorHAnsi" w:hAnsiTheme="minorHAnsi" w:cstheme="minorHAnsi"/>
                <w:b/>
                <w:sz w:val="20"/>
                <w:szCs w:val="20"/>
              </w:rPr>
            </w:pPr>
            <w:r w:rsidRPr="00F52770">
              <w:rPr>
                <w:rFonts w:asciiTheme="minorHAnsi" w:hAnsiTheme="minorHAnsi" w:cstheme="minorHAnsi"/>
                <w:b/>
                <w:sz w:val="20"/>
                <w:szCs w:val="20"/>
              </w:rPr>
              <w:t>Nazwa klauzuli</w:t>
            </w:r>
          </w:p>
        </w:tc>
        <w:tc>
          <w:tcPr>
            <w:tcW w:w="549" w:type="pct"/>
            <w:tcBorders>
              <w:top w:val="single" w:sz="6" w:space="0" w:color="auto"/>
              <w:left w:val="single" w:sz="2" w:space="0" w:color="000000"/>
              <w:bottom w:val="single" w:sz="6" w:space="0" w:color="auto"/>
              <w:right w:val="single" w:sz="6" w:space="0" w:color="auto"/>
            </w:tcBorders>
            <w:vAlign w:val="center"/>
          </w:tcPr>
          <w:p w14:paraId="493A0326" w14:textId="77777777" w:rsidR="00607849" w:rsidRPr="00F52770" w:rsidRDefault="00607849" w:rsidP="00724383">
            <w:pPr>
              <w:spacing w:after="0"/>
              <w:jc w:val="center"/>
              <w:rPr>
                <w:rFonts w:asciiTheme="minorHAnsi" w:hAnsiTheme="minorHAnsi" w:cstheme="minorHAnsi"/>
                <w:b/>
                <w:sz w:val="20"/>
                <w:szCs w:val="20"/>
              </w:rPr>
            </w:pPr>
            <w:r w:rsidRPr="00F52770">
              <w:rPr>
                <w:rFonts w:asciiTheme="minorHAnsi" w:hAnsiTheme="minorHAnsi" w:cstheme="minorHAnsi"/>
                <w:b/>
                <w:sz w:val="20"/>
                <w:szCs w:val="20"/>
              </w:rPr>
              <w:t>Pkt.</w:t>
            </w:r>
          </w:p>
        </w:tc>
      </w:tr>
      <w:tr w:rsidR="00607849" w:rsidRPr="00E246DE" w14:paraId="2CE830A1" w14:textId="77777777" w:rsidTr="00724383">
        <w:trPr>
          <w:trHeight w:val="481"/>
          <w:jc w:val="center"/>
        </w:trPr>
        <w:tc>
          <w:tcPr>
            <w:tcW w:w="394" w:type="pct"/>
            <w:tcBorders>
              <w:top w:val="single" w:sz="6" w:space="0" w:color="auto"/>
              <w:left w:val="single" w:sz="6" w:space="0" w:color="auto"/>
              <w:bottom w:val="single" w:sz="6" w:space="0" w:color="auto"/>
            </w:tcBorders>
            <w:vAlign w:val="center"/>
          </w:tcPr>
          <w:p w14:paraId="3F75BA90" w14:textId="77777777" w:rsidR="00607849" w:rsidRPr="00F52770" w:rsidRDefault="00607849" w:rsidP="00724383">
            <w:pPr>
              <w:spacing w:after="0"/>
              <w:jc w:val="center"/>
              <w:rPr>
                <w:rFonts w:asciiTheme="minorHAnsi" w:hAnsiTheme="minorHAnsi" w:cstheme="minorHAnsi"/>
                <w:b/>
                <w:sz w:val="20"/>
                <w:szCs w:val="20"/>
              </w:rPr>
            </w:pPr>
            <w:r w:rsidRPr="00F52770">
              <w:rPr>
                <w:rFonts w:asciiTheme="minorHAnsi" w:hAnsiTheme="minorHAnsi" w:cstheme="minorHAnsi"/>
                <w:sz w:val="18"/>
                <w:szCs w:val="18"/>
              </w:rPr>
              <w:t>1.</w:t>
            </w:r>
          </w:p>
        </w:tc>
        <w:tc>
          <w:tcPr>
            <w:tcW w:w="4057" w:type="pct"/>
            <w:tcBorders>
              <w:top w:val="single" w:sz="6" w:space="0" w:color="auto"/>
              <w:left w:val="single" w:sz="6" w:space="0" w:color="auto"/>
              <w:bottom w:val="single" w:sz="6" w:space="0" w:color="auto"/>
            </w:tcBorders>
            <w:vAlign w:val="center"/>
          </w:tcPr>
          <w:p w14:paraId="22830F24" w14:textId="7677A2A6" w:rsidR="00607849" w:rsidRPr="00647A76" w:rsidRDefault="00DB6FB6" w:rsidP="00724383">
            <w:pPr>
              <w:spacing w:after="0"/>
              <w:jc w:val="center"/>
              <w:rPr>
                <w:rFonts w:asciiTheme="minorHAnsi" w:hAnsiTheme="minorHAnsi" w:cstheme="minorHAnsi"/>
                <w:bCs/>
                <w:sz w:val="20"/>
                <w:szCs w:val="20"/>
              </w:rPr>
            </w:pPr>
            <w:r>
              <w:rPr>
                <w:rFonts w:asciiTheme="minorHAnsi" w:hAnsiTheme="minorHAnsi" w:cstheme="minorHAnsi"/>
                <w:bCs/>
                <w:sz w:val="20"/>
                <w:szCs w:val="20"/>
              </w:rPr>
              <w:t xml:space="preserve">Klauzula funduszu prewencyjnego </w:t>
            </w:r>
          </w:p>
        </w:tc>
        <w:tc>
          <w:tcPr>
            <w:tcW w:w="549" w:type="pct"/>
            <w:tcBorders>
              <w:top w:val="single" w:sz="6" w:space="0" w:color="auto"/>
              <w:left w:val="single" w:sz="2" w:space="0" w:color="000000"/>
              <w:bottom w:val="single" w:sz="6" w:space="0" w:color="auto"/>
              <w:right w:val="single" w:sz="6" w:space="0" w:color="auto"/>
            </w:tcBorders>
            <w:vAlign w:val="center"/>
          </w:tcPr>
          <w:p w14:paraId="18E88FFA" w14:textId="5AF93B88" w:rsidR="00607849" w:rsidRPr="00F52770" w:rsidRDefault="00DB6FB6" w:rsidP="00724383">
            <w:pPr>
              <w:spacing w:after="0"/>
              <w:jc w:val="center"/>
              <w:rPr>
                <w:rFonts w:asciiTheme="minorHAnsi" w:hAnsiTheme="minorHAnsi" w:cstheme="minorHAnsi"/>
                <w:b/>
                <w:sz w:val="20"/>
                <w:szCs w:val="20"/>
              </w:rPr>
            </w:pPr>
            <w:r>
              <w:rPr>
                <w:rFonts w:asciiTheme="minorHAnsi" w:hAnsiTheme="minorHAnsi" w:cstheme="minorHAnsi"/>
                <w:b/>
                <w:sz w:val="20"/>
                <w:szCs w:val="20"/>
              </w:rPr>
              <w:t>100</w:t>
            </w:r>
          </w:p>
        </w:tc>
      </w:tr>
      <w:tr w:rsidR="00607849" w:rsidRPr="00E246DE" w14:paraId="030A97CE" w14:textId="77777777" w:rsidTr="00724383">
        <w:trPr>
          <w:trHeight w:val="481"/>
          <w:jc w:val="center"/>
        </w:trPr>
        <w:tc>
          <w:tcPr>
            <w:tcW w:w="394" w:type="pct"/>
            <w:tcBorders>
              <w:top w:val="single" w:sz="6" w:space="0" w:color="auto"/>
              <w:left w:val="single" w:sz="6" w:space="0" w:color="auto"/>
              <w:bottom w:val="single" w:sz="6" w:space="0" w:color="auto"/>
            </w:tcBorders>
            <w:vAlign w:val="center"/>
          </w:tcPr>
          <w:p w14:paraId="128011F8" w14:textId="77777777" w:rsidR="00607849" w:rsidRPr="00F52770" w:rsidRDefault="00607849" w:rsidP="00724383">
            <w:pPr>
              <w:spacing w:after="0"/>
              <w:rPr>
                <w:rFonts w:asciiTheme="minorHAnsi" w:hAnsiTheme="minorHAnsi" w:cstheme="minorHAnsi"/>
                <w:b/>
                <w:sz w:val="20"/>
                <w:szCs w:val="20"/>
              </w:rPr>
            </w:pPr>
          </w:p>
        </w:tc>
        <w:tc>
          <w:tcPr>
            <w:tcW w:w="4057" w:type="pct"/>
            <w:tcBorders>
              <w:top w:val="single" w:sz="6" w:space="0" w:color="auto"/>
              <w:left w:val="single" w:sz="6" w:space="0" w:color="auto"/>
              <w:bottom w:val="single" w:sz="6" w:space="0" w:color="auto"/>
            </w:tcBorders>
            <w:vAlign w:val="center"/>
          </w:tcPr>
          <w:p w14:paraId="563E204C" w14:textId="77777777" w:rsidR="00607849" w:rsidRPr="00F52770" w:rsidRDefault="00607849" w:rsidP="00724383">
            <w:pPr>
              <w:spacing w:after="0"/>
              <w:rPr>
                <w:rFonts w:asciiTheme="minorHAnsi" w:hAnsiTheme="minorHAnsi" w:cstheme="minorHAnsi"/>
                <w:b/>
                <w:sz w:val="20"/>
                <w:szCs w:val="20"/>
              </w:rPr>
            </w:pPr>
            <w:r w:rsidRPr="00F52770">
              <w:rPr>
                <w:rFonts w:asciiTheme="minorHAnsi" w:hAnsiTheme="minorHAnsi" w:cstheme="minorHAnsi"/>
                <w:b/>
                <w:sz w:val="20"/>
                <w:szCs w:val="20"/>
              </w:rPr>
              <w:t>Razem:</w:t>
            </w:r>
          </w:p>
        </w:tc>
        <w:tc>
          <w:tcPr>
            <w:tcW w:w="549" w:type="pct"/>
            <w:tcBorders>
              <w:top w:val="single" w:sz="6" w:space="0" w:color="auto"/>
              <w:left w:val="single" w:sz="2" w:space="0" w:color="000000"/>
              <w:bottom w:val="single" w:sz="6" w:space="0" w:color="auto"/>
              <w:right w:val="single" w:sz="6" w:space="0" w:color="auto"/>
            </w:tcBorders>
            <w:vAlign w:val="center"/>
          </w:tcPr>
          <w:p w14:paraId="2869EF35" w14:textId="77777777" w:rsidR="00607849" w:rsidRPr="00F52770" w:rsidRDefault="00607849" w:rsidP="00724383">
            <w:pPr>
              <w:spacing w:after="0"/>
              <w:jc w:val="center"/>
              <w:rPr>
                <w:rFonts w:asciiTheme="minorHAnsi" w:hAnsiTheme="minorHAnsi" w:cstheme="minorHAnsi"/>
                <w:b/>
                <w:sz w:val="20"/>
                <w:szCs w:val="20"/>
              </w:rPr>
            </w:pPr>
            <w:r w:rsidRPr="00F52770">
              <w:rPr>
                <w:rFonts w:asciiTheme="minorHAnsi" w:hAnsiTheme="minorHAnsi" w:cstheme="minorHAnsi"/>
                <w:b/>
                <w:sz w:val="20"/>
                <w:szCs w:val="20"/>
              </w:rPr>
              <w:t>100</w:t>
            </w:r>
          </w:p>
        </w:tc>
      </w:tr>
    </w:tbl>
    <w:p w14:paraId="486E5B41" w14:textId="77777777" w:rsidR="00607849" w:rsidRPr="00E246DE" w:rsidRDefault="00607849" w:rsidP="00607849">
      <w:pPr>
        <w:spacing w:after="0"/>
        <w:jc w:val="both"/>
        <w:rPr>
          <w:rFonts w:ascii="Calibri" w:hAnsi="Calibri" w:cs="Calibri"/>
          <w:sz w:val="20"/>
          <w:szCs w:val="20"/>
        </w:rPr>
      </w:pPr>
    </w:p>
    <w:p w14:paraId="4CAFA6E7" w14:textId="076EB82B" w:rsidR="00607849" w:rsidRDefault="00607849" w:rsidP="00607849">
      <w:pPr>
        <w:tabs>
          <w:tab w:val="left" w:pos="7200"/>
        </w:tabs>
        <w:autoSpaceDN w:val="0"/>
        <w:adjustRightInd w:val="0"/>
        <w:jc w:val="both"/>
        <w:rPr>
          <w:rFonts w:ascii="Calibri" w:hAnsi="Calibri"/>
          <w:color w:val="000000"/>
          <w:sz w:val="20"/>
          <w:szCs w:val="20"/>
          <w:lang w:eastAsia="pl-PL"/>
        </w:rPr>
      </w:pPr>
      <w:r w:rsidRPr="0007021B">
        <w:rPr>
          <w:rFonts w:ascii="Calibri" w:hAnsi="Calibri"/>
          <w:color w:val="000000"/>
          <w:sz w:val="20"/>
          <w:szCs w:val="20"/>
          <w:lang w:eastAsia="pl-PL"/>
        </w:rPr>
        <w:t>Treść powyższych klauzul znajduje się w Opisie Przedmiotu Zamówienia stanowiącym załącznik nr 1</w:t>
      </w:r>
      <w:r w:rsidR="00ED3743">
        <w:rPr>
          <w:rFonts w:ascii="Calibri" w:hAnsi="Calibri"/>
          <w:color w:val="000000"/>
          <w:sz w:val="20"/>
          <w:szCs w:val="20"/>
          <w:lang w:eastAsia="pl-PL"/>
        </w:rPr>
        <w:t>b</w:t>
      </w:r>
      <w:r w:rsidRPr="0007021B">
        <w:rPr>
          <w:rFonts w:ascii="Calibri" w:hAnsi="Calibri"/>
          <w:color w:val="000000"/>
          <w:sz w:val="20"/>
          <w:szCs w:val="20"/>
          <w:lang w:eastAsia="pl-PL"/>
        </w:rPr>
        <w:t xml:space="preserve"> do niniejszej SWZ.</w:t>
      </w:r>
    </w:p>
    <w:p w14:paraId="09A2D80B" w14:textId="77777777" w:rsidR="00607849" w:rsidRPr="00D92747" w:rsidRDefault="00607849" w:rsidP="00607849">
      <w:pPr>
        <w:tabs>
          <w:tab w:val="left" w:pos="7200"/>
        </w:tabs>
        <w:autoSpaceDN w:val="0"/>
        <w:adjustRightInd w:val="0"/>
        <w:jc w:val="both"/>
        <w:rPr>
          <w:rFonts w:ascii="Calibri" w:hAnsi="Calibri"/>
          <w:color w:val="000000"/>
          <w:sz w:val="20"/>
          <w:szCs w:val="20"/>
          <w:lang w:eastAsia="pl-PL"/>
        </w:rPr>
      </w:pPr>
      <w:r w:rsidRPr="00D92747">
        <w:rPr>
          <w:rFonts w:ascii="Calibri" w:hAnsi="Calibri"/>
          <w:color w:val="000000"/>
          <w:sz w:val="20"/>
          <w:szCs w:val="20"/>
          <w:lang w:eastAsia="pl-PL"/>
        </w:rPr>
        <w:t>Wartość punktowa zostanie obliczona wg wzoru:</w:t>
      </w:r>
    </w:p>
    <w:p w14:paraId="037CF985" w14:textId="77777777" w:rsidR="00607849" w:rsidRDefault="00607849" w:rsidP="00607849">
      <w:pPr>
        <w:spacing w:after="107" w:line="248" w:lineRule="auto"/>
        <w:ind w:left="360"/>
        <w:jc w:val="both"/>
        <w:rPr>
          <w:rFonts w:ascii="Calibri" w:hAnsi="Calibri" w:cs="Calibri"/>
          <w:sz w:val="20"/>
          <w:szCs w:val="20"/>
        </w:rPr>
      </w:pPr>
    </w:p>
    <w:p w14:paraId="6C7D19DD" w14:textId="77777777" w:rsidR="00607849" w:rsidRDefault="00607849" w:rsidP="00607849">
      <w:pPr>
        <w:spacing w:after="107" w:line="248" w:lineRule="auto"/>
        <w:ind w:left="360"/>
        <w:jc w:val="both"/>
        <w:rPr>
          <w:rFonts w:ascii="Calibri" w:hAnsi="Calibri" w:cs="Calibri"/>
          <w:sz w:val="20"/>
          <w:szCs w:val="20"/>
        </w:rPr>
      </w:pPr>
      <w:r>
        <w:rPr>
          <w:noProof/>
          <w:lang w:eastAsia="pl-PL"/>
        </w:rPr>
        <w:lastRenderedPageBreak/>
        <w:drawing>
          <wp:inline distT="0" distB="0" distL="0" distR="0" wp14:anchorId="446434C0" wp14:editId="534880F7">
            <wp:extent cx="5715000" cy="4381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38150"/>
                    </a:xfrm>
                    <a:prstGeom prst="rect">
                      <a:avLst/>
                    </a:prstGeom>
                    <a:noFill/>
                    <a:ln>
                      <a:noFill/>
                    </a:ln>
                  </pic:spPr>
                </pic:pic>
              </a:graphicData>
            </a:graphic>
          </wp:inline>
        </w:drawing>
      </w:r>
    </w:p>
    <w:p w14:paraId="1656161E" w14:textId="74CD7605" w:rsidR="00607849" w:rsidRPr="00D92747" w:rsidRDefault="00607849" w:rsidP="00607849">
      <w:pPr>
        <w:tabs>
          <w:tab w:val="left" w:pos="7200"/>
        </w:tabs>
        <w:autoSpaceDN w:val="0"/>
        <w:adjustRightInd w:val="0"/>
        <w:rPr>
          <w:rFonts w:ascii="Calibri" w:hAnsi="Calibri"/>
          <w:color w:val="000000"/>
          <w:sz w:val="20"/>
          <w:szCs w:val="20"/>
          <w:lang w:eastAsia="pl-PL"/>
        </w:rPr>
      </w:pPr>
      <w:r w:rsidRPr="00D92747">
        <w:rPr>
          <w:rFonts w:ascii="Calibri" w:hAnsi="Calibri"/>
          <w:color w:val="000000"/>
          <w:sz w:val="20"/>
          <w:szCs w:val="20"/>
          <w:lang w:eastAsia="pl-PL"/>
        </w:rPr>
        <w:t>Gdzie:</w:t>
      </w:r>
      <w:r>
        <w:rPr>
          <w:rFonts w:ascii="Calibri" w:hAnsi="Calibri"/>
          <w:color w:val="000000"/>
          <w:sz w:val="20"/>
          <w:szCs w:val="20"/>
          <w:lang w:eastAsia="pl-PL"/>
        </w:rPr>
        <w:br/>
      </w:r>
      <w:proofErr w:type="spellStart"/>
      <w:r w:rsidRPr="00D92747">
        <w:rPr>
          <w:rFonts w:ascii="Calibri" w:hAnsi="Calibri"/>
          <w:color w:val="000000"/>
          <w:sz w:val="20"/>
          <w:szCs w:val="20"/>
          <w:lang w:eastAsia="pl-PL"/>
        </w:rPr>
        <w:t>Pz</w:t>
      </w:r>
      <w:proofErr w:type="spellEnd"/>
      <w:r w:rsidRPr="00D92747">
        <w:rPr>
          <w:rFonts w:ascii="Calibri" w:hAnsi="Calibri"/>
          <w:color w:val="000000"/>
          <w:sz w:val="20"/>
          <w:szCs w:val="20"/>
          <w:lang w:eastAsia="pl-PL"/>
        </w:rPr>
        <w:t xml:space="preserve"> - liczba punktów uzyskanych przez rozpatrywan</w:t>
      </w:r>
      <w:r>
        <w:rPr>
          <w:rFonts w:ascii="Calibri" w:hAnsi="Calibri"/>
          <w:color w:val="000000"/>
          <w:sz w:val="20"/>
          <w:szCs w:val="20"/>
          <w:lang w:eastAsia="pl-PL"/>
        </w:rPr>
        <w:t>ą</w:t>
      </w:r>
      <w:r w:rsidRPr="00D92747">
        <w:rPr>
          <w:rFonts w:ascii="Calibri" w:hAnsi="Calibri"/>
          <w:color w:val="000000"/>
          <w:sz w:val="20"/>
          <w:szCs w:val="20"/>
          <w:lang w:eastAsia="pl-PL"/>
        </w:rPr>
        <w:t xml:space="preserve"> ofertę za kryterium „</w:t>
      </w:r>
      <w:r>
        <w:rPr>
          <w:rFonts w:ascii="Calibri" w:hAnsi="Calibri"/>
          <w:color w:val="000000"/>
          <w:sz w:val="20"/>
          <w:szCs w:val="20"/>
          <w:lang w:eastAsia="pl-PL"/>
        </w:rPr>
        <w:t>k</w:t>
      </w:r>
      <w:r w:rsidRPr="00B7666E">
        <w:rPr>
          <w:rFonts w:ascii="Calibri" w:hAnsi="Calibri"/>
          <w:color w:val="000000"/>
          <w:sz w:val="20"/>
          <w:szCs w:val="20"/>
          <w:lang w:eastAsia="pl-PL"/>
        </w:rPr>
        <w:t xml:space="preserve">lauzule </w:t>
      </w:r>
      <w:r>
        <w:rPr>
          <w:rFonts w:ascii="Calibri" w:hAnsi="Calibri"/>
          <w:color w:val="000000"/>
          <w:sz w:val="20"/>
          <w:szCs w:val="20"/>
          <w:lang w:eastAsia="pl-PL"/>
        </w:rPr>
        <w:t>fakultatywne</w:t>
      </w:r>
      <w:r w:rsidRPr="00D92747">
        <w:rPr>
          <w:rFonts w:ascii="Calibri" w:hAnsi="Calibri"/>
          <w:color w:val="000000"/>
          <w:sz w:val="20"/>
          <w:szCs w:val="20"/>
          <w:lang w:eastAsia="pl-PL"/>
        </w:rPr>
        <w:t>”</w:t>
      </w:r>
      <w:r>
        <w:rPr>
          <w:rFonts w:ascii="Calibri" w:hAnsi="Calibri"/>
          <w:color w:val="000000"/>
          <w:sz w:val="20"/>
          <w:szCs w:val="20"/>
          <w:lang w:eastAsia="pl-PL"/>
        </w:rPr>
        <w:t>;</w:t>
      </w:r>
      <w:r>
        <w:rPr>
          <w:rFonts w:ascii="Calibri" w:hAnsi="Calibri"/>
          <w:color w:val="000000"/>
          <w:sz w:val="20"/>
          <w:szCs w:val="20"/>
          <w:lang w:eastAsia="pl-PL"/>
        </w:rPr>
        <w:br/>
      </w:r>
      <w:proofErr w:type="spellStart"/>
      <w:r w:rsidRPr="00D92747">
        <w:rPr>
          <w:rFonts w:ascii="Calibri" w:hAnsi="Calibri"/>
          <w:color w:val="000000"/>
          <w:sz w:val="20"/>
          <w:szCs w:val="20"/>
          <w:lang w:eastAsia="pl-PL"/>
        </w:rPr>
        <w:t>Zo</w:t>
      </w:r>
      <w:proofErr w:type="spellEnd"/>
      <w:r w:rsidRPr="00D92747">
        <w:rPr>
          <w:rFonts w:ascii="Calibri" w:hAnsi="Calibri"/>
          <w:color w:val="000000"/>
          <w:sz w:val="20"/>
          <w:szCs w:val="20"/>
          <w:lang w:eastAsia="pl-PL"/>
        </w:rPr>
        <w:t xml:space="preserve"> -  łączna liczba punktów uzyskanych przez ocenianą ofertę za wartość merytoryczną oferty  (w oparciu o liczbę punktów uzyskanych za zaakceptowanie poszczególnych klauzul/postanowień/definicji fakultatywnych)</w:t>
      </w:r>
      <w:r>
        <w:rPr>
          <w:rFonts w:ascii="Calibri" w:hAnsi="Calibri"/>
          <w:color w:val="000000"/>
          <w:sz w:val="20"/>
          <w:szCs w:val="20"/>
          <w:lang w:eastAsia="pl-PL"/>
        </w:rPr>
        <w:t>;</w:t>
      </w:r>
      <w:r>
        <w:rPr>
          <w:rFonts w:ascii="Calibri" w:hAnsi="Calibri"/>
          <w:color w:val="000000"/>
          <w:sz w:val="20"/>
          <w:szCs w:val="20"/>
          <w:lang w:eastAsia="pl-PL"/>
        </w:rPr>
        <w:br/>
      </w:r>
      <w:proofErr w:type="spellStart"/>
      <w:r w:rsidRPr="00D92747">
        <w:rPr>
          <w:rFonts w:ascii="Calibri" w:hAnsi="Calibri"/>
          <w:color w:val="000000"/>
          <w:sz w:val="20"/>
          <w:szCs w:val="20"/>
          <w:lang w:eastAsia="pl-PL"/>
        </w:rPr>
        <w:t>Zm</w:t>
      </w:r>
      <w:proofErr w:type="spellEnd"/>
      <w:r w:rsidRPr="00D92747">
        <w:rPr>
          <w:rFonts w:ascii="Calibri" w:hAnsi="Calibri"/>
          <w:color w:val="000000"/>
          <w:sz w:val="20"/>
          <w:szCs w:val="20"/>
          <w:lang w:eastAsia="pl-PL"/>
        </w:rPr>
        <w:t xml:space="preserve"> - maksymalna możliwa do uzyskania liczba punktów za wartość merytoryczną ochrony (w oparciu o liczbę punktów za zaakceptowanie </w:t>
      </w:r>
      <w:r w:rsidRPr="00ED22D6">
        <w:rPr>
          <w:rFonts w:ascii="Calibri" w:hAnsi="Calibri"/>
          <w:color w:val="000000"/>
          <w:sz w:val="20"/>
          <w:szCs w:val="20"/>
          <w:lang w:eastAsia="pl-PL"/>
        </w:rPr>
        <w:t>poszczególnych klauzul/postanowień/definicji fakultatywnych);</w:t>
      </w:r>
      <w:r w:rsidRPr="00ED22D6">
        <w:rPr>
          <w:rFonts w:ascii="Calibri" w:hAnsi="Calibri"/>
          <w:color w:val="000000"/>
          <w:sz w:val="20"/>
          <w:szCs w:val="20"/>
          <w:lang w:eastAsia="pl-PL"/>
        </w:rPr>
        <w:br/>
      </w:r>
      <w:proofErr w:type="spellStart"/>
      <w:r w:rsidRPr="00ED22D6">
        <w:rPr>
          <w:rFonts w:ascii="Calibri" w:hAnsi="Calibri"/>
          <w:color w:val="000000"/>
          <w:sz w:val="20"/>
          <w:szCs w:val="20"/>
          <w:lang w:eastAsia="pl-PL"/>
        </w:rPr>
        <w:t>Wz</w:t>
      </w:r>
      <w:proofErr w:type="spellEnd"/>
      <w:r w:rsidRPr="00ED22D6">
        <w:rPr>
          <w:rFonts w:ascii="Calibri" w:hAnsi="Calibri"/>
          <w:color w:val="000000"/>
          <w:sz w:val="20"/>
          <w:szCs w:val="20"/>
          <w:lang w:eastAsia="pl-PL"/>
        </w:rPr>
        <w:t xml:space="preserve"> - waga kryterium "</w:t>
      </w:r>
      <w:r w:rsidRPr="00ED22D6">
        <w:rPr>
          <w:rFonts w:ascii="Calibri" w:hAnsi="Calibri"/>
          <w:sz w:val="20"/>
          <w:szCs w:val="20"/>
        </w:rPr>
        <w:t xml:space="preserve"> klauzule fakultatywne</w:t>
      </w:r>
      <w:r w:rsidRPr="00ED22D6">
        <w:rPr>
          <w:rFonts w:ascii="Calibri" w:hAnsi="Calibri"/>
          <w:color w:val="000000"/>
          <w:sz w:val="20"/>
          <w:szCs w:val="20"/>
          <w:lang w:eastAsia="pl-PL"/>
        </w:rPr>
        <w:t>" (</w:t>
      </w:r>
      <w:r w:rsidR="00337DEA">
        <w:rPr>
          <w:rFonts w:ascii="Calibri" w:hAnsi="Calibri"/>
          <w:color w:val="000000"/>
          <w:sz w:val="20"/>
          <w:szCs w:val="20"/>
          <w:lang w:eastAsia="pl-PL"/>
        </w:rPr>
        <w:t>1</w:t>
      </w:r>
      <w:r>
        <w:rPr>
          <w:rFonts w:ascii="Calibri" w:hAnsi="Calibri"/>
          <w:color w:val="000000"/>
          <w:sz w:val="20"/>
          <w:szCs w:val="20"/>
          <w:lang w:eastAsia="pl-PL"/>
        </w:rPr>
        <w:t>0%</w:t>
      </w:r>
      <w:r w:rsidRPr="00ED22D6">
        <w:rPr>
          <w:rFonts w:ascii="Calibri" w:hAnsi="Calibri"/>
          <w:color w:val="000000"/>
          <w:sz w:val="20"/>
          <w:szCs w:val="20"/>
          <w:lang w:eastAsia="pl-PL"/>
        </w:rPr>
        <w:t>) w postaci ułamka dziesiętnego (</w:t>
      </w:r>
      <w:r>
        <w:rPr>
          <w:rFonts w:ascii="Calibri" w:hAnsi="Calibri"/>
          <w:color w:val="000000"/>
          <w:sz w:val="20"/>
          <w:szCs w:val="20"/>
          <w:lang w:eastAsia="pl-PL"/>
        </w:rPr>
        <w:t>0,</w:t>
      </w:r>
      <w:r w:rsidR="00337DEA">
        <w:rPr>
          <w:rFonts w:ascii="Calibri" w:hAnsi="Calibri"/>
          <w:color w:val="000000"/>
          <w:sz w:val="20"/>
          <w:szCs w:val="20"/>
          <w:lang w:eastAsia="pl-PL"/>
        </w:rPr>
        <w:t>1</w:t>
      </w:r>
      <w:r w:rsidRPr="00ED22D6">
        <w:rPr>
          <w:rFonts w:ascii="Calibri" w:hAnsi="Calibri"/>
          <w:color w:val="000000"/>
          <w:sz w:val="20"/>
          <w:szCs w:val="20"/>
          <w:lang w:eastAsia="pl-PL"/>
        </w:rPr>
        <w:t>).</w:t>
      </w:r>
    </w:p>
    <w:p w14:paraId="7F9B46D9" w14:textId="77777777" w:rsidR="00607849" w:rsidRDefault="00607849" w:rsidP="00607849">
      <w:pPr>
        <w:tabs>
          <w:tab w:val="left" w:pos="7200"/>
        </w:tabs>
        <w:autoSpaceDN w:val="0"/>
        <w:adjustRightInd w:val="0"/>
        <w:rPr>
          <w:rFonts w:ascii="Calibri" w:hAnsi="Calibri"/>
          <w:color w:val="000000"/>
          <w:sz w:val="20"/>
          <w:szCs w:val="20"/>
          <w:lang w:eastAsia="pl-PL"/>
        </w:rPr>
      </w:pPr>
    </w:p>
    <w:p w14:paraId="02F9FDC1" w14:textId="77777777" w:rsidR="00607849" w:rsidRPr="0016095C" w:rsidRDefault="00607849" w:rsidP="00607849">
      <w:pPr>
        <w:tabs>
          <w:tab w:val="left" w:pos="7200"/>
        </w:tabs>
        <w:autoSpaceDN w:val="0"/>
        <w:adjustRightInd w:val="0"/>
        <w:jc w:val="both"/>
        <w:rPr>
          <w:rFonts w:ascii="Calibri" w:hAnsi="Calibri"/>
          <w:b/>
          <w:bCs/>
          <w:i/>
          <w:iCs/>
          <w:sz w:val="20"/>
          <w:szCs w:val="20"/>
          <w:lang w:eastAsia="pl-PL"/>
        </w:rPr>
      </w:pPr>
      <w:r w:rsidRPr="0016095C">
        <w:rPr>
          <w:rFonts w:ascii="Calibri" w:hAnsi="Calibri"/>
          <w:b/>
          <w:bCs/>
          <w:i/>
          <w:iCs/>
          <w:sz w:val="20"/>
          <w:szCs w:val="20"/>
          <w:lang w:eastAsia="pl-PL"/>
        </w:rPr>
        <w:t>Ofertą najkorzystniejszą, będzie oferta Wykonawcy, którego oferta uzyska największą liczbę punktów.</w:t>
      </w:r>
    </w:p>
    <w:p w14:paraId="4B887F99" w14:textId="67992452" w:rsidR="00607849" w:rsidRPr="00027275" w:rsidRDefault="00607849" w:rsidP="00607849">
      <w:pPr>
        <w:tabs>
          <w:tab w:val="left" w:pos="7200"/>
        </w:tabs>
        <w:autoSpaceDN w:val="0"/>
        <w:adjustRightInd w:val="0"/>
        <w:jc w:val="center"/>
        <w:rPr>
          <w:rFonts w:ascii="Calibri" w:hAnsi="Calibri"/>
          <w:b/>
          <w:sz w:val="20"/>
          <w:szCs w:val="20"/>
          <w:lang w:eastAsia="pl-PL"/>
        </w:rPr>
      </w:pPr>
      <w:r w:rsidRPr="00027275">
        <w:rPr>
          <w:rFonts w:ascii="Calibri" w:hAnsi="Calibri"/>
          <w:b/>
          <w:sz w:val="20"/>
          <w:szCs w:val="20"/>
          <w:lang w:eastAsia="pl-PL"/>
        </w:rPr>
        <w:t xml:space="preserve">P = </w:t>
      </w:r>
      <w:proofErr w:type="spellStart"/>
      <w:r w:rsidRPr="00027275">
        <w:rPr>
          <w:rFonts w:ascii="Calibri" w:hAnsi="Calibri"/>
          <w:b/>
          <w:sz w:val="20"/>
          <w:szCs w:val="20"/>
          <w:lang w:eastAsia="pl-PL"/>
        </w:rPr>
        <w:t>Pc</w:t>
      </w:r>
      <w:proofErr w:type="spellEnd"/>
      <w:r w:rsidR="000B4094">
        <w:rPr>
          <w:rFonts w:ascii="Calibri" w:hAnsi="Calibri"/>
          <w:b/>
          <w:sz w:val="20"/>
          <w:szCs w:val="20"/>
          <w:lang w:eastAsia="pl-PL"/>
        </w:rPr>
        <w:t xml:space="preserve"> </w:t>
      </w:r>
      <w:r>
        <w:rPr>
          <w:rFonts w:ascii="Calibri" w:hAnsi="Calibri"/>
          <w:b/>
          <w:sz w:val="20"/>
          <w:szCs w:val="20"/>
          <w:lang w:eastAsia="pl-PL"/>
        </w:rPr>
        <w:t>+</w:t>
      </w:r>
      <w:r w:rsidR="000B4094">
        <w:rPr>
          <w:rFonts w:ascii="Calibri" w:hAnsi="Calibri"/>
          <w:b/>
          <w:sz w:val="20"/>
          <w:szCs w:val="20"/>
          <w:lang w:eastAsia="pl-PL"/>
        </w:rPr>
        <w:t xml:space="preserve"> </w:t>
      </w:r>
      <w:proofErr w:type="spellStart"/>
      <w:r>
        <w:rPr>
          <w:rFonts w:ascii="Calibri" w:hAnsi="Calibri"/>
          <w:b/>
          <w:sz w:val="20"/>
          <w:szCs w:val="20"/>
          <w:lang w:eastAsia="pl-PL"/>
        </w:rPr>
        <w:t>Pz</w:t>
      </w:r>
      <w:proofErr w:type="spellEnd"/>
    </w:p>
    <w:p w14:paraId="4E93EA0C" w14:textId="77777777" w:rsidR="00607849" w:rsidRDefault="00607849" w:rsidP="00607849">
      <w:pPr>
        <w:tabs>
          <w:tab w:val="left" w:pos="7200"/>
        </w:tabs>
        <w:autoSpaceDN w:val="0"/>
        <w:adjustRightInd w:val="0"/>
        <w:spacing w:after="0"/>
        <w:rPr>
          <w:rFonts w:ascii="Calibri" w:hAnsi="Calibri"/>
          <w:sz w:val="20"/>
          <w:szCs w:val="20"/>
          <w:lang w:eastAsia="pl-PL"/>
        </w:rPr>
      </w:pPr>
      <w:r w:rsidRPr="00027275">
        <w:rPr>
          <w:rFonts w:ascii="Calibri" w:hAnsi="Calibri"/>
          <w:sz w:val="20"/>
          <w:szCs w:val="20"/>
          <w:lang w:eastAsia="pl-PL"/>
        </w:rPr>
        <w:t>gdzie:</w:t>
      </w:r>
      <w:r w:rsidRPr="00027275">
        <w:rPr>
          <w:rFonts w:ascii="Calibri" w:hAnsi="Calibri"/>
          <w:sz w:val="20"/>
          <w:szCs w:val="20"/>
          <w:lang w:eastAsia="pl-PL"/>
        </w:rPr>
        <w:br/>
        <w:t>P – Liczba punktów oferty</w:t>
      </w:r>
      <w:r w:rsidRPr="00027275">
        <w:rPr>
          <w:rFonts w:ascii="Calibri" w:hAnsi="Calibri"/>
          <w:sz w:val="20"/>
          <w:szCs w:val="20"/>
          <w:lang w:eastAsia="pl-PL"/>
        </w:rPr>
        <w:br/>
      </w:r>
      <w:proofErr w:type="spellStart"/>
      <w:r w:rsidRPr="00027275">
        <w:rPr>
          <w:rFonts w:ascii="Calibri" w:hAnsi="Calibri"/>
          <w:sz w:val="20"/>
          <w:szCs w:val="20"/>
          <w:lang w:eastAsia="pl-PL"/>
        </w:rPr>
        <w:t>Pc</w:t>
      </w:r>
      <w:proofErr w:type="spellEnd"/>
      <w:r w:rsidRPr="00027275">
        <w:rPr>
          <w:rFonts w:ascii="Calibri" w:hAnsi="Calibri"/>
          <w:sz w:val="20"/>
          <w:szCs w:val="20"/>
          <w:lang w:eastAsia="pl-PL"/>
        </w:rPr>
        <w:t xml:space="preserve"> - liczba punktów</w:t>
      </w:r>
      <w:r>
        <w:rPr>
          <w:rFonts w:ascii="Calibri" w:hAnsi="Calibri"/>
          <w:sz w:val="20"/>
          <w:szCs w:val="20"/>
          <w:lang w:eastAsia="pl-PL"/>
        </w:rPr>
        <w:t xml:space="preserve"> uzyskanych za kryterium ”Cena”</w:t>
      </w:r>
    </w:p>
    <w:p w14:paraId="1B86BA8F" w14:textId="77777777" w:rsidR="00607849" w:rsidRDefault="00607849" w:rsidP="00607849">
      <w:pPr>
        <w:tabs>
          <w:tab w:val="left" w:pos="7200"/>
        </w:tabs>
        <w:autoSpaceDN w:val="0"/>
        <w:adjustRightInd w:val="0"/>
        <w:spacing w:after="0"/>
        <w:rPr>
          <w:rFonts w:ascii="Calibri" w:hAnsi="Calibri"/>
          <w:sz w:val="20"/>
          <w:szCs w:val="20"/>
          <w:lang w:eastAsia="pl-PL"/>
        </w:rPr>
      </w:pPr>
      <w:proofErr w:type="spellStart"/>
      <w:r>
        <w:rPr>
          <w:rFonts w:ascii="Calibri" w:hAnsi="Calibri"/>
          <w:sz w:val="20"/>
          <w:szCs w:val="20"/>
          <w:lang w:eastAsia="pl-PL"/>
        </w:rPr>
        <w:t>Pz</w:t>
      </w:r>
      <w:proofErr w:type="spellEnd"/>
      <w:r>
        <w:rPr>
          <w:rFonts w:ascii="Calibri" w:hAnsi="Calibri"/>
          <w:sz w:val="20"/>
          <w:szCs w:val="20"/>
          <w:lang w:eastAsia="pl-PL"/>
        </w:rPr>
        <w:t xml:space="preserve"> - </w:t>
      </w:r>
      <w:r w:rsidRPr="00027275">
        <w:rPr>
          <w:rFonts w:ascii="Calibri" w:hAnsi="Calibri"/>
          <w:sz w:val="20"/>
          <w:szCs w:val="20"/>
          <w:lang w:eastAsia="pl-PL"/>
        </w:rPr>
        <w:t>liczba punktów</w:t>
      </w:r>
      <w:r>
        <w:rPr>
          <w:rFonts w:ascii="Calibri" w:hAnsi="Calibri"/>
          <w:sz w:val="20"/>
          <w:szCs w:val="20"/>
          <w:lang w:eastAsia="pl-PL"/>
        </w:rPr>
        <w:t xml:space="preserve"> uzyskanych za kryterium ”Klauzule fakultatywne”</w:t>
      </w:r>
    </w:p>
    <w:p w14:paraId="1AAFBE84" w14:textId="77777777" w:rsidR="00607849" w:rsidRPr="00CC16D4" w:rsidRDefault="00607849" w:rsidP="00607849">
      <w:pPr>
        <w:tabs>
          <w:tab w:val="left" w:pos="7200"/>
        </w:tabs>
        <w:autoSpaceDN w:val="0"/>
        <w:adjustRightInd w:val="0"/>
        <w:rPr>
          <w:rFonts w:ascii="Calibri" w:hAnsi="Calibri"/>
          <w:color w:val="000000"/>
          <w:sz w:val="20"/>
          <w:szCs w:val="20"/>
          <w:lang w:eastAsia="pl-PL"/>
        </w:rPr>
      </w:pPr>
    </w:p>
    <w:p w14:paraId="632C9B21" w14:textId="306ED243" w:rsidR="00607849" w:rsidRDefault="00607849" w:rsidP="00607849">
      <w:pPr>
        <w:tabs>
          <w:tab w:val="left" w:pos="7200"/>
        </w:tabs>
        <w:autoSpaceDN w:val="0"/>
        <w:adjustRightInd w:val="0"/>
        <w:rPr>
          <w:rFonts w:ascii="Calibri" w:hAnsi="Calibri"/>
          <w:b/>
          <w:bCs/>
          <w:color w:val="000000"/>
          <w:sz w:val="20"/>
          <w:szCs w:val="20"/>
          <w:lang w:eastAsia="pl-PL"/>
        </w:rPr>
      </w:pPr>
      <w:r w:rsidRPr="003C1F91">
        <w:rPr>
          <w:rFonts w:ascii="Calibri" w:hAnsi="Calibri"/>
          <w:color w:val="000000"/>
          <w:sz w:val="20"/>
          <w:szCs w:val="20"/>
          <w:lang w:eastAsia="pl-PL"/>
        </w:rPr>
        <w:t>Zamawiając</w:t>
      </w:r>
      <w:r w:rsidR="006B3A53">
        <w:rPr>
          <w:rFonts w:ascii="Calibri" w:hAnsi="Calibri"/>
          <w:color w:val="000000"/>
          <w:sz w:val="20"/>
          <w:szCs w:val="20"/>
          <w:lang w:eastAsia="pl-PL"/>
        </w:rPr>
        <w:t>y</w:t>
      </w:r>
      <w:r w:rsidRPr="003C1F91">
        <w:rPr>
          <w:rFonts w:ascii="Calibri" w:hAnsi="Calibri"/>
          <w:color w:val="000000"/>
          <w:sz w:val="20"/>
          <w:szCs w:val="20"/>
          <w:lang w:eastAsia="pl-PL"/>
        </w:rPr>
        <w:t xml:space="preserve"> wybierze ofertę nie podlegającą odrzuceniu, która uzyska największą liczbę punktów</w:t>
      </w:r>
      <w:r>
        <w:rPr>
          <w:rFonts w:ascii="Calibri" w:hAnsi="Calibri"/>
          <w:color w:val="000000"/>
          <w:sz w:val="20"/>
          <w:szCs w:val="20"/>
          <w:lang w:eastAsia="pl-PL"/>
        </w:rPr>
        <w:t xml:space="preserve"> za powyższe kryteria</w:t>
      </w:r>
      <w:r w:rsidRPr="003C1F91">
        <w:rPr>
          <w:rFonts w:ascii="Calibri" w:hAnsi="Calibri"/>
          <w:color w:val="000000"/>
          <w:sz w:val="20"/>
          <w:szCs w:val="20"/>
          <w:lang w:eastAsia="pl-PL"/>
        </w:rPr>
        <w:t>.</w:t>
      </w:r>
      <w:r w:rsidRPr="003C1F91">
        <w:rPr>
          <w:rFonts w:ascii="Calibri" w:hAnsi="Calibri"/>
          <w:b/>
          <w:bCs/>
          <w:color w:val="000000"/>
          <w:sz w:val="20"/>
          <w:szCs w:val="20"/>
          <w:lang w:eastAsia="pl-PL"/>
        </w:rPr>
        <w:t xml:space="preserve">  </w:t>
      </w:r>
    </w:p>
    <w:p w14:paraId="41481E46" w14:textId="77777777" w:rsidR="00607849" w:rsidRPr="002A54EB" w:rsidRDefault="00607849" w:rsidP="00607849">
      <w:pPr>
        <w:jc w:val="both"/>
        <w:rPr>
          <w:rFonts w:ascii="Calibri" w:hAnsi="Calibri" w:cs="Tahoma"/>
          <w:b/>
          <w:sz w:val="20"/>
          <w:szCs w:val="20"/>
        </w:rPr>
      </w:pPr>
      <w:r w:rsidRPr="002A54EB">
        <w:rPr>
          <w:rFonts w:ascii="Calibri" w:hAnsi="Calibri" w:cs="Tahoma"/>
          <w:b/>
          <w:sz w:val="20"/>
          <w:szCs w:val="20"/>
        </w:rPr>
        <w:t>Wynik oceny ofert:</w:t>
      </w:r>
    </w:p>
    <w:p w14:paraId="06BE42BE" w14:textId="732EBF30" w:rsidR="00607849" w:rsidRDefault="00607849" w:rsidP="00607849">
      <w:pPr>
        <w:rPr>
          <w:rFonts w:ascii="Calibri" w:hAnsi="Calibri"/>
          <w:sz w:val="20"/>
        </w:rPr>
      </w:pPr>
      <w:r w:rsidRPr="002A54EB">
        <w:rPr>
          <w:rFonts w:ascii="Calibri" w:eastAsia="SimSun" w:hAnsi="Calibri" w:cs="Tahoma"/>
          <w:sz w:val="20"/>
          <w:szCs w:val="20"/>
        </w:rPr>
        <w:t>1. Zamawiając</w:t>
      </w:r>
      <w:r w:rsidR="006B3A53">
        <w:rPr>
          <w:rFonts w:ascii="Calibri" w:eastAsia="SimSun" w:hAnsi="Calibri" w:cs="Tahoma"/>
          <w:sz w:val="20"/>
          <w:szCs w:val="20"/>
        </w:rPr>
        <w:t>y</w:t>
      </w:r>
      <w:r w:rsidRPr="002A54EB">
        <w:rPr>
          <w:rFonts w:ascii="Calibri" w:eastAsia="SimSun" w:hAnsi="Calibri" w:cs="Tahoma"/>
          <w:sz w:val="20"/>
          <w:szCs w:val="20"/>
        </w:rPr>
        <w:t xml:space="preserve"> wybierze najkorzystniejszą ofertę spośród nie odrzuconych ofert wyłącznie na podstawie kryteriów oceny ofert określonych w niniejszej specyfikacji.</w:t>
      </w:r>
      <w:r w:rsidRPr="002A54EB">
        <w:rPr>
          <w:rFonts w:ascii="Calibri" w:eastAsia="SimSun" w:hAnsi="Calibri" w:cs="Tahoma"/>
          <w:sz w:val="20"/>
          <w:szCs w:val="20"/>
        </w:rPr>
        <w:br/>
        <w:t xml:space="preserve">2. </w:t>
      </w:r>
      <w:r w:rsidRPr="002A54EB">
        <w:rPr>
          <w:rFonts w:ascii="Calibri" w:hAnsi="Calibri"/>
          <w:color w:val="000000"/>
          <w:sz w:val="20"/>
          <w:szCs w:val="20"/>
        </w:rPr>
        <w:t>Wynik działania zostanie zaokrąglony do dwóch miejsc po przecinku.</w:t>
      </w:r>
      <w:r w:rsidRPr="002A54EB">
        <w:rPr>
          <w:rFonts w:ascii="Calibri" w:hAnsi="Calibri"/>
          <w:color w:val="000000"/>
          <w:sz w:val="20"/>
          <w:szCs w:val="20"/>
        </w:rPr>
        <w:br/>
      </w:r>
      <w:r w:rsidRPr="002A54EB">
        <w:rPr>
          <w:rFonts w:ascii="Calibri" w:hAnsi="Calibri"/>
          <w:bCs/>
          <w:sz w:val="20"/>
        </w:rPr>
        <w:t xml:space="preserve">3. </w:t>
      </w:r>
      <w:r w:rsidRPr="002A54EB">
        <w:rPr>
          <w:rFonts w:ascii="Calibri" w:hAnsi="Calibri"/>
          <w:sz w:val="20"/>
        </w:rPr>
        <w:t>Zamawiając</w:t>
      </w:r>
      <w:r>
        <w:rPr>
          <w:rFonts w:ascii="Calibri" w:hAnsi="Calibri"/>
          <w:sz w:val="20"/>
        </w:rPr>
        <w:t>y</w:t>
      </w:r>
      <w:r w:rsidRPr="002A54EB">
        <w:rPr>
          <w:rFonts w:ascii="Calibri" w:hAnsi="Calibri"/>
          <w:sz w:val="20"/>
        </w:rPr>
        <w:t xml:space="preserve"> udzieli zamówienia Wykonawcy, którego oferta odpowiada wszystkim wymogom określonym w ustawie i w SWZ oraz została oceniona jako najkorzystniejsza, czyli Wykonawcy, który uzyska największą liczbę punktów w oparciu o podane kryterium wyboru. </w:t>
      </w:r>
    </w:p>
    <w:p w14:paraId="2DBBAD7C" w14:textId="2AC3DB48" w:rsidR="00337DEA" w:rsidRPr="00337DEA" w:rsidRDefault="00337DEA" w:rsidP="00337DEA">
      <w:pPr>
        <w:autoSpaceDE w:val="0"/>
        <w:autoSpaceDN w:val="0"/>
        <w:adjustRightInd w:val="0"/>
        <w:spacing w:before="120" w:after="120" w:line="240" w:lineRule="auto"/>
        <w:jc w:val="both"/>
        <w:rPr>
          <w:rFonts w:ascii="Calibri" w:hAnsi="Calibri" w:cs="Calibri"/>
          <w:b/>
          <w:bCs/>
          <w:color w:val="000000"/>
          <w:sz w:val="20"/>
          <w:szCs w:val="20"/>
          <w:u w:val="single"/>
          <w:lang w:eastAsia="pl-PL"/>
        </w:rPr>
      </w:pPr>
      <w:r w:rsidRPr="00337DEA">
        <w:rPr>
          <w:rFonts w:ascii="Calibri" w:hAnsi="Calibri" w:cs="Calibri"/>
          <w:b/>
          <w:bCs/>
          <w:color w:val="000000"/>
          <w:sz w:val="20"/>
          <w:szCs w:val="20"/>
          <w:u w:val="single"/>
          <w:lang w:eastAsia="pl-PL"/>
        </w:rPr>
        <w:t>Cześć II: Ubezpieczenie komunikacyjne</w:t>
      </w:r>
    </w:p>
    <w:p w14:paraId="7FC90B3C" w14:textId="77777777" w:rsidR="00337DEA" w:rsidRDefault="00337DEA" w:rsidP="00337DEA">
      <w:pPr>
        <w:rPr>
          <w:rFonts w:ascii="Calibri" w:hAnsi="Calibri"/>
          <w:sz w:val="20"/>
          <w:szCs w:val="20"/>
        </w:rPr>
      </w:pPr>
      <w:r>
        <w:rPr>
          <w:rFonts w:ascii="Calibri" w:hAnsi="Calibri"/>
          <w:sz w:val="20"/>
          <w:szCs w:val="20"/>
        </w:rPr>
        <w:t xml:space="preserve">1. </w:t>
      </w:r>
      <w:r w:rsidRPr="00912AE6">
        <w:rPr>
          <w:rFonts w:ascii="Calibri" w:hAnsi="Calibri"/>
          <w:sz w:val="20"/>
          <w:szCs w:val="20"/>
        </w:rPr>
        <w:t>Przy wyborze oferty</w:t>
      </w:r>
      <w:r w:rsidRPr="000E295D">
        <w:rPr>
          <w:rFonts w:ascii="Calibri" w:hAnsi="Calibri" w:cs="Calibri"/>
          <w:sz w:val="20"/>
          <w:lang w:eastAsia="pl-PL"/>
        </w:rPr>
        <w:t xml:space="preserve"> </w:t>
      </w:r>
      <w:r>
        <w:rPr>
          <w:rFonts w:ascii="Calibri" w:hAnsi="Calibri" w:cs="Calibri"/>
          <w:sz w:val="20"/>
          <w:lang w:eastAsia="pl-PL"/>
        </w:rPr>
        <w:t>Zamawiający</w:t>
      </w:r>
      <w:r w:rsidRPr="001D40E0">
        <w:rPr>
          <w:rFonts w:ascii="Calibri" w:hAnsi="Calibri" w:cs="Calibri"/>
          <w:sz w:val="20"/>
          <w:lang w:eastAsia="pl-PL"/>
        </w:rPr>
        <w:t xml:space="preserve"> </w:t>
      </w:r>
      <w:r w:rsidRPr="00912AE6">
        <w:rPr>
          <w:rFonts w:ascii="Calibri" w:hAnsi="Calibri"/>
          <w:sz w:val="20"/>
          <w:szCs w:val="20"/>
        </w:rPr>
        <w:t>będzie posługiwać się niżej wymienionymi kryteriami</w:t>
      </w:r>
      <w:r>
        <w:rPr>
          <w:rFonts w:ascii="Calibri" w:hAnsi="Calibri"/>
          <w:sz w:val="20"/>
          <w:szCs w:val="20"/>
        </w:rPr>
        <w:t>:</w:t>
      </w:r>
    </w:p>
    <w:p w14:paraId="5EC0EE89" w14:textId="77777777" w:rsidR="00337DEA" w:rsidRDefault="00337DEA" w:rsidP="00337DEA">
      <w:pPr>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9"/>
        <w:gridCol w:w="3603"/>
      </w:tblGrid>
      <w:tr w:rsidR="00337DEA" w:rsidRPr="00D81D47" w14:paraId="5C9E893F" w14:textId="77777777" w:rsidTr="000A34B0">
        <w:trPr>
          <w:trHeight w:val="460"/>
          <w:jc w:val="center"/>
        </w:trPr>
        <w:tc>
          <w:tcPr>
            <w:tcW w:w="3599" w:type="dxa"/>
            <w:vAlign w:val="center"/>
          </w:tcPr>
          <w:p w14:paraId="2A8BF3C9" w14:textId="77777777" w:rsidR="00337DEA" w:rsidRPr="00146BE9" w:rsidRDefault="00337DEA" w:rsidP="000A34B0">
            <w:pPr>
              <w:spacing w:line="240" w:lineRule="auto"/>
              <w:jc w:val="center"/>
              <w:rPr>
                <w:rFonts w:ascii="Calibri" w:hAnsi="Calibri"/>
                <w:b/>
                <w:sz w:val="20"/>
                <w:szCs w:val="20"/>
              </w:rPr>
            </w:pPr>
            <w:r w:rsidRPr="00146BE9">
              <w:rPr>
                <w:rFonts w:ascii="Calibri" w:hAnsi="Calibri"/>
                <w:b/>
                <w:sz w:val="20"/>
                <w:szCs w:val="20"/>
              </w:rPr>
              <w:t>Kryterium wyboru</w:t>
            </w:r>
          </w:p>
        </w:tc>
        <w:tc>
          <w:tcPr>
            <w:tcW w:w="3603" w:type="dxa"/>
            <w:vAlign w:val="center"/>
          </w:tcPr>
          <w:p w14:paraId="56141CB7" w14:textId="77777777" w:rsidR="00337DEA" w:rsidRPr="00B430F8" w:rsidRDefault="00337DEA" w:rsidP="000A34B0">
            <w:pPr>
              <w:spacing w:line="240" w:lineRule="auto"/>
              <w:jc w:val="center"/>
              <w:rPr>
                <w:rFonts w:ascii="Calibri" w:hAnsi="Calibri"/>
                <w:sz w:val="20"/>
                <w:szCs w:val="20"/>
                <w:highlight w:val="yellow"/>
              </w:rPr>
            </w:pPr>
            <w:r w:rsidRPr="001A0FF0">
              <w:rPr>
                <w:rFonts w:ascii="Calibri" w:hAnsi="Calibri"/>
                <w:b/>
                <w:sz w:val="20"/>
                <w:szCs w:val="20"/>
              </w:rPr>
              <w:t>Waga kryterium</w:t>
            </w:r>
          </w:p>
        </w:tc>
      </w:tr>
      <w:tr w:rsidR="00337DEA" w:rsidRPr="00D81D47" w14:paraId="7163653F" w14:textId="77777777" w:rsidTr="000A34B0">
        <w:trPr>
          <w:trHeight w:val="460"/>
          <w:jc w:val="center"/>
        </w:trPr>
        <w:tc>
          <w:tcPr>
            <w:tcW w:w="3599" w:type="dxa"/>
            <w:vAlign w:val="center"/>
          </w:tcPr>
          <w:p w14:paraId="49041DE3" w14:textId="77777777" w:rsidR="00337DEA" w:rsidRPr="00146BE9" w:rsidRDefault="00337DEA" w:rsidP="000A34B0">
            <w:pPr>
              <w:spacing w:line="240" w:lineRule="auto"/>
              <w:rPr>
                <w:rFonts w:ascii="Calibri" w:hAnsi="Calibri"/>
                <w:b/>
                <w:sz w:val="20"/>
                <w:szCs w:val="20"/>
              </w:rPr>
            </w:pPr>
            <w:r w:rsidRPr="00146BE9">
              <w:rPr>
                <w:rFonts w:ascii="Calibri" w:hAnsi="Calibri"/>
                <w:sz w:val="20"/>
                <w:szCs w:val="20"/>
              </w:rPr>
              <w:t>Cena oferty</w:t>
            </w:r>
          </w:p>
        </w:tc>
        <w:tc>
          <w:tcPr>
            <w:tcW w:w="3603" w:type="dxa"/>
            <w:vAlign w:val="center"/>
          </w:tcPr>
          <w:p w14:paraId="3DFB6BCD" w14:textId="77777777" w:rsidR="00337DEA" w:rsidRPr="001A0FF0" w:rsidRDefault="00337DEA" w:rsidP="000A34B0">
            <w:pPr>
              <w:spacing w:line="240" w:lineRule="auto"/>
              <w:jc w:val="center"/>
              <w:rPr>
                <w:rFonts w:ascii="Calibri" w:hAnsi="Calibri"/>
                <w:b/>
                <w:sz w:val="20"/>
                <w:szCs w:val="20"/>
              </w:rPr>
            </w:pPr>
            <w:r>
              <w:rPr>
                <w:rFonts w:ascii="Calibri" w:hAnsi="Calibri"/>
                <w:b/>
                <w:sz w:val="20"/>
                <w:szCs w:val="20"/>
              </w:rPr>
              <w:t>90</w:t>
            </w:r>
            <w:r w:rsidRPr="001A0FF0">
              <w:rPr>
                <w:rFonts w:ascii="Calibri" w:hAnsi="Calibri"/>
                <w:b/>
                <w:sz w:val="20"/>
                <w:szCs w:val="20"/>
              </w:rPr>
              <w:t>%</w:t>
            </w:r>
          </w:p>
        </w:tc>
      </w:tr>
      <w:tr w:rsidR="00337DEA" w:rsidRPr="00D81D47" w14:paraId="4F996163" w14:textId="77777777" w:rsidTr="000A34B0">
        <w:trPr>
          <w:trHeight w:val="460"/>
          <w:jc w:val="center"/>
        </w:trPr>
        <w:tc>
          <w:tcPr>
            <w:tcW w:w="3599" w:type="dxa"/>
            <w:vAlign w:val="center"/>
          </w:tcPr>
          <w:p w14:paraId="0D30108F" w14:textId="77777777" w:rsidR="00337DEA" w:rsidRPr="00146BE9" w:rsidRDefault="00337DEA" w:rsidP="000A34B0">
            <w:pPr>
              <w:spacing w:line="240" w:lineRule="auto"/>
              <w:rPr>
                <w:rFonts w:ascii="Calibri" w:hAnsi="Calibri"/>
                <w:sz w:val="20"/>
                <w:szCs w:val="20"/>
              </w:rPr>
            </w:pPr>
            <w:r>
              <w:rPr>
                <w:rFonts w:ascii="Calibri" w:hAnsi="Calibri"/>
                <w:sz w:val="20"/>
                <w:szCs w:val="20"/>
              </w:rPr>
              <w:t>Klauzule  fakultatywne</w:t>
            </w:r>
          </w:p>
        </w:tc>
        <w:tc>
          <w:tcPr>
            <w:tcW w:w="3603" w:type="dxa"/>
            <w:vAlign w:val="center"/>
          </w:tcPr>
          <w:p w14:paraId="07F7FC5E" w14:textId="77777777" w:rsidR="00337DEA" w:rsidRPr="001A0FF0" w:rsidRDefault="00337DEA" w:rsidP="000A34B0">
            <w:pPr>
              <w:spacing w:line="240" w:lineRule="auto"/>
              <w:jc w:val="center"/>
              <w:rPr>
                <w:rFonts w:ascii="Calibri" w:hAnsi="Calibri"/>
                <w:b/>
                <w:sz w:val="20"/>
                <w:szCs w:val="20"/>
              </w:rPr>
            </w:pPr>
            <w:r>
              <w:rPr>
                <w:rFonts w:ascii="Calibri" w:hAnsi="Calibri"/>
                <w:b/>
                <w:sz w:val="20"/>
                <w:szCs w:val="20"/>
              </w:rPr>
              <w:t xml:space="preserve">10 </w:t>
            </w:r>
            <w:r w:rsidRPr="001A0FF0">
              <w:rPr>
                <w:rFonts w:ascii="Calibri" w:hAnsi="Calibri"/>
                <w:b/>
                <w:sz w:val="20"/>
                <w:szCs w:val="20"/>
              </w:rPr>
              <w:t>%</w:t>
            </w:r>
          </w:p>
        </w:tc>
      </w:tr>
    </w:tbl>
    <w:p w14:paraId="4A39F87E" w14:textId="77777777" w:rsidR="00337DEA" w:rsidRPr="00912AE6" w:rsidRDefault="00337DEA" w:rsidP="00337DEA">
      <w:pPr>
        <w:rPr>
          <w:rFonts w:ascii="Calibri" w:hAnsi="Calibri"/>
          <w:sz w:val="20"/>
          <w:szCs w:val="20"/>
        </w:rPr>
      </w:pPr>
    </w:p>
    <w:p w14:paraId="2CFED856" w14:textId="77777777" w:rsidR="00337DEA" w:rsidRPr="008E034F" w:rsidRDefault="00337DEA" w:rsidP="00337DEA">
      <w:pPr>
        <w:spacing w:after="0"/>
        <w:rPr>
          <w:rFonts w:ascii="Calibri" w:hAnsi="Calibri"/>
          <w:b/>
          <w:sz w:val="20"/>
          <w:szCs w:val="20"/>
        </w:rPr>
      </w:pPr>
      <w:r w:rsidRPr="008E034F">
        <w:rPr>
          <w:rFonts w:ascii="Calibri" w:hAnsi="Calibri"/>
          <w:b/>
          <w:sz w:val="20"/>
          <w:szCs w:val="20"/>
        </w:rPr>
        <w:t>2. Opis kryteriów</w:t>
      </w:r>
    </w:p>
    <w:p w14:paraId="47BE178F" w14:textId="77777777" w:rsidR="00337DEA" w:rsidRPr="00912AE6" w:rsidRDefault="00337DEA" w:rsidP="00337DEA">
      <w:pPr>
        <w:spacing w:after="0"/>
        <w:rPr>
          <w:rFonts w:ascii="Calibri" w:hAnsi="Calibri"/>
          <w:bCs/>
          <w:iCs/>
          <w:sz w:val="20"/>
          <w:szCs w:val="20"/>
        </w:rPr>
      </w:pPr>
      <w:r w:rsidRPr="00912AE6">
        <w:rPr>
          <w:rFonts w:ascii="Calibri" w:hAnsi="Calibri"/>
          <w:bCs/>
          <w:iCs/>
          <w:sz w:val="20"/>
          <w:szCs w:val="20"/>
        </w:rPr>
        <w:t>2.1. Cena oferty:</w:t>
      </w:r>
    </w:p>
    <w:p w14:paraId="629AAB41" w14:textId="77777777" w:rsidR="00337DEA" w:rsidRPr="00D92747" w:rsidRDefault="00337DEA" w:rsidP="00337DEA">
      <w:pPr>
        <w:tabs>
          <w:tab w:val="left" w:pos="7200"/>
        </w:tabs>
        <w:autoSpaceDN w:val="0"/>
        <w:adjustRightInd w:val="0"/>
        <w:jc w:val="both"/>
        <w:rPr>
          <w:rFonts w:ascii="Calibri" w:hAnsi="Calibri"/>
          <w:color w:val="000000"/>
          <w:sz w:val="20"/>
          <w:szCs w:val="20"/>
          <w:lang w:eastAsia="pl-PL"/>
        </w:rPr>
      </w:pPr>
      <w:r w:rsidRPr="00D92747">
        <w:rPr>
          <w:rFonts w:ascii="Calibri" w:hAnsi="Calibri"/>
          <w:color w:val="000000"/>
          <w:sz w:val="20"/>
          <w:szCs w:val="20"/>
          <w:lang w:eastAsia="pl-PL"/>
        </w:rPr>
        <w:t>Jako kryterium „Cena” Zamawiając</w:t>
      </w:r>
      <w:r>
        <w:rPr>
          <w:rFonts w:ascii="Calibri" w:hAnsi="Calibri"/>
          <w:color w:val="000000"/>
          <w:sz w:val="20"/>
          <w:szCs w:val="20"/>
          <w:lang w:eastAsia="pl-PL"/>
        </w:rPr>
        <w:t>y</w:t>
      </w:r>
      <w:r w:rsidRPr="00D92747">
        <w:rPr>
          <w:rFonts w:ascii="Calibri" w:hAnsi="Calibri"/>
          <w:color w:val="000000"/>
          <w:sz w:val="20"/>
          <w:szCs w:val="20"/>
          <w:lang w:eastAsia="pl-PL"/>
        </w:rPr>
        <w:t xml:space="preserve"> przyjmuje cenę za wykonanie zamówienia, podaną w formularzu oferty.</w:t>
      </w:r>
    </w:p>
    <w:p w14:paraId="62A8C270" w14:textId="77777777" w:rsidR="00337DEA" w:rsidRDefault="00337DEA" w:rsidP="00337DEA">
      <w:pPr>
        <w:tabs>
          <w:tab w:val="left" w:pos="7200"/>
        </w:tabs>
        <w:autoSpaceDN w:val="0"/>
        <w:adjustRightInd w:val="0"/>
        <w:jc w:val="both"/>
        <w:rPr>
          <w:rFonts w:ascii="Calibri" w:hAnsi="Calibri"/>
          <w:color w:val="000000"/>
          <w:sz w:val="20"/>
          <w:szCs w:val="20"/>
          <w:lang w:eastAsia="pl-PL"/>
        </w:rPr>
      </w:pPr>
      <w:r w:rsidRPr="00D92747">
        <w:rPr>
          <w:rFonts w:ascii="Calibri" w:hAnsi="Calibri"/>
          <w:color w:val="000000"/>
          <w:sz w:val="20"/>
          <w:szCs w:val="20"/>
          <w:lang w:eastAsia="pl-PL"/>
        </w:rPr>
        <w:t>Wartość punktowa zostanie obliczona wg wzoru:</w:t>
      </w:r>
    </w:p>
    <w:p w14:paraId="7F383D1E" w14:textId="77777777" w:rsidR="00337DEA" w:rsidRPr="00D92747" w:rsidRDefault="00337DEA" w:rsidP="00337DEA">
      <w:pPr>
        <w:tabs>
          <w:tab w:val="left" w:pos="3705"/>
        </w:tabs>
        <w:autoSpaceDN w:val="0"/>
        <w:adjustRightInd w:val="0"/>
        <w:jc w:val="both"/>
        <w:rPr>
          <w:rFonts w:ascii="Calibri" w:hAnsi="Calibri"/>
          <w:color w:val="000000"/>
          <w:sz w:val="20"/>
          <w:szCs w:val="20"/>
          <w:lang w:eastAsia="pl-PL"/>
        </w:rPr>
      </w:pPr>
      <w:r>
        <w:rPr>
          <w:rFonts w:ascii="Calibri" w:hAnsi="Calibri"/>
          <w:color w:val="000000"/>
          <w:sz w:val="20"/>
          <w:szCs w:val="20"/>
          <w:lang w:eastAsia="pl-PL"/>
        </w:rPr>
        <w:lastRenderedPageBreak/>
        <w:tab/>
      </w:r>
      <w:r>
        <w:rPr>
          <w:noProof/>
          <w:lang w:eastAsia="pl-PL"/>
        </w:rPr>
        <w:drawing>
          <wp:inline distT="0" distB="0" distL="0" distR="0" wp14:anchorId="238F8AB4" wp14:editId="54C8EB30">
            <wp:extent cx="5715000" cy="438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38150"/>
                    </a:xfrm>
                    <a:prstGeom prst="rect">
                      <a:avLst/>
                    </a:prstGeom>
                    <a:noFill/>
                    <a:ln>
                      <a:noFill/>
                    </a:ln>
                  </pic:spPr>
                </pic:pic>
              </a:graphicData>
            </a:graphic>
          </wp:inline>
        </w:drawing>
      </w:r>
    </w:p>
    <w:p w14:paraId="2B8DA076" w14:textId="77777777" w:rsidR="00337DEA" w:rsidRDefault="00337DEA" w:rsidP="00337DEA">
      <w:pPr>
        <w:tabs>
          <w:tab w:val="left" w:pos="7200"/>
        </w:tabs>
        <w:autoSpaceDN w:val="0"/>
        <w:adjustRightInd w:val="0"/>
        <w:rPr>
          <w:rFonts w:ascii="Calibri" w:hAnsi="Calibri"/>
          <w:color w:val="000000"/>
          <w:sz w:val="20"/>
          <w:szCs w:val="20"/>
          <w:lang w:eastAsia="pl-PL"/>
        </w:rPr>
      </w:pPr>
      <w:r w:rsidRPr="00D92747">
        <w:rPr>
          <w:rFonts w:ascii="Calibri" w:hAnsi="Calibri"/>
          <w:color w:val="000000"/>
          <w:sz w:val="20"/>
          <w:szCs w:val="20"/>
          <w:lang w:eastAsia="pl-PL"/>
        </w:rPr>
        <w:t>gdzie:</w:t>
      </w:r>
      <w:r>
        <w:rPr>
          <w:rFonts w:ascii="Calibri" w:hAnsi="Calibri"/>
          <w:color w:val="000000"/>
          <w:sz w:val="20"/>
          <w:szCs w:val="20"/>
          <w:lang w:eastAsia="pl-PL"/>
        </w:rPr>
        <w:br/>
      </w:r>
      <w:proofErr w:type="spellStart"/>
      <w:r w:rsidRPr="00D92747">
        <w:rPr>
          <w:rFonts w:ascii="Calibri" w:hAnsi="Calibri"/>
          <w:color w:val="000000"/>
          <w:sz w:val="20"/>
          <w:szCs w:val="20"/>
          <w:lang w:eastAsia="pl-PL"/>
        </w:rPr>
        <w:t>Cn</w:t>
      </w:r>
      <w:proofErr w:type="spellEnd"/>
      <w:r w:rsidRPr="00D92747">
        <w:rPr>
          <w:rFonts w:ascii="Calibri" w:hAnsi="Calibri"/>
          <w:color w:val="000000"/>
          <w:sz w:val="20"/>
          <w:szCs w:val="20"/>
          <w:lang w:eastAsia="pl-PL"/>
        </w:rPr>
        <w:t xml:space="preserve"> - najniższa cena,</w:t>
      </w:r>
      <w:r w:rsidRPr="00D92747">
        <w:rPr>
          <w:rFonts w:ascii="Calibri" w:hAnsi="Calibri"/>
          <w:color w:val="000000"/>
          <w:sz w:val="20"/>
          <w:szCs w:val="20"/>
          <w:lang w:eastAsia="pl-PL"/>
        </w:rPr>
        <w:br/>
        <w:t>Co - cena rozpatrywanej oferty,</w:t>
      </w:r>
      <w:r w:rsidRPr="00D92747">
        <w:rPr>
          <w:rFonts w:ascii="Calibri" w:hAnsi="Calibri"/>
          <w:color w:val="000000"/>
          <w:sz w:val="20"/>
          <w:szCs w:val="20"/>
          <w:lang w:eastAsia="pl-PL"/>
        </w:rPr>
        <w:br/>
      </w:r>
      <w:proofErr w:type="spellStart"/>
      <w:r w:rsidRPr="00D92747">
        <w:rPr>
          <w:rFonts w:ascii="Calibri" w:hAnsi="Calibri"/>
          <w:color w:val="000000"/>
          <w:sz w:val="20"/>
          <w:szCs w:val="20"/>
          <w:lang w:eastAsia="pl-PL"/>
        </w:rPr>
        <w:t>Wc</w:t>
      </w:r>
      <w:proofErr w:type="spellEnd"/>
      <w:r w:rsidRPr="00D92747">
        <w:rPr>
          <w:rFonts w:ascii="Calibri" w:hAnsi="Calibri"/>
          <w:color w:val="000000"/>
          <w:sz w:val="20"/>
          <w:szCs w:val="20"/>
          <w:lang w:eastAsia="pl-PL"/>
        </w:rPr>
        <w:t xml:space="preserve"> - Waga kryterium „Cena</w:t>
      </w:r>
      <w:r w:rsidRPr="001A0FF0">
        <w:rPr>
          <w:rFonts w:ascii="Calibri" w:hAnsi="Calibri"/>
          <w:color w:val="000000"/>
          <w:sz w:val="20"/>
          <w:szCs w:val="20"/>
          <w:lang w:eastAsia="pl-PL"/>
        </w:rPr>
        <w:t>” (</w:t>
      </w:r>
      <w:r>
        <w:rPr>
          <w:rFonts w:ascii="Calibri" w:hAnsi="Calibri"/>
          <w:color w:val="000000"/>
          <w:sz w:val="20"/>
          <w:szCs w:val="20"/>
          <w:lang w:eastAsia="pl-PL"/>
        </w:rPr>
        <w:t>90</w:t>
      </w:r>
      <w:r w:rsidRPr="001A0FF0">
        <w:rPr>
          <w:rFonts w:ascii="Calibri" w:hAnsi="Calibri"/>
          <w:color w:val="000000"/>
          <w:sz w:val="20"/>
          <w:szCs w:val="20"/>
          <w:lang w:eastAsia="pl-PL"/>
        </w:rPr>
        <w:t xml:space="preserve">%) w postaci ułamka dziesiętnego </w:t>
      </w:r>
      <w:r>
        <w:rPr>
          <w:rFonts w:ascii="Calibri" w:hAnsi="Calibri"/>
          <w:color w:val="000000"/>
          <w:sz w:val="20"/>
          <w:szCs w:val="20"/>
          <w:lang w:eastAsia="pl-PL"/>
        </w:rPr>
        <w:t>(0,9</w:t>
      </w:r>
      <w:r w:rsidRPr="001A0FF0">
        <w:rPr>
          <w:rFonts w:ascii="Calibri" w:hAnsi="Calibri"/>
          <w:color w:val="000000"/>
          <w:sz w:val="20"/>
          <w:szCs w:val="20"/>
          <w:lang w:eastAsia="pl-PL"/>
        </w:rPr>
        <w:t>),</w:t>
      </w:r>
      <w:r w:rsidRPr="00D92747">
        <w:rPr>
          <w:rFonts w:ascii="Calibri" w:hAnsi="Calibri"/>
          <w:color w:val="000000"/>
          <w:sz w:val="20"/>
          <w:szCs w:val="20"/>
          <w:lang w:eastAsia="pl-PL"/>
        </w:rPr>
        <w:br/>
      </w:r>
      <w:proofErr w:type="spellStart"/>
      <w:r w:rsidRPr="00D92747">
        <w:rPr>
          <w:rFonts w:ascii="Calibri" w:hAnsi="Calibri"/>
          <w:color w:val="000000"/>
          <w:sz w:val="20"/>
          <w:szCs w:val="20"/>
          <w:lang w:eastAsia="pl-PL"/>
        </w:rPr>
        <w:t>Pc</w:t>
      </w:r>
      <w:proofErr w:type="spellEnd"/>
      <w:r w:rsidRPr="00D92747">
        <w:rPr>
          <w:rFonts w:ascii="Calibri" w:hAnsi="Calibri"/>
          <w:color w:val="000000"/>
          <w:sz w:val="20"/>
          <w:szCs w:val="20"/>
          <w:lang w:eastAsia="pl-PL"/>
        </w:rPr>
        <w:t xml:space="preserve"> - liczba punktów uzyskanych przez rozpatrywaną ofertę za kry</w:t>
      </w:r>
      <w:r>
        <w:rPr>
          <w:rFonts w:ascii="Calibri" w:hAnsi="Calibri"/>
          <w:color w:val="000000"/>
          <w:sz w:val="20"/>
          <w:szCs w:val="20"/>
          <w:lang w:eastAsia="pl-PL"/>
        </w:rPr>
        <w:t>terium ”Cena”</w:t>
      </w:r>
    </w:p>
    <w:p w14:paraId="73518C61" w14:textId="77777777" w:rsidR="00337DEA" w:rsidRPr="009B1FA6" w:rsidRDefault="00337DEA" w:rsidP="00337DEA">
      <w:pPr>
        <w:spacing w:after="0"/>
        <w:rPr>
          <w:rFonts w:ascii="Calibri" w:hAnsi="Calibri"/>
          <w:b/>
          <w:sz w:val="20"/>
          <w:szCs w:val="20"/>
        </w:rPr>
      </w:pPr>
      <w:r w:rsidRPr="009B1FA6">
        <w:rPr>
          <w:rFonts w:ascii="Calibri" w:hAnsi="Calibri"/>
          <w:b/>
          <w:sz w:val="20"/>
          <w:szCs w:val="20"/>
        </w:rPr>
        <w:t xml:space="preserve">2.2. Klauzule </w:t>
      </w:r>
      <w:r>
        <w:rPr>
          <w:rFonts w:ascii="Calibri" w:hAnsi="Calibri"/>
          <w:b/>
          <w:sz w:val="20"/>
          <w:szCs w:val="20"/>
        </w:rPr>
        <w:t>fakultatywne</w:t>
      </w:r>
    </w:p>
    <w:p w14:paraId="1A836A50" w14:textId="77777777" w:rsidR="00337DEA" w:rsidRDefault="00337DEA" w:rsidP="00337DEA">
      <w:pPr>
        <w:spacing w:after="0"/>
        <w:jc w:val="both"/>
        <w:rPr>
          <w:rFonts w:ascii="Calibri" w:hAnsi="Calibri"/>
          <w:sz w:val="20"/>
          <w:szCs w:val="20"/>
        </w:rPr>
      </w:pPr>
      <w:r w:rsidRPr="00D92747">
        <w:rPr>
          <w:rFonts w:ascii="Calibri" w:hAnsi="Calibri"/>
          <w:color w:val="000000"/>
          <w:sz w:val="20"/>
          <w:szCs w:val="20"/>
          <w:lang w:eastAsia="pl-PL"/>
        </w:rPr>
        <w:t>Jako kryterium „</w:t>
      </w:r>
      <w:r>
        <w:rPr>
          <w:rFonts w:ascii="Calibri" w:hAnsi="Calibri"/>
          <w:color w:val="000000"/>
          <w:sz w:val="20"/>
          <w:szCs w:val="20"/>
          <w:lang w:eastAsia="pl-PL"/>
        </w:rPr>
        <w:t>k</w:t>
      </w:r>
      <w:r w:rsidRPr="00B7666E">
        <w:rPr>
          <w:rFonts w:ascii="Calibri" w:hAnsi="Calibri"/>
          <w:color w:val="000000"/>
          <w:sz w:val="20"/>
          <w:szCs w:val="20"/>
          <w:lang w:eastAsia="pl-PL"/>
        </w:rPr>
        <w:t xml:space="preserve">lauzule </w:t>
      </w:r>
      <w:r>
        <w:rPr>
          <w:rFonts w:ascii="Calibri" w:hAnsi="Calibri"/>
          <w:color w:val="000000"/>
          <w:sz w:val="20"/>
          <w:szCs w:val="20"/>
          <w:lang w:eastAsia="pl-PL"/>
        </w:rPr>
        <w:t>fakultatywne</w:t>
      </w:r>
      <w:r w:rsidRPr="00D92747">
        <w:rPr>
          <w:rFonts w:ascii="Calibri" w:hAnsi="Calibri"/>
          <w:color w:val="000000"/>
          <w:sz w:val="20"/>
          <w:szCs w:val="20"/>
          <w:lang w:eastAsia="pl-PL"/>
        </w:rPr>
        <w:t>” Zamawiając</w:t>
      </w:r>
      <w:r>
        <w:rPr>
          <w:rFonts w:ascii="Calibri" w:hAnsi="Calibri"/>
          <w:color w:val="000000"/>
          <w:sz w:val="20"/>
          <w:szCs w:val="20"/>
          <w:lang w:eastAsia="pl-PL"/>
        </w:rPr>
        <w:t>y</w:t>
      </w:r>
      <w:r w:rsidRPr="00D92747">
        <w:rPr>
          <w:rFonts w:ascii="Calibri" w:hAnsi="Calibri"/>
          <w:color w:val="000000"/>
          <w:sz w:val="20"/>
          <w:szCs w:val="20"/>
          <w:lang w:eastAsia="pl-PL"/>
        </w:rPr>
        <w:t xml:space="preserve"> oceni wartość merytoryczną oferty. Oferty zostaną uszeregowane w kolejności od oferty o najkorzystniejszych warunkach ochrony ubezpieczeniowej do oferty o najmniej korzystnych warunkach ochrony ubezpieczeniowej, w oparciu o liczbę punktów uzyskanych za zaakceptowanie w ofercie </w:t>
      </w:r>
      <w:r w:rsidRPr="00B7666E">
        <w:rPr>
          <w:rFonts w:ascii="Calibri" w:hAnsi="Calibri"/>
          <w:color w:val="000000"/>
          <w:sz w:val="20"/>
          <w:szCs w:val="20"/>
          <w:lang w:eastAsia="pl-PL"/>
        </w:rPr>
        <w:t>poszczególnych k</w:t>
      </w:r>
      <w:r w:rsidRPr="00B7666E">
        <w:rPr>
          <w:rFonts w:ascii="Calibri" w:hAnsi="Calibri"/>
          <w:sz w:val="20"/>
          <w:szCs w:val="20"/>
        </w:rPr>
        <w:t xml:space="preserve">lauzul </w:t>
      </w:r>
      <w:r>
        <w:rPr>
          <w:rFonts w:ascii="Calibri" w:hAnsi="Calibri"/>
          <w:sz w:val="20"/>
          <w:szCs w:val="20"/>
        </w:rPr>
        <w:t>fakultatywnych</w:t>
      </w:r>
      <w:r w:rsidRPr="00B7666E">
        <w:rPr>
          <w:rFonts w:ascii="Calibri" w:hAnsi="Calibri"/>
          <w:color w:val="000000"/>
          <w:sz w:val="20"/>
          <w:szCs w:val="20"/>
          <w:lang w:eastAsia="pl-PL"/>
        </w:rPr>
        <w:t>:</w:t>
      </w:r>
      <w:r w:rsidRPr="00B7666E">
        <w:rPr>
          <w:rFonts w:ascii="Calibri" w:hAnsi="Calibri"/>
          <w:sz w:val="20"/>
          <w:szCs w:val="20"/>
        </w:rPr>
        <w:t xml:space="preserve"> </w:t>
      </w:r>
    </w:p>
    <w:p w14:paraId="3E924951" w14:textId="77777777" w:rsidR="00337DEA" w:rsidRDefault="00337DEA" w:rsidP="00337DEA">
      <w:pPr>
        <w:spacing w:after="0"/>
        <w:jc w:val="both"/>
        <w:rPr>
          <w:rFonts w:ascii="Calibri" w:hAnsi="Calibri"/>
          <w:sz w:val="20"/>
          <w:szCs w:val="20"/>
        </w:rPr>
      </w:pPr>
    </w:p>
    <w:tbl>
      <w:tblPr>
        <w:tblW w:w="5000" w:type="pct"/>
        <w:jc w:val="center"/>
        <w:tblCellMar>
          <w:left w:w="0" w:type="dxa"/>
          <w:right w:w="0" w:type="dxa"/>
        </w:tblCellMar>
        <w:tblLook w:val="0000" w:firstRow="0" w:lastRow="0" w:firstColumn="0" w:lastColumn="0" w:noHBand="0" w:noVBand="0"/>
      </w:tblPr>
      <w:tblGrid>
        <w:gridCol w:w="714"/>
        <w:gridCol w:w="7348"/>
        <w:gridCol w:w="994"/>
      </w:tblGrid>
      <w:tr w:rsidR="00337DEA" w:rsidRPr="00E246DE" w14:paraId="6D44D789" w14:textId="77777777" w:rsidTr="000A34B0">
        <w:trPr>
          <w:trHeight w:val="481"/>
          <w:jc w:val="center"/>
        </w:trPr>
        <w:tc>
          <w:tcPr>
            <w:tcW w:w="394" w:type="pct"/>
            <w:tcBorders>
              <w:top w:val="single" w:sz="6" w:space="0" w:color="auto"/>
              <w:left w:val="single" w:sz="6" w:space="0" w:color="auto"/>
              <w:bottom w:val="single" w:sz="6" w:space="0" w:color="auto"/>
            </w:tcBorders>
            <w:vAlign w:val="center"/>
          </w:tcPr>
          <w:p w14:paraId="0D13827E" w14:textId="77777777" w:rsidR="00337DEA" w:rsidRPr="00F52770" w:rsidRDefault="00337DEA" w:rsidP="000A34B0">
            <w:pPr>
              <w:spacing w:after="0"/>
              <w:jc w:val="center"/>
              <w:rPr>
                <w:rFonts w:asciiTheme="minorHAnsi" w:hAnsiTheme="minorHAnsi" w:cstheme="minorHAnsi"/>
                <w:b/>
                <w:sz w:val="20"/>
                <w:szCs w:val="20"/>
              </w:rPr>
            </w:pPr>
            <w:r w:rsidRPr="00F52770">
              <w:rPr>
                <w:rFonts w:asciiTheme="minorHAnsi" w:hAnsiTheme="minorHAnsi" w:cstheme="minorHAnsi"/>
                <w:b/>
                <w:sz w:val="20"/>
                <w:szCs w:val="20"/>
              </w:rPr>
              <w:t>Lp.</w:t>
            </w:r>
          </w:p>
        </w:tc>
        <w:tc>
          <w:tcPr>
            <w:tcW w:w="4057" w:type="pct"/>
            <w:tcBorders>
              <w:top w:val="single" w:sz="6" w:space="0" w:color="auto"/>
              <w:left w:val="single" w:sz="6" w:space="0" w:color="auto"/>
              <w:bottom w:val="single" w:sz="6" w:space="0" w:color="auto"/>
            </w:tcBorders>
            <w:vAlign w:val="center"/>
          </w:tcPr>
          <w:p w14:paraId="4081DBFD" w14:textId="77777777" w:rsidR="00337DEA" w:rsidRPr="00F52770" w:rsidRDefault="00337DEA" w:rsidP="000A34B0">
            <w:pPr>
              <w:spacing w:after="0"/>
              <w:jc w:val="center"/>
              <w:rPr>
                <w:rFonts w:asciiTheme="minorHAnsi" w:hAnsiTheme="minorHAnsi" w:cstheme="minorHAnsi"/>
                <w:b/>
                <w:sz w:val="20"/>
                <w:szCs w:val="20"/>
              </w:rPr>
            </w:pPr>
            <w:r w:rsidRPr="00F52770">
              <w:rPr>
                <w:rFonts w:asciiTheme="minorHAnsi" w:hAnsiTheme="minorHAnsi" w:cstheme="minorHAnsi"/>
                <w:b/>
                <w:sz w:val="20"/>
                <w:szCs w:val="20"/>
              </w:rPr>
              <w:t>Nazwa klauzuli</w:t>
            </w:r>
          </w:p>
        </w:tc>
        <w:tc>
          <w:tcPr>
            <w:tcW w:w="549" w:type="pct"/>
            <w:tcBorders>
              <w:top w:val="single" w:sz="6" w:space="0" w:color="auto"/>
              <w:left w:val="single" w:sz="2" w:space="0" w:color="000000"/>
              <w:bottom w:val="single" w:sz="6" w:space="0" w:color="auto"/>
              <w:right w:val="single" w:sz="6" w:space="0" w:color="auto"/>
            </w:tcBorders>
            <w:vAlign w:val="center"/>
          </w:tcPr>
          <w:p w14:paraId="50E145F0" w14:textId="77777777" w:rsidR="00337DEA" w:rsidRPr="00F52770" w:rsidRDefault="00337DEA" w:rsidP="000A34B0">
            <w:pPr>
              <w:spacing w:after="0"/>
              <w:jc w:val="center"/>
              <w:rPr>
                <w:rFonts w:asciiTheme="minorHAnsi" w:hAnsiTheme="minorHAnsi" w:cstheme="minorHAnsi"/>
                <w:b/>
                <w:sz w:val="20"/>
                <w:szCs w:val="20"/>
              </w:rPr>
            </w:pPr>
            <w:r w:rsidRPr="00F52770">
              <w:rPr>
                <w:rFonts w:asciiTheme="minorHAnsi" w:hAnsiTheme="minorHAnsi" w:cstheme="minorHAnsi"/>
                <w:b/>
                <w:sz w:val="20"/>
                <w:szCs w:val="20"/>
              </w:rPr>
              <w:t>Pkt.</w:t>
            </w:r>
          </w:p>
        </w:tc>
      </w:tr>
      <w:tr w:rsidR="00337DEA" w:rsidRPr="00E246DE" w14:paraId="3578B3AF" w14:textId="77777777" w:rsidTr="000A34B0">
        <w:trPr>
          <w:trHeight w:val="481"/>
          <w:jc w:val="center"/>
        </w:trPr>
        <w:tc>
          <w:tcPr>
            <w:tcW w:w="394" w:type="pct"/>
            <w:tcBorders>
              <w:top w:val="single" w:sz="6" w:space="0" w:color="auto"/>
              <w:left w:val="single" w:sz="6" w:space="0" w:color="auto"/>
              <w:bottom w:val="single" w:sz="6" w:space="0" w:color="auto"/>
            </w:tcBorders>
            <w:vAlign w:val="center"/>
          </w:tcPr>
          <w:p w14:paraId="050D8A53" w14:textId="77777777" w:rsidR="00337DEA" w:rsidRPr="00F52770" w:rsidRDefault="00337DEA" w:rsidP="000A34B0">
            <w:pPr>
              <w:spacing w:after="0"/>
              <w:jc w:val="center"/>
              <w:rPr>
                <w:rFonts w:asciiTheme="minorHAnsi" w:hAnsiTheme="minorHAnsi" w:cstheme="minorHAnsi"/>
                <w:b/>
                <w:sz w:val="20"/>
                <w:szCs w:val="20"/>
              </w:rPr>
            </w:pPr>
            <w:r w:rsidRPr="00F52770">
              <w:rPr>
                <w:rFonts w:asciiTheme="minorHAnsi" w:hAnsiTheme="minorHAnsi" w:cstheme="minorHAnsi"/>
                <w:sz w:val="18"/>
                <w:szCs w:val="18"/>
              </w:rPr>
              <w:t>1.</w:t>
            </w:r>
          </w:p>
        </w:tc>
        <w:tc>
          <w:tcPr>
            <w:tcW w:w="4057" w:type="pct"/>
            <w:tcBorders>
              <w:top w:val="single" w:sz="6" w:space="0" w:color="auto"/>
              <w:left w:val="single" w:sz="6" w:space="0" w:color="auto"/>
              <w:bottom w:val="single" w:sz="6" w:space="0" w:color="auto"/>
            </w:tcBorders>
            <w:vAlign w:val="center"/>
          </w:tcPr>
          <w:p w14:paraId="738046D3" w14:textId="334F8A34" w:rsidR="00337DEA" w:rsidRPr="00647A76" w:rsidRDefault="008A2AA4" w:rsidP="000A34B0">
            <w:pPr>
              <w:spacing w:after="0"/>
              <w:jc w:val="center"/>
              <w:rPr>
                <w:rFonts w:asciiTheme="minorHAnsi" w:hAnsiTheme="minorHAnsi" w:cstheme="minorHAnsi"/>
                <w:bCs/>
                <w:sz w:val="20"/>
                <w:szCs w:val="20"/>
              </w:rPr>
            </w:pPr>
            <w:r>
              <w:rPr>
                <w:rFonts w:asciiTheme="minorHAnsi" w:hAnsiTheme="minorHAnsi" w:cstheme="minorHAnsi"/>
                <w:bCs/>
                <w:sz w:val="20"/>
                <w:szCs w:val="20"/>
              </w:rPr>
              <w:t>Klauzula nieprawidłowo zamocowanego ładunku</w:t>
            </w:r>
          </w:p>
        </w:tc>
        <w:tc>
          <w:tcPr>
            <w:tcW w:w="549" w:type="pct"/>
            <w:tcBorders>
              <w:top w:val="single" w:sz="6" w:space="0" w:color="auto"/>
              <w:left w:val="single" w:sz="2" w:space="0" w:color="000000"/>
              <w:bottom w:val="single" w:sz="6" w:space="0" w:color="auto"/>
              <w:right w:val="single" w:sz="6" w:space="0" w:color="auto"/>
            </w:tcBorders>
            <w:vAlign w:val="center"/>
          </w:tcPr>
          <w:p w14:paraId="1B2A0118" w14:textId="04E8F9BA" w:rsidR="00337DEA" w:rsidRPr="00337DEA" w:rsidRDefault="00DB6FB6" w:rsidP="000A34B0">
            <w:pPr>
              <w:spacing w:after="0"/>
              <w:jc w:val="center"/>
              <w:rPr>
                <w:rFonts w:asciiTheme="minorHAnsi" w:hAnsiTheme="minorHAnsi" w:cstheme="minorHAnsi"/>
                <w:bCs/>
                <w:sz w:val="20"/>
                <w:szCs w:val="20"/>
              </w:rPr>
            </w:pPr>
            <w:r>
              <w:rPr>
                <w:rFonts w:asciiTheme="minorHAnsi" w:hAnsiTheme="minorHAnsi" w:cstheme="minorHAnsi"/>
                <w:bCs/>
                <w:sz w:val="20"/>
                <w:szCs w:val="20"/>
              </w:rPr>
              <w:t>25</w:t>
            </w:r>
          </w:p>
        </w:tc>
      </w:tr>
      <w:tr w:rsidR="00337DEA" w:rsidRPr="00E246DE" w14:paraId="799B4084" w14:textId="77777777" w:rsidTr="000A34B0">
        <w:trPr>
          <w:trHeight w:val="481"/>
          <w:jc w:val="center"/>
        </w:trPr>
        <w:tc>
          <w:tcPr>
            <w:tcW w:w="394" w:type="pct"/>
            <w:tcBorders>
              <w:top w:val="single" w:sz="6" w:space="0" w:color="auto"/>
              <w:left w:val="single" w:sz="6" w:space="0" w:color="auto"/>
              <w:bottom w:val="single" w:sz="6" w:space="0" w:color="auto"/>
            </w:tcBorders>
            <w:vAlign w:val="center"/>
          </w:tcPr>
          <w:p w14:paraId="04732D4C" w14:textId="2E9403E6" w:rsidR="00337DEA" w:rsidRPr="00F52770" w:rsidRDefault="00337DEA" w:rsidP="00337DEA">
            <w:pPr>
              <w:spacing w:after="0"/>
              <w:jc w:val="center"/>
              <w:rPr>
                <w:rFonts w:asciiTheme="minorHAnsi" w:hAnsiTheme="minorHAnsi" w:cstheme="minorHAnsi"/>
                <w:sz w:val="18"/>
                <w:szCs w:val="18"/>
              </w:rPr>
            </w:pPr>
            <w:r>
              <w:rPr>
                <w:rFonts w:asciiTheme="minorHAnsi" w:hAnsiTheme="minorHAnsi" w:cstheme="minorHAnsi"/>
                <w:sz w:val="18"/>
                <w:szCs w:val="18"/>
              </w:rPr>
              <w:t>2.</w:t>
            </w:r>
          </w:p>
        </w:tc>
        <w:tc>
          <w:tcPr>
            <w:tcW w:w="4057" w:type="pct"/>
            <w:tcBorders>
              <w:top w:val="single" w:sz="6" w:space="0" w:color="auto"/>
              <w:left w:val="single" w:sz="6" w:space="0" w:color="auto"/>
              <w:bottom w:val="single" w:sz="6" w:space="0" w:color="auto"/>
            </w:tcBorders>
            <w:vAlign w:val="center"/>
          </w:tcPr>
          <w:p w14:paraId="519D6D16" w14:textId="6B867357" w:rsidR="00337DEA" w:rsidRDefault="008A2AA4" w:rsidP="00337DEA">
            <w:pPr>
              <w:spacing w:after="0"/>
              <w:jc w:val="center"/>
              <w:rPr>
                <w:rFonts w:asciiTheme="minorHAnsi" w:hAnsiTheme="minorHAnsi" w:cstheme="minorHAnsi"/>
                <w:bCs/>
                <w:sz w:val="20"/>
                <w:szCs w:val="20"/>
              </w:rPr>
            </w:pPr>
            <w:r>
              <w:rPr>
                <w:rFonts w:asciiTheme="minorHAnsi" w:hAnsiTheme="minorHAnsi" w:cstheme="minorHAnsi"/>
                <w:bCs/>
                <w:sz w:val="20"/>
                <w:szCs w:val="20"/>
              </w:rPr>
              <w:t>Klauzula czynnika termicznego lub chemicznego</w:t>
            </w:r>
          </w:p>
        </w:tc>
        <w:tc>
          <w:tcPr>
            <w:tcW w:w="549" w:type="pct"/>
            <w:tcBorders>
              <w:top w:val="single" w:sz="6" w:space="0" w:color="auto"/>
              <w:left w:val="single" w:sz="2" w:space="0" w:color="000000"/>
              <w:bottom w:val="single" w:sz="6" w:space="0" w:color="auto"/>
              <w:right w:val="single" w:sz="6" w:space="0" w:color="auto"/>
            </w:tcBorders>
            <w:vAlign w:val="center"/>
          </w:tcPr>
          <w:p w14:paraId="1F6ED2D7" w14:textId="1E888B2E" w:rsidR="00337DEA" w:rsidRPr="00337DEA" w:rsidRDefault="00DB6FB6" w:rsidP="00736D5E">
            <w:pPr>
              <w:spacing w:after="0"/>
              <w:jc w:val="center"/>
              <w:rPr>
                <w:rFonts w:asciiTheme="minorHAnsi" w:hAnsiTheme="minorHAnsi" w:cstheme="minorHAnsi"/>
                <w:bCs/>
                <w:sz w:val="20"/>
                <w:szCs w:val="20"/>
              </w:rPr>
            </w:pPr>
            <w:r>
              <w:rPr>
                <w:rFonts w:asciiTheme="minorHAnsi" w:hAnsiTheme="minorHAnsi" w:cstheme="minorHAnsi"/>
                <w:bCs/>
                <w:sz w:val="20"/>
                <w:szCs w:val="20"/>
              </w:rPr>
              <w:t>25</w:t>
            </w:r>
          </w:p>
        </w:tc>
      </w:tr>
      <w:tr w:rsidR="00337DEA" w:rsidRPr="00E246DE" w14:paraId="16E82397" w14:textId="77777777" w:rsidTr="000A34B0">
        <w:trPr>
          <w:trHeight w:val="481"/>
          <w:jc w:val="center"/>
        </w:trPr>
        <w:tc>
          <w:tcPr>
            <w:tcW w:w="394" w:type="pct"/>
            <w:tcBorders>
              <w:top w:val="single" w:sz="6" w:space="0" w:color="auto"/>
              <w:left w:val="single" w:sz="6" w:space="0" w:color="auto"/>
              <w:bottom w:val="single" w:sz="6" w:space="0" w:color="auto"/>
            </w:tcBorders>
            <w:vAlign w:val="center"/>
          </w:tcPr>
          <w:p w14:paraId="3347A559" w14:textId="1774D438" w:rsidR="00337DEA" w:rsidRPr="00F52770" w:rsidRDefault="00337DEA" w:rsidP="00337DEA">
            <w:pPr>
              <w:spacing w:after="0"/>
              <w:jc w:val="center"/>
              <w:rPr>
                <w:rFonts w:asciiTheme="minorHAnsi" w:hAnsiTheme="minorHAnsi" w:cstheme="minorHAnsi"/>
                <w:sz w:val="18"/>
                <w:szCs w:val="18"/>
              </w:rPr>
            </w:pPr>
            <w:r>
              <w:rPr>
                <w:rFonts w:asciiTheme="minorHAnsi" w:hAnsiTheme="minorHAnsi" w:cstheme="minorHAnsi"/>
                <w:sz w:val="18"/>
                <w:szCs w:val="18"/>
              </w:rPr>
              <w:t>3.</w:t>
            </w:r>
          </w:p>
        </w:tc>
        <w:tc>
          <w:tcPr>
            <w:tcW w:w="4057" w:type="pct"/>
            <w:tcBorders>
              <w:top w:val="single" w:sz="6" w:space="0" w:color="auto"/>
              <w:left w:val="single" w:sz="6" w:space="0" w:color="auto"/>
              <w:bottom w:val="single" w:sz="6" w:space="0" w:color="auto"/>
            </w:tcBorders>
            <w:vAlign w:val="center"/>
          </w:tcPr>
          <w:p w14:paraId="5E9F1568" w14:textId="1C6AE23F" w:rsidR="00337DEA" w:rsidRDefault="008A2AA4" w:rsidP="00337DEA">
            <w:pPr>
              <w:spacing w:after="0"/>
              <w:jc w:val="center"/>
              <w:rPr>
                <w:rFonts w:asciiTheme="minorHAnsi" w:hAnsiTheme="minorHAnsi" w:cstheme="minorHAnsi"/>
                <w:bCs/>
                <w:sz w:val="20"/>
                <w:szCs w:val="20"/>
              </w:rPr>
            </w:pPr>
            <w:r>
              <w:rPr>
                <w:rFonts w:asciiTheme="minorHAnsi" w:hAnsiTheme="minorHAnsi" w:cstheme="minorHAnsi"/>
                <w:bCs/>
                <w:sz w:val="20"/>
                <w:szCs w:val="20"/>
              </w:rPr>
              <w:t>Klauzula potrąceń amortyzacyjnych w ogumieniu</w:t>
            </w:r>
          </w:p>
        </w:tc>
        <w:tc>
          <w:tcPr>
            <w:tcW w:w="549" w:type="pct"/>
            <w:tcBorders>
              <w:top w:val="single" w:sz="6" w:space="0" w:color="auto"/>
              <w:left w:val="single" w:sz="2" w:space="0" w:color="000000"/>
              <w:bottom w:val="single" w:sz="6" w:space="0" w:color="auto"/>
              <w:right w:val="single" w:sz="6" w:space="0" w:color="auto"/>
            </w:tcBorders>
            <w:vAlign w:val="center"/>
          </w:tcPr>
          <w:p w14:paraId="18051AF7" w14:textId="56E6DA7D" w:rsidR="00337DEA" w:rsidRPr="00337DEA" w:rsidRDefault="00DB6FB6" w:rsidP="00337DEA">
            <w:pPr>
              <w:spacing w:after="0"/>
              <w:jc w:val="center"/>
              <w:rPr>
                <w:rFonts w:asciiTheme="minorHAnsi" w:hAnsiTheme="minorHAnsi" w:cstheme="minorHAnsi"/>
                <w:bCs/>
                <w:sz w:val="20"/>
                <w:szCs w:val="20"/>
              </w:rPr>
            </w:pPr>
            <w:r>
              <w:rPr>
                <w:rFonts w:asciiTheme="minorHAnsi" w:hAnsiTheme="minorHAnsi" w:cstheme="minorHAnsi"/>
                <w:bCs/>
                <w:sz w:val="20"/>
                <w:szCs w:val="20"/>
              </w:rPr>
              <w:t>25</w:t>
            </w:r>
          </w:p>
        </w:tc>
      </w:tr>
      <w:tr w:rsidR="00337DEA" w:rsidRPr="00E246DE" w14:paraId="26FE4A37" w14:textId="77777777" w:rsidTr="000A34B0">
        <w:trPr>
          <w:trHeight w:val="481"/>
          <w:jc w:val="center"/>
        </w:trPr>
        <w:tc>
          <w:tcPr>
            <w:tcW w:w="394" w:type="pct"/>
            <w:tcBorders>
              <w:top w:val="single" w:sz="6" w:space="0" w:color="auto"/>
              <w:left w:val="single" w:sz="6" w:space="0" w:color="auto"/>
              <w:bottom w:val="single" w:sz="6" w:space="0" w:color="auto"/>
            </w:tcBorders>
            <w:vAlign w:val="center"/>
          </w:tcPr>
          <w:p w14:paraId="1864FC8D" w14:textId="6BC5CA37" w:rsidR="00337DEA" w:rsidRPr="00F52770" w:rsidRDefault="00337DEA" w:rsidP="00337DEA">
            <w:pPr>
              <w:spacing w:after="0"/>
              <w:jc w:val="center"/>
              <w:rPr>
                <w:rFonts w:asciiTheme="minorHAnsi" w:hAnsiTheme="minorHAnsi" w:cstheme="minorHAnsi"/>
                <w:sz w:val="18"/>
                <w:szCs w:val="18"/>
              </w:rPr>
            </w:pPr>
            <w:r>
              <w:rPr>
                <w:rFonts w:asciiTheme="minorHAnsi" w:hAnsiTheme="minorHAnsi" w:cstheme="minorHAnsi"/>
                <w:sz w:val="18"/>
                <w:szCs w:val="18"/>
              </w:rPr>
              <w:t>4.</w:t>
            </w:r>
          </w:p>
        </w:tc>
        <w:tc>
          <w:tcPr>
            <w:tcW w:w="4057" w:type="pct"/>
            <w:tcBorders>
              <w:top w:val="single" w:sz="6" w:space="0" w:color="auto"/>
              <w:left w:val="single" w:sz="6" w:space="0" w:color="auto"/>
              <w:bottom w:val="single" w:sz="6" w:space="0" w:color="auto"/>
            </w:tcBorders>
            <w:vAlign w:val="center"/>
          </w:tcPr>
          <w:p w14:paraId="75397D9E" w14:textId="73E2B475" w:rsidR="00337DEA" w:rsidRDefault="008A2AA4" w:rsidP="00337DEA">
            <w:pPr>
              <w:spacing w:after="0"/>
              <w:jc w:val="center"/>
              <w:rPr>
                <w:rFonts w:asciiTheme="minorHAnsi" w:hAnsiTheme="minorHAnsi" w:cstheme="minorHAnsi"/>
                <w:bCs/>
                <w:sz w:val="20"/>
                <w:szCs w:val="20"/>
              </w:rPr>
            </w:pPr>
            <w:r>
              <w:rPr>
                <w:rFonts w:asciiTheme="minorHAnsi" w:hAnsiTheme="minorHAnsi" w:cstheme="minorHAnsi"/>
                <w:bCs/>
                <w:sz w:val="20"/>
                <w:szCs w:val="20"/>
              </w:rPr>
              <w:t>Klauzula</w:t>
            </w:r>
            <w:r w:rsidR="007568F0">
              <w:rPr>
                <w:rFonts w:asciiTheme="minorHAnsi" w:hAnsiTheme="minorHAnsi" w:cstheme="minorHAnsi"/>
                <w:bCs/>
                <w:sz w:val="20"/>
                <w:szCs w:val="20"/>
              </w:rPr>
              <w:t xml:space="preserve"> </w:t>
            </w:r>
            <w:r w:rsidR="001A7992">
              <w:rPr>
                <w:rFonts w:asciiTheme="minorHAnsi" w:hAnsiTheme="minorHAnsi" w:cstheme="minorHAnsi"/>
                <w:bCs/>
                <w:sz w:val="20"/>
                <w:szCs w:val="20"/>
              </w:rPr>
              <w:t>kosztów wymiany zamków/kluczy</w:t>
            </w:r>
          </w:p>
        </w:tc>
        <w:tc>
          <w:tcPr>
            <w:tcW w:w="549" w:type="pct"/>
            <w:tcBorders>
              <w:top w:val="single" w:sz="6" w:space="0" w:color="auto"/>
              <w:left w:val="single" w:sz="2" w:space="0" w:color="000000"/>
              <w:bottom w:val="single" w:sz="6" w:space="0" w:color="auto"/>
              <w:right w:val="single" w:sz="6" w:space="0" w:color="auto"/>
            </w:tcBorders>
            <w:vAlign w:val="center"/>
          </w:tcPr>
          <w:p w14:paraId="399512C8" w14:textId="75C9B4F4" w:rsidR="00337DEA" w:rsidRPr="00337DEA" w:rsidRDefault="00DB6FB6" w:rsidP="00337DEA">
            <w:pPr>
              <w:spacing w:after="0"/>
              <w:jc w:val="center"/>
              <w:rPr>
                <w:rFonts w:asciiTheme="minorHAnsi" w:hAnsiTheme="minorHAnsi" w:cstheme="minorHAnsi"/>
                <w:bCs/>
                <w:sz w:val="20"/>
                <w:szCs w:val="20"/>
              </w:rPr>
            </w:pPr>
            <w:r>
              <w:rPr>
                <w:rFonts w:asciiTheme="minorHAnsi" w:hAnsiTheme="minorHAnsi" w:cstheme="minorHAnsi"/>
                <w:bCs/>
                <w:sz w:val="20"/>
                <w:szCs w:val="20"/>
              </w:rPr>
              <w:t>25</w:t>
            </w:r>
          </w:p>
        </w:tc>
      </w:tr>
      <w:tr w:rsidR="00337DEA" w:rsidRPr="00E246DE" w14:paraId="6322361F" w14:textId="77777777" w:rsidTr="000A34B0">
        <w:trPr>
          <w:trHeight w:val="481"/>
          <w:jc w:val="center"/>
        </w:trPr>
        <w:tc>
          <w:tcPr>
            <w:tcW w:w="394" w:type="pct"/>
            <w:tcBorders>
              <w:top w:val="single" w:sz="6" w:space="0" w:color="auto"/>
              <w:left w:val="single" w:sz="6" w:space="0" w:color="auto"/>
              <w:bottom w:val="single" w:sz="6" w:space="0" w:color="auto"/>
            </w:tcBorders>
            <w:vAlign w:val="center"/>
          </w:tcPr>
          <w:p w14:paraId="729222BA" w14:textId="77777777" w:rsidR="00337DEA" w:rsidRPr="00F52770" w:rsidRDefault="00337DEA" w:rsidP="000A34B0">
            <w:pPr>
              <w:spacing w:after="0"/>
              <w:rPr>
                <w:rFonts w:asciiTheme="minorHAnsi" w:hAnsiTheme="minorHAnsi" w:cstheme="minorHAnsi"/>
                <w:b/>
                <w:sz w:val="20"/>
                <w:szCs w:val="20"/>
              </w:rPr>
            </w:pPr>
          </w:p>
        </w:tc>
        <w:tc>
          <w:tcPr>
            <w:tcW w:w="4057" w:type="pct"/>
            <w:tcBorders>
              <w:top w:val="single" w:sz="6" w:space="0" w:color="auto"/>
              <w:left w:val="single" w:sz="6" w:space="0" w:color="auto"/>
              <w:bottom w:val="single" w:sz="6" w:space="0" w:color="auto"/>
            </w:tcBorders>
            <w:vAlign w:val="center"/>
          </w:tcPr>
          <w:p w14:paraId="6B4B37D2" w14:textId="77777777" w:rsidR="00337DEA" w:rsidRPr="00F52770" w:rsidRDefault="00337DEA" w:rsidP="000A34B0">
            <w:pPr>
              <w:spacing w:after="0"/>
              <w:rPr>
                <w:rFonts w:asciiTheme="minorHAnsi" w:hAnsiTheme="minorHAnsi" w:cstheme="minorHAnsi"/>
                <w:b/>
                <w:sz w:val="20"/>
                <w:szCs w:val="20"/>
              </w:rPr>
            </w:pPr>
            <w:r w:rsidRPr="00F52770">
              <w:rPr>
                <w:rFonts w:asciiTheme="minorHAnsi" w:hAnsiTheme="minorHAnsi" w:cstheme="minorHAnsi"/>
                <w:b/>
                <w:sz w:val="20"/>
                <w:szCs w:val="20"/>
              </w:rPr>
              <w:t>Razem:</w:t>
            </w:r>
          </w:p>
        </w:tc>
        <w:tc>
          <w:tcPr>
            <w:tcW w:w="549" w:type="pct"/>
            <w:tcBorders>
              <w:top w:val="single" w:sz="6" w:space="0" w:color="auto"/>
              <w:left w:val="single" w:sz="2" w:space="0" w:color="000000"/>
              <w:bottom w:val="single" w:sz="6" w:space="0" w:color="auto"/>
              <w:right w:val="single" w:sz="6" w:space="0" w:color="auto"/>
            </w:tcBorders>
            <w:vAlign w:val="center"/>
          </w:tcPr>
          <w:p w14:paraId="3FA9760A" w14:textId="77777777" w:rsidR="00337DEA" w:rsidRPr="00F52770" w:rsidRDefault="00337DEA" w:rsidP="000A34B0">
            <w:pPr>
              <w:spacing w:after="0"/>
              <w:jc w:val="center"/>
              <w:rPr>
                <w:rFonts w:asciiTheme="minorHAnsi" w:hAnsiTheme="minorHAnsi" w:cstheme="minorHAnsi"/>
                <w:b/>
                <w:sz w:val="20"/>
                <w:szCs w:val="20"/>
              </w:rPr>
            </w:pPr>
            <w:r w:rsidRPr="00F52770">
              <w:rPr>
                <w:rFonts w:asciiTheme="minorHAnsi" w:hAnsiTheme="minorHAnsi" w:cstheme="minorHAnsi"/>
                <w:b/>
                <w:sz w:val="20"/>
                <w:szCs w:val="20"/>
              </w:rPr>
              <w:t>100</w:t>
            </w:r>
          </w:p>
        </w:tc>
      </w:tr>
    </w:tbl>
    <w:p w14:paraId="328330F5" w14:textId="77777777" w:rsidR="00337DEA" w:rsidRPr="00E246DE" w:rsidRDefault="00337DEA" w:rsidP="00337DEA">
      <w:pPr>
        <w:spacing w:after="0"/>
        <w:jc w:val="both"/>
        <w:rPr>
          <w:rFonts w:ascii="Calibri" w:hAnsi="Calibri" w:cs="Calibri"/>
          <w:sz w:val="20"/>
          <w:szCs w:val="20"/>
        </w:rPr>
      </w:pPr>
    </w:p>
    <w:p w14:paraId="6DF9FDD8" w14:textId="3D9BF468" w:rsidR="00337DEA" w:rsidRDefault="00337DEA" w:rsidP="00337DEA">
      <w:pPr>
        <w:tabs>
          <w:tab w:val="left" w:pos="7200"/>
        </w:tabs>
        <w:autoSpaceDN w:val="0"/>
        <w:adjustRightInd w:val="0"/>
        <w:jc w:val="both"/>
        <w:rPr>
          <w:rFonts w:ascii="Calibri" w:hAnsi="Calibri"/>
          <w:color w:val="000000"/>
          <w:sz w:val="20"/>
          <w:szCs w:val="20"/>
          <w:lang w:eastAsia="pl-PL"/>
        </w:rPr>
      </w:pPr>
      <w:r w:rsidRPr="0007021B">
        <w:rPr>
          <w:rFonts w:ascii="Calibri" w:hAnsi="Calibri"/>
          <w:color w:val="000000"/>
          <w:sz w:val="20"/>
          <w:szCs w:val="20"/>
          <w:lang w:eastAsia="pl-PL"/>
        </w:rPr>
        <w:t>Treść powyższych klauzul znajduje się w Opisie Przedmiotu Zamówienia stanowiącym załącznik nr 1</w:t>
      </w:r>
      <w:r w:rsidR="00ED3743">
        <w:rPr>
          <w:rFonts w:ascii="Calibri" w:hAnsi="Calibri"/>
          <w:color w:val="000000"/>
          <w:sz w:val="20"/>
          <w:szCs w:val="20"/>
          <w:lang w:eastAsia="pl-PL"/>
        </w:rPr>
        <w:t>b</w:t>
      </w:r>
      <w:r w:rsidRPr="0007021B">
        <w:rPr>
          <w:rFonts w:ascii="Calibri" w:hAnsi="Calibri"/>
          <w:color w:val="000000"/>
          <w:sz w:val="20"/>
          <w:szCs w:val="20"/>
          <w:lang w:eastAsia="pl-PL"/>
        </w:rPr>
        <w:t xml:space="preserve"> do niniejszej SWZ.</w:t>
      </w:r>
    </w:p>
    <w:p w14:paraId="2A8C3551" w14:textId="77777777" w:rsidR="00337DEA" w:rsidRPr="00D92747" w:rsidRDefault="00337DEA" w:rsidP="00337DEA">
      <w:pPr>
        <w:tabs>
          <w:tab w:val="left" w:pos="7200"/>
        </w:tabs>
        <w:autoSpaceDN w:val="0"/>
        <w:adjustRightInd w:val="0"/>
        <w:jc w:val="both"/>
        <w:rPr>
          <w:rFonts w:ascii="Calibri" w:hAnsi="Calibri"/>
          <w:color w:val="000000"/>
          <w:sz w:val="20"/>
          <w:szCs w:val="20"/>
          <w:lang w:eastAsia="pl-PL"/>
        </w:rPr>
      </w:pPr>
      <w:r w:rsidRPr="00D92747">
        <w:rPr>
          <w:rFonts w:ascii="Calibri" w:hAnsi="Calibri"/>
          <w:color w:val="000000"/>
          <w:sz w:val="20"/>
          <w:szCs w:val="20"/>
          <w:lang w:eastAsia="pl-PL"/>
        </w:rPr>
        <w:t>Wartość punktowa zostanie obliczona wg wzoru:</w:t>
      </w:r>
    </w:p>
    <w:p w14:paraId="5FE622FD" w14:textId="77777777" w:rsidR="00337DEA" w:rsidRDefault="00337DEA" w:rsidP="00337DEA">
      <w:pPr>
        <w:spacing w:after="107" w:line="248" w:lineRule="auto"/>
        <w:ind w:left="360"/>
        <w:jc w:val="both"/>
        <w:rPr>
          <w:rFonts w:ascii="Calibri" w:hAnsi="Calibri" w:cs="Calibri"/>
          <w:sz w:val="20"/>
          <w:szCs w:val="20"/>
        </w:rPr>
      </w:pPr>
    </w:p>
    <w:p w14:paraId="1AD93774" w14:textId="77777777" w:rsidR="00337DEA" w:rsidRDefault="00337DEA" w:rsidP="00337DEA">
      <w:pPr>
        <w:spacing w:after="107" w:line="248" w:lineRule="auto"/>
        <w:ind w:left="360"/>
        <w:jc w:val="both"/>
        <w:rPr>
          <w:rFonts w:ascii="Calibri" w:hAnsi="Calibri" w:cs="Calibri"/>
          <w:sz w:val="20"/>
          <w:szCs w:val="20"/>
        </w:rPr>
      </w:pPr>
    </w:p>
    <w:p w14:paraId="1A311411" w14:textId="77777777" w:rsidR="00337DEA" w:rsidRDefault="00337DEA" w:rsidP="00337DEA">
      <w:pPr>
        <w:spacing w:after="107" w:line="248" w:lineRule="auto"/>
        <w:ind w:left="360"/>
        <w:jc w:val="both"/>
        <w:rPr>
          <w:rFonts w:ascii="Calibri" w:hAnsi="Calibri" w:cs="Calibri"/>
          <w:sz w:val="20"/>
          <w:szCs w:val="20"/>
        </w:rPr>
      </w:pPr>
      <w:r>
        <w:rPr>
          <w:noProof/>
          <w:lang w:eastAsia="pl-PL"/>
        </w:rPr>
        <w:drawing>
          <wp:inline distT="0" distB="0" distL="0" distR="0" wp14:anchorId="3AF37B70" wp14:editId="29D339DA">
            <wp:extent cx="57150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38150"/>
                    </a:xfrm>
                    <a:prstGeom prst="rect">
                      <a:avLst/>
                    </a:prstGeom>
                    <a:noFill/>
                    <a:ln>
                      <a:noFill/>
                    </a:ln>
                  </pic:spPr>
                </pic:pic>
              </a:graphicData>
            </a:graphic>
          </wp:inline>
        </w:drawing>
      </w:r>
    </w:p>
    <w:p w14:paraId="67DB891F" w14:textId="77777777" w:rsidR="00337DEA" w:rsidRPr="00D92747" w:rsidRDefault="00337DEA" w:rsidP="00337DEA">
      <w:pPr>
        <w:tabs>
          <w:tab w:val="left" w:pos="7200"/>
        </w:tabs>
        <w:autoSpaceDN w:val="0"/>
        <w:adjustRightInd w:val="0"/>
        <w:rPr>
          <w:rFonts w:ascii="Calibri" w:hAnsi="Calibri"/>
          <w:color w:val="000000"/>
          <w:sz w:val="20"/>
          <w:szCs w:val="20"/>
          <w:lang w:eastAsia="pl-PL"/>
        </w:rPr>
      </w:pPr>
      <w:r w:rsidRPr="00D92747">
        <w:rPr>
          <w:rFonts w:ascii="Calibri" w:hAnsi="Calibri"/>
          <w:color w:val="000000"/>
          <w:sz w:val="20"/>
          <w:szCs w:val="20"/>
          <w:lang w:eastAsia="pl-PL"/>
        </w:rPr>
        <w:t>Gdzie:</w:t>
      </w:r>
      <w:r>
        <w:rPr>
          <w:rFonts w:ascii="Calibri" w:hAnsi="Calibri"/>
          <w:color w:val="000000"/>
          <w:sz w:val="20"/>
          <w:szCs w:val="20"/>
          <w:lang w:eastAsia="pl-PL"/>
        </w:rPr>
        <w:br/>
      </w:r>
      <w:proofErr w:type="spellStart"/>
      <w:r w:rsidRPr="00D92747">
        <w:rPr>
          <w:rFonts w:ascii="Calibri" w:hAnsi="Calibri"/>
          <w:color w:val="000000"/>
          <w:sz w:val="20"/>
          <w:szCs w:val="20"/>
          <w:lang w:eastAsia="pl-PL"/>
        </w:rPr>
        <w:t>Pz</w:t>
      </w:r>
      <w:proofErr w:type="spellEnd"/>
      <w:r w:rsidRPr="00D92747">
        <w:rPr>
          <w:rFonts w:ascii="Calibri" w:hAnsi="Calibri"/>
          <w:color w:val="000000"/>
          <w:sz w:val="20"/>
          <w:szCs w:val="20"/>
          <w:lang w:eastAsia="pl-PL"/>
        </w:rPr>
        <w:t xml:space="preserve"> - liczba punktów uzyskanych przez rozpatrywan</w:t>
      </w:r>
      <w:r>
        <w:rPr>
          <w:rFonts w:ascii="Calibri" w:hAnsi="Calibri"/>
          <w:color w:val="000000"/>
          <w:sz w:val="20"/>
          <w:szCs w:val="20"/>
          <w:lang w:eastAsia="pl-PL"/>
        </w:rPr>
        <w:t>ą</w:t>
      </w:r>
      <w:r w:rsidRPr="00D92747">
        <w:rPr>
          <w:rFonts w:ascii="Calibri" w:hAnsi="Calibri"/>
          <w:color w:val="000000"/>
          <w:sz w:val="20"/>
          <w:szCs w:val="20"/>
          <w:lang w:eastAsia="pl-PL"/>
        </w:rPr>
        <w:t xml:space="preserve"> ofertę za kryterium „</w:t>
      </w:r>
      <w:r>
        <w:rPr>
          <w:rFonts w:ascii="Calibri" w:hAnsi="Calibri"/>
          <w:color w:val="000000"/>
          <w:sz w:val="20"/>
          <w:szCs w:val="20"/>
          <w:lang w:eastAsia="pl-PL"/>
        </w:rPr>
        <w:t>k</w:t>
      </w:r>
      <w:r w:rsidRPr="00B7666E">
        <w:rPr>
          <w:rFonts w:ascii="Calibri" w:hAnsi="Calibri"/>
          <w:color w:val="000000"/>
          <w:sz w:val="20"/>
          <w:szCs w:val="20"/>
          <w:lang w:eastAsia="pl-PL"/>
        </w:rPr>
        <w:t xml:space="preserve">lauzule </w:t>
      </w:r>
      <w:r>
        <w:rPr>
          <w:rFonts w:ascii="Calibri" w:hAnsi="Calibri"/>
          <w:color w:val="000000"/>
          <w:sz w:val="20"/>
          <w:szCs w:val="20"/>
          <w:lang w:eastAsia="pl-PL"/>
        </w:rPr>
        <w:t>fakultatywne</w:t>
      </w:r>
      <w:r w:rsidRPr="00D92747">
        <w:rPr>
          <w:rFonts w:ascii="Calibri" w:hAnsi="Calibri"/>
          <w:color w:val="000000"/>
          <w:sz w:val="20"/>
          <w:szCs w:val="20"/>
          <w:lang w:eastAsia="pl-PL"/>
        </w:rPr>
        <w:t>”</w:t>
      </w:r>
      <w:r>
        <w:rPr>
          <w:rFonts w:ascii="Calibri" w:hAnsi="Calibri"/>
          <w:color w:val="000000"/>
          <w:sz w:val="20"/>
          <w:szCs w:val="20"/>
          <w:lang w:eastAsia="pl-PL"/>
        </w:rPr>
        <w:t>;</w:t>
      </w:r>
      <w:r>
        <w:rPr>
          <w:rFonts w:ascii="Calibri" w:hAnsi="Calibri"/>
          <w:color w:val="000000"/>
          <w:sz w:val="20"/>
          <w:szCs w:val="20"/>
          <w:lang w:eastAsia="pl-PL"/>
        </w:rPr>
        <w:br/>
      </w:r>
      <w:proofErr w:type="spellStart"/>
      <w:r w:rsidRPr="00D92747">
        <w:rPr>
          <w:rFonts w:ascii="Calibri" w:hAnsi="Calibri"/>
          <w:color w:val="000000"/>
          <w:sz w:val="20"/>
          <w:szCs w:val="20"/>
          <w:lang w:eastAsia="pl-PL"/>
        </w:rPr>
        <w:t>Zo</w:t>
      </w:r>
      <w:proofErr w:type="spellEnd"/>
      <w:r w:rsidRPr="00D92747">
        <w:rPr>
          <w:rFonts w:ascii="Calibri" w:hAnsi="Calibri"/>
          <w:color w:val="000000"/>
          <w:sz w:val="20"/>
          <w:szCs w:val="20"/>
          <w:lang w:eastAsia="pl-PL"/>
        </w:rPr>
        <w:t xml:space="preserve"> -  łączna liczba punktów uzyskanych przez ocenianą ofertę za wartość merytoryczną oferty  (w oparciu o liczbę punktów uzyskanych za zaakceptowanie poszczególnych klauzul/postanowień/definicji fakultatywnych)</w:t>
      </w:r>
      <w:r>
        <w:rPr>
          <w:rFonts w:ascii="Calibri" w:hAnsi="Calibri"/>
          <w:color w:val="000000"/>
          <w:sz w:val="20"/>
          <w:szCs w:val="20"/>
          <w:lang w:eastAsia="pl-PL"/>
        </w:rPr>
        <w:t>;</w:t>
      </w:r>
      <w:r>
        <w:rPr>
          <w:rFonts w:ascii="Calibri" w:hAnsi="Calibri"/>
          <w:color w:val="000000"/>
          <w:sz w:val="20"/>
          <w:szCs w:val="20"/>
          <w:lang w:eastAsia="pl-PL"/>
        </w:rPr>
        <w:br/>
      </w:r>
      <w:proofErr w:type="spellStart"/>
      <w:r w:rsidRPr="00D92747">
        <w:rPr>
          <w:rFonts w:ascii="Calibri" w:hAnsi="Calibri"/>
          <w:color w:val="000000"/>
          <w:sz w:val="20"/>
          <w:szCs w:val="20"/>
          <w:lang w:eastAsia="pl-PL"/>
        </w:rPr>
        <w:t>Zm</w:t>
      </w:r>
      <w:proofErr w:type="spellEnd"/>
      <w:r w:rsidRPr="00D92747">
        <w:rPr>
          <w:rFonts w:ascii="Calibri" w:hAnsi="Calibri"/>
          <w:color w:val="000000"/>
          <w:sz w:val="20"/>
          <w:szCs w:val="20"/>
          <w:lang w:eastAsia="pl-PL"/>
        </w:rPr>
        <w:t xml:space="preserve"> - maksymalna możliwa do uzyskania liczba punktów za wartość merytoryczną ochrony (w oparciu o liczbę punktów za zaakceptowanie </w:t>
      </w:r>
      <w:r w:rsidRPr="00ED22D6">
        <w:rPr>
          <w:rFonts w:ascii="Calibri" w:hAnsi="Calibri"/>
          <w:color w:val="000000"/>
          <w:sz w:val="20"/>
          <w:szCs w:val="20"/>
          <w:lang w:eastAsia="pl-PL"/>
        </w:rPr>
        <w:t>poszczególnych klauzul/postanowień/definicji fakultatywnych);</w:t>
      </w:r>
      <w:r w:rsidRPr="00ED22D6">
        <w:rPr>
          <w:rFonts w:ascii="Calibri" w:hAnsi="Calibri"/>
          <w:color w:val="000000"/>
          <w:sz w:val="20"/>
          <w:szCs w:val="20"/>
          <w:lang w:eastAsia="pl-PL"/>
        </w:rPr>
        <w:br/>
      </w:r>
      <w:proofErr w:type="spellStart"/>
      <w:r w:rsidRPr="00ED22D6">
        <w:rPr>
          <w:rFonts w:ascii="Calibri" w:hAnsi="Calibri"/>
          <w:color w:val="000000"/>
          <w:sz w:val="20"/>
          <w:szCs w:val="20"/>
          <w:lang w:eastAsia="pl-PL"/>
        </w:rPr>
        <w:t>Wz</w:t>
      </w:r>
      <w:proofErr w:type="spellEnd"/>
      <w:r w:rsidRPr="00ED22D6">
        <w:rPr>
          <w:rFonts w:ascii="Calibri" w:hAnsi="Calibri"/>
          <w:color w:val="000000"/>
          <w:sz w:val="20"/>
          <w:szCs w:val="20"/>
          <w:lang w:eastAsia="pl-PL"/>
        </w:rPr>
        <w:t xml:space="preserve"> - waga kryterium "</w:t>
      </w:r>
      <w:r w:rsidRPr="00ED22D6">
        <w:rPr>
          <w:rFonts w:ascii="Calibri" w:hAnsi="Calibri"/>
          <w:sz w:val="20"/>
          <w:szCs w:val="20"/>
        </w:rPr>
        <w:t xml:space="preserve"> klauzule fakultatywne</w:t>
      </w:r>
      <w:r w:rsidRPr="00ED22D6">
        <w:rPr>
          <w:rFonts w:ascii="Calibri" w:hAnsi="Calibri"/>
          <w:color w:val="000000"/>
          <w:sz w:val="20"/>
          <w:szCs w:val="20"/>
          <w:lang w:eastAsia="pl-PL"/>
        </w:rPr>
        <w:t>" (</w:t>
      </w:r>
      <w:r>
        <w:rPr>
          <w:rFonts w:ascii="Calibri" w:hAnsi="Calibri"/>
          <w:color w:val="000000"/>
          <w:sz w:val="20"/>
          <w:szCs w:val="20"/>
          <w:lang w:eastAsia="pl-PL"/>
        </w:rPr>
        <w:t>10%</w:t>
      </w:r>
      <w:r w:rsidRPr="00ED22D6">
        <w:rPr>
          <w:rFonts w:ascii="Calibri" w:hAnsi="Calibri"/>
          <w:color w:val="000000"/>
          <w:sz w:val="20"/>
          <w:szCs w:val="20"/>
          <w:lang w:eastAsia="pl-PL"/>
        </w:rPr>
        <w:t>) w postaci ułamka dziesiętnego (</w:t>
      </w:r>
      <w:r>
        <w:rPr>
          <w:rFonts w:ascii="Calibri" w:hAnsi="Calibri"/>
          <w:color w:val="000000"/>
          <w:sz w:val="20"/>
          <w:szCs w:val="20"/>
          <w:lang w:eastAsia="pl-PL"/>
        </w:rPr>
        <w:t>0,1</w:t>
      </w:r>
      <w:r w:rsidRPr="00ED22D6">
        <w:rPr>
          <w:rFonts w:ascii="Calibri" w:hAnsi="Calibri"/>
          <w:color w:val="000000"/>
          <w:sz w:val="20"/>
          <w:szCs w:val="20"/>
          <w:lang w:eastAsia="pl-PL"/>
        </w:rPr>
        <w:t>).</w:t>
      </w:r>
    </w:p>
    <w:p w14:paraId="6C2845E6" w14:textId="77777777" w:rsidR="00337DEA" w:rsidRDefault="00337DEA" w:rsidP="00337DEA">
      <w:pPr>
        <w:tabs>
          <w:tab w:val="left" w:pos="7200"/>
        </w:tabs>
        <w:autoSpaceDN w:val="0"/>
        <w:adjustRightInd w:val="0"/>
        <w:rPr>
          <w:rFonts w:ascii="Calibri" w:hAnsi="Calibri"/>
          <w:color w:val="000000"/>
          <w:sz w:val="20"/>
          <w:szCs w:val="20"/>
          <w:lang w:eastAsia="pl-PL"/>
        </w:rPr>
      </w:pPr>
    </w:p>
    <w:p w14:paraId="600E6803" w14:textId="77777777" w:rsidR="00337DEA" w:rsidRPr="0016095C" w:rsidRDefault="00337DEA" w:rsidP="00337DEA">
      <w:pPr>
        <w:tabs>
          <w:tab w:val="left" w:pos="7200"/>
        </w:tabs>
        <w:autoSpaceDN w:val="0"/>
        <w:adjustRightInd w:val="0"/>
        <w:jc w:val="both"/>
        <w:rPr>
          <w:rFonts w:ascii="Calibri" w:hAnsi="Calibri"/>
          <w:b/>
          <w:bCs/>
          <w:i/>
          <w:iCs/>
          <w:sz w:val="20"/>
          <w:szCs w:val="20"/>
          <w:lang w:eastAsia="pl-PL"/>
        </w:rPr>
      </w:pPr>
      <w:r w:rsidRPr="0016095C">
        <w:rPr>
          <w:rFonts w:ascii="Calibri" w:hAnsi="Calibri"/>
          <w:b/>
          <w:bCs/>
          <w:i/>
          <w:iCs/>
          <w:sz w:val="20"/>
          <w:szCs w:val="20"/>
          <w:lang w:eastAsia="pl-PL"/>
        </w:rPr>
        <w:t>Ofertą najkorzystniejszą, będzie oferta Wykonawcy, którego oferta uzyska największą liczbę punktów.</w:t>
      </w:r>
    </w:p>
    <w:p w14:paraId="23B924D1" w14:textId="77777777" w:rsidR="00337DEA" w:rsidRPr="00027275" w:rsidRDefault="00337DEA" w:rsidP="00337DEA">
      <w:pPr>
        <w:tabs>
          <w:tab w:val="left" w:pos="7200"/>
        </w:tabs>
        <w:autoSpaceDN w:val="0"/>
        <w:adjustRightInd w:val="0"/>
        <w:jc w:val="center"/>
        <w:rPr>
          <w:rFonts w:ascii="Calibri" w:hAnsi="Calibri"/>
          <w:b/>
          <w:sz w:val="20"/>
          <w:szCs w:val="20"/>
          <w:lang w:eastAsia="pl-PL"/>
        </w:rPr>
      </w:pPr>
      <w:r w:rsidRPr="00027275">
        <w:rPr>
          <w:rFonts w:ascii="Calibri" w:hAnsi="Calibri"/>
          <w:b/>
          <w:sz w:val="20"/>
          <w:szCs w:val="20"/>
          <w:lang w:eastAsia="pl-PL"/>
        </w:rPr>
        <w:t xml:space="preserve">P = </w:t>
      </w:r>
      <w:proofErr w:type="spellStart"/>
      <w:r w:rsidRPr="00027275">
        <w:rPr>
          <w:rFonts w:ascii="Calibri" w:hAnsi="Calibri"/>
          <w:b/>
          <w:sz w:val="20"/>
          <w:szCs w:val="20"/>
          <w:lang w:eastAsia="pl-PL"/>
        </w:rPr>
        <w:t>Pc</w:t>
      </w:r>
      <w:r>
        <w:rPr>
          <w:rFonts w:ascii="Calibri" w:hAnsi="Calibri"/>
          <w:b/>
          <w:sz w:val="20"/>
          <w:szCs w:val="20"/>
          <w:lang w:eastAsia="pl-PL"/>
        </w:rPr>
        <w:t>+Pz</w:t>
      </w:r>
      <w:proofErr w:type="spellEnd"/>
    </w:p>
    <w:p w14:paraId="10C624B8" w14:textId="77777777" w:rsidR="00337DEA" w:rsidRDefault="00337DEA" w:rsidP="00337DEA">
      <w:pPr>
        <w:tabs>
          <w:tab w:val="left" w:pos="7200"/>
        </w:tabs>
        <w:autoSpaceDN w:val="0"/>
        <w:adjustRightInd w:val="0"/>
        <w:spacing w:after="0"/>
        <w:rPr>
          <w:rFonts w:ascii="Calibri" w:hAnsi="Calibri"/>
          <w:sz w:val="20"/>
          <w:szCs w:val="20"/>
          <w:lang w:eastAsia="pl-PL"/>
        </w:rPr>
      </w:pPr>
      <w:r w:rsidRPr="00027275">
        <w:rPr>
          <w:rFonts w:ascii="Calibri" w:hAnsi="Calibri"/>
          <w:sz w:val="20"/>
          <w:szCs w:val="20"/>
          <w:lang w:eastAsia="pl-PL"/>
        </w:rPr>
        <w:lastRenderedPageBreak/>
        <w:t>gdzie:</w:t>
      </w:r>
      <w:r w:rsidRPr="00027275">
        <w:rPr>
          <w:rFonts w:ascii="Calibri" w:hAnsi="Calibri"/>
          <w:sz w:val="20"/>
          <w:szCs w:val="20"/>
          <w:lang w:eastAsia="pl-PL"/>
        </w:rPr>
        <w:br/>
        <w:t>P – Liczba punktów oferty</w:t>
      </w:r>
      <w:r w:rsidRPr="00027275">
        <w:rPr>
          <w:rFonts w:ascii="Calibri" w:hAnsi="Calibri"/>
          <w:sz w:val="20"/>
          <w:szCs w:val="20"/>
          <w:lang w:eastAsia="pl-PL"/>
        </w:rPr>
        <w:br/>
      </w:r>
      <w:proofErr w:type="spellStart"/>
      <w:r w:rsidRPr="00027275">
        <w:rPr>
          <w:rFonts w:ascii="Calibri" w:hAnsi="Calibri"/>
          <w:sz w:val="20"/>
          <w:szCs w:val="20"/>
          <w:lang w:eastAsia="pl-PL"/>
        </w:rPr>
        <w:t>Pc</w:t>
      </w:r>
      <w:proofErr w:type="spellEnd"/>
      <w:r w:rsidRPr="00027275">
        <w:rPr>
          <w:rFonts w:ascii="Calibri" w:hAnsi="Calibri"/>
          <w:sz w:val="20"/>
          <w:szCs w:val="20"/>
          <w:lang w:eastAsia="pl-PL"/>
        </w:rPr>
        <w:t xml:space="preserve"> - liczba punktów</w:t>
      </w:r>
      <w:r>
        <w:rPr>
          <w:rFonts w:ascii="Calibri" w:hAnsi="Calibri"/>
          <w:sz w:val="20"/>
          <w:szCs w:val="20"/>
          <w:lang w:eastAsia="pl-PL"/>
        </w:rPr>
        <w:t xml:space="preserve"> uzyskanych za kryterium ”Cena”</w:t>
      </w:r>
    </w:p>
    <w:p w14:paraId="1C7B6290" w14:textId="77777777" w:rsidR="00337DEA" w:rsidRDefault="00337DEA" w:rsidP="00337DEA">
      <w:pPr>
        <w:tabs>
          <w:tab w:val="left" w:pos="7200"/>
        </w:tabs>
        <w:autoSpaceDN w:val="0"/>
        <w:adjustRightInd w:val="0"/>
        <w:spacing w:after="0"/>
        <w:rPr>
          <w:rFonts w:ascii="Calibri" w:hAnsi="Calibri"/>
          <w:sz w:val="20"/>
          <w:szCs w:val="20"/>
          <w:lang w:eastAsia="pl-PL"/>
        </w:rPr>
      </w:pPr>
      <w:proofErr w:type="spellStart"/>
      <w:r>
        <w:rPr>
          <w:rFonts w:ascii="Calibri" w:hAnsi="Calibri"/>
          <w:sz w:val="20"/>
          <w:szCs w:val="20"/>
          <w:lang w:eastAsia="pl-PL"/>
        </w:rPr>
        <w:t>Pz</w:t>
      </w:r>
      <w:proofErr w:type="spellEnd"/>
      <w:r>
        <w:rPr>
          <w:rFonts w:ascii="Calibri" w:hAnsi="Calibri"/>
          <w:sz w:val="20"/>
          <w:szCs w:val="20"/>
          <w:lang w:eastAsia="pl-PL"/>
        </w:rPr>
        <w:t xml:space="preserve"> - </w:t>
      </w:r>
      <w:r w:rsidRPr="00027275">
        <w:rPr>
          <w:rFonts w:ascii="Calibri" w:hAnsi="Calibri"/>
          <w:sz w:val="20"/>
          <w:szCs w:val="20"/>
          <w:lang w:eastAsia="pl-PL"/>
        </w:rPr>
        <w:t>liczba punktów</w:t>
      </w:r>
      <w:r>
        <w:rPr>
          <w:rFonts w:ascii="Calibri" w:hAnsi="Calibri"/>
          <w:sz w:val="20"/>
          <w:szCs w:val="20"/>
          <w:lang w:eastAsia="pl-PL"/>
        </w:rPr>
        <w:t xml:space="preserve"> uzyskanych za kryterium ”Klauzule fakultatywne”</w:t>
      </w:r>
    </w:p>
    <w:p w14:paraId="4480FF3C" w14:textId="77777777" w:rsidR="00337DEA" w:rsidRPr="00CC16D4" w:rsidRDefault="00337DEA" w:rsidP="00337DEA">
      <w:pPr>
        <w:tabs>
          <w:tab w:val="left" w:pos="7200"/>
        </w:tabs>
        <w:autoSpaceDN w:val="0"/>
        <w:adjustRightInd w:val="0"/>
        <w:rPr>
          <w:rFonts w:ascii="Calibri" w:hAnsi="Calibri"/>
          <w:color w:val="000000"/>
          <w:sz w:val="20"/>
          <w:szCs w:val="20"/>
          <w:lang w:eastAsia="pl-PL"/>
        </w:rPr>
      </w:pPr>
    </w:p>
    <w:p w14:paraId="23CC813B" w14:textId="77777777" w:rsidR="00337DEA" w:rsidRDefault="00337DEA" w:rsidP="00337DEA">
      <w:pPr>
        <w:tabs>
          <w:tab w:val="left" w:pos="7200"/>
        </w:tabs>
        <w:autoSpaceDN w:val="0"/>
        <w:adjustRightInd w:val="0"/>
        <w:rPr>
          <w:rFonts w:ascii="Calibri" w:hAnsi="Calibri"/>
          <w:b/>
          <w:bCs/>
          <w:color w:val="000000"/>
          <w:sz w:val="20"/>
          <w:szCs w:val="20"/>
          <w:lang w:eastAsia="pl-PL"/>
        </w:rPr>
      </w:pPr>
      <w:r w:rsidRPr="003C1F91">
        <w:rPr>
          <w:rFonts w:ascii="Calibri" w:hAnsi="Calibri"/>
          <w:color w:val="000000"/>
          <w:sz w:val="20"/>
          <w:szCs w:val="20"/>
          <w:lang w:eastAsia="pl-PL"/>
        </w:rPr>
        <w:t>Zamawiając</w:t>
      </w:r>
      <w:r>
        <w:rPr>
          <w:rFonts w:ascii="Calibri" w:hAnsi="Calibri"/>
          <w:color w:val="000000"/>
          <w:sz w:val="20"/>
          <w:szCs w:val="20"/>
          <w:lang w:eastAsia="pl-PL"/>
        </w:rPr>
        <w:t>y</w:t>
      </w:r>
      <w:r w:rsidRPr="003C1F91">
        <w:rPr>
          <w:rFonts w:ascii="Calibri" w:hAnsi="Calibri"/>
          <w:color w:val="000000"/>
          <w:sz w:val="20"/>
          <w:szCs w:val="20"/>
          <w:lang w:eastAsia="pl-PL"/>
        </w:rPr>
        <w:t xml:space="preserve"> wybierze ofertę nie podlegającą odrzuceniu, która uzyska największą liczbę punktów</w:t>
      </w:r>
      <w:r>
        <w:rPr>
          <w:rFonts w:ascii="Calibri" w:hAnsi="Calibri"/>
          <w:color w:val="000000"/>
          <w:sz w:val="20"/>
          <w:szCs w:val="20"/>
          <w:lang w:eastAsia="pl-PL"/>
        </w:rPr>
        <w:t xml:space="preserve"> za powyższe kryteria</w:t>
      </w:r>
      <w:r w:rsidRPr="003C1F91">
        <w:rPr>
          <w:rFonts w:ascii="Calibri" w:hAnsi="Calibri"/>
          <w:color w:val="000000"/>
          <w:sz w:val="20"/>
          <w:szCs w:val="20"/>
          <w:lang w:eastAsia="pl-PL"/>
        </w:rPr>
        <w:t>.</w:t>
      </w:r>
      <w:r w:rsidRPr="003C1F91">
        <w:rPr>
          <w:rFonts w:ascii="Calibri" w:hAnsi="Calibri"/>
          <w:b/>
          <w:bCs/>
          <w:color w:val="000000"/>
          <w:sz w:val="20"/>
          <w:szCs w:val="20"/>
          <w:lang w:eastAsia="pl-PL"/>
        </w:rPr>
        <w:t xml:space="preserve">  </w:t>
      </w:r>
    </w:p>
    <w:p w14:paraId="77868581" w14:textId="77777777" w:rsidR="00337DEA" w:rsidRPr="002A54EB" w:rsidRDefault="00337DEA" w:rsidP="00337DEA">
      <w:pPr>
        <w:jc w:val="both"/>
        <w:rPr>
          <w:rFonts w:ascii="Calibri" w:hAnsi="Calibri" w:cs="Tahoma"/>
          <w:b/>
          <w:sz w:val="20"/>
          <w:szCs w:val="20"/>
        </w:rPr>
      </w:pPr>
      <w:r w:rsidRPr="002A54EB">
        <w:rPr>
          <w:rFonts w:ascii="Calibri" w:hAnsi="Calibri" w:cs="Tahoma"/>
          <w:b/>
          <w:sz w:val="20"/>
          <w:szCs w:val="20"/>
        </w:rPr>
        <w:t>Wynik oceny ofert:</w:t>
      </w:r>
    </w:p>
    <w:p w14:paraId="7EBC943B" w14:textId="77777777" w:rsidR="00337DEA" w:rsidRDefault="00337DEA" w:rsidP="00337DEA">
      <w:pPr>
        <w:rPr>
          <w:rFonts w:ascii="Calibri" w:hAnsi="Calibri"/>
          <w:sz w:val="20"/>
        </w:rPr>
      </w:pPr>
      <w:r w:rsidRPr="002A54EB">
        <w:rPr>
          <w:rFonts w:ascii="Calibri" w:eastAsia="SimSun" w:hAnsi="Calibri" w:cs="Tahoma"/>
          <w:sz w:val="20"/>
          <w:szCs w:val="20"/>
        </w:rPr>
        <w:t>1. Zamawiając</w:t>
      </w:r>
      <w:r>
        <w:rPr>
          <w:rFonts w:ascii="Calibri" w:eastAsia="SimSun" w:hAnsi="Calibri" w:cs="Tahoma"/>
          <w:sz w:val="20"/>
          <w:szCs w:val="20"/>
        </w:rPr>
        <w:t>y</w:t>
      </w:r>
      <w:r w:rsidRPr="002A54EB">
        <w:rPr>
          <w:rFonts w:ascii="Calibri" w:eastAsia="SimSun" w:hAnsi="Calibri" w:cs="Tahoma"/>
          <w:sz w:val="20"/>
          <w:szCs w:val="20"/>
        </w:rPr>
        <w:t xml:space="preserve"> wybierze najkorzystniejszą ofertę spośród nie odrzuconych ofert wyłącznie na podstawie kryteriów oceny ofert określonych w niniejszej specyfikacji.</w:t>
      </w:r>
      <w:r w:rsidRPr="002A54EB">
        <w:rPr>
          <w:rFonts w:ascii="Calibri" w:eastAsia="SimSun" w:hAnsi="Calibri" w:cs="Tahoma"/>
          <w:sz w:val="20"/>
          <w:szCs w:val="20"/>
        </w:rPr>
        <w:br/>
        <w:t xml:space="preserve">2. </w:t>
      </w:r>
      <w:r w:rsidRPr="002A54EB">
        <w:rPr>
          <w:rFonts w:ascii="Calibri" w:hAnsi="Calibri"/>
          <w:color w:val="000000"/>
          <w:sz w:val="20"/>
          <w:szCs w:val="20"/>
        </w:rPr>
        <w:t>Wynik działania zostanie zaokrąglony do dwóch miejsc po przecinku.</w:t>
      </w:r>
      <w:r w:rsidRPr="002A54EB">
        <w:rPr>
          <w:rFonts w:ascii="Calibri" w:hAnsi="Calibri"/>
          <w:color w:val="000000"/>
          <w:sz w:val="20"/>
          <w:szCs w:val="20"/>
        </w:rPr>
        <w:br/>
      </w:r>
      <w:r w:rsidRPr="002A54EB">
        <w:rPr>
          <w:rFonts w:ascii="Calibri" w:hAnsi="Calibri"/>
          <w:bCs/>
          <w:sz w:val="20"/>
        </w:rPr>
        <w:t xml:space="preserve">3. </w:t>
      </w:r>
      <w:r w:rsidRPr="002A54EB">
        <w:rPr>
          <w:rFonts w:ascii="Calibri" w:hAnsi="Calibri"/>
          <w:sz w:val="20"/>
        </w:rPr>
        <w:t>Zamawiając</w:t>
      </w:r>
      <w:r>
        <w:rPr>
          <w:rFonts w:ascii="Calibri" w:hAnsi="Calibri"/>
          <w:sz w:val="20"/>
        </w:rPr>
        <w:t>y</w:t>
      </w:r>
      <w:r w:rsidRPr="002A54EB">
        <w:rPr>
          <w:rFonts w:ascii="Calibri" w:hAnsi="Calibri"/>
          <w:sz w:val="20"/>
        </w:rPr>
        <w:t xml:space="preserve"> udzieli zamówienia Wykonawcy, którego oferta odpowiada wszystkim wymogom określonym w ustawie i w SWZ oraz została oceniona jako najkorzystniejsza, czyli Wykonawcy, który uzyska największą liczbę punktów w oparciu o podane kryterium wyboru. </w:t>
      </w:r>
    </w:p>
    <w:p w14:paraId="2E5BED75" w14:textId="77777777" w:rsidR="00ED32D0" w:rsidRPr="002A54EB" w:rsidRDefault="00ED32D0" w:rsidP="00BF4EB8">
      <w:pPr>
        <w:rPr>
          <w:rFonts w:ascii="Calibri" w:hAnsi="Calibri"/>
        </w:rPr>
      </w:pPr>
    </w:p>
    <w:p w14:paraId="7062C5CD" w14:textId="77777777" w:rsidR="005469FA" w:rsidRPr="001D40E0" w:rsidRDefault="005469FA" w:rsidP="005469FA">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r>
        <w:t>Rozdział XVII</w:t>
      </w:r>
      <w:bookmarkEnd w:id="37"/>
    </w:p>
    <w:p w14:paraId="184B36B9" w14:textId="77777777" w:rsidR="005469FA" w:rsidRDefault="00EF32F2" w:rsidP="005469FA">
      <w:pPr>
        <w:pStyle w:val="Nagwek2"/>
        <w:pBdr>
          <w:top w:val="single" w:sz="4" w:space="1" w:color="auto"/>
          <w:left w:val="single" w:sz="4" w:space="4" w:color="auto"/>
          <w:bottom w:val="single" w:sz="4" w:space="1" w:color="auto"/>
          <w:right w:val="single" w:sz="4" w:space="4" w:color="auto"/>
        </w:pBdr>
        <w:shd w:val="pct20" w:color="auto" w:fill="auto"/>
      </w:pPr>
      <w:bookmarkStart w:id="38" w:name="_Toc97805295"/>
      <w:r>
        <w:t>Informacje o formalnościach po wyborze oferty</w:t>
      </w:r>
      <w:bookmarkEnd w:id="38"/>
    </w:p>
    <w:p w14:paraId="187F0464" w14:textId="77777777" w:rsidR="00906827" w:rsidRDefault="00906827" w:rsidP="008A1715">
      <w:pPr>
        <w:jc w:val="both"/>
        <w:rPr>
          <w:rFonts w:ascii="Calibri" w:hAnsi="Calibri" w:cs="Calibri"/>
          <w:b/>
          <w:bCs/>
          <w:i/>
          <w:iCs/>
          <w:sz w:val="20"/>
        </w:rPr>
      </w:pPr>
    </w:p>
    <w:p w14:paraId="5BD8381C" w14:textId="77777777" w:rsidR="005469FA" w:rsidRPr="005469FA" w:rsidRDefault="005469FA" w:rsidP="00974D87">
      <w:pPr>
        <w:numPr>
          <w:ilvl w:val="0"/>
          <w:numId w:val="18"/>
        </w:numPr>
        <w:spacing w:after="148" w:line="248" w:lineRule="auto"/>
        <w:ind w:hanging="358"/>
        <w:jc w:val="both"/>
        <w:rPr>
          <w:rFonts w:asciiTheme="minorHAnsi" w:hAnsiTheme="minorHAnsi" w:cstheme="minorHAnsi"/>
          <w:sz w:val="20"/>
          <w:szCs w:val="20"/>
        </w:rPr>
      </w:pPr>
      <w:r w:rsidRPr="005469FA">
        <w:rPr>
          <w:rFonts w:asciiTheme="minorHAnsi" w:hAnsiTheme="minorHAnsi" w:cstheme="minorHAnsi"/>
          <w:sz w:val="20"/>
          <w:szCs w:val="20"/>
        </w:rPr>
        <w:t>Zamawiający</w:t>
      </w:r>
      <w:r w:rsidRPr="005469FA">
        <w:rPr>
          <w:rFonts w:asciiTheme="minorHAnsi" w:eastAsia="Arial" w:hAnsiTheme="minorHAnsi" w:cstheme="minorHAnsi"/>
          <w:sz w:val="20"/>
          <w:szCs w:val="20"/>
        </w:rPr>
        <w:t>̨</w:t>
      </w:r>
      <w:r w:rsidRPr="005469FA">
        <w:rPr>
          <w:rFonts w:asciiTheme="minorHAnsi" w:hAnsiTheme="minorHAnsi" w:cstheme="minorHAnsi"/>
          <w:sz w:val="20"/>
          <w:szCs w:val="20"/>
        </w:rPr>
        <w:t xml:space="preserve"> zawiera umow</w:t>
      </w:r>
      <w:r>
        <w:rPr>
          <w:rFonts w:asciiTheme="minorHAnsi" w:hAnsiTheme="minorHAnsi" w:cstheme="minorHAnsi"/>
          <w:sz w:val="20"/>
          <w:szCs w:val="20"/>
        </w:rPr>
        <w:t>ę</w:t>
      </w:r>
      <w:r w:rsidRPr="005469FA">
        <w:rPr>
          <w:rFonts w:asciiTheme="minorHAnsi" w:eastAsia="Arial" w:hAnsiTheme="minorHAnsi" w:cstheme="minorHAnsi"/>
          <w:sz w:val="20"/>
          <w:szCs w:val="20"/>
        </w:rPr>
        <w:t xml:space="preserve"> </w:t>
      </w:r>
      <w:r w:rsidRPr="005469FA">
        <w:rPr>
          <w:rFonts w:asciiTheme="minorHAnsi" w:hAnsiTheme="minorHAnsi" w:cstheme="minorHAnsi"/>
          <w:sz w:val="20"/>
          <w:szCs w:val="20"/>
        </w:rPr>
        <w:t>w sprawie zam</w:t>
      </w:r>
      <w:r>
        <w:rPr>
          <w:rFonts w:asciiTheme="minorHAnsi" w:hAnsiTheme="minorHAnsi" w:cstheme="minorHAnsi"/>
          <w:sz w:val="20"/>
          <w:szCs w:val="20"/>
        </w:rPr>
        <w:t>ó</w:t>
      </w:r>
      <w:r w:rsidRPr="005469FA">
        <w:rPr>
          <w:rFonts w:asciiTheme="minorHAnsi" w:hAnsiTheme="minorHAnsi" w:cstheme="minorHAnsi"/>
          <w:sz w:val="20"/>
          <w:szCs w:val="20"/>
        </w:rPr>
        <w:t>wieni</w:t>
      </w:r>
      <w:r>
        <w:rPr>
          <w:rFonts w:asciiTheme="minorHAnsi" w:hAnsiTheme="minorHAnsi" w:cstheme="minorHAnsi"/>
          <w:sz w:val="20"/>
          <w:szCs w:val="20"/>
        </w:rPr>
        <w:t>a</w:t>
      </w:r>
      <w:r w:rsidRPr="005469FA">
        <w:rPr>
          <w:rFonts w:asciiTheme="minorHAnsi" w:hAnsiTheme="minorHAnsi" w:cstheme="minorHAnsi"/>
          <w:sz w:val="20"/>
          <w:szCs w:val="20"/>
        </w:rPr>
        <w:t xml:space="preserve"> publicznego, z uwzgl</w:t>
      </w:r>
      <w:r>
        <w:rPr>
          <w:rFonts w:asciiTheme="minorHAnsi" w:hAnsiTheme="minorHAnsi" w:cstheme="minorHAnsi"/>
          <w:sz w:val="20"/>
          <w:szCs w:val="20"/>
        </w:rPr>
        <w:t>ę</w:t>
      </w:r>
      <w:r w:rsidRPr="005469FA">
        <w:rPr>
          <w:rFonts w:asciiTheme="minorHAnsi" w:hAnsiTheme="minorHAnsi" w:cstheme="minorHAnsi"/>
          <w:sz w:val="20"/>
          <w:szCs w:val="20"/>
        </w:rPr>
        <w:t xml:space="preserve">dnieniem art. 577 </w:t>
      </w:r>
      <w:proofErr w:type="spellStart"/>
      <w:r w:rsidRPr="005469FA">
        <w:rPr>
          <w:rFonts w:asciiTheme="minorHAnsi" w:hAnsiTheme="minorHAnsi" w:cstheme="minorHAnsi"/>
          <w:sz w:val="20"/>
          <w:szCs w:val="20"/>
        </w:rPr>
        <w:t>pzp</w:t>
      </w:r>
      <w:proofErr w:type="spellEnd"/>
      <w:r w:rsidRPr="005469FA">
        <w:rPr>
          <w:rFonts w:asciiTheme="minorHAnsi" w:hAnsiTheme="minorHAnsi" w:cstheme="minorHAnsi"/>
          <w:sz w:val="20"/>
          <w:szCs w:val="20"/>
        </w:rPr>
        <w:t>, w terminie nie kr</w:t>
      </w:r>
      <w:r>
        <w:rPr>
          <w:rFonts w:asciiTheme="minorHAnsi" w:hAnsiTheme="minorHAnsi" w:cstheme="minorHAnsi"/>
          <w:sz w:val="20"/>
          <w:szCs w:val="20"/>
        </w:rPr>
        <w:t>ó</w:t>
      </w:r>
      <w:r w:rsidRPr="005469FA">
        <w:rPr>
          <w:rFonts w:asciiTheme="minorHAnsi" w:hAnsiTheme="minorHAnsi" w:cstheme="minorHAnsi"/>
          <w:sz w:val="20"/>
          <w:szCs w:val="20"/>
        </w:rPr>
        <w:t>tszym n</w:t>
      </w:r>
      <w:r>
        <w:rPr>
          <w:rFonts w:asciiTheme="minorHAnsi" w:hAnsiTheme="minorHAnsi" w:cstheme="minorHAnsi"/>
          <w:sz w:val="20"/>
          <w:szCs w:val="20"/>
        </w:rPr>
        <w:t>iż</w:t>
      </w:r>
      <w:r w:rsidRPr="005469FA">
        <w:rPr>
          <w:rFonts w:asciiTheme="minorHAnsi" w:eastAsia="Arial" w:hAnsiTheme="minorHAnsi" w:cstheme="minorHAnsi"/>
          <w:sz w:val="20"/>
          <w:szCs w:val="20"/>
        </w:rPr>
        <w:t xml:space="preserve"> </w:t>
      </w:r>
      <w:r w:rsidRPr="005469FA">
        <w:rPr>
          <w:rFonts w:asciiTheme="minorHAnsi" w:hAnsiTheme="minorHAnsi" w:cstheme="minorHAnsi"/>
          <w:sz w:val="20"/>
          <w:szCs w:val="20"/>
        </w:rPr>
        <w:t>5 dni od dnia przesłania zawiadomienia o wyborze najkorzystniejszej oferty, je</w:t>
      </w:r>
      <w:r>
        <w:rPr>
          <w:rFonts w:asciiTheme="minorHAnsi" w:hAnsiTheme="minorHAnsi" w:cstheme="minorHAnsi"/>
          <w:sz w:val="20"/>
          <w:szCs w:val="20"/>
        </w:rPr>
        <w:t>ż</w:t>
      </w:r>
      <w:r w:rsidRPr="005469FA">
        <w:rPr>
          <w:rFonts w:asciiTheme="minorHAnsi" w:hAnsiTheme="minorHAnsi" w:cstheme="minorHAnsi"/>
          <w:sz w:val="20"/>
          <w:szCs w:val="20"/>
        </w:rPr>
        <w:t>eli</w:t>
      </w:r>
      <w:r w:rsidRPr="005469FA">
        <w:rPr>
          <w:rFonts w:asciiTheme="minorHAnsi" w:eastAsia="Arial" w:hAnsiTheme="minorHAnsi" w:cstheme="minorHAnsi"/>
          <w:sz w:val="20"/>
          <w:szCs w:val="20"/>
        </w:rPr>
        <w:t>̇</w:t>
      </w:r>
      <w:r w:rsidRPr="005469FA">
        <w:rPr>
          <w:rFonts w:asciiTheme="minorHAnsi" w:hAnsiTheme="minorHAnsi" w:cstheme="minorHAnsi"/>
          <w:sz w:val="20"/>
          <w:szCs w:val="20"/>
        </w:rPr>
        <w:t xml:space="preserve"> zawiadomienie to zostało przesłane przy u</w:t>
      </w:r>
      <w:r>
        <w:rPr>
          <w:rFonts w:asciiTheme="minorHAnsi" w:hAnsiTheme="minorHAnsi" w:cstheme="minorHAnsi"/>
          <w:sz w:val="20"/>
          <w:szCs w:val="20"/>
        </w:rPr>
        <w:t>życiu</w:t>
      </w:r>
      <w:r w:rsidRPr="005469FA">
        <w:rPr>
          <w:rFonts w:asciiTheme="minorHAnsi" w:hAnsiTheme="minorHAnsi" w:cstheme="minorHAnsi"/>
          <w:sz w:val="20"/>
          <w:szCs w:val="20"/>
        </w:rPr>
        <w:t xml:space="preserve"> </w:t>
      </w:r>
      <w:r>
        <w:rPr>
          <w:rFonts w:asciiTheme="minorHAnsi" w:hAnsiTheme="minorHAnsi" w:cstheme="minorHAnsi"/>
          <w:sz w:val="20"/>
          <w:szCs w:val="20"/>
        </w:rPr>
        <w:t>środków</w:t>
      </w:r>
      <w:r w:rsidRPr="005469FA">
        <w:rPr>
          <w:rFonts w:asciiTheme="minorHAnsi" w:hAnsiTheme="minorHAnsi" w:cstheme="minorHAnsi"/>
          <w:sz w:val="20"/>
          <w:szCs w:val="20"/>
        </w:rPr>
        <w:t xml:space="preserve"> komunikacji elektronicznej, albo 10 dni, je</w:t>
      </w:r>
      <w:r>
        <w:rPr>
          <w:rFonts w:asciiTheme="minorHAnsi" w:hAnsiTheme="minorHAnsi" w:cstheme="minorHAnsi"/>
          <w:sz w:val="20"/>
          <w:szCs w:val="20"/>
        </w:rPr>
        <w:t>ż</w:t>
      </w:r>
      <w:r w:rsidRPr="005469FA">
        <w:rPr>
          <w:rFonts w:asciiTheme="minorHAnsi" w:hAnsiTheme="minorHAnsi" w:cstheme="minorHAnsi"/>
          <w:sz w:val="20"/>
          <w:szCs w:val="20"/>
        </w:rPr>
        <w:t>eli</w:t>
      </w:r>
      <w:r w:rsidRPr="005469FA">
        <w:rPr>
          <w:rFonts w:asciiTheme="minorHAnsi" w:eastAsia="Arial" w:hAnsiTheme="minorHAnsi" w:cstheme="minorHAnsi"/>
          <w:sz w:val="20"/>
          <w:szCs w:val="20"/>
        </w:rPr>
        <w:t>̇</w:t>
      </w:r>
      <w:r w:rsidRPr="005469FA">
        <w:rPr>
          <w:rFonts w:asciiTheme="minorHAnsi" w:hAnsiTheme="minorHAnsi" w:cstheme="minorHAnsi"/>
          <w:sz w:val="20"/>
          <w:szCs w:val="20"/>
        </w:rPr>
        <w:t xml:space="preserve"> zostało przesłane w inny spos</w:t>
      </w:r>
      <w:r>
        <w:rPr>
          <w:rFonts w:asciiTheme="minorHAnsi" w:hAnsiTheme="minorHAnsi" w:cstheme="minorHAnsi"/>
          <w:sz w:val="20"/>
          <w:szCs w:val="20"/>
        </w:rPr>
        <w:t>ó</w:t>
      </w:r>
      <w:r w:rsidRPr="005469FA">
        <w:rPr>
          <w:rFonts w:asciiTheme="minorHAnsi" w:hAnsiTheme="minorHAnsi" w:cstheme="minorHAnsi"/>
          <w:sz w:val="20"/>
          <w:szCs w:val="20"/>
        </w:rPr>
        <w:t xml:space="preserve">b. </w:t>
      </w:r>
    </w:p>
    <w:p w14:paraId="10ED6477" w14:textId="77777777" w:rsidR="005469FA" w:rsidRPr="005469FA" w:rsidRDefault="00500D65" w:rsidP="00974D87">
      <w:pPr>
        <w:numPr>
          <w:ilvl w:val="0"/>
          <w:numId w:val="18"/>
        </w:numPr>
        <w:spacing w:after="148" w:line="248" w:lineRule="auto"/>
        <w:ind w:hanging="358"/>
        <w:jc w:val="both"/>
        <w:rPr>
          <w:rFonts w:asciiTheme="minorHAnsi" w:hAnsiTheme="minorHAnsi" w:cstheme="minorHAnsi"/>
          <w:sz w:val="20"/>
          <w:szCs w:val="20"/>
        </w:rPr>
      </w:pPr>
      <w:r w:rsidRPr="005469FA">
        <w:rPr>
          <w:rFonts w:asciiTheme="minorHAnsi" w:hAnsiTheme="minorHAnsi" w:cstheme="minorHAnsi"/>
          <w:sz w:val="20"/>
          <w:szCs w:val="20"/>
        </w:rPr>
        <w:t>Zamawiający</w:t>
      </w:r>
      <w:r w:rsidR="005469FA" w:rsidRPr="005469FA">
        <w:rPr>
          <w:rFonts w:asciiTheme="minorHAnsi" w:eastAsia="Arial" w:hAnsiTheme="minorHAnsi" w:cstheme="minorHAnsi"/>
          <w:sz w:val="20"/>
          <w:szCs w:val="20"/>
        </w:rPr>
        <w:t>̨</w:t>
      </w:r>
      <w:r w:rsidR="005469FA" w:rsidRPr="005469FA">
        <w:rPr>
          <w:rFonts w:asciiTheme="minorHAnsi" w:hAnsiTheme="minorHAnsi" w:cstheme="minorHAnsi"/>
          <w:sz w:val="20"/>
          <w:szCs w:val="20"/>
        </w:rPr>
        <w:t xml:space="preserve"> mo</w:t>
      </w:r>
      <w:r>
        <w:rPr>
          <w:rFonts w:asciiTheme="minorHAnsi" w:hAnsiTheme="minorHAnsi" w:cstheme="minorHAnsi"/>
          <w:sz w:val="20"/>
          <w:szCs w:val="20"/>
        </w:rPr>
        <w:t>że</w:t>
      </w:r>
      <w:r w:rsidR="005469FA" w:rsidRPr="005469FA">
        <w:rPr>
          <w:rFonts w:asciiTheme="minorHAnsi" w:hAnsiTheme="minorHAnsi" w:cstheme="minorHAnsi"/>
          <w:sz w:val="20"/>
          <w:szCs w:val="20"/>
        </w:rPr>
        <w:t xml:space="preserve"> zawrze</w:t>
      </w:r>
      <w:r>
        <w:rPr>
          <w:rFonts w:asciiTheme="minorHAnsi" w:hAnsiTheme="minorHAnsi" w:cstheme="minorHAnsi"/>
          <w:sz w:val="20"/>
          <w:szCs w:val="20"/>
        </w:rPr>
        <w:t>ć</w:t>
      </w:r>
      <w:r w:rsidR="005469FA" w:rsidRPr="005469FA">
        <w:rPr>
          <w:rFonts w:asciiTheme="minorHAnsi" w:eastAsia="Arial" w:hAnsiTheme="minorHAnsi" w:cstheme="minorHAnsi"/>
          <w:sz w:val="20"/>
          <w:szCs w:val="20"/>
        </w:rPr>
        <w:t xml:space="preserve"> </w:t>
      </w:r>
      <w:r w:rsidR="005469FA" w:rsidRPr="005469FA">
        <w:rPr>
          <w:rFonts w:asciiTheme="minorHAnsi" w:hAnsiTheme="minorHAnsi" w:cstheme="minorHAnsi"/>
          <w:sz w:val="20"/>
          <w:szCs w:val="20"/>
        </w:rPr>
        <w:t>umow</w:t>
      </w:r>
      <w:r>
        <w:rPr>
          <w:rFonts w:asciiTheme="minorHAnsi" w:hAnsiTheme="minorHAnsi" w:cstheme="minorHAnsi"/>
          <w:sz w:val="20"/>
          <w:szCs w:val="20"/>
        </w:rPr>
        <w:t>ę</w:t>
      </w:r>
      <w:r w:rsidR="005469FA" w:rsidRPr="005469FA">
        <w:rPr>
          <w:rFonts w:asciiTheme="minorHAnsi" w:hAnsiTheme="minorHAnsi" w:cstheme="minorHAnsi"/>
          <w:sz w:val="20"/>
          <w:szCs w:val="20"/>
        </w:rPr>
        <w:t xml:space="preserve"> </w:t>
      </w:r>
      <w:r w:rsidR="005469FA" w:rsidRPr="005469FA">
        <w:rPr>
          <w:rFonts w:asciiTheme="minorHAnsi" w:eastAsia="Arial" w:hAnsiTheme="minorHAnsi" w:cstheme="minorHAnsi"/>
          <w:sz w:val="20"/>
          <w:szCs w:val="20"/>
        </w:rPr>
        <w:t xml:space="preserve"> </w:t>
      </w:r>
      <w:r w:rsidR="005469FA" w:rsidRPr="005469FA">
        <w:rPr>
          <w:rFonts w:asciiTheme="minorHAnsi" w:hAnsiTheme="minorHAnsi" w:cstheme="minorHAnsi"/>
          <w:sz w:val="20"/>
          <w:szCs w:val="20"/>
        </w:rPr>
        <w:t>w sprawie zam</w:t>
      </w:r>
      <w:r>
        <w:rPr>
          <w:rFonts w:asciiTheme="minorHAnsi" w:hAnsiTheme="minorHAnsi" w:cstheme="minorHAnsi"/>
          <w:sz w:val="20"/>
          <w:szCs w:val="20"/>
        </w:rPr>
        <w:t>ó</w:t>
      </w:r>
      <w:r w:rsidR="005469FA" w:rsidRPr="005469FA">
        <w:rPr>
          <w:rFonts w:asciiTheme="minorHAnsi" w:hAnsiTheme="minorHAnsi" w:cstheme="minorHAnsi"/>
          <w:sz w:val="20"/>
          <w:szCs w:val="20"/>
        </w:rPr>
        <w:t>wienia publicznego przed upływem terminu, o kt</w:t>
      </w:r>
      <w:r>
        <w:rPr>
          <w:rFonts w:asciiTheme="minorHAnsi" w:hAnsiTheme="minorHAnsi" w:cstheme="minorHAnsi"/>
          <w:sz w:val="20"/>
          <w:szCs w:val="20"/>
        </w:rPr>
        <w:t>ó</w:t>
      </w:r>
      <w:r w:rsidR="005469FA" w:rsidRPr="005469FA">
        <w:rPr>
          <w:rFonts w:asciiTheme="minorHAnsi" w:hAnsiTheme="minorHAnsi" w:cstheme="minorHAnsi"/>
          <w:sz w:val="20"/>
          <w:szCs w:val="20"/>
        </w:rPr>
        <w:t>rym mowa w ust. 1, je</w:t>
      </w:r>
      <w:r>
        <w:rPr>
          <w:rFonts w:asciiTheme="minorHAnsi" w:hAnsiTheme="minorHAnsi" w:cstheme="minorHAnsi"/>
          <w:sz w:val="20"/>
          <w:szCs w:val="20"/>
        </w:rPr>
        <w:t>ż</w:t>
      </w:r>
      <w:r w:rsidR="005469FA" w:rsidRPr="005469FA">
        <w:rPr>
          <w:rFonts w:asciiTheme="minorHAnsi" w:hAnsiTheme="minorHAnsi" w:cstheme="minorHAnsi"/>
          <w:sz w:val="20"/>
          <w:szCs w:val="20"/>
        </w:rPr>
        <w:t>eli</w:t>
      </w:r>
      <w:r w:rsidR="005469FA" w:rsidRPr="005469FA">
        <w:rPr>
          <w:rFonts w:asciiTheme="minorHAnsi" w:eastAsia="Arial" w:hAnsiTheme="minorHAnsi" w:cstheme="minorHAnsi"/>
          <w:sz w:val="20"/>
          <w:szCs w:val="20"/>
        </w:rPr>
        <w:t>̇</w:t>
      </w:r>
      <w:r w:rsidR="005469FA" w:rsidRPr="005469FA">
        <w:rPr>
          <w:rFonts w:asciiTheme="minorHAnsi" w:hAnsiTheme="minorHAnsi" w:cstheme="minorHAnsi"/>
          <w:sz w:val="20"/>
          <w:szCs w:val="20"/>
        </w:rPr>
        <w:t xml:space="preserve"> w postepowaniu o udzielenie zam</w:t>
      </w:r>
      <w:r>
        <w:rPr>
          <w:rFonts w:asciiTheme="minorHAnsi" w:hAnsiTheme="minorHAnsi" w:cstheme="minorHAnsi"/>
          <w:sz w:val="20"/>
          <w:szCs w:val="20"/>
        </w:rPr>
        <w:t>ó</w:t>
      </w:r>
      <w:r w:rsidR="005469FA" w:rsidRPr="005469FA">
        <w:rPr>
          <w:rFonts w:asciiTheme="minorHAnsi" w:hAnsiTheme="minorHAnsi" w:cstheme="minorHAnsi"/>
          <w:sz w:val="20"/>
          <w:szCs w:val="20"/>
        </w:rPr>
        <w:t>wienia zło</w:t>
      </w:r>
      <w:r>
        <w:rPr>
          <w:rFonts w:asciiTheme="minorHAnsi" w:hAnsiTheme="minorHAnsi" w:cstheme="minorHAnsi"/>
          <w:sz w:val="20"/>
          <w:szCs w:val="20"/>
        </w:rPr>
        <w:t>ż</w:t>
      </w:r>
      <w:r w:rsidR="005469FA" w:rsidRPr="005469FA">
        <w:rPr>
          <w:rFonts w:asciiTheme="minorHAnsi" w:hAnsiTheme="minorHAnsi" w:cstheme="minorHAnsi"/>
          <w:sz w:val="20"/>
          <w:szCs w:val="20"/>
        </w:rPr>
        <w:t xml:space="preserve">ono tylko jedna </w:t>
      </w:r>
      <w:r w:rsidR="005469FA" w:rsidRPr="005469FA">
        <w:rPr>
          <w:rFonts w:asciiTheme="minorHAnsi" w:eastAsia="Arial" w:hAnsiTheme="minorHAnsi" w:cstheme="minorHAnsi"/>
          <w:sz w:val="20"/>
          <w:szCs w:val="20"/>
        </w:rPr>
        <w:t xml:space="preserve">̨ </w:t>
      </w:r>
      <w:r w:rsidR="005469FA" w:rsidRPr="005469FA">
        <w:rPr>
          <w:rFonts w:asciiTheme="minorHAnsi" w:hAnsiTheme="minorHAnsi" w:cstheme="minorHAnsi"/>
          <w:sz w:val="20"/>
          <w:szCs w:val="20"/>
        </w:rPr>
        <w:t>ofert</w:t>
      </w:r>
      <w:r>
        <w:rPr>
          <w:rFonts w:asciiTheme="minorHAnsi" w:hAnsiTheme="minorHAnsi" w:cstheme="minorHAnsi"/>
          <w:sz w:val="20"/>
          <w:szCs w:val="20"/>
        </w:rPr>
        <w:t>ę</w:t>
      </w:r>
      <w:r w:rsidR="005469FA" w:rsidRPr="005469FA">
        <w:rPr>
          <w:rFonts w:asciiTheme="minorHAnsi" w:hAnsiTheme="minorHAnsi" w:cstheme="minorHAnsi"/>
          <w:sz w:val="20"/>
          <w:szCs w:val="20"/>
        </w:rPr>
        <w:t>.</w:t>
      </w:r>
    </w:p>
    <w:p w14:paraId="7E33D7FB" w14:textId="77777777" w:rsidR="005469FA" w:rsidRPr="005469FA" w:rsidRDefault="005469FA" w:rsidP="00974D87">
      <w:pPr>
        <w:numPr>
          <w:ilvl w:val="0"/>
          <w:numId w:val="18"/>
        </w:numPr>
        <w:spacing w:after="148" w:line="248" w:lineRule="auto"/>
        <w:ind w:hanging="358"/>
        <w:jc w:val="both"/>
        <w:rPr>
          <w:rFonts w:asciiTheme="minorHAnsi" w:hAnsiTheme="minorHAnsi" w:cstheme="minorHAnsi"/>
          <w:sz w:val="20"/>
          <w:szCs w:val="20"/>
        </w:rPr>
      </w:pPr>
      <w:r w:rsidRPr="005469FA">
        <w:rPr>
          <w:rFonts w:asciiTheme="minorHAnsi" w:hAnsiTheme="minorHAnsi" w:cstheme="minorHAnsi"/>
          <w:sz w:val="20"/>
          <w:szCs w:val="20"/>
        </w:rPr>
        <w:t xml:space="preserve">Wykonawca, którego oferta została wybrana jako najkorzystniejsza, zostanie poinformowany przez Zamawiającego o miejscu i terminie podpisania umowy.  </w:t>
      </w:r>
    </w:p>
    <w:p w14:paraId="25F1C593" w14:textId="0214D1F2" w:rsidR="00500D65" w:rsidRDefault="005469FA" w:rsidP="00974D87">
      <w:pPr>
        <w:numPr>
          <w:ilvl w:val="0"/>
          <w:numId w:val="18"/>
        </w:numPr>
        <w:spacing w:after="148" w:line="248" w:lineRule="auto"/>
        <w:ind w:hanging="358"/>
        <w:jc w:val="both"/>
        <w:rPr>
          <w:rFonts w:asciiTheme="minorHAnsi" w:hAnsiTheme="minorHAnsi" w:cstheme="minorHAnsi"/>
          <w:sz w:val="20"/>
          <w:szCs w:val="20"/>
        </w:rPr>
      </w:pPr>
      <w:r w:rsidRPr="00500D65">
        <w:rPr>
          <w:rFonts w:asciiTheme="minorHAnsi" w:hAnsiTheme="minorHAnsi" w:cstheme="minorHAnsi"/>
          <w:sz w:val="20"/>
          <w:szCs w:val="20"/>
        </w:rPr>
        <w:t>Wykonawca, o którym mowa w ust. 1, ma obowiązek zawrzeć umowę w sprawie zamówienia na warunkach określonych w</w:t>
      </w:r>
      <w:r w:rsidR="00EF32F2">
        <w:rPr>
          <w:rFonts w:asciiTheme="minorHAnsi" w:hAnsiTheme="minorHAnsi" w:cstheme="minorHAnsi"/>
          <w:sz w:val="20"/>
          <w:szCs w:val="20"/>
        </w:rPr>
        <w:t>e Wzorze</w:t>
      </w:r>
      <w:r w:rsidRPr="00500D65">
        <w:rPr>
          <w:rFonts w:asciiTheme="minorHAnsi" w:hAnsiTheme="minorHAnsi" w:cstheme="minorHAnsi"/>
          <w:sz w:val="20"/>
          <w:szCs w:val="20"/>
        </w:rPr>
        <w:t xml:space="preserve"> umowy, któr</w:t>
      </w:r>
      <w:r w:rsidR="00EF32F2">
        <w:rPr>
          <w:rFonts w:asciiTheme="minorHAnsi" w:hAnsiTheme="minorHAnsi" w:cstheme="minorHAnsi"/>
          <w:sz w:val="20"/>
          <w:szCs w:val="20"/>
        </w:rPr>
        <w:t>y</w:t>
      </w:r>
      <w:r w:rsidRPr="00500D65">
        <w:rPr>
          <w:rFonts w:asciiTheme="minorHAnsi" w:hAnsiTheme="minorHAnsi" w:cstheme="minorHAnsi"/>
          <w:sz w:val="20"/>
          <w:szCs w:val="20"/>
        </w:rPr>
        <w:t xml:space="preserve"> stanowi Załącznik Nr </w:t>
      </w:r>
      <w:r w:rsidR="00EF32F2">
        <w:rPr>
          <w:rFonts w:asciiTheme="minorHAnsi" w:hAnsiTheme="minorHAnsi" w:cstheme="minorHAnsi"/>
          <w:sz w:val="20"/>
          <w:szCs w:val="20"/>
        </w:rPr>
        <w:t>4</w:t>
      </w:r>
      <w:r w:rsidR="00607849">
        <w:rPr>
          <w:rFonts w:asciiTheme="minorHAnsi" w:hAnsiTheme="minorHAnsi" w:cstheme="minorHAnsi"/>
          <w:sz w:val="20"/>
          <w:szCs w:val="20"/>
        </w:rPr>
        <w:t>a</w:t>
      </w:r>
      <w:r w:rsidR="00ED3743">
        <w:rPr>
          <w:rFonts w:asciiTheme="minorHAnsi" w:hAnsiTheme="minorHAnsi" w:cstheme="minorHAnsi"/>
          <w:sz w:val="20"/>
          <w:szCs w:val="20"/>
        </w:rPr>
        <w:t xml:space="preserve">, </w:t>
      </w:r>
      <w:r w:rsidR="00607849">
        <w:rPr>
          <w:rFonts w:asciiTheme="minorHAnsi" w:hAnsiTheme="minorHAnsi" w:cstheme="minorHAnsi"/>
          <w:sz w:val="20"/>
          <w:szCs w:val="20"/>
        </w:rPr>
        <w:t>4b</w:t>
      </w:r>
      <w:r w:rsidR="00ED3743">
        <w:rPr>
          <w:rFonts w:asciiTheme="minorHAnsi" w:hAnsiTheme="minorHAnsi" w:cstheme="minorHAnsi"/>
          <w:sz w:val="20"/>
          <w:szCs w:val="20"/>
        </w:rPr>
        <w:t xml:space="preserve"> </w:t>
      </w:r>
      <w:r w:rsidRPr="00500D65">
        <w:rPr>
          <w:rFonts w:asciiTheme="minorHAnsi" w:hAnsiTheme="minorHAnsi" w:cstheme="minorHAnsi"/>
          <w:sz w:val="20"/>
          <w:szCs w:val="20"/>
        </w:rPr>
        <w:t xml:space="preserve">do SWZ. Umowa zostanie uzupełniona o </w:t>
      </w:r>
      <w:r w:rsidR="00EF32F2">
        <w:rPr>
          <w:rFonts w:asciiTheme="minorHAnsi" w:hAnsiTheme="minorHAnsi" w:cstheme="minorHAnsi"/>
          <w:sz w:val="20"/>
          <w:szCs w:val="20"/>
        </w:rPr>
        <w:t>postanowienia</w:t>
      </w:r>
      <w:r w:rsidRPr="00500D65">
        <w:rPr>
          <w:rFonts w:asciiTheme="minorHAnsi" w:hAnsiTheme="minorHAnsi" w:cstheme="minorHAnsi"/>
          <w:sz w:val="20"/>
          <w:szCs w:val="20"/>
        </w:rPr>
        <w:t xml:space="preserve"> wynikające ze złożonej oferty.  </w:t>
      </w:r>
    </w:p>
    <w:p w14:paraId="473568F3" w14:textId="77777777" w:rsidR="00EF32F2" w:rsidRPr="00A737F0" w:rsidRDefault="005469FA" w:rsidP="00974D87">
      <w:pPr>
        <w:numPr>
          <w:ilvl w:val="0"/>
          <w:numId w:val="18"/>
        </w:numPr>
        <w:spacing w:after="111" w:line="248" w:lineRule="auto"/>
        <w:ind w:hanging="358"/>
        <w:jc w:val="both"/>
        <w:rPr>
          <w:rFonts w:asciiTheme="minorHAnsi" w:hAnsiTheme="minorHAnsi" w:cstheme="minorHAnsi"/>
          <w:sz w:val="20"/>
          <w:szCs w:val="20"/>
          <w:u w:val="single"/>
        </w:rPr>
      </w:pPr>
      <w:r w:rsidRPr="00A737F0">
        <w:rPr>
          <w:rFonts w:asciiTheme="minorHAnsi" w:hAnsiTheme="minorHAnsi" w:cstheme="minorHAnsi"/>
          <w:sz w:val="20"/>
          <w:szCs w:val="20"/>
          <w:u w:val="single"/>
        </w:rPr>
        <w:t>Przed podpisaniem umowy</w:t>
      </w:r>
      <w:r w:rsidR="00EF32F2" w:rsidRPr="00A737F0">
        <w:rPr>
          <w:rFonts w:asciiTheme="minorHAnsi" w:hAnsiTheme="minorHAnsi" w:cstheme="minorHAnsi"/>
          <w:sz w:val="20"/>
          <w:szCs w:val="20"/>
          <w:u w:val="single"/>
        </w:rPr>
        <w:t>:</w:t>
      </w:r>
    </w:p>
    <w:p w14:paraId="6708163B" w14:textId="4B2624EA" w:rsidR="00500D65" w:rsidRDefault="005469FA" w:rsidP="00100844">
      <w:pPr>
        <w:pStyle w:val="Akapitzlist"/>
        <w:numPr>
          <w:ilvl w:val="1"/>
          <w:numId w:val="12"/>
        </w:numPr>
        <w:spacing w:after="111" w:line="248" w:lineRule="auto"/>
        <w:ind w:left="284"/>
        <w:jc w:val="both"/>
        <w:rPr>
          <w:rFonts w:asciiTheme="minorHAnsi" w:hAnsiTheme="minorHAnsi" w:cstheme="minorHAnsi"/>
          <w:sz w:val="20"/>
          <w:szCs w:val="20"/>
        </w:rPr>
      </w:pPr>
      <w:r w:rsidRPr="00EF32F2">
        <w:rPr>
          <w:rFonts w:asciiTheme="minorHAnsi" w:hAnsiTheme="minorHAnsi" w:cstheme="minorHAnsi"/>
          <w:sz w:val="20"/>
          <w:szCs w:val="20"/>
        </w:rPr>
        <w:t xml:space="preserve"> Wykonawcy wspólnie ubiegający się o udzielenie zamówienia (w przypadku wyboru ich oferty jako najkorzystniejszej) przedstawią</w:t>
      </w:r>
      <w:r w:rsidR="00927D85">
        <w:rPr>
          <w:rFonts w:asciiTheme="minorHAnsi" w:hAnsiTheme="minorHAnsi" w:cstheme="minorHAnsi"/>
          <w:sz w:val="20"/>
          <w:szCs w:val="20"/>
        </w:rPr>
        <w:t xml:space="preserve"> na żądanie</w:t>
      </w:r>
      <w:r w:rsidRPr="00EF32F2">
        <w:rPr>
          <w:rFonts w:asciiTheme="minorHAnsi" w:hAnsiTheme="minorHAnsi" w:cstheme="minorHAnsi"/>
          <w:sz w:val="20"/>
          <w:szCs w:val="20"/>
        </w:rPr>
        <w:t xml:space="preserve"> Zamawiającemu umowę regulującą współpracę tych Wykonawców.  </w:t>
      </w:r>
    </w:p>
    <w:p w14:paraId="3C49BB1D" w14:textId="2AE1B2D1" w:rsidR="00EF32F2" w:rsidRDefault="000C0350" w:rsidP="00100844">
      <w:pPr>
        <w:pStyle w:val="Akapitzlist"/>
        <w:numPr>
          <w:ilvl w:val="1"/>
          <w:numId w:val="12"/>
        </w:numPr>
        <w:spacing w:after="111" w:line="248" w:lineRule="auto"/>
        <w:ind w:left="284"/>
        <w:jc w:val="both"/>
        <w:rPr>
          <w:rFonts w:asciiTheme="minorHAnsi" w:hAnsiTheme="minorHAnsi" w:cstheme="minorHAnsi"/>
          <w:sz w:val="20"/>
          <w:szCs w:val="20"/>
        </w:rPr>
      </w:pPr>
      <w:r>
        <w:rPr>
          <w:rFonts w:asciiTheme="minorHAnsi" w:hAnsiTheme="minorHAnsi" w:cstheme="minorHAnsi"/>
          <w:sz w:val="20"/>
          <w:szCs w:val="20"/>
        </w:rPr>
        <w:t>Wykonawca doręczy Zamawiającemu tekst OWU wskazanych w oferci</w:t>
      </w:r>
      <w:r w:rsidR="00D73864">
        <w:rPr>
          <w:rFonts w:asciiTheme="minorHAnsi" w:hAnsiTheme="minorHAnsi" w:cstheme="minorHAnsi"/>
          <w:sz w:val="20"/>
          <w:szCs w:val="20"/>
        </w:rPr>
        <w:t>e.</w:t>
      </w:r>
    </w:p>
    <w:p w14:paraId="739C0DAA" w14:textId="77777777" w:rsidR="005469FA" w:rsidRPr="00500D65" w:rsidRDefault="00500D65" w:rsidP="00974D87">
      <w:pPr>
        <w:numPr>
          <w:ilvl w:val="0"/>
          <w:numId w:val="18"/>
        </w:numPr>
        <w:spacing w:after="111" w:line="248" w:lineRule="auto"/>
        <w:ind w:hanging="358"/>
        <w:jc w:val="both"/>
        <w:rPr>
          <w:rFonts w:asciiTheme="minorHAnsi" w:hAnsiTheme="minorHAnsi" w:cstheme="minorHAnsi"/>
          <w:sz w:val="20"/>
          <w:szCs w:val="20"/>
        </w:rPr>
      </w:pPr>
      <w:r w:rsidRPr="00500D65">
        <w:rPr>
          <w:rFonts w:asciiTheme="minorHAnsi" w:hAnsiTheme="minorHAnsi" w:cstheme="minorHAnsi"/>
          <w:sz w:val="20"/>
          <w:szCs w:val="20"/>
        </w:rPr>
        <w:t>Jeżeli</w:t>
      </w:r>
      <w:r w:rsidR="005469FA" w:rsidRPr="00500D65">
        <w:rPr>
          <w:rFonts w:asciiTheme="minorHAnsi" w:eastAsia="Arial" w:hAnsiTheme="minorHAnsi" w:cstheme="minorHAnsi"/>
          <w:sz w:val="20"/>
          <w:szCs w:val="20"/>
        </w:rPr>
        <w:t>̇</w:t>
      </w:r>
      <w:r w:rsidR="005469FA" w:rsidRPr="00500D65">
        <w:rPr>
          <w:rFonts w:asciiTheme="minorHAnsi" w:hAnsiTheme="minorHAnsi" w:cstheme="minorHAnsi"/>
          <w:sz w:val="20"/>
          <w:szCs w:val="20"/>
        </w:rPr>
        <w:t xml:space="preserve"> Wykonawca, </w:t>
      </w:r>
      <w:r w:rsidRPr="00500D65">
        <w:rPr>
          <w:rFonts w:asciiTheme="minorHAnsi" w:hAnsiTheme="minorHAnsi" w:cstheme="minorHAnsi"/>
          <w:sz w:val="20"/>
          <w:szCs w:val="20"/>
        </w:rPr>
        <w:t>którego</w:t>
      </w:r>
      <w:r w:rsidR="005469FA" w:rsidRPr="00500D65">
        <w:rPr>
          <w:rFonts w:asciiTheme="minorHAnsi" w:hAnsiTheme="minorHAnsi" w:cstheme="minorHAnsi"/>
          <w:sz w:val="20"/>
          <w:szCs w:val="20"/>
        </w:rPr>
        <w:t xml:space="preserve"> oferta została wybrana jako najkorzystniejsza, uchyla </w:t>
      </w:r>
      <w:r w:rsidRPr="00500D65">
        <w:rPr>
          <w:rFonts w:asciiTheme="minorHAnsi" w:hAnsiTheme="minorHAnsi" w:cstheme="minorHAnsi"/>
          <w:sz w:val="20"/>
          <w:szCs w:val="20"/>
        </w:rPr>
        <w:t>si</w:t>
      </w:r>
      <w:r>
        <w:rPr>
          <w:rFonts w:asciiTheme="minorHAnsi" w:hAnsiTheme="minorHAnsi" w:cstheme="minorHAnsi"/>
          <w:sz w:val="20"/>
          <w:szCs w:val="20"/>
        </w:rPr>
        <w:t>ę</w:t>
      </w:r>
      <w:r w:rsidR="005469FA" w:rsidRPr="00500D65">
        <w:rPr>
          <w:rFonts w:asciiTheme="minorHAnsi" w:eastAsia="Arial" w:hAnsiTheme="minorHAnsi" w:cstheme="minorHAnsi"/>
          <w:sz w:val="20"/>
          <w:szCs w:val="20"/>
        </w:rPr>
        <w:t xml:space="preserve"> </w:t>
      </w:r>
      <w:r w:rsidR="005469FA" w:rsidRPr="00500D65">
        <w:rPr>
          <w:rFonts w:asciiTheme="minorHAnsi" w:hAnsiTheme="minorHAnsi" w:cstheme="minorHAnsi"/>
          <w:sz w:val="20"/>
          <w:szCs w:val="20"/>
        </w:rPr>
        <w:t>od zawarcia umowy w sprawie zam</w:t>
      </w:r>
      <w:r>
        <w:rPr>
          <w:rFonts w:asciiTheme="minorHAnsi" w:hAnsiTheme="minorHAnsi" w:cstheme="minorHAnsi"/>
          <w:sz w:val="20"/>
          <w:szCs w:val="20"/>
        </w:rPr>
        <w:t>ó</w:t>
      </w:r>
      <w:r w:rsidR="005469FA" w:rsidRPr="00500D65">
        <w:rPr>
          <w:rFonts w:asciiTheme="minorHAnsi" w:hAnsiTheme="minorHAnsi" w:cstheme="minorHAnsi"/>
          <w:sz w:val="20"/>
          <w:szCs w:val="20"/>
        </w:rPr>
        <w:t>wienia publicznego Zamawiaj</w:t>
      </w:r>
      <w:r>
        <w:rPr>
          <w:rFonts w:asciiTheme="minorHAnsi" w:hAnsiTheme="minorHAnsi" w:cstheme="minorHAnsi"/>
          <w:sz w:val="20"/>
          <w:szCs w:val="20"/>
        </w:rPr>
        <w:t>ą</w:t>
      </w:r>
      <w:r w:rsidR="005469FA" w:rsidRPr="00500D65">
        <w:rPr>
          <w:rFonts w:asciiTheme="minorHAnsi" w:hAnsiTheme="minorHAnsi" w:cstheme="minorHAnsi"/>
          <w:sz w:val="20"/>
          <w:szCs w:val="20"/>
        </w:rPr>
        <w:t>cy mo</w:t>
      </w:r>
      <w:r>
        <w:rPr>
          <w:rFonts w:asciiTheme="minorHAnsi" w:hAnsiTheme="minorHAnsi" w:cstheme="minorHAnsi"/>
          <w:sz w:val="20"/>
          <w:szCs w:val="20"/>
        </w:rPr>
        <w:t>ż</w:t>
      </w:r>
      <w:r w:rsidR="005469FA" w:rsidRPr="00500D65">
        <w:rPr>
          <w:rFonts w:asciiTheme="minorHAnsi" w:hAnsiTheme="minorHAnsi" w:cstheme="minorHAnsi"/>
          <w:sz w:val="20"/>
          <w:szCs w:val="20"/>
        </w:rPr>
        <w:t>e dokona</w:t>
      </w:r>
      <w:r>
        <w:rPr>
          <w:rFonts w:asciiTheme="minorHAnsi" w:hAnsiTheme="minorHAnsi" w:cstheme="minorHAnsi"/>
          <w:sz w:val="20"/>
          <w:szCs w:val="20"/>
        </w:rPr>
        <w:t>ć</w:t>
      </w:r>
      <w:r w:rsidR="005469FA" w:rsidRPr="00500D65">
        <w:rPr>
          <w:rFonts w:asciiTheme="minorHAnsi" w:eastAsia="Arial" w:hAnsiTheme="minorHAnsi" w:cstheme="minorHAnsi"/>
          <w:sz w:val="20"/>
          <w:szCs w:val="20"/>
        </w:rPr>
        <w:t xml:space="preserve"> </w:t>
      </w:r>
      <w:r w:rsidR="005469FA" w:rsidRPr="00500D65">
        <w:rPr>
          <w:rFonts w:asciiTheme="minorHAnsi" w:hAnsiTheme="minorHAnsi" w:cstheme="minorHAnsi"/>
          <w:sz w:val="20"/>
          <w:szCs w:val="20"/>
        </w:rPr>
        <w:t xml:space="preserve">ponownego badania i oceny ofert </w:t>
      </w:r>
      <w:r w:rsidRPr="00500D65">
        <w:rPr>
          <w:rFonts w:asciiTheme="minorHAnsi" w:hAnsiTheme="minorHAnsi" w:cstheme="minorHAnsi"/>
          <w:sz w:val="20"/>
          <w:szCs w:val="20"/>
        </w:rPr>
        <w:t>spoś</w:t>
      </w:r>
      <w:r w:rsidRPr="00500D65">
        <w:rPr>
          <w:rFonts w:asciiTheme="minorHAnsi" w:eastAsia="Arial" w:hAnsiTheme="minorHAnsi" w:cstheme="minorHAnsi"/>
          <w:sz w:val="20"/>
          <w:szCs w:val="20"/>
        </w:rPr>
        <w:t>r</w:t>
      </w:r>
      <w:r w:rsidRPr="00500D65">
        <w:rPr>
          <w:rFonts w:asciiTheme="minorHAnsi" w:hAnsiTheme="minorHAnsi" w:cstheme="minorHAnsi"/>
          <w:sz w:val="20"/>
          <w:szCs w:val="20"/>
        </w:rPr>
        <w:t>ód</w:t>
      </w:r>
      <w:r w:rsidR="005469FA" w:rsidRPr="00500D65">
        <w:rPr>
          <w:rFonts w:asciiTheme="minorHAnsi" w:hAnsiTheme="minorHAnsi" w:cstheme="minorHAnsi"/>
          <w:sz w:val="20"/>
          <w:szCs w:val="20"/>
        </w:rPr>
        <w:t xml:space="preserve"> ofert pozostałych w postepowaniu Wykonawc</w:t>
      </w:r>
      <w:r>
        <w:rPr>
          <w:rFonts w:asciiTheme="minorHAnsi" w:hAnsiTheme="minorHAnsi" w:cstheme="minorHAnsi"/>
          <w:sz w:val="20"/>
          <w:szCs w:val="20"/>
        </w:rPr>
        <w:t>ó</w:t>
      </w:r>
      <w:r w:rsidR="005469FA" w:rsidRPr="00500D65">
        <w:rPr>
          <w:rFonts w:asciiTheme="minorHAnsi" w:hAnsiTheme="minorHAnsi" w:cstheme="minorHAnsi"/>
          <w:sz w:val="20"/>
          <w:szCs w:val="20"/>
        </w:rPr>
        <w:t xml:space="preserve">w albo </w:t>
      </w:r>
      <w:r w:rsidRPr="00500D65">
        <w:rPr>
          <w:rFonts w:asciiTheme="minorHAnsi" w:hAnsiTheme="minorHAnsi" w:cstheme="minorHAnsi"/>
          <w:sz w:val="20"/>
          <w:szCs w:val="20"/>
        </w:rPr>
        <w:t>uniewa</w:t>
      </w:r>
      <w:r>
        <w:rPr>
          <w:rFonts w:asciiTheme="minorHAnsi" w:hAnsiTheme="minorHAnsi" w:cstheme="minorHAnsi"/>
          <w:sz w:val="20"/>
          <w:szCs w:val="20"/>
        </w:rPr>
        <w:t>ż</w:t>
      </w:r>
      <w:r w:rsidRPr="00500D65">
        <w:rPr>
          <w:rFonts w:asciiTheme="minorHAnsi" w:hAnsiTheme="minorHAnsi" w:cstheme="minorHAnsi"/>
          <w:sz w:val="20"/>
          <w:szCs w:val="20"/>
        </w:rPr>
        <w:t>ni</w:t>
      </w:r>
      <w:r w:rsidRPr="00500D65">
        <w:rPr>
          <w:rFonts w:asciiTheme="minorHAnsi" w:eastAsia="Arial" w:hAnsiTheme="minorHAnsi" w:cstheme="minorHAnsi"/>
          <w:sz w:val="20"/>
          <w:szCs w:val="20"/>
        </w:rPr>
        <w:t>ć</w:t>
      </w:r>
      <w:r w:rsidR="005469FA" w:rsidRPr="00500D65">
        <w:rPr>
          <w:rFonts w:asciiTheme="minorHAnsi" w:eastAsia="Arial" w:hAnsiTheme="minorHAnsi" w:cstheme="minorHAnsi"/>
          <w:sz w:val="20"/>
          <w:szCs w:val="20"/>
        </w:rPr>
        <w:t xml:space="preserve"> </w:t>
      </w:r>
      <w:r w:rsidR="005469FA" w:rsidRPr="00500D65">
        <w:rPr>
          <w:rFonts w:asciiTheme="minorHAnsi" w:hAnsiTheme="minorHAnsi" w:cstheme="minorHAnsi"/>
          <w:sz w:val="20"/>
          <w:szCs w:val="20"/>
        </w:rPr>
        <w:t xml:space="preserve">postepowanie. </w:t>
      </w:r>
    </w:p>
    <w:p w14:paraId="44C5338F" w14:textId="77777777" w:rsidR="00906827" w:rsidRDefault="00906827" w:rsidP="008A1715">
      <w:pPr>
        <w:jc w:val="both"/>
        <w:rPr>
          <w:rFonts w:ascii="Calibri" w:hAnsi="Calibri" w:cs="Calibri"/>
          <w:b/>
          <w:bCs/>
          <w:i/>
          <w:iCs/>
          <w:sz w:val="20"/>
        </w:rPr>
      </w:pPr>
    </w:p>
    <w:p w14:paraId="5C57D814" w14:textId="77777777" w:rsidR="00B50F32" w:rsidRPr="001D40E0" w:rsidRDefault="00B50F32" w:rsidP="00B50F32">
      <w:pPr>
        <w:pStyle w:val="Nagwek1"/>
        <w:pBdr>
          <w:top w:val="single" w:sz="4" w:space="1" w:color="auto"/>
          <w:left w:val="single" w:sz="4" w:space="4" w:color="auto"/>
          <w:bottom w:val="single" w:sz="4" w:space="1" w:color="auto"/>
          <w:right w:val="single" w:sz="4" w:space="4" w:color="auto"/>
        </w:pBdr>
        <w:shd w:val="pct20" w:color="auto" w:fill="auto"/>
        <w:rPr>
          <w:rFonts w:eastAsia="Verdana,Bold"/>
        </w:rPr>
      </w:pPr>
      <w:bookmarkStart w:id="39" w:name="_Toc97805296"/>
      <w:r>
        <w:t>Rozdział XVIII</w:t>
      </w:r>
      <w:bookmarkEnd w:id="39"/>
    </w:p>
    <w:p w14:paraId="31095D05" w14:textId="77777777" w:rsidR="00B50F32" w:rsidRDefault="00B50F32" w:rsidP="00B50F32">
      <w:pPr>
        <w:pStyle w:val="Nagwek2"/>
        <w:pBdr>
          <w:top w:val="single" w:sz="4" w:space="1" w:color="auto"/>
          <w:left w:val="single" w:sz="4" w:space="4" w:color="auto"/>
          <w:bottom w:val="single" w:sz="4" w:space="1" w:color="auto"/>
          <w:right w:val="single" w:sz="4" w:space="4" w:color="auto"/>
        </w:pBdr>
        <w:shd w:val="pct20" w:color="auto" w:fill="auto"/>
      </w:pPr>
      <w:bookmarkStart w:id="40" w:name="_Toc97805297"/>
      <w:r>
        <w:t>Pouczenie o środkach ochrony prawnej przysługujących Wykonawcy</w:t>
      </w:r>
      <w:bookmarkEnd w:id="40"/>
    </w:p>
    <w:p w14:paraId="4F4255EB" w14:textId="77777777" w:rsidR="00906827" w:rsidRDefault="00906827" w:rsidP="008A1715">
      <w:pPr>
        <w:jc w:val="both"/>
        <w:rPr>
          <w:rFonts w:ascii="Calibri" w:hAnsi="Calibri" w:cs="Calibri"/>
          <w:b/>
          <w:bCs/>
          <w:i/>
          <w:iCs/>
          <w:sz w:val="20"/>
        </w:rPr>
      </w:pPr>
    </w:p>
    <w:p w14:paraId="3EE6EEB0" w14:textId="77777777" w:rsidR="00B50F32" w:rsidRPr="00B50F32" w:rsidRDefault="00B50F32" w:rsidP="00974D87">
      <w:pPr>
        <w:numPr>
          <w:ilvl w:val="0"/>
          <w:numId w:val="19"/>
        </w:numPr>
        <w:spacing w:after="148" w:line="248" w:lineRule="auto"/>
        <w:ind w:hanging="360"/>
        <w:jc w:val="both"/>
        <w:rPr>
          <w:rFonts w:asciiTheme="minorHAnsi" w:hAnsiTheme="minorHAnsi" w:cstheme="minorHAnsi"/>
          <w:sz w:val="20"/>
          <w:szCs w:val="20"/>
        </w:rPr>
      </w:pPr>
      <w:r w:rsidRPr="00B50F32">
        <w:rPr>
          <w:rFonts w:asciiTheme="minorHAnsi" w:hAnsiTheme="minorHAnsi" w:cstheme="minorHAnsi"/>
          <w:sz w:val="20"/>
          <w:szCs w:val="20"/>
        </w:rPr>
        <w:lastRenderedPageBreak/>
        <w:t>Środki ochrony prawnej przysługują</w:t>
      </w:r>
      <w:r w:rsidRPr="00B50F32">
        <w:rPr>
          <w:rFonts w:asciiTheme="minorHAnsi" w:eastAsia="Arial" w:hAnsiTheme="minorHAnsi" w:cstheme="minorHAnsi"/>
          <w:sz w:val="20"/>
          <w:szCs w:val="20"/>
        </w:rPr>
        <w:t xml:space="preserve"> </w:t>
      </w:r>
      <w:r w:rsidRPr="00B50F32">
        <w:rPr>
          <w:rFonts w:asciiTheme="minorHAnsi" w:hAnsiTheme="minorHAnsi" w:cstheme="minorHAnsi"/>
          <w:sz w:val="20"/>
          <w:szCs w:val="20"/>
        </w:rPr>
        <w:t>Wykonawcy, je</w:t>
      </w:r>
      <w:r>
        <w:rPr>
          <w:rFonts w:asciiTheme="minorHAnsi" w:hAnsiTheme="minorHAnsi" w:cstheme="minorHAnsi"/>
          <w:sz w:val="20"/>
          <w:szCs w:val="20"/>
        </w:rPr>
        <w:t>ż</w:t>
      </w:r>
      <w:r w:rsidRPr="00B50F32">
        <w:rPr>
          <w:rFonts w:asciiTheme="minorHAnsi" w:hAnsiTheme="minorHAnsi" w:cstheme="minorHAnsi"/>
          <w:sz w:val="20"/>
          <w:szCs w:val="20"/>
        </w:rPr>
        <w:t>eli</w:t>
      </w:r>
      <w:r w:rsidRPr="00B50F32">
        <w:rPr>
          <w:rFonts w:asciiTheme="minorHAnsi" w:eastAsia="Arial" w:hAnsiTheme="minorHAnsi" w:cstheme="minorHAnsi"/>
          <w:sz w:val="20"/>
          <w:szCs w:val="20"/>
        </w:rPr>
        <w:t>̇</w:t>
      </w:r>
      <w:r w:rsidRPr="00B50F32">
        <w:rPr>
          <w:rFonts w:asciiTheme="minorHAnsi" w:hAnsiTheme="minorHAnsi" w:cstheme="minorHAnsi"/>
          <w:sz w:val="20"/>
          <w:szCs w:val="20"/>
        </w:rPr>
        <w:t xml:space="preserve"> ma lub miał interes w uzyskaniu zamówienia oraz poni</w:t>
      </w:r>
      <w:r>
        <w:rPr>
          <w:rFonts w:asciiTheme="minorHAnsi" w:hAnsiTheme="minorHAnsi" w:cstheme="minorHAnsi"/>
          <w:sz w:val="20"/>
          <w:szCs w:val="20"/>
        </w:rPr>
        <w:t>ó</w:t>
      </w:r>
      <w:r w:rsidRPr="00B50F32">
        <w:rPr>
          <w:rFonts w:asciiTheme="minorHAnsi" w:hAnsiTheme="minorHAnsi" w:cstheme="minorHAnsi"/>
          <w:sz w:val="20"/>
          <w:szCs w:val="20"/>
        </w:rPr>
        <w:t>s</w:t>
      </w:r>
      <w:r w:rsidRPr="00B50F32">
        <w:rPr>
          <w:rFonts w:asciiTheme="minorHAnsi" w:eastAsia="Arial" w:hAnsiTheme="minorHAnsi" w:cstheme="minorHAnsi"/>
          <w:sz w:val="20"/>
          <w:szCs w:val="20"/>
        </w:rPr>
        <w:t>ł</w:t>
      </w:r>
      <w:r w:rsidRPr="00B50F32">
        <w:rPr>
          <w:rFonts w:asciiTheme="minorHAnsi" w:hAnsiTheme="minorHAnsi" w:cstheme="minorHAnsi"/>
          <w:sz w:val="20"/>
          <w:szCs w:val="20"/>
        </w:rPr>
        <w:t xml:space="preserve"> lub moż</w:t>
      </w:r>
      <w:r w:rsidRPr="00B50F32">
        <w:rPr>
          <w:rFonts w:asciiTheme="minorHAnsi" w:eastAsia="Arial" w:hAnsiTheme="minorHAnsi" w:cstheme="minorHAnsi"/>
          <w:sz w:val="20"/>
          <w:szCs w:val="20"/>
        </w:rPr>
        <w:t>e</w:t>
      </w:r>
      <w:r w:rsidRPr="00B50F32">
        <w:rPr>
          <w:rFonts w:asciiTheme="minorHAnsi" w:hAnsiTheme="minorHAnsi" w:cstheme="minorHAnsi"/>
          <w:sz w:val="20"/>
          <w:szCs w:val="20"/>
        </w:rPr>
        <w:t xml:space="preserve"> ponie</w:t>
      </w:r>
      <w:r>
        <w:rPr>
          <w:rFonts w:asciiTheme="minorHAnsi" w:hAnsiTheme="minorHAnsi" w:cstheme="minorHAnsi"/>
          <w:sz w:val="20"/>
          <w:szCs w:val="20"/>
        </w:rPr>
        <w:t>ś</w:t>
      </w:r>
      <w:r w:rsidRPr="00B50F32">
        <w:rPr>
          <w:rFonts w:asciiTheme="minorHAnsi" w:hAnsiTheme="minorHAnsi" w:cstheme="minorHAnsi"/>
          <w:sz w:val="20"/>
          <w:szCs w:val="20"/>
        </w:rPr>
        <w:t>ć</w:t>
      </w:r>
      <w:r w:rsidRPr="00B50F32">
        <w:rPr>
          <w:rFonts w:asciiTheme="minorHAnsi" w:eastAsia="Arial" w:hAnsiTheme="minorHAnsi" w:cstheme="minorHAnsi"/>
          <w:sz w:val="20"/>
          <w:szCs w:val="20"/>
        </w:rPr>
        <w:t xml:space="preserve">́ </w:t>
      </w:r>
      <w:r w:rsidRPr="00B50F32">
        <w:rPr>
          <w:rFonts w:asciiTheme="minorHAnsi" w:hAnsiTheme="minorHAnsi" w:cstheme="minorHAnsi"/>
          <w:sz w:val="20"/>
          <w:szCs w:val="20"/>
        </w:rPr>
        <w:t>szkod</w:t>
      </w:r>
      <w:r>
        <w:rPr>
          <w:rFonts w:asciiTheme="minorHAnsi" w:hAnsiTheme="minorHAnsi" w:cstheme="minorHAnsi"/>
          <w:sz w:val="20"/>
          <w:szCs w:val="20"/>
        </w:rPr>
        <w:t>ę</w:t>
      </w:r>
      <w:r>
        <w:rPr>
          <w:rFonts w:asciiTheme="minorHAnsi" w:eastAsia="Arial" w:hAnsiTheme="minorHAnsi" w:cstheme="minorHAnsi"/>
          <w:sz w:val="20"/>
          <w:szCs w:val="20"/>
        </w:rPr>
        <w:t xml:space="preserve"> </w:t>
      </w:r>
      <w:r w:rsidRPr="00B50F32">
        <w:rPr>
          <w:rFonts w:asciiTheme="minorHAnsi" w:hAnsiTheme="minorHAnsi" w:cstheme="minorHAnsi"/>
          <w:sz w:val="20"/>
          <w:szCs w:val="20"/>
        </w:rPr>
        <w:t>w wyniku naruszenia przez Zamawiaj</w:t>
      </w:r>
      <w:r>
        <w:rPr>
          <w:rFonts w:asciiTheme="minorHAnsi" w:hAnsiTheme="minorHAnsi" w:cstheme="minorHAnsi"/>
          <w:sz w:val="20"/>
          <w:szCs w:val="20"/>
        </w:rPr>
        <w:t>ą</w:t>
      </w:r>
      <w:r w:rsidRPr="00B50F32">
        <w:rPr>
          <w:rFonts w:asciiTheme="minorHAnsi" w:hAnsiTheme="minorHAnsi" w:cstheme="minorHAnsi"/>
          <w:sz w:val="20"/>
          <w:szCs w:val="20"/>
        </w:rPr>
        <w:t>cego</w:t>
      </w:r>
      <w:r>
        <w:rPr>
          <w:rFonts w:asciiTheme="minorHAnsi" w:eastAsia="Arial" w:hAnsiTheme="minorHAnsi" w:cstheme="minorHAnsi"/>
          <w:sz w:val="20"/>
          <w:szCs w:val="20"/>
        </w:rPr>
        <w:t xml:space="preserve"> </w:t>
      </w:r>
      <w:r w:rsidRPr="00B50F32">
        <w:rPr>
          <w:rFonts w:asciiTheme="minorHAnsi" w:hAnsiTheme="minorHAnsi" w:cstheme="minorHAnsi"/>
          <w:sz w:val="20"/>
          <w:szCs w:val="20"/>
        </w:rPr>
        <w:t>przepis</w:t>
      </w:r>
      <w:r>
        <w:rPr>
          <w:rFonts w:asciiTheme="minorHAnsi" w:hAnsiTheme="minorHAnsi" w:cstheme="minorHAnsi"/>
          <w:sz w:val="20"/>
          <w:szCs w:val="20"/>
        </w:rPr>
        <w:t>ów</w:t>
      </w:r>
      <w:r w:rsidRPr="00B50F32">
        <w:rPr>
          <w:rFonts w:asciiTheme="minorHAnsi" w:hAnsiTheme="minorHAnsi" w:cstheme="minorHAnsi"/>
          <w:sz w:val="20"/>
          <w:szCs w:val="20"/>
        </w:rPr>
        <w:t xml:space="preserve"> </w:t>
      </w:r>
      <w:proofErr w:type="spellStart"/>
      <w:r w:rsidRPr="00B50F32">
        <w:rPr>
          <w:rFonts w:asciiTheme="minorHAnsi" w:hAnsiTheme="minorHAnsi" w:cstheme="minorHAnsi"/>
          <w:sz w:val="20"/>
          <w:szCs w:val="20"/>
        </w:rPr>
        <w:t>pzp</w:t>
      </w:r>
      <w:proofErr w:type="spellEnd"/>
      <w:r w:rsidRPr="00B50F32">
        <w:rPr>
          <w:rFonts w:asciiTheme="minorHAnsi" w:hAnsiTheme="minorHAnsi" w:cstheme="minorHAnsi"/>
          <w:sz w:val="20"/>
          <w:szCs w:val="20"/>
        </w:rPr>
        <w:t xml:space="preserve">.  </w:t>
      </w:r>
    </w:p>
    <w:p w14:paraId="3C5FB95E" w14:textId="77777777" w:rsidR="00B50F32" w:rsidRPr="00B50F32" w:rsidRDefault="00B50F32" w:rsidP="00974D87">
      <w:pPr>
        <w:numPr>
          <w:ilvl w:val="0"/>
          <w:numId w:val="19"/>
        </w:numPr>
        <w:spacing w:after="125" w:line="248" w:lineRule="auto"/>
        <w:ind w:hanging="360"/>
        <w:jc w:val="both"/>
        <w:rPr>
          <w:rFonts w:asciiTheme="minorHAnsi" w:hAnsiTheme="minorHAnsi" w:cstheme="minorHAnsi"/>
          <w:sz w:val="20"/>
          <w:szCs w:val="20"/>
        </w:rPr>
      </w:pPr>
      <w:r w:rsidRPr="00B50F32">
        <w:rPr>
          <w:rFonts w:asciiTheme="minorHAnsi" w:hAnsiTheme="minorHAnsi" w:cstheme="minorHAnsi"/>
          <w:sz w:val="20"/>
          <w:szCs w:val="20"/>
        </w:rPr>
        <w:t xml:space="preserve">Odwołanie przysługuje na: </w:t>
      </w:r>
    </w:p>
    <w:p w14:paraId="3F572669" w14:textId="77777777" w:rsidR="00B50F32" w:rsidRPr="00B50F32" w:rsidRDefault="00B50F32" w:rsidP="000B4094">
      <w:pPr>
        <w:numPr>
          <w:ilvl w:val="1"/>
          <w:numId w:val="19"/>
        </w:numPr>
        <w:spacing w:after="109" w:line="248" w:lineRule="auto"/>
        <w:ind w:left="709"/>
        <w:jc w:val="both"/>
        <w:rPr>
          <w:rFonts w:asciiTheme="minorHAnsi" w:hAnsiTheme="minorHAnsi" w:cstheme="minorHAnsi"/>
          <w:sz w:val="20"/>
          <w:szCs w:val="20"/>
        </w:rPr>
      </w:pPr>
      <w:r w:rsidRPr="00B50F32">
        <w:rPr>
          <w:rFonts w:asciiTheme="minorHAnsi" w:hAnsiTheme="minorHAnsi" w:cstheme="minorHAnsi"/>
          <w:sz w:val="20"/>
          <w:szCs w:val="20"/>
        </w:rPr>
        <w:t>niezgodn</w:t>
      </w:r>
      <w:r>
        <w:rPr>
          <w:rFonts w:asciiTheme="minorHAnsi" w:hAnsiTheme="minorHAnsi" w:cstheme="minorHAnsi"/>
          <w:sz w:val="20"/>
          <w:szCs w:val="20"/>
        </w:rPr>
        <w:t>ą</w:t>
      </w:r>
      <w:r w:rsidRPr="00B50F32">
        <w:rPr>
          <w:rFonts w:asciiTheme="minorHAnsi" w:eastAsia="Arial" w:hAnsiTheme="minorHAnsi" w:cstheme="minorHAnsi"/>
          <w:sz w:val="20"/>
          <w:szCs w:val="20"/>
        </w:rPr>
        <w:t xml:space="preserve"> </w:t>
      </w:r>
      <w:r w:rsidRPr="00B50F32">
        <w:rPr>
          <w:rFonts w:asciiTheme="minorHAnsi" w:hAnsiTheme="minorHAnsi" w:cstheme="minorHAnsi"/>
          <w:sz w:val="20"/>
          <w:szCs w:val="20"/>
        </w:rPr>
        <w:t>z przepisami ustawy czynno</w:t>
      </w:r>
      <w:r>
        <w:rPr>
          <w:rFonts w:asciiTheme="minorHAnsi" w:hAnsiTheme="minorHAnsi" w:cstheme="minorHAnsi"/>
          <w:sz w:val="20"/>
          <w:szCs w:val="20"/>
        </w:rPr>
        <w:t>ść</w:t>
      </w:r>
      <w:r w:rsidRPr="00B50F32">
        <w:rPr>
          <w:rFonts w:asciiTheme="minorHAnsi" w:eastAsia="Arial" w:hAnsiTheme="minorHAnsi" w:cstheme="minorHAnsi"/>
          <w:sz w:val="20"/>
          <w:szCs w:val="20"/>
        </w:rPr>
        <w:t xml:space="preserve"> </w:t>
      </w:r>
      <w:r w:rsidRPr="00B50F32">
        <w:rPr>
          <w:rFonts w:asciiTheme="minorHAnsi" w:hAnsiTheme="minorHAnsi" w:cstheme="minorHAnsi"/>
          <w:sz w:val="20"/>
          <w:szCs w:val="20"/>
        </w:rPr>
        <w:t>Zamawiaj</w:t>
      </w:r>
      <w:r>
        <w:rPr>
          <w:rFonts w:asciiTheme="minorHAnsi" w:hAnsiTheme="minorHAnsi" w:cstheme="minorHAnsi"/>
          <w:sz w:val="20"/>
          <w:szCs w:val="20"/>
        </w:rPr>
        <w:t>ą</w:t>
      </w:r>
      <w:r w:rsidRPr="00B50F32">
        <w:rPr>
          <w:rFonts w:asciiTheme="minorHAnsi" w:hAnsiTheme="minorHAnsi" w:cstheme="minorHAnsi"/>
          <w:sz w:val="20"/>
          <w:szCs w:val="20"/>
        </w:rPr>
        <w:t>cego</w:t>
      </w:r>
      <w:r>
        <w:rPr>
          <w:rFonts w:asciiTheme="minorHAnsi" w:hAnsiTheme="minorHAnsi" w:cstheme="minorHAnsi"/>
          <w:sz w:val="20"/>
          <w:szCs w:val="20"/>
        </w:rPr>
        <w:t xml:space="preserve">, </w:t>
      </w:r>
      <w:r w:rsidRPr="00B50F32">
        <w:rPr>
          <w:rFonts w:asciiTheme="minorHAnsi" w:hAnsiTheme="minorHAnsi" w:cstheme="minorHAnsi"/>
          <w:sz w:val="20"/>
          <w:szCs w:val="20"/>
        </w:rPr>
        <w:t xml:space="preserve"> podj</w:t>
      </w:r>
      <w:r>
        <w:rPr>
          <w:rFonts w:asciiTheme="minorHAnsi" w:hAnsiTheme="minorHAnsi" w:cstheme="minorHAnsi"/>
          <w:sz w:val="20"/>
          <w:szCs w:val="20"/>
        </w:rPr>
        <w:t>ę</w:t>
      </w:r>
      <w:r w:rsidRPr="00B50F32">
        <w:rPr>
          <w:rFonts w:asciiTheme="minorHAnsi" w:hAnsiTheme="minorHAnsi" w:cstheme="minorHAnsi"/>
          <w:sz w:val="20"/>
          <w:szCs w:val="20"/>
        </w:rPr>
        <w:t>t</w:t>
      </w:r>
      <w:r w:rsidRPr="00B50F32">
        <w:rPr>
          <w:rFonts w:asciiTheme="minorHAnsi" w:eastAsia="Arial" w:hAnsiTheme="minorHAnsi" w:cstheme="minorHAnsi"/>
          <w:sz w:val="20"/>
          <w:szCs w:val="20"/>
        </w:rPr>
        <w:t xml:space="preserve">a </w:t>
      </w:r>
      <w:r w:rsidRPr="00B50F32">
        <w:rPr>
          <w:rFonts w:asciiTheme="minorHAnsi" w:hAnsiTheme="minorHAnsi" w:cstheme="minorHAnsi"/>
          <w:sz w:val="20"/>
          <w:szCs w:val="20"/>
        </w:rPr>
        <w:t xml:space="preserve">w postepowaniu o udzielenie zamówienia, w tym na projektowane postanowienie umowy; </w:t>
      </w:r>
    </w:p>
    <w:p w14:paraId="0D696D21" w14:textId="77777777" w:rsidR="00B50F32" w:rsidRPr="00B50F32" w:rsidRDefault="00B50F32" w:rsidP="000B4094">
      <w:pPr>
        <w:numPr>
          <w:ilvl w:val="1"/>
          <w:numId w:val="19"/>
        </w:numPr>
        <w:spacing w:after="148" w:line="248" w:lineRule="auto"/>
        <w:ind w:left="709"/>
        <w:jc w:val="both"/>
        <w:rPr>
          <w:rFonts w:asciiTheme="minorHAnsi" w:hAnsiTheme="minorHAnsi" w:cstheme="minorHAnsi"/>
          <w:sz w:val="20"/>
          <w:szCs w:val="20"/>
        </w:rPr>
      </w:pPr>
      <w:r w:rsidRPr="00B50F32">
        <w:rPr>
          <w:rFonts w:asciiTheme="minorHAnsi" w:hAnsiTheme="minorHAnsi" w:cstheme="minorHAnsi"/>
          <w:sz w:val="20"/>
          <w:szCs w:val="20"/>
        </w:rPr>
        <w:t>zaniechanie czynności</w:t>
      </w:r>
      <w:r>
        <w:rPr>
          <w:rFonts w:asciiTheme="minorHAnsi" w:eastAsia="Arial" w:hAnsiTheme="minorHAnsi" w:cstheme="minorHAnsi"/>
          <w:sz w:val="20"/>
          <w:szCs w:val="20"/>
        </w:rPr>
        <w:t xml:space="preserve"> </w:t>
      </w:r>
      <w:r w:rsidRPr="00B50F32">
        <w:rPr>
          <w:rFonts w:asciiTheme="minorHAnsi" w:hAnsiTheme="minorHAnsi" w:cstheme="minorHAnsi"/>
          <w:sz w:val="20"/>
          <w:szCs w:val="20"/>
        </w:rPr>
        <w:t>w postepowaniu</w:t>
      </w:r>
      <w:r>
        <w:rPr>
          <w:rFonts w:asciiTheme="minorHAnsi" w:eastAsia="Arial" w:hAnsiTheme="minorHAnsi" w:cstheme="minorHAnsi"/>
          <w:sz w:val="20"/>
          <w:szCs w:val="20"/>
        </w:rPr>
        <w:t xml:space="preserve"> </w:t>
      </w:r>
      <w:r w:rsidRPr="00B50F32">
        <w:rPr>
          <w:rFonts w:asciiTheme="minorHAnsi" w:hAnsiTheme="minorHAnsi" w:cstheme="minorHAnsi"/>
          <w:sz w:val="20"/>
          <w:szCs w:val="20"/>
        </w:rPr>
        <w:t>o udzielenie zamówienia, do której</w:t>
      </w:r>
      <w:r w:rsidRPr="00B50F32">
        <w:rPr>
          <w:rFonts w:asciiTheme="minorHAnsi" w:eastAsia="Arial" w:hAnsiTheme="minorHAnsi" w:cstheme="minorHAnsi"/>
          <w:sz w:val="20"/>
          <w:szCs w:val="20"/>
        </w:rPr>
        <w:t>́</w:t>
      </w:r>
      <w:r w:rsidRPr="00B50F32">
        <w:rPr>
          <w:rFonts w:asciiTheme="minorHAnsi" w:hAnsiTheme="minorHAnsi" w:cstheme="minorHAnsi"/>
          <w:sz w:val="20"/>
          <w:szCs w:val="20"/>
        </w:rPr>
        <w:t xml:space="preserve"> Zamawiający był obowiązany na podstawie ustawy. </w:t>
      </w:r>
    </w:p>
    <w:p w14:paraId="208C3C71" w14:textId="77777777" w:rsidR="00B50F32" w:rsidRPr="00B50F32" w:rsidRDefault="00B50F32" w:rsidP="00974D87">
      <w:pPr>
        <w:numPr>
          <w:ilvl w:val="0"/>
          <w:numId w:val="19"/>
        </w:numPr>
        <w:spacing w:after="148" w:line="248" w:lineRule="auto"/>
        <w:ind w:hanging="360"/>
        <w:jc w:val="both"/>
        <w:rPr>
          <w:rFonts w:asciiTheme="minorHAnsi" w:hAnsiTheme="minorHAnsi" w:cstheme="minorHAnsi"/>
          <w:sz w:val="20"/>
          <w:szCs w:val="20"/>
        </w:rPr>
      </w:pPr>
      <w:r w:rsidRPr="00B50F32">
        <w:rPr>
          <w:rFonts w:asciiTheme="minorHAnsi" w:hAnsiTheme="minorHAnsi" w:cstheme="minorHAnsi"/>
          <w:sz w:val="20"/>
          <w:szCs w:val="20"/>
        </w:rPr>
        <w:t>Odwołanie wnosi si</w:t>
      </w:r>
      <w:r>
        <w:rPr>
          <w:rFonts w:asciiTheme="minorHAnsi" w:hAnsiTheme="minorHAnsi" w:cstheme="minorHAnsi"/>
          <w:sz w:val="20"/>
          <w:szCs w:val="20"/>
        </w:rPr>
        <w:t>ę</w:t>
      </w:r>
      <w:r w:rsidRPr="00B50F32">
        <w:rPr>
          <w:rFonts w:asciiTheme="minorHAnsi" w:eastAsia="Arial" w:hAnsiTheme="minorHAnsi" w:cstheme="minorHAnsi"/>
          <w:sz w:val="20"/>
          <w:szCs w:val="20"/>
        </w:rPr>
        <w:t xml:space="preserve"> </w:t>
      </w:r>
      <w:r w:rsidRPr="00B50F32">
        <w:rPr>
          <w:rFonts w:asciiTheme="minorHAnsi" w:hAnsiTheme="minorHAnsi" w:cstheme="minorHAnsi"/>
          <w:sz w:val="20"/>
          <w:szCs w:val="20"/>
        </w:rPr>
        <w:t xml:space="preserve">do Prezesa Krajowej Izby Odwoławczej w formie pisemnej albo w formie elektronicznej albo w postaci elektronicznej opatrzone podpisem zaufanym. </w:t>
      </w:r>
    </w:p>
    <w:p w14:paraId="3EF79065" w14:textId="77777777" w:rsidR="00B50F32" w:rsidRPr="00B50F32" w:rsidRDefault="00B50F32" w:rsidP="00974D87">
      <w:pPr>
        <w:numPr>
          <w:ilvl w:val="0"/>
          <w:numId w:val="19"/>
        </w:numPr>
        <w:spacing w:after="148" w:line="248" w:lineRule="auto"/>
        <w:ind w:hanging="360"/>
        <w:jc w:val="both"/>
        <w:rPr>
          <w:rFonts w:asciiTheme="minorHAnsi" w:hAnsiTheme="minorHAnsi" w:cstheme="minorHAnsi"/>
          <w:sz w:val="20"/>
          <w:szCs w:val="20"/>
        </w:rPr>
      </w:pPr>
      <w:r w:rsidRPr="00B50F32">
        <w:rPr>
          <w:rFonts w:asciiTheme="minorHAnsi" w:hAnsiTheme="minorHAnsi" w:cstheme="minorHAnsi"/>
          <w:sz w:val="20"/>
          <w:szCs w:val="20"/>
        </w:rPr>
        <w:t xml:space="preserve">Na orzeczenie Krajowej Izby Odwoławczej oraz postanowienie Prezesa Krajowej Izby Odwoławczej, o </w:t>
      </w:r>
      <w:r>
        <w:rPr>
          <w:rFonts w:asciiTheme="minorHAnsi" w:hAnsiTheme="minorHAnsi" w:cstheme="minorHAnsi"/>
          <w:sz w:val="20"/>
          <w:szCs w:val="20"/>
        </w:rPr>
        <w:t>którym</w:t>
      </w:r>
      <w:r>
        <w:rPr>
          <w:rFonts w:asciiTheme="minorHAnsi" w:eastAsia="Arial" w:hAnsiTheme="minorHAnsi" w:cstheme="minorHAnsi"/>
          <w:sz w:val="20"/>
          <w:szCs w:val="20"/>
        </w:rPr>
        <w:t xml:space="preserve"> </w:t>
      </w:r>
      <w:r w:rsidRPr="00B50F32">
        <w:rPr>
          <w:rFonts w:asciiTheme="minorHAnsi" w:hAnsiTheme="minorHAnsi" w:cstheme="minorHAnsi"/>
          <w:sz w:val="20"/>
          <w:szCs w:val="20"/>
        </w:rPr>
        <w:t xml:space="preserve">mowa w art. 519 ust. 1 </w:t>
      </w:r>
      <w:proofErr w:type="spellStart"/>
      <w:r w:rsidRPr="00B50F32">
        <w:rPr>
          <w:rFonts w:asciiTheme="minorHAnsi" w:hAnsiTheme="minorHAnsi" w:cstheme="minorHAnsi"/>
          <w:sz w:val="20"/>
          <w:szCs w:val="20"/>
        </w:rPr>
        <w:t>pzp</w:t>
      </w:r>
      <w:proofErr w:type="spellEnd"/>
      <w:r w:rsidRPr="00B50F32">
        <w:rPr>
          <w:rFonts w:asciiTheme="minorHAnsi" w:hAnsiTheme="minorHAnsi" w:cstheme="minorHAnsi"/>
          <w:sz w:val="20"/>
          <w:szCs w:val="20"/>
        </w:rPr>
        <w:t>, stronom oraz uczestnikom postepowania</w:t>
      </w:r>
      <w:r w:rsidRPr="00B50F32">
        <w:rPr>
          <w:rFonts w:asciiTheme="minorHAnsi" w:eastAsia="Arial" w:hAnsiTheme="minorHAnsi" w:cstheme="minorHAnsi"/>
          <w:sz w:val="20"/>
          <w:szCs w:val="20"/>
        </w:rPr>
        <w:t>̨</w:t>
      </w:r>
      <w:r w:rsidRPr="00B50F32">
        <w:rPr>
          <w:rFonts w:asciiTheme="minorHAnsi" w:hAnsiTheme="minorHAnsi" w:cstheme="minorHAnsi"/>
          <w:sz w:val="20"/>
          <w:szCs w:val="20"/>
        </w:rPr>
        <w:t xml:space="preserve"> odwoławczego przysługuje skarga do s</w:t>
      </w:r>
      <w:r>
        <w:rPr>
          <w:rFonts w:asciiTheme="minorHAnsi" w:hAnsiTheme="minorHAnsi" w:cstheme="minorHAnsi"/>
          <w:sz w:val="20"/>
          <w:szCs w:val="20"/>
        </w:rPr>
        <w:t>ą</w:t>
      </w:r>
      <w:r w:rsidRPr="00B50F32">
        <w:rPr>
          <w:rFonts w:asciiTheme="minorHAnsi" w:hAnsiTheme="minorHAnsi" w:cstheme="minorHAnsi"/>
          <w:sz w:val="20"/>
          <w:szCs w:val="20"/>
        </w:rPr>
        <w:t>du. Skarg</w:t>
      </w:r>
      <w:r>
        <w:rPr>
          <w:rFonts w:asciiTheme="minorHAnsi" w:hAnsiTheme="minorHAnsi" w:cstheme="minorHAnsi"/>
          <w:sz w:val="20"/>
          <w:szCs w:val="20"/>
        </w:rPr>
        <w:t>ę</w:t>
      </w:r>
      <w:r w:rsidRPr="00B50F32">
        <w:rPr>
          <w:rFonts w:asciiTheme="minorHAnsi" w:eastAsia="Arial" w:hAnsiTheme="minorHAnsi" w:cstheme="minorHAnsi"/>
          <w:sz w:val="20"/>
          <w:szCs w:val="20"/>
        </w:rPr>
        <w:t xml:space="preserve"> </w:t>
      </w:r>
      <w:r w:rsidRPr="00B50F32">
        <w:rPr>
          <w:rFonts w:asciiTheme="minorHAnsi" w:hAnsiTheme="minorHAnsi" w:cstheme="minorHAnsi"/>
          <w:sz w:val="20"/>
          <w:szCs w:val="20"/>
        </w:rPr>
        <w:t>wnosi si</w:t>
      </w:r>
      <w:r>
        <w:rPr>
          <w:rFonts w:asciiTheme="minorHAnsi" w:hAnsiTheme="minorHAnsi" w:cstheme="minorHAnsi"/>
          <w:sz w:val="20"/>
          <w:szCs w:val="20"/>
        </w:rPr>
        <w:t>ę</w:t>
      </w:r>
      <w:r w:rsidRPr="00B50F32">
        <w:rPr>
          <w:rFonts w:asciiTheme="minorHAnsi" w:hAnsiTheme="minorHAnsi" w:cstheme="minorHAnsi"/>
          <w:sz w:val="20"/>
          <w:szCs w:val="20"/>
        </w:rPr>
        <w:t xml:space="preserve"> </w:t>
      </w:r>
      <w:r w:rsidRPr="00B50F32">
        <w:rPr>
          <w:rFonts w:asciiTheme="minorHAnsi" w:eastAsia="Arial" w:hAnsiTheme="minorHAnsi" w:cstheme="minorHAnsi"/>
          <w:sz w:val="20"/>
          <w:szCs w:val="20"/>
        </w:rPr>
        <w:t xml:space="preserve">̨ </w:t>
      </w:r>
      <w:r w:rsidRPr="00B50F32">
        <w:rPr>
          <w:rFonts w:asciiTheme="minorHAnsi" w:hAnsiTheme="minorHAnsi" w:cstheme="minorHAnsi"/>
          <w:sz w:val="20"/>
          <w:szCs w:val="20"/>
        </w:rPr>
        <w:t>do Sadu</w:t>
      </w:r>
      <w:r w:rsidRPr="00B50F32">
        <w:rPr>
          <w:rFonts w:asciiTheme="minorHAnsi" w:eastAsia="Arial" w:hAnsiTheme="minorHAnsi" w:cstheme="minorHAnsi"/>
          <w:sz w:val="20"/>
          <w:szCs w:val="20"/>
        </w:rPr>
        <w:t>̨</w:t>
      </w:r>
      <w:r w:rsidRPr="00B50F32">
        <w:rPr>
          <w:rFonts w:asciiTheme="minorHAnsi" w:hAnsiTheme="minorHAnsi" w:cstheme="minorHAnsi"/>
          <w:sz w:val="20"/>
          <w:szCs w:val="20"/>
        </w:rPr>
        <w:t xml:space="preserve"> Okręgowego</w:t>
      </w:r>
      <w:r w:rsidRPr="00B50F32">
        <w:rPr>
          <w:rFonts w:asciiTheme="minorHAnsi" w:eastAsia="Arial" w:hAnsiTheme="minorHAnsi" w:cstheme="minorHAnsi"/>
          <w:sz w:val="20"/>
          <w:szCs w:val="20"/>
        </w:rPr>
        <w:t>̨</w:t>
      </w:r>
      <w:r w:rsidRPr="00B50F32">
        <w:rPr>
          <w:rFonts w:asciiTheme="minorHAnsi" w:hAnsiTheme="minorHAnsi" w:cstheme="minorHAnsi"/>
          <w:sz w:val="20"/>
          <w:szCs w:val="20"/>
        </w:rPr>
        <w:t xml:space="preserve"> w Warszawie za pośrednictwem</w:t>
      </w:r>
      <w:r w:rsidRPr="00B50F32">
        <w:rPr>
          <w:rFonts w:asciiTheme="minorHAnsi" w:eastAsia="Arial" w:hAnsiTheme="minorHAnsi" w:cstheme="minorHAnsi"/>
          <w:sz w:val="20"/>
          <w:szCs w:val="20"/>
        </w:rPr>
        <w:t>́</w:t>
      </w:r>
      <w:r w:rsidRPr="00B50F32">
        <w:rPr>
          <w:rFonts w:asciiTheme="minorHAnsi" w:hAnsiTheme="minorHAnsi" w:cstheme="minorHAnsi"/>
          <w:sz w:val="20"/>
          <w:szCs w:val="20"/>
        </w:rPr>
        <w:t xml:space="preserve"> Prezesa Krajowej Izby Odwoławczej. </w:t>
      </w:r>
    </w:p>
    <w:p w14:paraId="3A6B4843" w14:textId="77777777" w:rsidR="00B50F32" w:rsidRPr="00B50F32" w:rsidRDefault="00B50F32" w:rsidP="00974D87">
      <w:pPr>
        <w:numPr>
          <w:ilvl w:val="0"/>
          <w:numId w:val="19"/>
        </w:numPr>
        <w:spacing w:after="110" w:line="248" w:lineRule="auto"/>
        <w:ind w:hanging="360"/>
        <w:jc w:val="both"/>
        <w:rPr>
          <w:rFonts w:asciiTheme="minorHAnsi" w:hAnsiTheme="minorHAnsi" w:cstheme="minorHAnsi"/>
          <w:sz w:val="20"/>
          <w:szCs w:val="20"/>
        </w:rPr>
      </w:pPr>
      <w:r w:rsidRPr="00B50F32">
        <w:rPr>
          <w:rFonts w:asciiTheme="minorHAnsi" w:hAnsiTheme="minorHAnsi" w:cstheme="minorHAnsi"/>
          <w:sz w:val="20"/>
          <w:szCs w:val="20"/>
        </w:rPr>
        <w:t xml:space="preserve">Szczegółowe informacje dotyczące środków ochrony prawnej określone są w Dziale IX „Środki ochrony prawnej” </w:t>
      </w:r>
      <w:proofErr w:type="spellStart"/>
      <w:r w:rsidRPr="00B50F32">
        <w:rPr>
          <w:rFonts w:asciiTheme="minorHAnsi" w:hAnsiTheme="minorHAnsi" w:cstheme="minorHAnsi"/>
          <w:sz w:val="20"/>
          <w:szCs w:val="20"/>
        </w:rPr>
        <w:t>pzp</w:t>
      </w:r>
      <w:proofErr w:type="spellEnd"/>
      <w:r w:rsidRPr="00B50F32">
        <w:rPr>
          <w:rFonts w:asciiTheme="minorHAnsi" w:hAnsiTheme="minorHAnsi" w:cstheme="minorHAnsi"/>
          <w:sz w:val="20"/>
          <w:szCs w:val="20"/>
        </w:rPr>
        <w:t xml:space="preserve">. </w:t>
      </w:r>
    </w:p>
    <w:p w14:paraId="40BFF673" w14:textId="77777777" w:rsidR="00796FA9" w:rsidRPr="00F663DC" w:rsidRDefault="00796FA9" w:rsidP="00796FA9">
      <w:pPr>
        <w:pStyle w:val="Nagwek1"/>
        <w:pBdr>
          <w:top w:val="single" w:sz="4" w:space="1" w:color="auto"/>
          <w:left w:val="single" w:sz="4" w:space="4" w:color="auto"/>
          <w:bottom w:val="single" w:sz="4" w:space="1" w:color="auto"/>
          <w:right w:val="single" w:sz="4" w:space="4" w:color="auto"/>
        </w:pBdr>
        <w:shd w:val="pct20" w:color="auto" w:fill="auto"/>
      </w:pPr>
      <w:bookmarkStart w:id="41" w:name="_Toc97805298"/>
      <w:r w:rsidRPr="00F663DC">
        <w:t>Rozdział X</w:t>
      </w:r>
      <w:r w:rsidR="00142FB3">
        <w:t>I</w:t>
      </w:r>
      <w:r w:rsidRPr="00F663DC">
        <w:t>X</w:t>
      </w:r>
      <w:bookmarkEnd w:id="41"/>
    </w:p>
    <w:p w14:paraId="1F5E77E4" w14:textId="77777777" w:rsidR="00796FA9" w:rsidRPr="00F663DC" w:rsidRDefault="00796FA9" w:rsidP="00796FA9">
      <w:pPr>
        <w:pStyle w:val="Nagwek2"/>
        <w:pBdr>
          <w:top w:val="single" w:sz="4" w:space="1" w:color="auto"/>
          <w:left w:val="single" w:sz="4" w:space="4" w:color="auto"/>
          <w:bottom w:val="single" w:sz="4" w:space="1" w:color="auto"/>
          <w:right w:val="single" w:sz="4" w:space="4" w:color="auto"/>
        </w:pBdr>
        <w:shd w:val="pct20" w:color="auto" w:fill="auto"/>
      </w:pPr>
      <w:bookmarkStart w:id="42" w:name="_Toc97805299"/>
      <w:r>
        <w:t>RODO</w:t>
      </w:r>
      <w:bookmarkEnd w:id="42"/>
    </w:p>
    <w:p w14:paraId="062A1EB4" w14:textId="77777777" w:rsidR="00796FA9" w:rsidRPr="007711E8" w:rsidRDefault="00796FA9" w:rsidP="00796FA9">
      <w:pPr>
        <w:autoSpaceDE w:val="0"/>
        <w:autoSpaceDN w:val="0"/>
        <w:adjustRightInd w:val="0"/>
        <w:spacing w:after="0" w:line="360" w:lineRule="auto"/>
        <w:jc w:val="both"/>
        <w:rPr>
          <w:rFonts w:ascii="Calibri" w:hAnsi="Calibri" w:cs="Calibri"/>
        </w:rPr>
      </w:pPr>
    </w:p>
    <w:p w14:paraId="6C66DD07" w14:textId="77777777" w:rsidR="00927D85" w:rsidRDefault="00927D85" w:rsidP="00927D85">
      <w:pPr>
        <w:pStyle w:val="Akapitzlist"/>
        <w:numPr>
          <w:ilvl w:val="0"/>
          <w:numId w:val="33"/>
        </w:numPr>
        <w:spacing w:after="0"/>
        <w:ind w:left="426" w:hanging="426"/>
        <w:jc w:val="both"/>
        <w:rPr>
          <w:rFonts w:asciiTheme="minorHAnsi" w:hAnsiTheme="minorHAnsi" w:cstheme="minorHAnsi"/>
          <w:bCs/>
          <w:sz w:val="20"/>
          <w:szCs w:val="20"/>
        </w:rPr>
      </w:pPr>
      <w:r w:rsidRPr="00337DEA">
        <w:rPr>
          <w:rFonts w:ascii="Calibri" w:hAnsi="Calibri" w:cs="Calibri"/>
          <w:sz w:val="20"/>
          <w:szCs w:val="20"/>
          <w:lang w:eastAsia="pl-PL"/>
        </w:rPr>
        <w:t xml:space="preserve">Zgodnie z art. 13 ust. 1 i 2 rozporządzenia Parlamentu Europejskiego i Rady (UE) 2016/679 z dnia 27.4.2016 r. w sprawie ochrony osób fizycznych w związku z przetwarzaniem danych osobowych i w sprawie swobodnego Przepływu takich danych oraz uchylenia dyrektywy 95/46/WE (ogólne rozporządzenie o ochronie danych) (Dz.U. UE L 119 z 4.5.2016, str. 1), dalej „RODO”, informuję, że: Administratorem Pani/Pana danych osobowych jest </w:t>
      </w:r>
      <w:r w:rsidRPr="00337DEA">
        <w:rPr>
          <w:rFonts w:asciiTheme="minorHAnsi" w:hAnsiTheme="minorHAnsi" w:cstheme="minorHAnsi"/>
          <w:bCs/>
          <w:sz w:val="20"/>
          <w:szCs w:val="20"/>
        </w:rPr>
        <w:t>Świętokrzyskie Centrum Psychiatrii w Morawicy,</w:t>
      </w:r>
      <w:r>
        <w:rPr>
          <w:rFonts w:asciiTheme="minorHAnsi" w:hAnsiTheme="minorHAnsi" w:cstheme="minorHAnsi"/>
          <w:bCs/>
          <w:sz w:val="20"/>
          <w:szCs w:val="20"/>
        </w:rPr>
        <w:t xml:space="preserve"> </w:t>
      </w:r>
      <w:r w:rsidRPr="00337DEA">
        <w:rPr>
          <w:rFonts w:asciiTheme="minorHAnsi" w:hAnsiTheme="minorHAnsi" w:cstheme="minorHAnsi"/>
          <w:bCs/>
          <w:sz w:val="20"/>
          <w:szCs w:val="20"/>
        </w:rPr>
        <w:t xml:space="preserve">ul. Spacerowa 5,  </w:t>
      </w:r>
    </w:p>
    <w:p w14:paraId="413A52D3" w14:textId="77777777" w:rsidR="00927D85" w:rsidRPr="00337DEA" w:rsidRDefault="00927D85" w:rsidP="00927D85">
      <w:pPr>
        <w:pStyle w:val="Akapitzlist"/>
        <w:spacing w:after="0"/>
        <w:ind w:left="426"/>
        <w:jc w:val="both"/>
        <w:rPr>
          <w:rFonts w:asciiTheme="minorHAnsi" w:hAnsiTheme="minorHAnsi" w:cstheme="minorHAnsi"/>
          <w:bCs/>
          <w:sz w:val="20"/>
          <w:szCs w:val="20"/>
        </w:rPr>
      </w:pPr>
      <w:r w:rsidRPr="00337DEA">
        <w:rPr>
          <w:rFonts w:asciiTheme="minorHAnsi" w:hAnsiTheme="minorHAnsi" w:cstheme="minorHAnsi"/>
          <w:bCs/>
          <w:sz w:val="20"/>
          <w:szCs w:val="20"/>
        </w:rPr>
        <w:t>26-026 Morawica.</w:t>
      </w:r>
    </w:p>
    <w:p w14:paraId="75883719" w14:textId="77777777" w:rsidR="00927D85" w:rsidRPr="00465276" w:rsidRDefault="00927D85" w:rsidP="00927D85">
      <w:pPr>
        <w:widowControl w:val="0"/>
        <w:numPr>
          <w:ilvl w:val="0"/>
          <w:numId w:val="33"/>
        </w:numPr>
        <w:suppressAutoHyphens/>
        <w:spacing w:after="0" w:line="240" w:lineRule="auto"/>
        <w:ind w:left="357" w:hanging="357"/>
        <w:jc w:val="both"/>
        <w:rPr>
          <w:rFonts w:ascii="Calibri" w:hAnsi="Calibri" w:cs="Calibri"/>
          <w:color w:val="0D0D0D" w:themeColor="text1" w:themeTint="F2"/>
          <w:sz w:val="20"/>
          <w:szCs w:val="20"/>
          <w:lang w:eastAsia="pl-PL"/>
        </w:rPr>
      </w:pPr>
      <w:r>
        <w:rPr>
          <w:rFonts w:ascii="Calibri" w:hAnsi="Calibri" w:cs="Calibri"/>
          <w:sz w:val="20"/>
          <w:szCs w:val="20"/>
          <w:lang w:eastAsia="pl-PL"/>
        </w:rPr>
        <w:t xml:space="preserve"> </w:t>
      </w:r>
      <w:r w:rsidRPr="0070157B">
        <w:rPr>
          <w:rFonts w:ascii="Calibri" w:hAnsi="Calibri" w:cs="Calibri"/>
          <w:sz w:val="20"/>
          <w:szCs w:val="20"/>
          <w:lang w:eastAsia="pl-PL"/>
        </w:rPr>
        <w:t xml:space="preserve">Kontakt do inspektora ochrony danych </w:t>
      </w:r>
      <w:r w:rsidRPr="00465276">
        <w:rPr>
          <w:rFonts w:ascii="Calibri" w:hAnsi="Calibri" w:cs="Calibri"/>
          <w:color w:val="0D0D0D" w:themeColor="text1" w:themeTint="F2"/>
          <w:sz w:val="20"/>
          <w:szCs w:val="20"/>
          <w:lang w:eastAsia="pl-PL"/>
        </w:rPr>
        <w:t>osobowych: Agata Domagała adres e-mail:  iod@morawica.com.pl</w:t>
      </w:r>
      <w:r w:rsidRPr="00465276">
        <w:rPr>
          <w:color w:val="0D0D0D" w:themeColor="text1" w:themeTint="F2"/>
        </w:rPr>
        <w:t xml:space="preserve"> </w:t>
      </w:r>
      <w:proofErr w:type="spellStart"/>
      <w:r w:rsidRPr="00465276">
        <w:rPr>
          <w:rFonts w:ascii="Calibri" w:hAnsi="Calibri" w:cs="Calibri"/>
          <w:color w:val="0D0D0D" w:themeColor="text1" w:themeTint="F2"/>
          <w:sz w:val="20"/>
          <w:szCs w:val="20"/>
          <w:lang w:eastAsia="pl-PL"/>
        </w:rPr>
        <w:t>tel</w:t>
      </w:r>
      <w:proofErr w:type="spellEnd"/>
      <w:r w:rsidRPr="00465276">
        <w:rPr>
          <w:rFonts w:ascii="Calibri" w:hAnsi="Calibri" w:cs="Calibri"/>
          <w:color w:val="0D0D0D" w:themeColor="text1" w:themeTint="F2"/>
          <w:sz w:val="20"/>
          <w:szCs w:val="20"/>
          <w:lang w:eastAsia="pl-PL"/>
        </w:rPr>
        <w:t>: 798-897-297</w:t>
      </w:r>
    </w:p>
    <w:p w14:paraId="05B6C11B" w14:textId="77777777" w:rsidR="00927D85" w:rsidRPr="00465276" w:rsidRDefault="00927D85" w:rsidP="00927D85">
      <w:pPr>
        <w:widowControl w:val="0"/>
        <w:numPr>
          <w:ilvl w:val="0"/>
          <w:numId w:val="33"/>
        </w:numPr>
        <w:suppressAutoHyphens/>
        <w:spacing w:after="0" w:line="240" w:lineRule="auto"/>
        <w:ind w:left="426" w:hanging="426"/>
        <w:jc w:val="both"/>
        <w:rPr>
          <w:rFonts w:ascii="Calibri" w:hAnsi="Calibri" w:cs="Calibri"/>
          <w:color w:val="000000" w:themeColor="text1"/>
          <w:sz w:val="20"/>
          <w:szCs w:val="20"/>
          <w:lang w:eastAsia="pl-PL"/>
        </w:rPr>
      </w:pPr>
      <w:r w:rsidRPr="00465276">
        <w:rPr>
          <w:rFonts w:ascii="Calibri" w:hAnsi="Calibri" w:cs="Calibri"/>
          <w:color w:val="000000" w:themeColor="text1"/>
          <w:sz w:val="20"/>
          <w:szCs w:val="20"/>
          <w:lang w:eastAsia="pl-PL"/>
        </w:rPr>
        <w:t xml:space="preserve">Pani/Pana dane osobowe przetwarzane będą na podstawie art. 6 ust. 1 lit. c RODO w celu związanym z postępowaniem na </w:t>
      </w:r>
      <w:r w:rsidRPr="00465276">
        <w:rPr>
          <w:rFonts w:asciiTheme="minorHAnsi" w:eastAsia="ArialMT" w:hAnsiTheme="minorHAnsi" w:cstheme="minorHAnsi"/>
          <w:bCs/>
          <w:iCs/>
          <w:color w:val="000000" w:themeColor="text1"/>
          <w:spacing w:val="9"/>
          <w:sz w:val="20"/>
          <w:szCs w:val="20"/>
          <w:shd w:val="clear" w:color="auto" w:fill="FFFFFF"/>
        </w:rPr>
        <w:t>kompleksowe ubezpieczenie Świętokrzyskiego Centrum Psychiatrii w Morawicy.</w:t>
      </w:r>
    </w:p>
    <w:p w14:paraId="4F1AE892" w14:textId="77777777" w:rsidR="00927D85" w:rsidRPr="00465276" w:rsidRDefault="00927D85" w:rsidP="00927D85">
      <w:pPr>
        <w:widowControl w:val="0"/>
        <w:numPr>
          <w:ilvl w:val="0"/>
          <w:numId w:val="33"/>
        </w:numPr>
        <w:suppressAutoHyphens/>
        <w:spacing w:after="0" w:line="240" w:lineRule="auto"/>
        <w:ind w:left="426" w:hanging="426"/>
        <w:jc w:val="both"/>
        <w:rPr>
          <w:rFonts w:ascii="Calibri" w:hAnsi="Calibri" w:cs="Calibri"/>
          <w:color w:val="000000" w:themeColor="text1"/>
          <w:sz w:val="20"/>
          <w:szCs w:val="20"/>
          <w:lang w:eastAsia="pl-PL"/>
        </w:rPr>
      </w:pPr>
      <w:r w:rsidRPr="00465276">
        <w:rPr>
          <w:rFonts w:ascii="Calibri" w:hAnsi="Calibri" w:cs="Calibri"/>
          <w:color w:val="000000" w:themeColor="text1"/>
          <w:sz w:val="20"/>
          <w:szCs w:val="20"/>
          <w:lang w:eastAsia="pl-PL"/>
        </w:rPr>
        <w:t>Odbiorcami Pani/Pana danych osobowych będą osoby lub podmioty, którym udostępniona zostanie dokumentacja postępowania w oparciu o art. 8 oraz art. 96 ust. 3 PZP i osoby lub podmioty którym powierzono przetwarzanie danych w związku z prowadzeniem postępowania o zamówienia publiczne.</w:t>
      </w:r>
    </w:p>
    <w:p w14:paraId="565918FB" w14:textId="77777777" w:rsidR="00927D85" w:rsidRPr="00465276" w:rsidRDefault="00927D85" w:rsidP="00927D85">
      <w:pPr>
        <w:widowControl w:val="0"/>
        <w:numPr>
          <w:ilvl w:val="0"/>
          <w:numId w:val="33"/>
        </w:numPr>
        <w:suppressAutoHyphens/>
        <w:spacing w:after="0" w:line="240" w:lineRule="auto"/>
        <w:ind w:left="426" w:hanging="426"/>
        <w:jc w:val="both"/>
        <w:rPr>
          <w:rFonts w:ascii="Calibri" w:hAnsi="Calibri" w:cs="Calibri"/>
          <w:color w:val="000000" w:themeColor="text1"/>
          <w:sz w:val="20"/>
          <w:szCs w:val="20"/>
          <w:lang w:eastAsia="pl-PL"/>
        </w:rPr>
      </w:pPr>
      <w:r w:rsidRPr="00465276">
        <w:rPr>
          <w:rFonts w:ascii="Calibri" w:hAnsi="Calibri" w:cs="Calibri"/>
          <w:color w:val="000000" w:themeColor="text1"/>
          <w:sz w:val="20"/>
          <w:szCs w:val="20"/>
          <w:lang w:eastAsia="pl-PL"/>
        </w:rPr>
        <w:t xml:space="preserve"> Dane osobowe Wykonawców i innych uczestników postępowania będą przechowywane, nie dłużej niż jest to konieczne, tj. zgodnie z obowiązującą w ŚCP Instrukcją Kancelaryjną przez okres 10 lat licząc od roku następującego po dacie zakończenia / realizacji umowy. Dotyczy również postępowań wszczętych, a nie zakończonych zawarciem umowy/nie ogłoszonych, unieważnionych/.</w:t>
      </w:r>
    </w:p>
    <w:p w14:paraId="33203D43" w14:textId="77777777" w:rsidR="00927D85" w:rsidRPr="001B28D9" w:rsidRDefault="00927D85" w:rsidP="00927D85">
      <w:pPr>
        <w:widowControl w:val="0"/>
        <w:numPr>
          <w:ilvl w:val="0"/>
          <w:numId w:val="33"/>
        </w:numPr>
        <w:suppressAutoHyphens/>
        <w:spacing w:after="0" w:line="240" w:lineRule="auto"/>
        <w:ind w:left="426" w:hanging="426"/>
        <w:jc w:val="both"/>
        <w:rPr>
          <w:rFonts w:ascii="Calibri" w:hAnsi="Calibri" w:cs="Calibri"/>
          <w:sz w:val="20"/>
          <w:szCs w:val="20"/>
          <w:lang w:eastAsia="pl-PL"/>
        </w:rPr>
      </w:pPr>
      <w:r w:rsidRPr="00465276">
        <w:rPr>
          <w:rFonts w:ascii="Calibri" w:hAnsi="Calibri" w:cs="Calibri"/>
          <w:color w:val="000000" w:themeColor="text1"/>
          <w:sz w:val="20"/>
          <w:szCs w:val="20"/>
          <w:lang w:eastAsia="pl-PL"/>
        </w:rPr>
        <w:t xml:space="preserve">Obowiązek podania przez Panią/Pana danych osobowych bezpośrednio </w:t>
      </w:r>
      <w:r w:rsidRPr="001B28D9">
        <w:rPr>
          <w:rFonts w:ascii="Calibri" w:hAnsi="Calibri" w:cs="Calibri"/>
          <w:sz w:val="20"/>
          <w:szCs w:val="20"/>
          <w:lang w:eastAsia="pl-PL"/>
        </w:rPr>
        <w:t xml:space="preserve">Pani/Pana dotyczących jest wymogiem ustawowym określonym w przepisach ustawy </w:t>
      </w:r>
      <w:proofErr w:type="spellStart"/>
      <w:r w:rsidRPr="001B28D9">
        <w:rPr>
          <w:rFonts w:ascii="Calibri" w:hAnsi="Calibri" w:cs="Calibri"/>
          <w:sz w:val="20"/>
          <w:szCs w:val="20"/>
          <w:lang w:eastAsia="pl-PL"/>
        </w:rPr>
        <w:t>Pzp</w:t>
      </w:r>
      <w:proofErr w:type="spellEnd"/>
      <w:r w:rsidRPr="001B28D9">
        <w:rPr>
          <w:rFonts w:ascii="Calibri" w:hAnsi="Calibri" w:cs="Calibri"/>
          <w:sz w:val="20"/>
          <w:szCs w:val="20"/>
          <w:lang w:eastAsia="pl-PL"/>
        </w:rPr>
        <w:t xml:space="preserve">, związanym z udziałem w postępowaniu o udzielenie zamówienia publicznego; konsekwencje niepodania określonych danych wynikają z ustawy </w:t>
      </w:r>
      <w:proofErr w:type="spellStart"/>
      <w:r w:rsidRPr="001B28D9">
        <w:rPr>
          <w:rFonts w:ascii="Calibri" w:hAnsi="Calibri" w:cs="Calibri"/>
          <w:sz w:val="20"/>
          <w:szCs w:val="20"/>
          <w:lang w:eastAsia="pl-PL"/>
        </w:rPr>
        <w:t>Pzp</w:t>
      </w:r>
      <w:proofErr w:type="spellEnd"/>
      <w:r w:rsidRPr="001B28D9">
        <w:rPr>
          <w:rFonts w:ascii="Calibri" w:hAnsi="Calibri" w:cs="Calibri"/>
          <w:sz w:val="20"/>
          <w:szCs w:val="20"/>
          <w:lang w:eastAsia="pl-PL"/>
        </w:rPr>
        <w:t xml:space="preserve">. </w:t>
      </w:r>
    </w:p>
    <w:p w14:paraId="76DAF247" w14:textId="77777777" w:rsidR="00927D85" w:rsidRPr="001B28D9" w:rsidRDefault="00927D85" w:rsidP="00927D85">
      <w:pPr>
        <w:widowControl w:val="0"/>
        <w:numPr>
          <w:ilvl w:val="0"/>
          <w:numId w:val="33"/>
        </w:numPr>
        <w:suppressAutoHyphens/>
        <w:spacing w:after="0" w:line="240" w:lineRule="auto"/>
        <w:ind w:left="426" w:hanging="426"/>
        <w:jc w:val="both"/>
        <w:rPr>
          <w:rFonts w:ascii="Calibri" w:hAnsi="Calibri" w:cs="Calibri"/>
          <w:sz w:val="20"/>
          <w:szCs w:val="20"/>
          <w:lang w:eastAsia="pl-PL"/>
        </w:rPr>
      </w:pPr>
      <w:r w:rsidRPr="001B28D9">
        <w:rPr>
          <w:rFonts w:ascii="Calibri" w:hAnsi="Calibri" w:cs="Calibri"/>
          <w:sz w:val="20"/>
          <w:szCs w:val="20"/>
          <w:lang w:eastAsia="pl-PL"/>
        </w:rPr>
        <w:t xml:space="preserve"> W odniesieniu do Pani/Pana danych osobowych decyzje nie będą podejmowane w sposób zautomatyzowany, stosowanie do art. 22 RODO.   </w:t>
      </w:r>
    </w:p>
    <w:p w14:paraId="488D7DD0" w14:textId="77777777" w:rsidR="00927D85" w:rsidRPr="001B28D9" w:rsidRDefault="00927D85" w:rsidP="00927D85">
      <w:pPr>
        <w:widowControl w:val="0"/>
        <w:numPr>
          <w:ilvl w:val="0"/>
          <w:numId w:val="33"/>
        </w:numPr>
        <w:suppressAutoHyphens/>
        <w:spacing w:after="0" w:line="240" w:lineRule="auto"/>
        <w:ind w:left="426" w:hanging="426"/>
        <w:jc w:val="both"/>
        <w:rPr>
          <w:rFonts w:ascii="Calibri" w:hAnsi="Calibri" w:cs="Calibri"/>
          <w:sz w:val="20"/>
          <w:szCs w:val="20"/>
          <w:lang w:eastAsia="pl-PL"/>
        </w:rPr>
      </w:pPr>
      <w:r w:rsidRPr="001B28D9">
        <w:rPr>
          <w:rFonts w:ascii="Calibri" w:hAnsi="Calibri" w:cs="Calibri"/>
          <w:sz w:val="20"/>
          <w:szCs w:val="20"/>
          <w:lang w:eastAsia="pl-PL"/>
        </w:rPr>
        <w:t xml:space="preserve">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w:t>
      </w:r>
    </w:p>
    <w:p w14:paraId="77205D51" w14:textId="77777777" w:rsidR="00927D85" w:rsidRPr="001B28D9" w:rsidRDefault="00927D85" w:rsidP="00927D85">
      <w:pPr>
        <w:widowControl w:val="0"/>
        <w:numPr>
          <w:ilvl w:val="0"/>
          <w:numId w:val="33"/>
        </w:numPr>
        <w:suppressAutoHyphens/>
        <w:spacing w:after="0" w:line="240" w:lineRule="auto"/>
        <w:ind w:left="426" w:hanging="426"/>
        <w:jc w:val="both"/>
        <w:rPr>
          <w:rFonts w:ascii="Calibri" w:hAnsi="Calibri" w:cs="Calibri"/>
          <w:sz w:val="20"/>
          <w:szCs w:val="20"/>
          <w:lang w:eastAsia="pl-PL"/>
        </w:rPr>
      </w:pPr>
      <w:r w:rsidRPr="001B28D9">
        <w:rPr>
          <w:rFonts w:ascii="Calibri" w:hAnsi="Calibri" w:cs="Calibri"/>
          <w:sz w:val="20"/>
          <w:szCs w:val="20"/>
          <w:lang w:eastAsia="pl-PL"/>
        </w:rPr>
        <w:t xml:space="preserve">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w:t>
      </w:r>
      <w:r w:rsidRPr="001B28D9">
        <w:rPr>
          <w:rFonts w:ascii="Calibri" w:hAnsi="Calibri" w:cs="Calibri"/>
          <w:sz w:val="20"/>
          <w:szCs w:val="20"/>
          <w:lang w:eastAsia="pl-PL"/>
        </w:rPr>
        <w:lastRenderedPageBreak/>
        <w:t>przetwarzania Pani/Pana danych osobowych jest art. 6 ust. 1 lit. c RODO.</w:t>
      </w:r>
    </w:p>
    <w:p w14:paraId="2FA8D494" w14:textId="77777777" w:rsidR="00927D85" w:rsidRPr="00607849" w:rsidRDefault="00927D85" w:rsidP="00927D85">
      <w:pPr>
        <w:spacing w:after="0"/>
        <w:rPr>
          <w:rFonts w:asciiTheme="minorHAnsi" w:hAnsiTheme="minorHAnsi" w:cstheme="minorHAnsi"/>
          <w:b/>
          <w:sz w:val="20"/>
          <w:szCs w:val="20"/>
        </w:rPr>
      </w:pPr>
    </w:p>
    <w:p w14:paraId="28ADBE6C" w14:textId="77777777" w:rsidR="00796FA9" w:rsidRDefault="00796FA9" w:rsidP="00927D85">
      <w:pPr>
        <w:pStyle w:val="Akapitzlist"/>
        <w:spacing w:after="0"/>
        <w:ind w:left="426"/>
        <w:jc w:val="both"/>
      </w:pPr>
    </w:p>
    <w:sectPr w:rsidR="00796FA9" w:rsidSect="00053315">
      <w:headerReference w:type="default" r:id="rId18"/>
      <w:footerReference w:type="default" r:id="rId19"/>
      <w:headerReference w:type="first" r:id="rId20"/>
      <w:pgSz w:w="11906" w:h="16838"/>
      <w:pgMar w:top="1417" w:right="1417" w:bottom="1417" w:left="1417" w:header="708" w:footer="708" w:gutter="0"/>
      <w:pgBorders w:offsetFrom="page">
        <w:top w:val="thinThickSmallGap" w:sz="12" w:space="24" w:color="auto"/>
        <w:left w:val="thinThickSmallGap" w:sz="12" w:space="24" w:color="auto"/>
        <w:bottom w:val="thinThickSmallGap" w:sz="12" w:space="24" w:color="auto"/>
        <w:right w:val="thinThickSmallGap"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C815D" w14:textId="77777777" w:rsidR="00ED659E" w:rsidRDefault="00ED659E" w:rsidP="00954C32">
      <w:pPr>
        <w:spacing w:after="0" w:line="240" w:lineRule="auto"/>
      </w:pPr>
      <w:r>
        <w:separator/>
      </w:r>
    </w:p>
  </w:endnote>
  <w:endnote w:type="continuationSeparator" w:id="0">
    <w:p w14:paraId="2D95DB8D" w14:textId="77777777" w:rsidR="00ED659E" w:rsidRDefault="00ED659E" w:rsidP="0095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Bold">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93273"/>
      <w:docPartObj>
        <w:docPartGallery w:val="Page Numbers (Bottom of Page)"/>
        <w:docPartUnique/>
      </w:docPartObj>
    </w:sdtPr>
    <w:sdtEndPr>
      <w:rPr>
        <w:rFonts w:asciiTheme="minorHAnsi" w:hAnsiTheme="minorHAnsi"/>
        <w:color w:val="808080" w:themeColor="background1" w:themeShade="80"/>
        <w:spacing w:val="60"/>
        <w:sz w:val="18"/>
      </w:rPr>
    </w:sdtEndPr>
    <w:sdtContent>
      <w:p w14:paraId="5769E4F3" w14:textId="77777777" w:rsidR="001E3E12" w:rsidRPr="006762D3" w:rsidRDefault="00250709" w:rsidP="00406101">
        <w:pPr>
          <w:pStyle w:val="Stopka"/>
          <w:pBdr>
            <w:top w:val="single" w:sz="4" w:space="1" w:color="D9D9D9" w:themeColor="background1" w:themeShade="D9"/>
          </w:pBdr>
          <w:jc w:val="right"/>
          <w:rPr>
            <w:rFonts w:asciiTheme="minorHAnsi" w:hAnsiTheme="minorHAnsi"/>
            <w:sz w:val="18"/>
          </w:rPr>
        </w:pPr>
        <w:r w:rsidRPr="006762D3">
          <w:rPr>
            <w:rFonts w:asciiTheme="minorHAnsi" w:hAnsiTheme="minorHAnsi"/>
            <w:sz w:val="18"/>
          </w:rPr>
          <w:fldChar w:fldCharType="begin"/>
        </w:r>
        <w:r w:rsidR="001E3E12" w:rsidRPr="006762D3">
          <w:rPr>
            <w:rFonts w:asciiTheme="minorHAnsi" w:hAnsiTheme="minorHAnsi"/>
            <w:sz w:val="18"/>
          </w:rPr>
          <w:instrText>PAGE   \* MERGEFORMAT</w:instrText>
        </w:r>
        <w:r w:rsidRPr="006762D3">
          <w:rPr>
            <w:rFonts w:asciiTheme="minorHAnsi" w:hAnsiTheme="minorHAnsi"/>
            <w:sz w:val="18"/>
          </w:rPr>
          <w:fldChar w:fldCharType="separate"/>
        </w:r>
        <w:r w:rsidR="00FE2A76">
          <w:rPr>
            <w:rFonts w:asciiTheme="minorHAnsi" w:hAnsiTheme="minorHAnsi"/>
            <w:noProof/>
            <w:sz w:val="18"/>
          </w:rPr>
          <w:t>14</w:t>
        </w:r>
        <w:r w:rsidRPr="006762D3">
          <w:rPr>
            <w:rFonts w:asciiTheme="minorHAnsi" w:hAnsiTheme="minorHAnsi"/>
            <w:sz w:val="18"/>
          </w:rPr>
          <w:fldChar w:fldCharType="end"/>
        </w:r>
        <w:r w:rsidR="001E3E12" w:rsidRPr="006762D3">
          <w:rPr>
            <w:rFonts w:asciiTheme="minorHAnsi" w:hAnsiTheme="minorHAnsi"/>
            <w:sz w:val="18"/>
          </w:rPr>
          <w:t xml:space="preserve"> | </w:t>
        </w:r>
        <w:r w:rsidR="001E3E12" w:rsidRPr="006762D3">
          <w:rPr>
            <w:rFonts w:asciiTheme="minorHAnsi" w:hAnsiTheme="minorHAnsi"/>
            <w:color w:val="808080" w:themeColor="background1" w:themeShade="80"/>
            <w:spacing w:val="60"/>
            <w:sz w:val="18"/>
          </w:rPr>
          <w:t>Strona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BCB8" w14:textId="77777777" w:rsidR="00ED659E" w:rsidRDefault="00ED659E" w:rsidP="00954C32">
      <w:pPr>
        <w:spacing w:after="0" w:line="240" w:lineRule="auto"/>
      </w:pPr>
      <w:r>
        <w:separator/>
      </w:r>
    </w:p>
  </w:footnote>
  <w:footnote w:type="continuationSeparator" w:id="0">
    <w:p w14:paraId="6CBB5641" w14:textId="77777777" w:rsidR="00ED659E" w:rsidRDefault="00ED659E" w:rsidP="00954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1EB0" w14:textId="0CB6417D" w:rsidR="001E3E12" w:rsidRPr="00141C76" w:rsidRDefault="001E3E12" w:rsidP="00E622E4">
    <w:pPr>
      <w:tabs>
        <w:tab w:val="left" w:pos="8340"/>
      </w:tabs>
      <w:ind w:right="-82"/>
      <w:jc w:val="right"/>
      <w:rPr>
        <w:sz w:val="20"/>
        <w:szCs w:val="20"/>
      </w:rPr>
    </w:pPr>
    <w:r>
      <w:rPr>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9336" w14:textId="77777777" w:rsidR="001E3E12" w:rsidRDefault="001E3E12" w:rsidP="000A6560">
    <w:pPr>
      <w:pStyle w:val="Nagwek"/>
      <w:jc w:val="right"/>
    </w:pPr>
    <w:r>
      <w:rPr>
        <w:noProof/>
        <w:sz w:val="20"/>
        <w:szCs w:val="20"/>
        <w:lang w:eastAsia="pl-PL"/>
      </w:rPr>
      <w:drawing>
        <wp:inline distT="0" distB="0" distL="0" distR="0" wp14:anchorId="4610F1BF" wp14:editId="131712F7">
          <wp:extent cx="1247775" cy="60960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Symbol" w:eastAsia="Times New Roman" w:hAnsi="Symbol" w:cs="Symbol"/>
        <w:b/>
        <w:bCs/>
        <w:i/>
        <w:iCs/>
        <w:color w:val="000000"/>
        <w:spacing w:val="9"/>
        <w:kern w:val="1"/>
        <w:sz w:val="28"/>
        <w:szCs w:val="28"/>
        <w:shd w:val="clear" w:color="auto" w:fill="FFFFFF"/>
        <w:lang w:val="pl-PL" w:eastAsia="ar-SA" w:bidi="ar-SA"/>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val="0"/>
        <w:kern w:val="1"/>
        <w:sz w:val="24"/>
        <w:szCs w:val="24"/>
        <w:lang w:val="pl-PL" w:eastAsia="ar-SA" w:bidi="ar-SA"/>
      </w:rPr>
    </w:lvl>
    <w:lvl w:ilvl="2">
      <w:start w:val="1"/>
      <w:numFmt w:val="none"/>
      <w:suff w:val="nothing"/>
      <w:lvlText w:val=""/>
      <w:lvlJc w:val="left"/>
      <w:pPr>
        <w:tabs>
          <w:tab w:val="num" w:pos="0"/>
        </w:tabs>
        <w:ind w:left="720" w:hanging="720"/>
      </w:pPr>
      <w:rPr>
        <w:color w:val="0000FF"/>
        <w:shd w:val="clear" w:color="auto" w:fill="FFFFFF"/>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w:eastAsia="Arial Unicode MS" w:hAnsi="Arial" w:cs="Times New Roman"/>
        <w:b w:val="0"/>
        <w:i w:val="0"/>
        <w:caps w:val="0"/>
        <w:smallCaps w:val="0"/>
        <w:strike w:val="0"/>
        <w:dstrike w:val="0"/>
        <w:color w:val="000000"/>
        <w:spacing w:val="0"/>
        <w:w w:val="100"/>
        <w:kern w:val="2"/>
        <w:position w:val="0"/>
        <w:sz w:val="20"/>
        <w:szCs w:val="22"/>
        <w:u w:val="none"/>
        <w:vertAlign w:val="baseline"/>
      </w:rPr>
    </w:lvl>
    <w:lvl w:ilvl="1">
      <w:start w:val="1"/>
      <w:numFmt w:val="decimal"/>
      <w:lvlText w:val="%2."/>
      <w:lvlJc w:val="left"/>
      <w:pPr>
        <w:tabs>
          <w:tab w:val="num" w:pos="1080"/>
        </w:tabs>
        <w:ind w:left="1080" w:hanging="360"/>
      </w:pPr>
      <w:rPr>
        <w:rFonts w:ascii="Arial" w:eastAsia="Arial Unicode MS" w:hAnsi="Arial" w:cs="Times New Roman"/>
        <w:b w:val="0"/>
        <w:i w:val="0"/>
        <w:caps w:val="0"/>
        <w:smallCaps w:val="0"/>
        <w:strike w:val="0"/>
        <w:dstrike w:val="0"/>
        <w:color w:val="000000"/>
        <w:spacing w:val="0"/>
        <w:w w:val="100"/>
        <w:kern w:val="2"/>
        <w:position w:val="0"/>
        <w:sz w:val="20"/>
        <w:szCs w:val="22"/>
        <w:u w:val="none"/>
        <w:vertAlign w:val="baseline"/>
      </w:rPr>
    </w:lvl>
    <w:lvl w:ilvl="2">
      <w:start w:val="1"/>
      <w:numFmt w:val="decimal"/>
      <w:lvlText w:val="%3."/>
      <w:lvlJc w:val="left"/>
      <w:pPr>
        <w:tabs>
          <w:tab w:val="num" w:pos="1440"/>
        </w:tabs>
        <w:ind w:left="1440" w:hanging="360"/>
      </w:pPr>
      <w:rPr>
        <w:rFonts w:ascii="Arial" w:eastAsia="Arial Unicode MS" w:hAnsi="Arial" w:cs="Times New Roman"/>
        <w:b w:val="0"/>
        <w:i w:val="0"/>
        <w:caps w:val="0"/>
        <w:smallCaps w:val="0"/>
        <w:strike w:val="0"/>
        <w:dstrike w:val="0"/>
        <w:color w:val="000000"/>
        <w:spacing w:val="0"/>
        <w:w w:val="100"/>
        <w:kern w:val="2"/>
        <w:position w:val="0"/>
        <w:sz w:val="20"/>
        <w:szCs w:val="22"/>
        <w:u w:val="none"/>
        <w:vertAlign w:val="baseline"/>
      </w:rPr>
    </w:lvl>
    <w:lvl w:ilvl="3">
      <w:start w:val="1"/>
      <w:numFmt w:val="decimal"/>
      <w:lvlText w:val="%4."/>
      <w:lvlJc w:val="left"/>
      <w:pPr>
        <w:tabs>
          <w:tab w:val="num" w:pos="1800"/>
        </w:tabs>
        <w:ind w:left="1800" w:hanging="360"/>
      </w:pPr>
      <w:rPr>
        <w:rFonts w:ascii="Arial" w:eastAsia="Arial Unicode MS" w:hAnsi="Arial" w:cs="Times New Roman"/>
        <w:b w:val="0"/>
        <w:i w:val="0"/>
        <w:caps w:val="0"/>
        <w:smallCaps w:val="0"/>
        <w:strike w:val="0"/>
        <w:dstrike w:val="0"/>
        <w:color w:val="000000"/>
        <w:spacing w:val="0"/>
        <w:w w:val="100"/>
        <w:kern w:val="2"/>
        <w:position w:val="0"/>
        <w:sz w:val="20"/>
        <w:szCs w:val="22"/>
        <w:u w:val="none"/>
        <w:vertAlign w:val="baseline"/>
      </w:rPr>
    </w:lvl>
    <w:lvl w:ilvl="4">
      <w:start w:val="1"/>
      <w:numFmt w:val="decimal"/>
      <w:lvlText w:val="%5."/>
      <w:lvlJc w:val="left"/>
      <w:pPr>
        <w:tabs>
          <w:tab w:val="num" w:pos="2160"/>
        </w:tabs>
        <w:ind w:left="2160" w:hanging="360"/>
      </w:pPr>
      <w:rPr>
        <w:rFonts w:ascii="Arial" w:eastAsia="Arial Unicode MS" w:hAnsi="Arial" w:cs="Times New Roman"/>
        <w:b w:val="0"/>
        <w:i w:val="0"/>
        <w:caps w:val="0"/>
        <w:smallCaps w:val="0"/>
        <w:strike w:val="0"/>
        <w:dstrike w:val="0"/>
        <w:color w:val="000000"/>
        <w:spacing w:val="0"/>
        <w:w w:val="100"/>
        <w:kern w:val="2"/>
        <w:position w:val="0"/>
        <w:sz w:val="20"/>
        <w:szCs w:val="22"/>
        <w:u w:val="none"/>
        <w:vertAlign w:val="baseline"/>
      </w:rPr>
    </w:lvl>
    <w:lvl w:ilvl="5">
      <w:start w:val="1"/>
      <w:numFmt w:val="decimal"/>
      <w:lvlText w:val="%6."/>
      <w:lvlJc w:val="left"/>
      <w:pPr>
        <w:tabs>
          <w:tab w:val="num" w:pos="2520"/>
        </w:tabs>
        <w:ind w:left="2520" w:hanging="360"/>
      </w:pPr>
      <w:rPr>
        <w:rFonts w:ascii="Arial" w:eastAsia="Arial Unicode MS" w:hAnsi="Arial" w:cs="Times New Roman"/>
        <w:b w:val="0"/>
        <w:i w:val="0"/>
        <w:caps w:val="0"/>
        <w:smallCaps w:val="0"/>
        <w:strike w:val="0"/>
        <w:dstrike w:val="0"/>
        <w:color w:val="000000"/>
        <w:spacing w:val="0"/>
        <w:w w:val="100"/>
        <w:kern w:val="2"/>
        <w:position w:val="0"/>
        <w:sz w:val="20"/>
        <w:szCs w:val="22"/>
        <w:u w:val="none"/>
        <w:vertAlign w:val="baseline"/>
      </w:rPr>
    </w:lvl>
    <w:lvl w:ilvl="6">
      <w:start w:val="1"/>
      <w:numFmt w:val="decimal"/>
      <w:lvlText w:val="%7."/>
      <w:lvlJc w:val="left"/>
      <w:pPr>
        <w:tabs>
          <w:tab w:val="num" w:pos="2880"/>
        </w:tabs>
        <w:ind w:left="2880" w:hanging="360"/>
      </w:pPr>
      <w:rPr>
        <w:rFonts w:ascii="Arial" w:eastAsia="Arial Unicode MS" w:hAnsi="Arial" w:cs="Times New Roman"/>
        <w:b w:val="0"/>
        <w:i w:val="0"/>
        <w:caps w:val="0"/>
        <w:smallCaps w:val="0"/>
        <w:strike w:val="0"/>
        <w:dstrike w:val="0"/>
        <w:color w:val="000000"/>
        <w:spacing w:val="0"/>
        <w:w w:val="100"/>
        <w:kern w:val="2"/>
        <w:position w:val="0"/>
        <w:sz w:val="20"/>
        <w:szCs w:val="22"/>
        <w:u w:val="none"/>
        <w:vertAlign w:val="baseline"/>
      </w:rPr>
    </w:lvl>
    <w:lvl w:ilvl="7">
      <w:start w:val="1"/>
      <w:numFmt w:val="decimal"/>
      <w:lvlText w:val="%8."/>
      <w:lvlJc w:val="left"/>
      <w:pPr>
        <w:tabs>
          <w:tab w:val="num" w:pos="3240"/>
        </w:tabs>
        <w:ind w:left="3240" w:hanging="360"/>
      </w:pPr>
      <w:rPr>
        <w:rFonts w:ascii="Arial" w:eastAsia="Arial Unicode MS" w:hAnsi="Arial" w:cs="Times New Roman"/>
        <w:b w:val="0"/>
        <w:i w:val="0"/>
        <w:caps w:val="0"/>
        <w:smallCaps w:val="0"/>
        <w:strike w:val="0"/>
        <w:dstrike w:val="0"/>
        <w:color w:val="000000"/>
        <w:spacing w:val="0"/>
        <w:w w:val="100"/>
        <w:kern w:val="2"/>
        <w:position w:val="0"/>
        <w:sz w:val="20"/>
        <w:szCs w:val="22"/>
        <w:u w:val="none"/>
        <w:vertAlign w:val="baseline"/>
      </w:rPr>
    </w:lvl>
    <w:lvl w:ilvl="8">
      <w:start w:val="1"/>
      <w:numFmt w:val="decimal"/>
      <w:lvlText w:val="%9."/>
      <w:lvlJc w:val="left"/>
      <w:pPr>
        <w:tabs>
          <w:tab w:val="num" w:pos="3600"/>
        </w:tabs>
        <w:ind w:left="3600" w:hanging="360"/>
      </w:pPr>
      <w:rPr>
        <w:rFonts w:ascii="Arial" w:eastAsia="Arial Unicode MS" w:hAnsi="Arial" w:cs="Times New Roman"/>
        <w:b w:val="0"/>
        <w:i w:val="0"/>
        <w:caps w:val="0"/>
        <w:smallCaps w:val="0"/>
        <w:strike w:val="0"/>
        <w:dstrike w:val="0"/>
        <w:color w:val="000000"/>
        <w:spacing w:val="0"/>
        <w:w w:val="100"/>
        <w:kern w:val="2"/>
        <w:position w:val="0"/>
        <w:sz w:val="20"/>
        <w:szCs w:val="22"/>
        <w:u w:val="none"/>
        <w:vertAlign w:val="baseline"/>
      </w:rPr>
    </w:lvl>
  </w:abstractNum>
  <w:abstractNum w:abstractNumId="2" w15:restartNumberingAfterBreak="0">
    <w:nsid w:val="0000000C"/>
    <w:multiLevelType w:val="multilevel"/>
    <w:tmpl w:val="2F147F04"/>
    <w:name w:val="WW8Num12"/>
    <w:lvl w:ilvl="0">
      <w:start w:val="1"/>
      <w:numFmt w:val="lowerLetter"/>
      <w:lvlText w:val="%1)"/>
      <w:lvlJc w:val="left"/>
      <w:pPr>
        <w:tabs>
          <w:tab w:val="num" w:pos="360"/>
        </w:tabs>
      </w:pPr>
    </w:lvl>
    <w:lvl w:ilvl="1">
      <w:start w:val="1"/>
      <w:numFmt w:val="lowerLetter"/>
      <w:lvlText w:val="%2)"/>
      <w:lvlJc w:val="left"/>
      <w:pPr>
        <w:tabs>
          <w:tab w:val="num" w:pos="360"/>
        </w:tabs>
      </w:p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b/>
        <w:bCs/>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10"/>
    <w:multiLevelType w:val="multilevel"/>
    <w:tmpl w:val="615A4760"/>
    <w:name w:val="WW8Num16"/>
    <w:lvl w:ilvl="0">
      <w:start w:val="1"/>
      <w:numFmt w:val="decimal"/>
      <w:suff w:val="nothing"/>
      <w:lvlText w:val="%1."/>
      <w:lvlJc w:val="left"/>
      <w:pPr>
        <w:tabs>
          <w:tab w:val="num" w:pos="0"/>
        </w:tabs>
      </w:pPr>
      <w:rPr>
        <w:color w:val="auto"/>
      </w:rPr>
    </w:lvl>
    <w:lvl w:ilvl="1">
      <w:start w:val="1"/>
      <w:numFmt w:val="decimal"/>
      <w:suff w:val="nothing"/>
      <w:lvlText w:val="%2."/>
      <w:lvlJc w:val="left"/>
      <w:pPr>
        <w:tabs>
          <w:tab w:val="num" w:pos="-142"/>
        </w:tabs>
        <w:ind w:left="-142"/>
      </w:pPr>
    </w:lvl>
    <w:lvl w:ilvl="2">
      <w:start w:val="1"/>
      <w:numFmt w:val="decimal"/>
      <w:suff w:val="nothing"/>
      <w:lvlText w:val="%3."/>
      <w:lvlJc w:val="left"/>
      <w:pPr>
        <w:tabs>
          <w:tab w:val="num" w:pos="-142"/>
        </w:tabs>
        <w:ind w:left="-142"/>
      </w:pPr>
    </w:lvl>
    <w:lvl w:ilvl="3">
      <w:start w:val="1"/>
      <w:numFmt w:val="decimal"/>
      <w:suff w:val="nothing"/>
      <w:lvlText w:val="%4."/>
      <w:lvlJc w:val="left"/>
      <w:pPr>
        <w:tabs>
          <w:tab w:val="num" w:pos="-142"/>
        </w:tabs>
        <w:ind w:left="-142"/>
      </w:pPr>
    </w:lvl>
    <w:lvl w:ilvl="4">
      <w:start w:val="1"/>
      <w:numFmt w:val="decimal"/>
      <w:suff w:val="nothing"/>
      <w:lvlText w:val="%5."/>
      <w:lvlJc w:val="left"/>
      <w:pPr>
        <w:tabs>
          <w:tab w:val="num" w:pos="-142"/>
        </w:tabs>
        <w:ind w:left="-142"/>
      </w:pPr>
    </w:lvl>
    <w:lvl w:ilvl="5">
      <w:start w:val="1"/>
      <w:numFmt w:val="decimal"/>
      <w:suff w:val="nothing"/>
      <w:lvlText w:val="%6."/>
      <w:lvlJc w:val="left"/>
      <w:pPr>
        <w:tabs>
          <w:tab w:val="num" w:pos="-142"/>
        </w:tabs>
        <w:ind w:left="-142"/>
      </w:pPr>
    </w:lvl>
    <w:lvl w:ilvl="6">
      <w:start w:val="1"/>
      <w:numFmt w:val="decimal"/>
      <w:suff w:val="nothing"/>
      <w:lvlText w:val="%7."/>
      <w:lvlJc w:val="left"/>
      <w:pPr>
        <w:tabs>
          <w:tab w:val="num" w:pos="-142"/>
        </w:tabs>
        <w:ind w:left="-142"/>
      </w:pPr>
    </w:lvl>
    <w:lvl w:ilvl="7">
      <w:start w:val="1"/>
      <w:numFmt w:val="decimal"/>
      <w:suff w:val="nothing"/>
      <w:lvlText w:val="%8."/>
      <w:lvlJc w:val="left"/>
      <w:pPr>
        <w:tabs>
          <w:tab w:val="num" w:pos="-142"/>
        </w:tabs>
        <w:ind w:left="-142"/>
      </w:pPr>
    </w:lvl>
    <w:lvl w:ilvl="8">
      <w:start w:val="1"/>
      <w:numFmt w:val="decimal"/>
      <w:suff w:val="nothing"/>
      <w:lvlText w:val="%9."/>
      <w:lvlJc w:val="left"/>
      <w:pPr>
        <w:tabs>
          <w:tab w:val="num" w:pos="-142"/>
        </w:tabs>
        <w:ind w:left="-142"/>
      </w:pPr>
    </w:lvl>
  </w:abstractNum>
  <w:abstractNum w:abstractNumId="4" w15:restartNumberingAfterBreak="0">
    <w:nsid w:val="00000018"/>
    <w:multiLevelType w:val="multilevel"/>
    <w:tmpl w:val="00000018"/>
    <w:name w:val="WW8Num26"/>
    <w:lvl w:ilvl="0">
      <w:start w:val="2"/>
      <w:numFmt w:val="decimal"/>
      <w:suff w:val="nothing"/>
      <w:lvlText w:val="%1."/>
      <w:lvlJc w:val="left"/>
      <w:pPr>
        <w:tabs>
          <w:tab w:val="num" w:pos="0"/>
        </w:tabs>
      </w:pPr>
    </w:lvl>
    <w:lvl w:ilvl="1">
      <w:start w:val="2"/>
      <w:numFmt w:val="decimal"/>
      <w:suff w:val="nothing"/>
      <w:lvlText w:val="%2."/>
      <w:lvlJc w:val="left"/>
      <w:pPr>
        <w:tabs>
          <w:tab w:val="num" w:pos="0"/>
        </w:tabs>
      </w:pPr>
    </w:lvl>
    <w:lvl w:ilvl="2">
      <w:start w:val="2"/>
      <w:numFmt w:val="decimal"/>
      <w:suff w:val="nothing"/>
      <w:lvlText w:val="%3."/>
      <w:lvlJc w:val="left"/>
      <w:pPr>
        <w:tabs>
          <w:tab w:val="num" w:pos="0"/>
        </w:tabs>
      </w:pPr>
    </w:lvl>
    <w:lvl w:ilvl="3">
      <w:start w:val="2"/>
      <w:numFmt w:val="decimal"/>
      <w:suff w:val="nothing"/>
      <w:lvlText w:val="%4."/>
      <w:lvlJc w:val="left"/>
      <w:pPr>
        <w:tabs>
          <w:tab w:val="num" w:pos="0"/>
        </w:tabs>
      </w:pPr>
    </w:lvl>
    <w:lvl w:ilvl="4">
      <w:start w:val="2"/>
      <w:numFmt w:val="decimal"/>
      <w:suff w:val="nothing"/>
      <w:lvlText w:val="%5."/>
      <w:lvlJc w:val="left"/>
      <w:pPr>
        <w:tabs>
          <w:tab w:val="num" w:pos="0"/>
        </w:tabs>
      </w:pPr>
    </w:lvl>
    <w:lvl w:ilvl="5">
      <w:start w:val="2"/>
      <w:numFmt w:val="decimal"/>
      <w:suff w:val="nothing"/>
      <w:lvlText w:val="%6."/>
      <w:lvlJc w:val="left"/>
      <w:pPr>
        <w:tabs>
          <w:tab w:val="num" w:pos="0"/>
        </w:tabs>
      </w:pPr>
    </w:lvl>
    <w:lvl w:ilvl="6">
      <w:start w:val="2"/>
      <w:numFmt w:val="decimal"/>
      <w:suff w:val="nothing"/>
      <w:lvlText w:val="%7."/>
      <w:lvlJc w:val="left"/>
      <w:pPr>
        <w:tabs>
          <w:tab w:val="num" w:pos="0"/>
        </w:tabs>
      </w:pPr>
    </w:lvl>
    <w:lvl w:ilvl="7">
      <w:start w:val="2"/>
      <w:numFmt w:val="decimal"/>
      <w:suff w:val="nothing"/>
      <w:lvlText w:val="%8."/>
      <w:lvlJc w:val="left"/>
      <w:pPr>
        <w:tabs>
          <w:tab w:val="num" w:pos="0"/>
        </w:tabs>
      </w:pPr>
    </w:lvl>
    <w:lvl w:ilvl="8">
      <w:start w:val="2"/>
      <w:numFmt w:val="decimal"/>
      <w:suff w:val="nothing"/>
      <w:lvlText w:val="%9."/>
      <w:lvlJc w:val="left"/>
      <w:pPr>
        <w:tabs>
          <w:tab w:val="num" w:pos="0"/>
        </w:tabs>
      </w:pPr>
    </w:lvl>
  </w:abstractNum>
  <w:abstractNum w:abstractNumId="5" w15:restartNumberingAfterBreak="0">
    <w:nsid w:val="00000024"/>
    <w:multiLevelType w:val="multilevel"/>
    <w:tmpl w:val="BE8812CC"/>
    <w:name w:val="WW8Num39"/>
    <w:lvl w:ilvl="0">
      <w:start w:val="1"/>
      <w:numFmt w:val="lowerLetter"/>
      <w:suff w:val="nothing"/>
      <w:lvlText w:val="%1)"/>
      <w:lvlJc w:val="left"/>
      <w:pPr>
        <w:tabs>
          <w:tab w:val="num" w:pos="0"/>
        </w:tabs>
      </w:pPr>
    </w:lvl>
    <w:lvl w:ilvl="1">
      <w:start w:val="1"/>
      <w:numFmt w:val="decimal"/>
      <w:suff w:val="nothing"/>
      <w:lvlText w:val="%2."/>
      <w:lvlJc w:val="left"/>
      <w:pPr>
        <w:tabs>
          <w:tab w:val="num" w:pos="0"/>
        </w:tabs>
      </w:pPr>
      <w:rPr>
        <w:b w:val="0"/>
        <w:sz w:val="20"/>
        <w:szCs w:val="20"/>
      </w:r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decimal"/>
      <w:suff w:val="nothing"/>
      <w:lvlText w:val="%5."/>
      <w:lvlJc w:val="left"/>
      <w:pPr>
        <w:tabs>
          <w:tab w:val="num" w:pos="0"/>
        </w:tabs>
      </w:pPr>
    </w:lvl>
    <w:lvl w:ilvl="5">
      <w:start w:val="1"/>
      <w:numFmt w:val="decimal"/>
      <w:suff w:val="nothing"/>
      <w:lvlText w:val="%6."/>
      <w:lvlJc w:val="left"/>
      <w:pPr>
        <w:tabs>
          <w:tab w:val="num" w:pos="0"/>
        </w:tabs>
      </w:pPr>
    </w:lvl>
    <w:lvl w:ilvl="6">
      <w:start w:val="1"/>
      <w:numFmt w:val="decimal"/>
      <w:suff w:val="nothing"/>
      <w:lvlText w:val="%7."/>
      <w:lvlJc w:val="left"/>
      <w:pPr>
        <w:tabs>
          <w:tab w:val="num" w:pos="0"/>
        </w:tabs>
      </w:pPr>
    </w:lvl>
    <w:lvl w:ilvl="7">
      <w:start w:val="1"/>
      <w:numFmt w:val="decimal"/>
      <w:suff w:val="nothing"/>
      <w:lvlText w:val="%8."/>
      <w:lvlJc w:val="left"/>
      <w:pPr>
        <w:tabs>
          <w:tab w:val="num" w:pos="0"/>
        </w:tabs>
      </w:pPr>
    </w:lvl>
    <w:lvl w:ilvl="8">
      <w:start w:val="1"/>
      <w:numFmt w:val="decimal"/>
      <w:suff w:val="nothing"/>
      <w:lvlText w:val="%9."/>
      <w:lvlJc w:val="left"/>
      <w:pPr>
        <w:tabs>
          <w:tab w:val="num" w:pos="0"/>
        </w:tabs>
      </w:pPr>
    </w:lvl>
  </w:abstractNum>
  <w:abstractNum w:abstractNumId="6" w15:restartNumberingAfterBreak="0">
    <w:nsid w:val="0000002B"/>
    <w:multiLevelType w:val="multilevel"/>
    <w:tmpl w:val="A2A28CE6"/>
    <w:name w:val="WW8Num4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4C5370"/>
    <w:multiLevelType w:val="hybridMultilevel"/>
    <w:tmpl w:val="B314A8E4"/>
    <w:lvl w:ilvl="0" w:tplc="EDC43B78">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B37C2"/>
    <w:multiLevelType w:val="hybridMultilevel"/>
    <w:tmpl w:val="1D3A9C80"/>
    <w:lvl w:ilvl="0" w:tplc="EDC43B78">
      <w:start w:val="1"/>
      <w:numFmt w:val="lowerLetter"/>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B597C6E"/>
    <w:multiLevelType w:val="hybridMultilevel"/>
    <w:tmpl w:val="43187078"/>
    <w:lvl w:ilvl="0" w:tplc="F3C68678">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10" w15:restartNumberingAfterBreak="0">
    <w:nsid w:val="0C7C2D6D"/>
    <w:multiLevelType w:val="hybridMultilevel"/>
    <w:tmpl w:val="0DFE41B2"/>
    <w:lvl w:ilvl="0" w:tplc="1FA6A6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D522705"/>
    <w:multiLevelType w:val="hybridMultilevel"/>
    <w:tmpl w:val="A19C47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C77D45"/>
    <w:multiLevelType w:val="hybridMultilevel"/>
    <w:tmpl w:val="21E82C58"/>
    <w:lvl w:ilvl="0" w:tplc="9B00E848">
      <w:start w:val="1"/>
      <w:numFmt w:val="decimal"/>
      <w:lvlText w:val="%1)"/>
      <w:lvlJc w:val="left"/>
      <w:pPr>
        <w:ind w:left="720" w:hanging="360"/>
      </w:pPr>
      <w:rPr>
        <w:rFonts w:ascii="Calibri" w:eastAsia="SimSun" w:hAnsi="Calibri" w:cs="Calibri"/>
        <w:lang w:val="en-U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736ABA"/>
    <w:multiLevelType w:val="hybridMultilevel"/>
    <w:tmpl w:val="66847432"/>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14" w15:restartNumberingAfterBreak="0">
    <w:nsid w:val="1605638E"/>
    <w:multiLevelType w:val="hybridMultilevel"/>
    <w:tmpl w:val="CF686E70"/>
    <w:lvl w:ilvl="0" w:tplc="DF1233C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6237F2E"/>
    <w:multiLevelType w:val="hybridMultilevel"/>
    <w:tmpl w:val="87206A5E"/>
    <w:lvl w:ilvl="0" w:tplc="26749DC4">
      <w:start w:val="1"/>
      <w:numFmt w:val="decimal"/>
      <w:lvlText w:val="%1."/>
      <w:lvlJc w:val="left"/>
      <w:pPr>
        <w:ind w:left="358"/>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27BA878E">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E714960A">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894A84D4">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4841F16">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D63C5B84">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65841044">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5BB4A5E8">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1E109C96">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597F90"/>
    <w:multiLevelType w:val="hybridMultilevel"/>
    <w:tmpl w:val="8D0C6B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B36B55"/>
    <w:multiLevelType w:val="hybridMultilevel"/>
    <w:tmpl w:val="BA76F966"/>
    <w:lvl w:ilvl="0" w:tplc="7004E5F2">
      <w:start w:val="1"/>
      <w:numFmt w:val="decimal"/>
      <w:lvlText w:val="%1."/>
      <w:lvlJc w:val="left"/>
      <w:pPr>
        <w:ind w:left="284"/>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5463E78">
      <w:start w:val="1"/>
      <w:numFmt w:val="lowerLetter"/>
      <w:lvlText w:val="%2"/>
      <w:lvlJc w:val="left"/>
      <w:pPr>
        <w:ind w:left="65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DC5074C8">
      <w:start w:val="1"/>
      <w:numFmt w:val="lowerRoman"/>
      <w:lvlText w:val="%3"/>
      <w:lvlJc w:val="left"/>
      <w:pPr>
        <w:ind w:left="137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9B62A1CA">
      <w:start w:val="1"/>
      <w:numFmt w:val="decimal"/>
      <w:lvlText w:val="%4"/>
      <w:lvlJc w:val="left"/>
      <w:pPr>
        <w:ind w:left="209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65A65C6">
      <w:start w:val="1"/>
      <w:numFmt w:val="lowerLetter"/>
      <w:lvlText w:val="%5"/>
      <w:lvlJc w:val="left"/>
      <w:pPr>
        <w:ind w:left="281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F1B2C126">
      <w:start w:val="1"/>
      <w:numFmt w:val="lowerRoman"/>
      <w:lvlText w:val="%6"/>
      <w:lvlJc w:val="left"/>
      <w:pPr>
        <w:ind w:left="353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49B40106">
      <w:start w:val="1"/>
      <w:numFmt w:val="decimal"/>
      <w:lvlText w:val="%7"/>
      <w:lvlJc w:val="left"/>
      <w:pPr>
        <w:ind w:left="425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8E7CCD5E">
      <w:start w:val="1"/>
      <w:numFmt w:val="lowerLetter"/>
      <w:lvlText w:val="%8"/>
      <w:lvlJc w:val="left"/>
      <w:pPr>
        <w:ind w:left="497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17E27D84">
      <w:start w:val="1"/>
      <w:numFmt w:val="lowerRoman"/>
      <w:lvlText w:val="%9"/>
      <w:lvlJc w:val="left"/>
      <w:pPr>
        <w:ind w:left="569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9341CB0"/>
    <w:multiLevelType w:val="hybridMultilevel"/>
    <w:tmpl w:val="6A304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BC3471"/>
    <w:multiLevelType w:val="hybridMultilevel"/>
    <w:tmpl w:val="4166649C"/>
    <w:lvl w:ilvl="0" w:tplc="0E0AF5AA">
      <w:start w:val="1"/>
      <w:numFmt w:val="decimal"/>
      <w:lvlText w:val="%1)"/>
      <w:lvlJc w:val="left"/>
      <w:pPr>
        <w:ind w:left="547" w:hanging="360"/>
      </w:pPr>
      <w:rPr>
        <w:rFonts w:hint="default"/>
      </w:rPr>
    </w:lvl>
    <w:lvl w:ilvl="1" w:tplc="04150019" w:tentative="1">
      <w:start w:val="1"/>
      <w:numFmt w:val="lowerLetter"/>
      <w:lvlText w:val="%2."/>
      <w:lvlJc w:val="left"/>
      <w:pPr>
        <w:ind w:left="1267" w:hanging="360"/>
      </w:pPr>
    </w:lvl>
    <w:lvl w:ilvl="2" w:tplc="0415001B" w:tentative="1">
      <w:start w:val="1"/>
      <w:numFmt w:val="lowerRoman"/>
      <w:lvlText w:val="%3."/>
      <w:lvlJc w:val="right"/>
      <w:pPr>
        <w:ind w:left="1987" w:hanging="180"/>
      </w:pPr>
    </w:lvl>
    <w:lvl w:ilvl="3" w:tplc="0415000F" w:tentative="1">
      <w:start w:val="1"/>
      <w:numFmt w:val="decimal"/>
      <w:lvlText w:val="%4."/>
      <w:lvlJc w:val="left"/>
      <w:pPr>
        <w:ind w:left="2707" w:hanging="360"/>
      </w:pPr>
    </w:lvl>
    <w:lvl w:ilvl="4" w:tplc="04150019" w:tentative="1">
      <w:start w:val="1"/>
      <w:numFmt w:val="lowerLetter"/>
      <w:lvlText w:val="%5."/>
      <w:lvlJc w:val="left"/>
      <w:pPr>
        <w:ind w:left="3427" w:hanging="360"/>
      </w:pPr>
    </w:lvl>
    <w:lvl w:ilvl="5" w:tplc="0415001B" w:tentative="1">
      <w:start w:val="1"/>
      <w:numFmt w:val="lowerRoman"/>
      <w:lvlText w:val="%6."/>
      <w:lvlJc w:val="right"/>
      <w:pPr>
        <w:ind w:left="4147" w:hanging="180"/>
      </w:pPr>
    </w:lvl>
    <w:lvl w:ilvl="6" w:tplc="0415000F" w:tentative="1">
      <w:start w:val="1"/>
      <w:numFmt w:val="decimal"/>
      <w:lvlText w:val="%7."/>
      <w:lvlJc w:val="left"/>
      <w:pPr>
        <w:ind w:left="4867" w:hanging="360"/>
      </w:pPr>
    </w:lvl>
    <w:lvl w:ilvl="7" w:tplc="04150019" w:tentative="1">
      <w:start w:val="1"/>
      <w:numFmt w:val="lowerLetter"/>
      <w:lvlText w:val="%8."/>
      <w:lvlJc w:val="left"/>
      <w:pPr>
        <w:ind w:left="5587" w:hanging="360"/>
      </w:pPr>
    </w:lvl>
    <w:lvl w:ilvl="8" w:tplc="0415001B" w:tentative="1">
      <w:start w:val="1"/>
      <w:numFmt w:val="lowerRoman"/>
      <w:lvlText w:val="%9."/>
      <w:lvlJc w:val="right"/>
      <w:pPr>
        <w:ind w:left="6307" w:hanging="180"/>
      </w:pPr>
    </w:lvl>
  </w:abstractNum>
  <w:abstractNum w:abstractNumId="20" w15:restartNumberingAfterBreak="0">
    <w:nsid w:val="1EF60801"/>
    <w:multiLevelType w:val="hybridMultilevel"/>
    <w:tmpl w:val="F684D8DA"/>
    <w:name w:val="WW8Num392"/>
    <w:lvl w:ilvl="0" w:tplc="B67426E2">
      <w:start w:val="3"/>
      <w:numFmt w:val="decimal"/>
      <w:lvlText w:val="%1."/>
      <w:lvlJc w:val="left"/>
      <w:pPr>
        <w:tabs>
          <w:tab w:val="num" w:pos="360"/>
        </w:tabs>
        <w:ind w:left="360" w:hanging="360"/>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C54B4F"/>
    <w:multiLevelType w:val="multilevel"/>
    <w:tmpl w:val="55B8F4AA"/>
    <w:lvl w:ilvl="0">
      <w:start w:val="5"/>
      <w:numFmt w:val="decimal"/>
      <w:lvlText w:val="%1."/>
      <w:lvlJc w:val="left"/>
      <w:pPr>
        <w:ind w:left="1440" w:firstLine="0"/>
      </w:pPr>
      <w:rPr>
        <w:rFonts w:asciiTheme="minorHAnsi" w:eastAsia="Trebuchet MS" w:hAnsiTheme="minorHAnsi" w:cstheme="minorHAnsi" w:hint="default"/>
        <w:b w:val="0"/>
        <w:i w:val="0"/>
        <w:strike w:val="0"/>
        <w:dstrike w:val="0"/>
        <w:color w:val="000000"/>
        <w:sz w:val="20"/>
        <w:szCs w:val="20"/>
        <w:u w:val="none" w:color="000000"/>
        <w:vertAlign w:val="baseline"/>
      </w:rPr>
    </w:lvl>
    <w:lvl w:ilvl="1">
      <w:start w:val="1"/>
      <w:numFmt w:val="decimal"/>
      <w:lvlText w:val="%1.%2."/>
      <w:lvlJc w:val="left"/>
      <w:pPr>
        <w:ind w:left="1219" w:firstLine="0"/>
      </w:pPr>
      <w:rPr>
        <w:rFonts w:asciiTheme="minorHAnsi" w:eastAsia="Trebuchet MS" w:hAnsiTheme="minorHAnsi" w:cstheme="minorHAnsi" w:hint="default"/>
        <w:b w:val="0"/>
        <w:i w:val="0"/>
        <w:strike w:val="0"/>
        <w:dstrike w:val="0"/>
        <w:color w:val="000000"/>
        <w:sz w:val="20"/>
        <w:szCs w:val="20"/>
        <w:u w:val="none" w:color="000000"/>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4"/>
        <w:szCs w:val="24"/>
        <w:u w:val="none" w:color="000000"/>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4"/>
        <w:szCs w:val="24"/>
        <w:u w:val="none" w:color="000000"/>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4"/>
        <w:szCs w:val="24"/>
        <w:u w:val="none" w:color="000000"/>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4"/>
        <w:szCs w:val="24"/>
        <w:u w:val="none" w:color="000000"/>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4"/>
        <w:szCs w:val="24"/>
        <w:u w:val="none" w:color="000000"/>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4"/>
        <w:szCs w:val="24"/>
        <w:u w:val="none" w:color="000000"/>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4"/>
        <w:szCs w:val="24"/>
        <w:u w:val="none" w:color="000000"/>
        <w:vertAlign w:val="baseline"/>
      </w:rPr>
    </w:lvl>
  </w:abstractNum>
  <w:abstractNum w:abstractNumId="23" w15:restartNumberingAfterBreak="0">
    <w:nsid w:val="22AF3D5E"/>
    <w:multiLevelType w:val="hybridMultilevel"/>
    <w:tmpl w:val="A19C47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79799F"/>
    <w:multiLevelType w:val="hybridMultilevel"/>
    <w:tmpl w:val="B5A28DC6"/>
    <w:lvl w:ilvl="0" w:tplc="9176D19A">
      <w:start w:val="1"/>
      <w:numFmt w:val="decimal"/>
      <w:lvlText w:val="%1."/>
      <w:lvlJc w:val="left"/>
      <w:pPr>
        <w:ind w:left="252"/>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E300120C">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CFAECA36">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1ADE33F4">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8626E26E">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4EE050F4">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07CED3CA">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9AFC3628">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EA6841C6">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5D213FF"/>
    <w:multiLevelType w:val="hybridMultilevel"/>
    <w:tmpl w:val="B156AA36"/>
    <w:lvl w:ilvl="0" w:tplc="EDC43B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41354A"/>
    <w:multiLevelType w:val="multilevel"/>
    <w:tmpl w:val="B81CACC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Verdana,Bold" w:cs="Calibri"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F435EA"/>
    <w:multiLevelType w:val="hybridMultilevel"/>
    <w:tmpl w:val="9A74BBAC"/>
    <w:lvl w:ilvl="0" w:tplc="3EE899F4">
      <w:start w:val="1"/>
      <w:numFmt w:val="decimal"/>
      <w:lvlText w:val="%1."/>
      <w:lvlJc w:val="left"/>
      <w:pPr>
        <w:ind w:left="720" w:hanging="360"/>
      </w:pPr>
      <w:rPr>
        <w:rFonts w:asciiTheme="minorHAnsi" w:hAnsiTheme="minorHAnsi" w:cstheme="minorHAnsi"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444DD3"/>
    <w:multiLevelType w:val="hybridMultilevel"/>
    <w:tmpl w:val="36A0F3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207EF4"/>
    <w:multiLevelType w:val="hybridMultilevel"/>
    <w:tmpl w:val="63504846"/>
    <w:lvl w:ilvl="0" w:tplc="00000014">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E9E7823"/>
    <w:multiLevelType w:val="multilevel"/>
    <w:tmpl w:val="6BBA56CE"/>
    <w:lvl w:ilvl="0">
      <w:start w:val="1"/>
      <w:numFmt w:val="decimal"/>
      <w:lvlText w:val="%1."/>
      <w:lvlJc w:val="left"/>
      <w:pPr>
        <w:ind w:left="427"/>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9"/>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F9B4D44"/>
    <w:multiLevelType w:val="multilevel"/>
    <w:tmpl w:val="51D491F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30421D"/>
    <w:multiLevelType w:val="hybridMultilevel"/>
    <w:tmpl w:val="866E9B16"/>
    <w:lvl w:ilvl="0" w:tplc="B88EB6CE">
      <w:start w:val="3"/>
      <w:numFmt w:val="decimal"/>
      <w:lvlText w:val="%1."/>
      <w:lvlJc w:val="left"/>
      <w:pPr>
        <w:ind w:left="367" w:hanging="360"/>
      </w:pPr>
      <w:rPr>
        <w:rFonts w:cs="Times New Roman" w:hint="default"/>
        <w:b w:val="0"/>
        <w:bCs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A9F7123"/>
    <w:multiLevelType w:val="hybridMultilevel"/>
    <w:tmpl w:val="4B14BF0C"/>
    <w:lvl w:ilvl="0" w:tplc="CD223048">
      <w:start w:val="1"/>
      <w:numFmt w:val="decimal"/>
      <w:lvlText w:val="%1."/>
      <w:lvlJc w:val="left"/>
      <w:pPr>
        <w:ind w:left="360"/>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F08CD456">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70166BDA">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23CE02DE">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E546994">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B1384192">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D172C348">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566E463A">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A58C72B2">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B7E5B22"/>
    <w:multiLevelType w:val="hybridMultilevel"/>
    <w:tmpl w:val="16481316"/>
    <w:lvl w:ilvl="0" w:tplc="B490A44A">
      <w:start w:val="1"/>
      <w:numFmt w:val="decimal"/>
      <w:lvlText w:val="%1."/>
      <w:lvlJc w:val="left"/>
      <w:pPr>
        <w:ind w:left="360"/>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223A6876">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E61A0378">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6652F6AA">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96888334">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07DA8AB2">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3E887AC2">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DE24968C">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1B20F57A">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FC1746B"/>
    <w:multiLevelType w:val="hybridMultilevel"/>
    <w:tmpl w:val="8626C2A0"/>
    <w:lvl w:ilvl="0" w:tplc="0C985D60">
      <w:start w:val="4"/>
      <w:numFmt w:val="lowerLetter"/>
      <w:lvlText w:val="%1)"/>
      <w:lvlJc w:val="left"/>
      <w:pPr>
        <w:ind w:left="10"/>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604EE3B2">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ACA23DB4">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A9C46F5A">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1F29454">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E8C437D8">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CCA0B9EC">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01BE330E">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033C7824">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4923DA8"/>
    <w:multiLevelType w:val="hybridMultilevel"/>
    <w:tmpl w:val="95267EEE"/>
    <w:lvl w:ilvl="0" w:tplc="E998F2B2">
      <w:start w:val="4"/>
      <w:numFmt w:val="decimal"/>
      <w:lvlText w:val="%1."/>
      <w:lvlJc w:val="left"/>
      <w:pPr>
        <w:ind w:left="360" w:hanging="360"/>
      </w:pPr>
      <w:rPr>
        <w:rFonts w:hint="default"/>
        <w:b w:val="0"/>
        <w:bCs w:val="0"/>
        <w:i w:val="0"/>
        <w:iCs w:val="0"/>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37" w15:restartNumberingAfterBreak="0">
    <w:nsid w:val="597C2C9D"/>
    <w:multiLevelType w:val="multilevel"/>
    <w:tmpl w:val="79C85D76"/>
    <w:lvl w:ilvl="0">
      <w:start w:val="1"/>
      <w:numFmt w:val="decimal"/>
      <w:lvlText w:val="%1."/>
      <w:lvlJc w:val="left"/>
      <w:pPr>
        <w:ind w:left="1440"/>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9"/>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A497B3B"/>
    <w:multiLevelType w:val="hybridMultilevel"/>
    <w:tmpl w:val="0F7ED93A"/>
    <w:lvl w:ilvl="0" w:tplc="98CC5750">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4645F3"/>
    <w:multiLevelType w:val="hybridMultilevel"/>
    <w:tmpl w:val="71E25114"/>
    <w:lvl w:ilvl="0" w:tplc="00000014">
      <w:numFmt w:val="bullet"/>
      <w:lvlText w:val="-"/>
      <w:lvlJc w:val="left"/>
      <w:pPr>
        <w:ind w:left="720" w:hanging="360"/>
      </w:pPr>
      <w:rPr>
        <w:rFonts w:ascii="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354553B"/>
    <w:multiLevelType w:val="hybridMultilevel"/>
    <w:tmpl w:val="84C26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F50275"/>
    <w:multiLevelType w:val="hybridMultilevel"/>
    <w:tmpl w:val="F0F0E582"/>
    <w:lvl w:ilvl="0" w:tplc="45AC4498">
      <w:start w:val="1"/>
      <w:numFmt w:val="upperRoman"/>
      <w:pStyle w:val="Nagwek3"/>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C21B87"/>
    <w:multiLevelType w:val="hybridMultilevel"/>
    <w:tmpl w:val="0EB0F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5E71CB7"/>
    <w:multiLevelType w:val="hybridMultilevel"/>
    <w:tmpl w:val="60DE8920"/>
    <w:lvl w:ilvl="0" w:tplc="1000291C">
      <w:start w:val="1"/>
      <w:numFmt w:val="lowerLetter"/>
      <w:lvlText w:val="%1)"/>
      <w:lvlJc w:val="left"/>
      <w:pPr>
        <w:ind w:left="295"/>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84ECC762">
      <w:start w:val="1"/>
      <w:numFmt w:val="lowerLetter"/>
      <w:lvlText w:val="%2"/>
      <w:lvlJc w:val="left"/>
      <w:pPr>
        <w:ind w:left="108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96F48366">
      <w:start w:val="1"/>
      <w:numFmt w:val="lowerRoman"/>
      <w:lvlText w:val="%3"/>
      <w:lvlJc w:val="left"/>
      <w:pPr>
        <w:ind w:left="180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4FD27AF4">
      <w:start w:val="1"/>
      <w:numFmt w:val="decimal"/>
      <w:lvlText w:val="%4"/>
      <w:lvlJc w:val="left"/>
      <w:pPr>
        <w:ind w:left="252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461CF3DA">
      <w:start w:val="1"/>
      <w:numFmt w:val="lowerLetter"/>
      <w:lvlText w:val="%5"/>
      <w:lvlJc w:val="left"/>
      <w:pPr>
        <w:ind w:left="324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72861A6A">
      <w:start w:val="1"/>
      <w:numFmt w:val="lowerRoman"/>
      <w:lvlText w:val="%6"/>
      <w:lvlJc w:val="left"/>
      <w:pPr>
        <w:ind w:left="396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9F5E6938">
      <w:start w:val="1"/>
      <w:numFmt w:val="decimal"/>
      <w:lvlText w:val="%7"/>
      <w:lvlJc w:val="left"/>
      <w:pPr>
        <w:ind w:left="468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F88C96EA">
      <w:start w:val="1"/>
      <w:numFmt w:val="lowerLetter"/>
      <w:lvlText w:val="%8"/>
      <w:lvlJc w:val="left"/>
      <w:pPr>
        <w:ind w:left="540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3326C79E">
      <w:start w:val="1"/>
      <w:numFmt w:val="lowerRoman"/>
      <w:lvlText w:val="%9"/>
      <w:lvlJc w:val="left"/>
      <w:pPr>
        <w:ind w:left="6124"/>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71C63B5"/>
    <w:multiLevelType w:val="multilevel"/>
    <w:tmpl w:val="66147C00"/>
    <w:lvl w:ilvl="0">
      <w:start w:val="1"/>
      <w:numFmt w:val="decimal"/>
      <w:lvlText w:val="%1."/>
      <w:lvlJc w:val="left"/>
      <w:pPr>
        <w:ind w:left="360"/>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B171102"/>
    <w:multiLevelType w:val="hybridMultilevel"/>
    <w:tmpl w:val="6AA0D280"/>
    <w:lvl w:ilvl="0" w:tplc="32FEB72E">
      <w:start w:val="1"/>
      <w:numFmt w:val="decimal"/>
      <w:lvlText w:val="%1."/>
      <w:lvlJc w:val="left"/>
      <w:pPr>
        <w:ind w:left="360"/>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E0802126">
      <w:start w:val="1"/>
      <w:numFmt w:val="lowerLetter"/>
      <w:lvlText w:val="%2"/>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08A271E8">
      <w:start w:val="1"/>
      <w:numFmt w:val="lowerRoman"/>
      <w:lvlText w:val="%3"/>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6E8C844E">
      <w:start w:val="1"/>
      <w:numFmt w:val="decimal"/>
      <w:lvlText w:val="%4"/>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4D1CBE92">
      <w:start w:val="1"/>
      <w:numFmt w:val="lowerLetter"/>
      <w:lvlText w:val="%5"/>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5EB80FAC">
      <w:start w:val="1"/>
      <w:numFmt w:val="lowerRoman"/>
      <w:lvlText w:val="%6"/>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78F01860">
      <w:start w:val="1"/>
      <w:numFmt w:val="decimal"/>
      <w:lvlText w:val="%7"/>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88C69876">
      <w:start w:val="1"/>
      <w:numFmt w:val="lowerLetter"/>
      <w:lvlText w:val="%8"/>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931AD41E">
      <w:start w:val="1"/>
      <w:numFmt w:val="lowerRoman"/>
      <w:lvlText w:val="%9"/>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6F6843C4"/>
    <w:multiLevelType w:val="hybridMultilevel"/>
    <w:tmpl w:val="FE2A18BA"/>
    <w:lvl w:ilvl="0" w:tplc="4462B816">
      <w:start w:val="4"/>
      <w:numFmt w:val="decimal"/>
      <w:lvlText w:val="%1."/>
      <w:lvlJc w:val="left"/>
      <w:pPr>
        <w:ind w:left="252" w:firstLine="0"/>
      </w:pPr>
      <w:rPr>
        <w:rFonts w:asciiTheme="minorHAnsi" w:eastAsia="Trebuchet MS" w:hAnsiTheme="minorHAnsi" w:cstheme="minorHAns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0D6D18"/>
    <w:multiLevelType w:val="multilevel"/>
    <w:tmpl w:val="07EAE8F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8" w15:restartNumberingAfterBreak="0">
    <w:nsid w:val="70ED0F1E"/>
    <w:multiLevelType w:val="hybridMultilevel"/>
    <w:tmpl w:val="CB4800C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BC71FC"/>
    <w:multiLevelType w:val="hybridMultilevel"/>
    <w:tmpl w:val="D3E452CC"/>
    <w:lvl w:ilvl="0" w:tplc="0415000F">
      <w:start w:val="1"/>
      <w:numFmt w:val="decimal"/>
      <w:lvlText w:val="%1."/>
      <w:lvlJc w:val="left"/>
      <w:pPr>
        <w:ind w:left="720" w:hanging="360"/>
      </w:pPr>
    </w:lvl>
    <w:lvl w:ilvl="1" w:tplc="EDC43B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3C1726"/>
    <w:multiLevelType w:val="hybridMultilevel"/>
    <w:tmpl w:val="CF7EC58C"/>
    <w:lvl w:ilvl="0" w:tplc="46F459C2">
      <w:start w:val="1"/>
      <w:numFmt w:val="lowerLetter"/>
      <w:lvlText w:val="%1)"/>
      <w:lvlJc w:val="left"/>
      <w:pPr>
        <w:ind w:left="727" w:hanging="360"/>
      </w:pPr>
      <w:rPr>
        <w:rFonts w:hint="default"/>
      </w:r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51" w15:restartNumberingAfterBreak="0">
    <w:nsid w:val="777F210A"/>
    <w:multiLevelType w:val="hybridMultilevel"/>
    <w:tmpl w:val="4344F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154546"/>
    <w:multiLevelType w:val="hybridMultilevel"/>
    <w:tmpl w:val="172E8392"/>
    <w:lvl w:ilvl="0" w:tplc="D2E8AD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FB4767"/>
    <w:multiLevelType w:val="hybridMultilevel"/>
    <w:tmpl w:val="3A846416"/>
    <w:lvl w:ilvl="0" w:tplc="15D4D588">
      <w:start w:val="1"/>
      <w:numFmt w:val="decimal"/>
      <w:lvlText w:val="%1."/>
      <w:lvlJc w:val="left"/>
      <w:pPr>
        <w:ind w:left="252"/>
      </w:pPr>
      <w:rPr>
        <w:rFonts w:asciiTheme="minorHAnsi" w:eastAsia="Trebuchet MS"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1" w:tplc="4146754E">
      <w:start w:val="9"/>
      <w:numFmt w:val="upperRoman"/>
      <w:lvlText w:val="%2."/>
      <w:lvlJc w:val="left"/>
      <w:pPr>
        <w:ind w:left="1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D1C2927C">
      <w:start w:val="1"/>
      <w:numFmt w:val="lowerRoman"/>
      <w:lvlText w:val="%3"/>
      <w:lvlJc w:val="left"/>
      <w:pPr>
        <w:ind w:left="27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3AFE94A2">
      <w:start w:val="1"/>
      <w:numFmt w:val="decimal"/>
      <w:lvlText w:val="%4"/>
      <w:lvlJc w:val="left"/>
      <w:pPr>
        <w:ind w:left="35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7EE24322">
      <w:start w:val="1"/>
      <w:numFmt w:val="lowerLetter"/>
      <w:lvlText w:val="%5"/>
      <w:lvlJc w:val="left"/>
      <w:pPr>
        <w:ind w:left="423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D84681F2">
      <w:start w:val="1"/>
      <w:numFmt w:val="lowerRoman"/>
      <w:lvlText w:val="%6"/>
      <w:lvlJc w:val="left"/>
      <w:pPr>
        <w:ind w:left="495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B2A29F3C">
      <w:start w:val="1"/>
      <w:numFmt w:val="decimal"/>
      <w:lvlText w:val="%7"/>
      <w:lvlJc w:val="left"/>
      <w:pPr>
        <w:ind w:left="567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3CB447B8">
      <w:start w:val="1"/>
      <w:numFmt w:val="lowerLetter"/>
      <w:lvlText w:val="%8"/>
      <w:lvlJc w:val="left"/>
      <w:pPr>
        <w:ind w:left="639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C444F04C">
      <w:start w:val="1"/>
      <w:numFmt w:val="lowerRoman"/>
      <w:lvlText w:val="%9"/>
      <w:lvlJc w:val="left"/>
      <w:pPr>
        <w:ind w:left="7115"/>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7F3579F8"/>
    <w:multiLevelType w:val="hybridMultilevel"/>
    <w:tmpl w:val="43B0186A"/>
    <w:lvl w:ilvl="0" w:tplc="6E0654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153912746">
    <w:abstractNumId w:val="41"/>
  </w:num>
  <w:num w:numId="2" w16cid:durableId="1852646456">
    <w:abstractNumId w:val="49"/>
  </w:num>
  <w:num w:numId="3" w16cid:durableId="1018696776">
    <w:abstractNumId w:val="18"/>
  </w:num>
  <w:num w:numId="4" w16cid:durableId="1901331973">
    <w:abstractNumId w:val="31"/>
  </w:num>
  <w:num w:numId="5" w16cid:durableId="355233332">
    <w:abstractNumId w:val="26"/>
  </w:num>
  <w:num w:numId="6" w16cid:durableId="1230308718">
    <w:abstractNumId w:val="21"/>
  </w:num>
  <w:num w:numId="7" w16cid:durableId="788277768">
    <w:abstractNumId w:val="53"/>
  </w:num>
  <w:num w:numId="8" w16cid:durableId="2005889291">
    <w:abstractNumId w:val="24"/>
  </w:num>
  <w:num w:numId="9" w16cid:durableId="1760710630">
    <w:abstractNumId w:val="37"/>
  </w:num>
  <w:num w:numId="10" w16cid:durableId="944193511">
    <w:abstractNumId w:val="22"/>
  </w:num>
  <w:num w:numId="11" w16cid:durableId="1187406423">
    <w:abstractNumId w:val="33"/>
  </w:num>
  <w:num w:numId="12" w16cid:durableId="1292902565">
    <w:abstractNumId w:val="30"/>
  </w:num>
  <w:num w:numId="13" w16cid:durableId="1259871110">
    <w:abstractNumId w:val="17"/>
  </w:num>
  <w:num w:numId="14" w16cid:durableId="706176557">
    <w:abstractNumId w:val="43"/>
  </w:num>
  <w:num w:numId="15" w16cid:durableId="28457806">
    <w:abstractNumId w:val="35"/>
  </w:num>
  <w:num w:numId="16" w16cid:durableId="1316570638">
    <w:abstractNumId w:val="34"/>
  </w:num>
  <w:num w:numId="17" w16cid:durableId="788814633">
    <w:abstractNumId w:val="45"/>
  </w:num>
  <w:num w:numId="18" w16cid:durableId="320500707">
    <w:abstractNumId w:val="15"/>
  </w:num>
  <w:num w:numId="19" w16cid:durableId="567542266">
    <w:abstractNumId w:val="44"/>
  </w:num>
  <w:num w:numId="20" w16cid:durableId="261693403">
    <w:abstractNumId w:val="47"/>
  </w:num>
  <w:num w:numId="21" w16cid:durableId="236667252">
    <w:abstractNumId w:val="9"/>
  </w:num>
  <w:num w:numId="22" w16cid:durableId="1415855708">
    <w:abstractNumId w:val="50"/>
  </w:num>
  <w:num w:numId="23" w16cid:durableId="1191643121">
    <w:abstractNumId w:val="54"/>
  </w:num>
  <w:num w:numId="24" w16cid:durableId="594704998">
    <w:abstractNumId w:val="14"/>
  </w:num>
  <w:num w:numId="25" w16cid:durableId="1494099085">
    <w:abstractNumId w:val="10"/>
  </w:num>
  <w:num w:numId="26" w16cid:durableId="1147747359">
    <w:abstractNumId w:val="13"/>
  </w:num>
  <w:num w:numId="27" w16cid:durableId="540171904">
    <w:abstractNumId w:val="36"/>
  </w:num>
  <w:num w:numId="28" w16cid:durableId="1761218536">
    <w:abstractNumId w:val="23"/>
  </w:num>
  <w:num w:numId="29" w16cid:durableId="128472681">
    <w:abstractNumId w:val="11"/>
  </w:num>
  <w:num w:numId="30" w16cid:durableId="1984576480">
    <w:abstractNumId w:val="51"/>
  </w:num>
  <w:num w:numId="31" w16cid:durableId="1667976250">
    <w:abstractNumId w:val="12"/>
  </w:num>
  <w:num w:numId="32" w16cid:durableId="677392236">
    <w:abstractNumId w:val="48"/>
  </w:num>
  <w:num w:numId="33" w16cid:durableId="64912718">
    <w:abstractNumId w:val="52"/>
  </w:num>
  <w:num w:numId="34" w16cid:durableId="1952977874">
    <w:abstractNumId w:val="32"/>
  </w:num>
  <w:num w:numId="35" w16cid:durableId="86969862">
    <w:abstractNumId w:val="27"/>
  </w:num>
  <w:num w:numId="36" w16cid:durableId="1286734002">
    <w:abstractNumId w:val="39"/>
  </w:num>
  <w:num w:numId="37" w16cid:durableId="1547251638">
    <w:abstractNumId w:val="29"/>
  </w:num>
  <w:num w:numId="38" w16cid:durableId="1013217798">
    <w:abstractNumId w:val="8"/>
  </w:num>
  <w:num w:numId="39" w16cid:durableId="1114396865">
    <w:abstractNumId w:val="25"/>
  </w:num>
  <w:num w:numId="40" w16cid:durableId="1083452601">
    <w:abstractNumId w:val="7"/>
  </w:num>
  <w:num w:numId="41" w16cid:durableId="3174692">
    <w:abstractNumId w:val="40"/>
  </w:num>
  <w:num w:numId="42" w16cid:durableId="1239366152">
    <w:abstractNumId w:val="42"/>
  </w:num>
  <w:num w:numId="43" w16cid:durableId="27068314">
    <w:abstractNumId w:val="16"/>
  </w:num>
  <w:num w:numId="44" w16cid:durableId="1684016602">
    <w:abstractNumId w:val="28"/>
  </w:num>
  <w:num w:numId="45" w16cid:durableId="603465962">
    <w:abstractNumId w:val="38"/>
  </w:num>
  <w:num w:numId="46" w16cid:durableId="755711792">
    <w:abstractNumId w:val="1"/>
  </w:num>
  <w:num w:numId="47" w16cid:durableId="1277833554">
    <w:abstractNumId w:val="19"/>
  </w:num>
  <w:num w:numId="48" w16cid:durableId="1068457498">
    <w:abstractNumId w:val="4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C7"/>
    <w:rsid w:val="000007E4"/>
    <w:rsid w:val="00001932"/>
    <w:rsid w:val="00003980"/>
    <w:rsid w:val="000072F5"/>
    <w:rsid w:val="00007A79"/>
    <w:rsid w:val="00010A96"/>
    <w:rsid w:val="0001517D"/>
    <w:rsid w:val="00015BB8"/>
    <w:rsid w:val="000168D7"/>
    <w:rsid w:val="00022212"/>
    <w:rsid w:val="00024A0F"/>
    <w:rsid w:val="00025134"/>
    <w:rsid w:val="00026A1E"/>
    <w:rsid w:val="00026D1E"/>
    <w:rsid w:val="0002743D"/>
    <w:rsid w:val="00027F84"/>
    <w:rsid w:val="000311CA"/>
    <w:rsid w:val="00031265"/>
    <w:rsid w:val="00032671"/>
    <w:rsid w:val="0003289A"/>
    <w:rsid w:val="00034939"/>
    <w:rsid w:val="00036CB8"/>
    <w:rsid w:val="0003755E"/>
    <w:rsid w:val="00040048"/>
    <w:rsid w:val="0004199B"/>
    <w:rsid w:val="00042049"/>
    <w:rsid w:val="00044B3D"/>
    <w:rsid w:val="0004742C"/>
    <w:rsid w:val="00047D9A"/>
    <w:rsid w:val="00051E2E"/>
    <w:rsid w:val="00052AF8"/>
    <w:rsid w:val="00053315"/>
    <w:rsid w:val="00053983"/>
    <w:rsid w:val="00053DFF"/>
    <w:rsid w:val="00054E05"/>
    <w:rsid w:val="0005534D"/>
    <w:rsid w:val="00057D4A"/>
    <w:rsid w:val="000602FE"/>
    <w:rsid w:val="00061092"/>
    <w:rsid w:val="00061876"/>
    <w:rsid w:val="00061DE7"/>
    <w:rsid w:val="000624DB"/>
    <w:rsid w:val="00065638"/>
    <w:rsid w:val="00067647"/>
    <w:rsid w:val="0007021B"/>
    <w:rsid w:val="00070FD3"/>
    <w:rsid w:val="00071D20"/>
    <w:rsid w:val="00072560"/>
    <w:rsid w:val="0007552A"/>
    <w:rsid w:val="000775B6"/>
    <w:rsid w:val="00081276"/>
    <w:rsid w:val="00082652"/>
    <w:rsid w:val="00082677"/>
    <w:rsid w:val="000846E9"/>
    <w:rsid w:val="0008504A"/>
    <w:rsid w:val="000861A3"/>
    <w:rsid w:val="00087108"/>
    <w:rsid w:val="000900ED"/>
    <w:rsid w:val="00090B27"/>
    <w:rsid w:val="00097281"/>
    <w:rsid w:val="00097CE3"/>
    <w:rsid w:val="000A24A5"/>
    <w:rsid w:val="000A2EE5"/>
    <w:rsid w:val="000A33D4"/>
    <w:rsid w:val="000A465B"/>
    <w:rsid w:val="000A526D"/>
    <w:rsid w:val="000A5849"/>
    <w:rsid w:val="000A6560"/>
    <w:rsid w:val="000A66DD"/>
    <w:rsid w:val="000B2365"/>
    <w:rsid w:val="000B2B7C"/>
    <w:rsid w:val="000B4094"/>
    <w:rsid w:val="000B46AA"/>
    <w:rsid w:val="000B517B"/>
    <w:rsid w:val="000B53ED"/>
    <w:rsid w:val="000B548A"/>
    <w:rsid w:val="000B6CF5"/>
    <w:rsid w:val="000B78A9"/>
    <w:rsid w:val="000C0350"/>
    <w:rsid w:val="000C2A74"/>
    <w:rsid w:val="000C3D71"/>
    <w:rsid w:val="000C70C3"/>
    <w:rsid w:val="000D387D"/>
    <w:rsid w:val="000D3FB8"/>
    <w:rsid w:val="000D64DB"/>
    <w:rsid w:val="000E0261"/>
    <w:rsid w:val="000E02AD"/>
    <w:rsid w:val="000E1822"/>
    <w:rsid w:val="000E295D"/>
    <w:rsid w:val="000E298C"/>
    <w:rsid w:val="000E4E07"/>
    <w:rsid w:val="000E5B34"/>
    <w:rsid w:val="000E6649"/>
    <w:rsid w:val="000E66F3"/>
    <w:rsid w:val="000E6D74"/>
    <w:rsid w:val="000E7D0A"/>
    <w:rsid w:val="000E7F21"/>
    <w:rsid w:val="000F19EB"/>
    <w:rsid w:val="000F744F"/>
    <w:rsid w:val="00100844"/>
    <w:rsid w:val="001040DB"/>
    <w:rsid w:val="0010444C"/>
    <w:rsid w:val="00104620"/>
    <w:rsid w:val="001059F6"/>
    <w:rsid w:val="00106C8A"/>
    <w:rsid w:val="00107C79"/>
    <w:rsid w:val="00113D01"/>
    <w:rsid w:val="001154D8"/>
    <w:rsid w:val="00121ECE"/>
    <w:rsid w:val="00122BD2"/>
    <w:rsid w:val="001231DD"/>
    <w:rsid w:val="0012511E"/>
    <w:rsid w:val="0012632F"/>
    <w:rsid w:val="00130E55"/>
    <w:rsid w:val="00132C12"/>
    <w:rsid w:val="00134A28"/>
    <w:rsid w:val="00135D44"/>
    <w:rsid w:val="00141C76"/>
    <w:rsid w:val="00142FB3"/>
    <w:rsid w:val="00143C6A"/>
    <w:rsid w:val="00144860"/>
    <w:rsid w:val="0014747E"/>
    <w:rsid w:val="00154E5D"/>
    <w:rsid w:val="0015609C"/>
    <w:rsid w:val="0015743F"/>
    <w:rsid w:val="00157911"/>
    <w:rsid w:val="00161D17"/>
    <w:rsid w:val="0016415A"/>
    <w:rsid w:val="00166F04"/>
    <w:rsid w:val="001676CB"/>
    <w:rsid w:val="00170DA7"/>
    <w:rsid w:val="00173053"/>
    <w:rsid w:val="00174348"/>
    <w:rsid w:val="00181517"/>
    <w:rsid w:val="001815BA"/>
    <w:rsid w:val="001818DF"/>
    <w:rsid w:val="00193B82"/>
    <w:rsid w:val="001948C2"/>
    <w:rsid w:val="00195672"/>
    <w:rsid w:val="0019612D"/>
    <w:rsid w:val="001A12AF"/>
    <w:rsid w:val="001A3A59"/>
    <w:rsid w:val="001A3A76"/>
    <w:rsid w:val="001A64B7"/>
    <w:rsid w:val="001A7992"/>
    <w:rsid w:val="001A7B5B"/>
    <w:rsid w:val="001B1589"/>
    <w:rsid w:val="001B28D9"/>
    <w:rsid w:val="001B3FC6"/>
    <w:rsid w:val="001B5957"/>
    <w:rsid w:val="001B746F"/>
    <w:rsid w:val="001C0FE9"/>
    <w:rsid w:val="001C16C5"/>
    <w:rsid w:val="001C1F61"/>
    <w:rsid w:val="001C6FFA"/>
    <w:rsid w:val="001C73FD"/>
    <w:rsid w:val="001D27E7"/>
    <w:rsid w:val="001D40E0"/>
    <w:rsid w:val="001D56BB"/>
    <w:rsid w:val="001D5A38"/>
    <w:rsid w:val="001E2D0E"/>
    <w:rsid w:val="001E3ADC"/>
    <w:rsid w:val="001E3E12"/>
    <w:rsid w:val="001E4439"/>
    <w:rsid w:val="001E4CC1"/>
    <w:rsid w:val="001E52BB"/>
    <w:rsid w:val="001E5427"/>
    <w:rsid w:val="001E65CE"/>
    <w:rsid w:val="001F275C"/>
    <w:rsid w:val="002047E2"/>
    <w:rsid w:val="00204BD9"/>
    <w:rsid w:val="0020571F"/>
    <w:rsid w:val="0020703A"/>
    <w:rsid w:val="00211DEE"/>
    <w:rsid w:val="00215632"/>
    <w:rsid w:val="0021615C"/>
    <w:rsid w:val="00217C35"/>
    <w:rsid w:val="00220956"/>
    <w:rsid w:val="00220998"/>
    <w:rsid w:val="00221313"/>
    <w:rsid w:val="002219E2"/>
    <w:rsid w:val="0022573E"/>
    <w:rsid w:val="00225CAE"/>
    <w:rsid w:val="00227E17"/>
    <w:rsid w:val="00227F4E"/>
    <w:rsid w:val="002307C8"/>
    <w:rsid w:val="00235886"/>
    <w:rsid w:val="00235A69"/>
    <w:rsid w:val="00236A30"/>
    <w:rsid w:val="002371F0"/>
    <w:rsid w:val="0023798B"/>
    <w:rsid w:val="0024047B"/>
    <w:rsid w:val="00241E3D"/>
    <w:rsid w:val="00242841"/>
    <w:rsid w:val="00242F30"/>
    <w:rsid w:val="0024685C"/>
    <w:rsid w:val="002469FC"/>
    <w:rsid w:val="00246DB9"/>
    <w:rsid w:val="00247488"/>
    <w:rsid w:val="00250709"/>
    <w:rsid w:val="00252842"/>
    <w:rsid w:val="002537E4"/>
    <w:rsid w:val="00257B7F"/>
    <w:rsid w:val="00262D67"/>
    <w:rsid w:val="00264233"/>
    <w:rsid w:val="00264BBC"/>
    <w:rsid w:val="002659B2"/>
    <w:rsid w:val="00270344"/>
    <w:rsid w:val="00270F75"/>
    <w:rsid w:val="00272490"/>
    <w:rsid w:val="0027266C"/>
    <w:rsid w:val="00273C3D"/>
    <w:rsid w:val="00273DD0"/>
    <w:rsid w:val="00274770"/>
    <w:rsid w:val="00274F3D"/>
    <w:rsid w:val="0027628D"/>
    <w:rsid w:val="0027706A"/>
    <w:rsid w:val="00285012"/>
    <w:rsid w:val="0028580B"/>
    <w:rsid w:val="00287ED5"/>
    <w:rsid w:val="00290F7A"/>
    <w:rsid w:val="00291111"/>
    <w:rsid w:val="002937DC"/>
    <w:rsid w:val="0029653A"/>
    <w:rsid w:val="002973D7"/>
    <w:rsid w:val="002A355D"/>
    <w:rsid w:val="002A3F2F"/>
    <w:rsid w:val="002A3FEC"/>
    <w:rsid w:val="002B1BA7"/>
    <w:rsid w:val="002B2574"/>
    <w:rsid w:val="002B4222"/>
    <w:rsid w:val="002B43A4"/>
    <w:rsid w:val="002B7C9B"/>
    <w:rsid w:val="002C1494"/>
    <w:rsid w:val="002C39C3"/>
    <w:rsid w:val="002C59F0"/>
    <w:rsid w:val="002D3AED"/>
    <w:rsid w:val="002D6B48"/>
    <w:rsid w:val="002E12B1"/>
    <w:rsid w:val="002E1FB8"/>
    <w:rsid w:val="002E277E"/>
    <w:rsid w:val="002E3B2D"/>
    <w:rsid w:val="002F3406"/>
    <w:rsid w:val="002F442C"/>
    <w:rsid w:val="002F68B6"/>
    <w:rsid w:val="002F6DE1"/>
    <w:rsid w:val="003019C4"/>
    <w:rsid w:val="00302373"/>
    <w:rsid w:val="00311B0F"/>
    <w:rsid w:val="00311F21"/>
    <w:rsid w:val="00311F5D"/>
    <w:rsid w:val="00312D86"/>
    <w:rsid w:val="003153BF"/>
    <w:rsid w:val="00317B11"/>
    <w:rsid w:val="00322049"/>
    <w:rsid w:val="00323AD0"/>
    <w:rsid w:val="00327BB1"/>
    <w:rsid w:val="003318D6"/>
    <w:rsid w:val="0033235D"/>
    <w:rsid w:val="0033356A"/>
    <w:rsid w:val="00333DD5"/>
    <w:rsid w:val="00337DEA"/>
    <w:rsid w:val="00341B1B"/>
    <w:rsid w:val="00342AC3"/>
    <w:rsid w:val="00344690"/>
    <w:rsid w:val="0034563A"/>
    <w:rsid w:val="003470CA"/>
    <w:rsid w:val="003500CD"/>
    <w:rsid w:val="00350CD0"/>
    <w:rsid w:val="00351929"/>
    <w:rsid w:val="00354085"/>
    <w:rsid w:val="00356AFB"/>
    <w:rsid w:val="0035786A"/>
    <w:rsid w:val="00357965"/>
    <w:rsid w:val="00357E36"/>
    <w:rsid w:val="00361FF5"/>
    <w:rsid w:val="00363817"/>
    <w:rsid w:val="00365626"/>
    <w:rsid w:val="00365B18"/>
    <w:rsid w:val="003669AE"/>
    <w:rsid w:val="00371D97"/>
    <w:rsid w:val="003723C9"/>
    <w:rsid w:val="003753FB"/>
    <w:rsid w:val="003813EA"/>
    <w:rsid w:val="00381E10"/>
    <w:rsid w:val="003833EC"/>
    <w:rsid w:val="003860A6"/>
    <w:rsid w:val="00390252"/>
    <w:rsid w:val="00390655"/>
    <w:rsid w:val="00396D25"/>
    <w:rsid w:val="003973BA"/>
    <w:rsid w:val="003976A1"/>
    <w:rsid w:val="003A23F2"/>
    <w:rsid w:val="003A2B79"/>
    <w:rsid w:val="003A4DA2"/>
    <w:rsid w:val="003A58EB"/>
    <w:rsid w:val="003A6BBF"/>
    <w:rsid w:val="003B0362"/>
    <w:rsid w:val="003B1146"/>
    <w:rsid w:val="003B348D"/>
    <w:rsid w:val="003B51E2"/>
    <w:rsid w:val="003B531B"/>
    <w:rsid w:val="003B58EC"/>
    <w:rsid w:val="003B63E6"/>
    <w:rsid w:val="003B6537"/>
    <w:rsid w:val="003C0311"/>
    <w:rsid w:val="003C1952"/>
    <w:rsid w:val="003C1F91"/>
    <w:rsid w:val="003C3219"/>
    <w:rsid w:val="003C48E6"/>
    <w:rsid w:val="003C498B"/>
    <w:rsid w:val="003C62FC"/>
    <w:rsid w:val="003C672F"/>
    <w:rsid w:val="003D1667"/>
    <w:rsid w:val="003D1924"/>
    <w:rsid w:val="003D3996"/>
    <w:rsid w:val="003D4841"/>
    <w:rsid w:val="003E5E20"/>
    <w:rsid w:val="003E61E1"/>
    <w:rsid w:val="003E6BB7"/>
    <w:rsid w:val="003F2874"/>
    <w:rsid w:val="003F430D"/>
    <w:rsid w:val="003F5053"/>
    <w:rsid w:val="003F5DF6"/>
    <w:rsid w:val="003F6158"/>
    <w:rsid w:val="003F7460"/>
    <w:rsid w:val="00400E69"/>
    <w:rsid w:val="0040203E"/>
    <w:rsid w:val="004023A0"/>
    <w:rsid w:val="0040373A"/>
    <w:rsid w:val="00404C07"/>
    <w:rsid w:val="004053A0"/>
    <w:rsid w:val="00405C93"/>
    <w:rsid w:val="00406101"/>
    <w:rsid w:val="0041177F"/>
    <w:rsid w:val="00413168"/>
    <w:rsid w:val="004143FC"/>
    <w:rsid w:val="00414ACA"/>
    <w:rsid w:val="00414F74"/>
    <w:rsid w:val="00415722"/>
    <w:rsid w:val="004169C8"/>
    <w:rsid w:val="004203D4"/>
    <w:rsid w:val="004232F3"/>
    <w:rsid w:val="00423E9A"/>
    <w:rsid w:val="00427AA7"/>
    <w:rsid w:val="00434CA0"/>
    <w:rsid w:val="004418E9"/>
    <w:rsid w:val="0044296F"/>
    <w:rsid w:val="00445A87"/>
    <w:rsid w:val="00447CE1"/>
    <w:rsid w:val="00451A0D"/>
    <w:rsid w:val="00451D6B"/>
    <w:rsid w:val="00453699"/>
    <w:rsid w:val="004555D8"/>
    <w:rsid w:val="00455E60"/>
    <w:rsid w:val="00457025"/>
    <w:rsid w:val="00462109"/>
    <w:rsid w:val="00465002"/>
    <w:rsid w:val="00465486"/>
    <w:rsid w:val="00465627"/>
    <w:rsid w:val="0046669F"/>
    <w:rsid w:val="00467804"/>
    <w:rsid w:val="004707D2"/>
    <w:rsid w:val="00476679"/>
    <w:rsid w:val="004800E8"/>
    <w:rsid w:val="004806CB"/>
    <w:rsid w:val="00482BE3"/>
    <w:rsid w:val="00482C1D"/>
    <w:rsid w:val="004834F6"/>
    <w:rsid w:val="00484E18"/>
    <w:rsid w:val="00485F1C"/>
    <w:rsid w:val="00492A43"/>
    <w:rsid w:val="00495865"/>
    <w:rsid w:val="00495D8D"/>
    <w:rsid w:val="004A0C6D"/>
    <w:rsid w:val="004A379A"/>
    <w:rsid w:val="004A3889"/>
    <w:rsid w:val="004A7770"/>
    <w:rsid w:val="004B06FD"/>
    <w:rsid w:val="004B29A8"/>
    <w:rsid w:val="004C0368"/>
    <w:rsid w:val="004C0C42"/>
    <w:rsid w:val="004C0C56"/>
    <w:rsid w:val="004C216C"/>
    <w:rsid w:val="004C43A5"/>
    <w:rsid w:val="004C57D5"/>
    <w:rsid w:val="004C7847"/>
    <w:rsid w:val="004D18FD"/>
    <w:rsid w:val="004D35A3"/>
    <w:rsid w:val="004D3FB0"/>
    <w:rsid w:val="004D635D"/>
    <w:rsid w:val="004D68D6"/>
    <w:rsid w:val="004D6DC9"/>
    <w:rsid w:val="004E02F0"/>
    <w:rsid w:val="004E072D"/>
    <w:rsid w:val="004E2748"/>
    <w:rsid w:val="004E42FC"/>
    <w:rsid w:val="004E4ED4"/>
    <w:rsid w:val="004F0137"/>
    <w:rsid w:val="004F0D7F"/>
    <w:rsid w:val="004F204E"/>
    <w:rsid w:val="004F6D8A"/>
    <w:rsid w:val="005001E1"/>
    <w:rsid w:val="005009D4"/>
    <w:rsid w:val="00500D65"/>
    <w:rsid w:val="00503CF8"/>
    <w:rsid w:val="0050780C"/>
    <w:rsid w:val="00510A3D"/>
    <w:rsid w:val="005110CB"/>
    <w:rsid w:val="005120EB"/>
    <w:rsid w:val="005135C1"/>
    <w:rsid w:val="00513CFA"/>
    <w:rsid w:val="00514C72"/>
    <w:rsid w:val="00515356"/>
    <w:rsid w:val="00516D2D"/>
    <w:rsid w:val="005179C3"/>
    <w:rsid w:val="00517E83"/>
    <w:rsid w:val="0052155F"/>
    <w:rsid w:val="00522BC7"/>
    <w:rsid w:val="00524D56"/>
    <w:rsid w:val="005253CD"/>
    <w:rsid w:val="005272E8"/>
    <w:rsid w:val="00530A6F"/>
    <w:rsid w:val="00540DCF"/>
    <w:rsid w:val="005410BD"/>
    <w:rsid w:val="00542EB2"/>
    <w:rsid w:val="005469FA"/>
    <w:rsid w:val="00546EED"/>
    <w:rsid w:val="00552C4B"/>
    <w:rsid w:val="00553FF6"/>
    <w:rsid w:val="00556E29"/>
    <w:rsid w:val="0056029C"/>
    <w:rsid w:val="00561116"/>
    <w:rsid w:val="00562869"/>
    <w:rsid w:val="00563984"/>
    <w:rsid w:val="00564A89"/>
    <w:rsid w:val="00565E48"/>
    <w:rsid w:val="00566C5F"/>
    <w:rsid w:val="00571A0C"/>
    <w:rsid w:val="00571CC1"/>
    <w:rsid w:val="00574CFA"/>
    <w:rsid w:val="00575519"/>
    <w:rsid w:val="00577260"/>
    <w:rsid w:val="00577570"/>
    <w:rsid w:val="00577AC8"/>
    <w:rsid w:val="00581CAB"/>
    <w:rsid w:val="00581D38"/>
    <w:rsid w:val="00582FD9"/>
    <w:rsid w:val="00583B65"/>
    <w:rsid w:val="00583E3F"/>
    <w:rsid w:val="00583F8F"/>
    <w:rsid w:val="00584560"/>
    <w:rsid w:val="00586208"/>
    <w:rsid w:val="00587008"/>
    <w:rsid w:val="00587E9C"/>
    <w:rsid w:val="0059012A"/>
    <w:rsid w:val="00590C4C"/>
    <w:rsid w:val="0059129E"/>
    <w:rsid w:val="005920A6"/>
    <w:rsid w:val="00594AD8"/>
    <w:rsid w:val="00594D64"/>
    <w:rsid w:val="005964C9"/>
    <w:rsid w:val="00596992"/>
    <w:rsid w:val="00597F6E"/>
    <w:rsid w:val="005A1038"/>
    <w:rsid w:val="005A182B"/>
    <w:rsid w:val="005A18D8"/>
    <w:rsid w:val="005A1920"/>
    <w:rsid w:val="005A244B"/>
    <w:rsid w:val="005A3F84"/>
    <w:rsid w:val="005A4172"/>
    <w:rsid w:val="005A7CFC"/>
    <w:rsid w:val="005B2B51"/>
    <w:rsid w:val="005B2B9F"/>
    <w:rsid w:val="005B4C14"/>
    <w:rsid w:val="005B76E1"/>
    <w:rsid w:val="005B7E20"/>
    <w:rsid w:val="005C63A4"/>
    <w:rsid w:val="005C682A"/>
    <w:rsid w:val="005C6C7A"/>
    <w:rsid w:val="005C79E1"/>
    <w:rsid w:val="005D58AD"/>
    <w:rsid w:val="005D7211"/>
    <w:rsid w:val="005E0CF1"/>
    <w:rsid w:val="005E484F"/>
    <w:rsid w:val="005E49AB"/>
    <w:rsid w:val="005F15C2"/>
    <w:rsid w:val="005F2740"/>
    <w:rsid w:val="005F33A9"/>
    <w:rsid w:val="005F3689"/>
    <w:rsid w:val="006012D8"/>
    <w:rsid w:val="00602879"/>
    <w:rsid w:val="00604925"/>
    <w:rsid w:val="0060670D"/>
    <w:rsid w:val="00606EEE"/>
    <w:rsid w:val="0060782F"/>
    <w:rsid w:val="00607849"/>
    <w:rsid w:val="00610690"/>
    <w:rsid w:val="00610ECC"/>
    <w:rsid w:val="00613451"/>
    <w:rsid w:val="00613F89"/>
    <w:rsid w:val="00614D80"/>
    <w:rsid w:val="00616EA9"/>
    <w:rsid w:val="00620B68"/>
    <w:rsid w:val="0062370E"/>
    <w:rsid w:val="006251A9"/>
    <w:rsid w:val="00626257"/>
    <w:rsid w:val="00627E03"/>
    <w:rsid w:val="00630748"/>
    <w:rsid w:val="0063094F"/>
    <w:rsid w:val="00630EFD"/>
    <w:rsid w:val="00632E37"/>
    <w:rsid w:val="00634224"/>
    <w:rsid w:val="00635117"/>
    <w:rsid w:val="006368A0"/>
    <w:rsid w:val="00637239"/>
    <w:rsid w:val="006374E4"/>
    <w:rsid w:val="006424C0"/>
    <w:rsid w:val="00643A67"/>
    <w:rsid w:val="006461D2"/>
    <w:rsid w:val="00647B20"/>
    <w:rsid w:val="0065024C"/>
    <w:rsid w:val="00654A0F"/>
    <w:rsid w:val="00657D87"/>
    <w:rsid w:val="00657F40"/>
    <w:rsid w:val="006607F2"/>
    <w:rsid w:val="006635D0"/>
    <w:rsid w:val="006658A4"/>
    <w:rsid w:val="00670560"/>
    <w:rsid w:val="00670B70"/>
    <w:rsid w:val="00671AA8"/>
    <w:rsid w:val="0067252D"/>
    <w:rsid w:val="006737B6"/>
    <w:rsid w:val="00675325"/>
    <w:rsid w:val="006762D3"/>
    <w:rsid w:val="00677AE8"/>
    <w:rsid w:val="00677BD7"/>
    <w:rsid w:val="0068541A"/>
    <w:rsid w:val="00685F23"/>
    <w:rsid w:val="00687C15"/>
    <w:rsid w:val="00690B7B"/>
    <w:rsid w:val="0069261E"/>
    <w:rsid w:val="00692EBA"/>
    <w:rsid w:val="00692FEC"/>
    <w:rsid w:val="0069321D"/>
    <w:rsid w:val="006943A9"/>
    <w:rsid w:val="006956A6"/>
    <w:rsid w:val="00695827"/>
    <w:rsid w:val="0069598B"/>
    <w:rsid w:val="006965D4"/>
    <w:rsid w:val="006A2511"/>
    <w:rsid w:val="006A3853"/>
    <w:rsid w:val="006A4660"/>
    <w:rsid w:val="006A5093"/>
    <w:rsid w:val="006A7A0E"/>
    <w:rsid w:val="006B063F"/>
    <w:rsid w:val="006B1445"/>
    <w:rsid w:val="006B3116"/>
    <w:rsid w:val="006B3A53"/>
    <w:rsid w:val="006B557C"/>
    <w:rsid w:val="006B6E9B"/>
    <w:rsid w:val="006C100C"/>
    <w:rsid w:val="006C1934"/>
    <w:rsid w:val="006C541B"/>
    <w:rsid w:val="006C5A5E"/>
    <w:rsid w:val="006C6CF4"/>
    <w:rsid w:val="006C6EA1"/>
    <w:rsid w:val="006D617E"/>
    <w:rsid w:val="006D6E72"/>
    <w:rsid w:val="006E04A6"/>
    <w:rsid w:val="006E11D5"/>
    <w:rsid w:val="006E2165"/>
    <w:rsid w:val="006E3F80"/>
    <w:rsid w:val="006E4353"/>
    <w:rsid w:val="006E6C8F"/>
    <w:rsid w:val="006E79E2"/>
    <w:rsid w:val="006F0032"/>
    <w:rsid w:val="006F2485"/>
    <w:rsid w:val="006F52C3"/>
    <w:rsid w:val="006F77E0"/>
    <w:rsid w:val="00700C6C"/>
    <w:rsid w:val="0070157B"/>
    <w:rsid w:val="0070189C"/>
    <w:rsid w:val="00705152"/>
    <w:rsid w:val="00705BA9"/>
    <w:rsid w:val="00707AC5"/>
    <w:rsid w:val="00707DD5"/>
    <w:rsid w:val="0071095A"/>
    <w:rsid w:val="00716288"/>
    <w:rsid w:val="00717CC8"/>
    <w:rsid w:val="00717EDA"/>
    <w:rsid w:val="007236AE"/>
    <w:rsid w:val="00724301"/>
    <w:rsid w:val="00730FAC"/>
    <w:rsid w:val="00734331"/>
    <w:rsid w:val="00734C78"/>
    <w:rsid w:val="00735583"/>
    <w:rsid w:val="00736D5E"/>
    <w:rsid w:val="00740FEC"/>
    <w:rsid w:val="00742166"/>
    <w:rsid w:val="00743210"/>
    <w:rsid w:val="00745021"/>
    <w:rsid w:val="007456FC"/>
    <w:rsid w:val="007466D0"/>
    <w:rsid w:val="00750B35"/>
    <w:rsid w:val="00753556"/>
    <w:rsid w:val="00755E37"/>
    <w:rsid w:val="007568F0"/>
    <w:rsid w:val="00756A6F"/>
    <w:rsid w:val="007573E1"/>
    <w:rsid w:val="007574DC"/>
    <w:rsid w:val="00761305"/>
    <w:rsid w:val="00761DA5"/>
    <w:rsid w:val="0076328B"/>
    <w:rsid w:val="00763405"/>
    <w:rsid w:val="007661DA"/>
    <w:rsid w:val="00766A1B"/>
    <w:rsid w:val="00767053"/>
    <w:rsid w:val="00770A8A"/>
    <w:rsid w:val="00770D30"/>
    <w:rsid w:val="007711E8"/>
    <w:rsid w:val="00775D70"/>
    <w:rsid w:val="007764EB"/>
    <w:rsid w:val="00780B56"/>
    <w:rsid w:val="00784F2A"/>
    <w:rsid w:val="00785873"/>
    <w:rsid w:val="007930F2"/>
    <w:rsid w:val="007962FC"/>
    <w:rsid w:val="00796FA9"/>
    <w:rsid w:val="00797AEF"/>
    <w:rsid w:val="007A0D7C"/>
    <w:rsid w:val="007A120F"/>
    <w:rsid w:val="007A1481"/>
    <w:rsid w:val="007A1D71"/>
    <w:rsid w:val="007A2131"/>
    <w:rsid w:val="007A641C"/>
    <w:rsid w:val="007A64E1"/>
    <w:rsid w:val="007A7A28"/>
    <w:rsid w:val="007A7CCC"/>
    <w:rsid w:val="007B5230"/>
    <w:rsid w:val="007B686A"/>
    <w:rsid w:val="007C05FB"/>
    <w:rsid w:val="007C1A48"/>
    <w:rsid w:val="007C3A95"/>
    <w:rsid w:val="007C5D1E"/>
    <w:rsid w:val="007C7862"/>
    <w:rsid w:val="007D08AD"/>
    <w:rsid w:val="007D1208"/>
    <w:rsid w:val="007D17BD"/>
    <w:rsid w:val="007D18DA"/>
    <w:rsid w:val="007D7D72"/>
    <w:rsid w:val="007E124C"/>
    <w:rsid w:val="007E24CE"/>
    <w:rsid w:val="007F20A9"/>
    <w:rsid w:val="007F36B5"/>
    <w:rsid w:val="007F3FD6"/>
    <w:rsid w:val="008016E3"/>
    <w:rsid w:val="00802A8A"/>
    <w:rsid w:val="0080522C"/>
    <w:rsid w:val="00805613"/>
    <w:rsid w:val="00806746"/>
    <w:rsid w:val="00806B33"/>
    <w:rsid w:val="00810A78"/>
    <w:rsid w:val="00810BF2"/>
    <w:rsid w:val="00811588"/>
    <w:rsid w:val="00814475"/>
    <w:rsid w:val="00814B56"/>
    <w:rsid w:val="00815ED3"/>
    <w:rsid w:val="00816549"/>
    <w:rsid w:val="00822A99"/>
    <w:rsid w:val="00824714"/>
    <w:rsid w:val="00825665"/>
    <w:rsid w:val="008258EE"/>
    <w:rsid w:val="0082594C"/>
    <w:rsid w:val="00826DCF"/>
    <w:rsid w:val="00827CC2"/>
    <w:rsid w:val="008306ED"/>
    <w:rsid w:val="00831976"/>
    <w:rsid w:val="00832854"/>
    <w:rsid w:val="008363EE"/>
    <w:rsid w:val="00836ED8"/>
    <w:rsid w:val="00837CA4"/>
    <w:rsid w:val="0084121B"/>
    <w:rsid w:val="00841CC9"/>
    <w:rsid w:val="00842EB4"/>
    <w:rsid w:val="00844B52"/>
    <w:rsid w:val="008456D1"/>
    <w:rsid w:val="00846C72"/>
    <w:rsid w:val="0084777F"/>
    <w:rsid w:val="008519CE"/>
    <w:rsid w:val="00852681"/>
    <w:rsid w:val="00855A8F"/>
    <w:rsid w:val="00856D08"/>
    <w:rsid w:val="0086005D"/>
    <w:rsid w:val="008603A5"/>
    <w:rsid w:val="008609CB"/>
    <w:rsid w:val="00863279"/>
    <w:rsid w:val="008800AC"/>
    <w:rsid w:val="00880133"/>
    <w:rsid w:val="0088248C"/>
    <w:rsid w:val="00884CF0"/>
    <w:rsid w:val="008864EE"/>
    <w:rsid w:val="008869A6"/>
    <w:rsid w:val="00887806"/>
    <w:rsid w:val="00891626"/>
    <w:rsid w:val="00891A92"/>
    <w:rsid w:val="00896986"/>
    <w:rsid w:val="008A1715"/>
    <w:rsid w:val="008A1F9E"/>
    <w:rsid w:val="008A208F"/>
    <w:rsid w:val="008A2AA4"/>
    <w:rsid w:val="008A2CF5"/>
    <w:rsid w:val="008A3323"/>
    <w:rsid w:val="008A4580"/>
    <w:rsid w:val="008A4F14"/>
    <w:rsid w:val="008A5231"/>
    <w:rsid w:val="008A57DC"/>
    <w:rsid w:val="008A5C6D"/>
    <w:rsid w:val="008B03C1"/>
    <w:rsid w:val="008B0A2D"/>
    <w:rsid w:val="008B1B7A"/>
    <w:rsid w:val="008B217B"/>
    <w:rsid w:val="008B4B1C"/>
    <w:rsid w:val="008B7029"/>
    <w:rsid w:val="008B7335"/>
    <w:rsid w:val="008C059B"/>
    <w:rsid w:val="008C105C"/>
    <w:rsid w:val="008C3154"/>
    <w:rsid w:val="008C3747"/>
    <w:rsid w:val="008C7F7D"/>
    <w:rsid w:val="008D2C11"/>
    <w:rsid w:val="008D3051"/>
    <w:rsid w:val="008D3587"/>
    <w:rsid w:val="008D5614"/>
    <w:rsid w:val="008D7A4D"/>
    <w:rsid w:val="008E034F"/>
    <w:rsid w:val="008E0618"/>
    <w:rsid w:val="008E1148"/>
    <w:rsid w:val="008E1C84"/>
    <w:rsid w:val="008E3235"/>
    <w:rsid w:val="008E685F"/>
    <w:rsid w:val="008E6ADE"/>
    <w:rsid w:val="008F08D7"/>
    <w:rsid w:val="008F1429"/>
    <w:rsid w:val="008F67EA"/>
    <w:rsid w:val="00902B80"/>
    <w:rsid w:val="0090310D"/>
    <w:rsid w:val="009040DC"/>
    <w:rsid w:val="00904BE6"/>
    <w:rsid w:val="00905DA5"/>
    <w:rsid w:val="00905ED8"/>
    <w:rsid w:val="00906827"/>
    <w:rsid w:val="00907921"/>
    <w:rsid w:val="00907D86"/>
    <w:rsid w:val="00907E58"/>
    <w:rsid w:val="00912009"/>
    <w:rsid w:val="009125DE"/>
    <w:rsid w:val="00912AE6"/>
    <w:rsid w:val="009141B3"/>
    <w:rsid w:val="00920A11"/>
    <w:rsid w:val="00921ACF"/>
    <w:rsid w:val="0092442B"/>
    <w:rsid w:val="009259A4"/>
    <w:rsid w:val="009260AF"/>
    <w:rsid w:val="00927D85"/>
    <w:rsid w:val="00930055"/>
    <w:rsid w:val="00931B9C"/>
    <w:rsid w:val="00934CCC"/>
    <w:rsid w:val="00944E8A"/>
    <w:rsid w:val="00945BDA"/>
    <w:rsid w:val="009463D2"/>
    <w:rsid w:val="0094788D"/>
    <w:rsid w:val="00950C2A"/>
    <w:rsid w:val="00951439"/>
    <w:rsid w:val="00951CC1"/>
    <w:rsid w:val="009538AC"/>
    <w:rsid w:val="00954C32"/>
    <w:rsid w:val="009606D3"/>
    <w:rsid w:val="00960B94"/>
    <w:rsid w:val="00960DBD"/>
    <w:rsid w:val="00962C88"/>
    <w:rsid w:val="00970149"/>
    <w:rsid w:val="00970CE2"/>
    <w:rsid w:val="00971F30"/>
    <w:rsid w:val="0097255E"/>
    <w:rsid w:val="009730CC"/>
    <w:rsid w:val="00973138"/>
    <w:rsid w:val="00973979"/>
    <w:rsid w:val="00974D87"/>
    <w:rsid w:val="00976CF0"/>
    <w:rsid w:val="009778E0"/>
    <w:rsid w:val="00980885"/>
    <w:rsid w:val="009808D9"/>
    <w:rsid w:val="00980E23"/>
    <w:rsid w:val="00983ECF"/>
    <w:rsid w:val="00984AF5"/>
    <w:rsid w:val="00985183"/>
    <w:rsid w:val="00986508"/>
    <w:rsid w:val="00986BB4"/>
    <w:rsid w:val="009929CB"/>
    <w:rsid w:val="00992B73"/>
    <w:rsid w:val="009A29C7"/>
    <w:rsid w:val="009A3C70"/>
    <w:rsid w:val="009A5CD5"/>
    <w:rsid w:val="009A6109"/>
    <w:rsid w:val="009A69FE"/>
    <w:rsid w:val="009A6E70"/>
    <w:rsid w:val="009A7189"/>
    <w:rsid w:val="009A7A22"/>
    <w:rsid w:val="009B1E5F"/>
    <w:rsid w:val="009B1FA6"/>
    <w:rsid w:val="009B592A"/>
    <w:rsid w:val="009C035D"/>
    <w:rsid w:val="009C059A"/>
    <w:rsid w:val="009C2EAD"/>
    <w:rsid w:val="009C48C9"/>
    <w:rsid w:val="009C5C4F"/>
    <w:rsid w:val="009C748C"/>
    <w:rsid w:val="009D136D"/>
    <w:rsid w:val="009D1DFE"/>
    <w:rsid w:val="009D427F"/>
    <w:rsid w:val="009D5713"/>
    <w:rsid w:val="009D62CD"/>
    <w:rsid w:val="009E14A1"/>
    <w:rsid w:val="009E5BEC"/>
    <w:rsid w:val="009E5CFF"/>
    <w:rsid w:val="009F367F"/>
    <w:rsid w:val="009F71E8"/>
    <w:rsid w:val="009F7D9B"/>
    <w:rsid w:val="009F7EB8"/>
    <w:rsid w:val="00A007F7"/>
    <w:rsid w:val="00A00F75"/>
    <w:rsid w:val="00A02002"/>
    <w:rsid w:val="00A02F65"/>
    <w:rsid w:val="00A0302A"/>
    <w:rsid w:val="00A04339"/>
    <w:rsid w:val="00A06381"/>
    <w:rsid w:val="00A06F80"/>
    <w:rsid w:val="00A0708C"/>
    <w:rsid w:val="00A07DCF"/>
    <w:rsid w:val="00A112BA"/>
    <w:rsid w:val="00A11745"/>
    <w:rsid w:val="00A11F5E"/>
    <w:rsid w:val="00A129AF"/>
    <w:rsid w:val="00A12CD3"/>
    <w:rsid w:val="00A14499"/>
    <w:rsid w:val="00A17581"/>
    <w:rsid w:val="00A22DD5"/>
    <w:rsid w:val="00A23861"/>
    <w:rsid w:val="00A26AAF"/>
    <w:rsid w:val="00A315CF"/>
    <w:rsid w:val="00A31E47"/>
    <w:rsid w:val="00A32297"/>
    <w:rsid w:val="00A3342A"/>
    <w:rsid w:val="00A33AF6"/>
    <w:rsid w:val="00A40C14"/>
    <w:rsid w:val="00A43520"/>
    <w:rsid w:val="00A43676"/>
    <w:rsid w:val="00A44ADF"/>
    <w:rsid w:val="00A451D0"/>
    <w:rsid w:val="00A45EA1"/>
    <w:rsid w:val="00A462FB"/>
    <w:rsid w:val="00A51B98"/>
    <w:rsid w:val="00A51E99"/>
    <w:rsid w:val="00A56A1C"/>
    <w:rsid w:val="00A60013"/>
    <w:rsid w:val="00A618D6"/>
    <w:rsid w:val="00A61CD0"/>
    <w:rsid w:val="00A627E8"/>
    <w:rsid w:val="00A63C6F"/>
    <w:rsid w:val="00A6402C"/>
    <w:rsid w:val="00A64C05"/>
    <w:rsid w:val="00A65AB4"/>
    <w:rsid w:val="00A67095"/>
    <w:rsid w:val="00A67E09"/>
    <w:rsid w:val="00A67F37"/>
    <w:rsid w:val="00A70036"/>
    <w:rsid w:val="00A7029C"/>
    <w:rsid w:val="00A735BF"/>
    <w:rsid w:val="00A737F0"/>
    <w:rsid w:val="00A743D0"/>
    <w:rsid w:val="00A8198F"/>
    <w:rsid w:val="00A81CE9"/>
    <w:rsid w:val="00A83403"/>
    <w:rsid w:val="00A83EF6"/>
    <w:rsid w:val="00A8442C"/>
    <w:rsid w:val="00A85062"/>
    <w:rsid w:val="00A86E9F"/>
    <w:rsid w:val="00A9058A"/>
    <w:rsid w:val="00A945B0"/>
    <w:rsid w:val="00A958EE"/>
    <w:rsid w:val="00A96A6F"/>
    <w:rsid w:val="00A975AB"/>
    <w:rsid w:val="00AA0E3F"/>
    <w:rsid w:val="00AA2BAE"/>
    <w:rsid w:val="00AB10FE"/>
    <w:rsid w:val="00AB19B3"/>
    <w:rsid w:val="00AB1C97"/>
    <w:rsid w:val="00AB4FF5"/>
    <w:rsid w:val="00AB563A"/>
    <w:rsid w:val="00AB5B0D"/>
    <w:rsid w:val="00AB7404"/>
    <w:rsid w:val="00AB7785"/>
    <w:rsid w:val="00AC329C"/>
    <w:rsid w:val="00AC3AD7"/>
    <w:rsid w:val="00AC68B7"/>
    <w:rsid w:val="00AD123F"/>
    <w:rsid w:val="00AD4967"/>
    <w:rsid w:val="00AD56A6"/>
    <w:rsid w:val="00AD6350"/>
    <w:rsid w:val="00AE11E0"/>
    <w:rsid w:val="00AE2108"/>
    <w:rsid w:val="00AE24F1"/>
    <w:rsid w:val="00AE6B9F"/>
    <w:rsid w:val="00AF4FC1"/>
    <w:rsid w:val="00AF5B22"/>
    <w:rsid w:val="00AF776E"/>
    <w:rsid w:val="00B0443C"/>
    <w:rsid w:val="00B04FB1"/>
    <w:rsid w:val="00B07903"/>
    <w:rsid w:val="00B0793A"/>
    <w:rsid w:val="00B07EA9"/>
    <w:rsid w:val="00B11272"/>
    <w:rsid w:val="00B12FC2"/>
    <w:rsid w:val="00B133AB"/>
    <w:rsid w:val="00B136C3"/>
    <w:rsid w:val="00B14CAB"/>
    <w:rsid w:val="00B15086"/>
    <w:rsid w:val="00B15E7B"/>
    <w:rsid w:val="00B16088"/>
    <w:rsid w:val="00B21B86"/>
    <w:rsid w:val="00B23BAB"/>
    <w:rsid w:val="00B23F55"/>
    <w:rsid w:val="00B24E20"/>
    <w:rsid w:val="00B25299"/>
    <w:rsid w:val="00B25E9E"/>
    <w:rsid w:val="00B30D55"/>
    <w:rsid w:val="00B3237F"/>
    <w:rsid w:val="00B40BB1"/>
    <w:rsid w:val="00B42865"/>
    <w:rsid w:val="00B43CD7"/>
    <w:rsid w:val="00B50F32"/>
    <w:rsid w:val="00B51E91"/>
    <w:rsid w:val="00B53C0A"/>
    <w:rsid w:val="00B55542"/>
    <w:rsid w:val="00B569C5"/>
    <w:rsid w:val="00B56EEA"/>
    <w:rsid w:val="00B60E38"/>
    <w:rsid w:val="00B6176A"/>
    <w:rsid w:val="00B6181D"/>
    <w:rsid w:val="00B636A2"/>
    <w:rsid w:val="00B668D4"/>
    <w:rsid w:val="00B67F34"/>
    <w:rsid w:val="00B7666E"/>
    <w:rsid w:val="00B8036D"/>
    <w:rsid w:val="00B8206E"/>
    <w:rsid w:val="00B86D91"/>
    <w:rsid w:val="00B87D38"/>
    <w:rsid w:val="00B90840"/>
    <w:rsid w:val="00B914D1"/>
    <w:rsid w:val="00B93193"/>
    <w:rsid w:val="00B932DE"/>
    <w:rsid w:val="00B964E3"/>
    <w:rsid w:val="00BA01D2"/>
    <w:rsid w:val="00BA04BF"/>
    <w:rsid w:val="00BA1465"/>
    <w:rsid w:val="00BA3F09"/>
    <w:rsid w:val="00BA4234"/>
    <w:rsid w:val="00BA6D0C"/>
    <w:rsid w:val="00BA6EE2"/>
    <w:rsid w:val="00BA775F"/>
    <w:rsid w:val="00BB0CC8"/>
    <w:rsid w:val="00BB2BD2"/>
    <w:rsid w:val="00BB33AA"/>
    <w:rsid w:val="00BB443B"/>
    <w:rsid w:val="00BB627F"/>
    <w:rsid w:val="00BB6698"/>
    <w:rsid w:val="00BC6DA9"/>
    <w:rsid w:val="00BD3333"/>
    <w:rsid w:val="00BD4C3D"/>
    <w:rsid w:val="00BD71A2"/>
    <w:rsid w:val="00BE0631"/>
    <w:rsid w:val="00BE0BF8"/>
    <w:rsid w:val="00BE278E"/>
    <w:rsid w:val="00BE3B8B"/>
    <w:rsid w:val="00BE558B"/>
    <w:rsid w:val="00BE6914"/>
    <w:rsid w:val="00BF1959"/>
    <w:rsid w:val="00BF4EB8"/>
    <w:rsid w:val="00BF5810"/>
    <w:rsid w:val="00BF6564"/>
    <w:rsid w:val="00C00251"/>
    <w:rsid w:val="00C00ECD"/>
    <w:rsid w:val="00C02BB9"/>
    <w:rsid w:val="00C0430B"/>
    <w:rsid w:val="00C04BE9"/>
    <w:rsid w:val="00C04FF8"/>
    <w:rsid w:val="00C056A2"/>
    <w:rsid w:val="00C05E3E"/>
    <w:rsid w:val="00C07A5B"/>
    <w:rsid w:val="00C15975"/>
    <w:rsid w:val="00C167CF"/>
    <w:rsid w:val="00C21879"/>
    <w:rsid w:val="00C21ED9"/>
    <w:rsid w:val="00C23070"/>
    <w:rsid w:val="00C2538D"/>
    <w:rsid w:val="00C26B9C"/>
    <w:rsid w:val="00C32069"/>
    <w:rsid w:val="00C320C6"/>
    <w:rsid w:val="00C325E3"/>
    <w:rsid w:val="00C35958"/>
    <w:rsid w:val="00C35BD4"/>
    <w:rsid w:val="00C36248"/>
    <w:rsid w:val="00C37D17"/>
    <w:rsid w:val="00C449CB"/>
    <w:rsid w:val="00C46E0A"/>
    <w:rsid w:val="00C52330"/>
    <w:rsid w:val="00C54241"/>
    <w:rsid w:val="00C553AB"/>
    <w:rsid w:val="00C6061C"/>
    <w:rsid w:val="00C62663"/>
    <w:rsid w:val="00C6526E"/>
    <w:rsid w:val="00C67D89"/>
    <w:rsid w:val="00C72F4A"/>
    <w:rsid w:val="00C73A41"/>
    <w:rsid w:val="00C7491C"/>
    <w:rsid w:val="00C7516A"/>
    <w:rsid w:val="00C7727E"/>
    <w:rsid w:val="00C77CEB"/>
    <w:rsid w:val="00C83ED7"/>
    <w:rsid w:val="00C8788B"/>
    <w:rsid w:val="00C8796A"/>
    <w:rsid w:val="00C90FA6"/>
    <w:rsid w:val="00C921ED"/>
    <w:rsid w:val="00C929C7"/>
    <w:rsid w:val="00C92C45"/>
    <w:rsid w:val="00C93EF0"/>
    <w:rsid w:val="00C94601"/>
    <w:rsid w:val="00C94C27"/>
    <w:rsid w:val="00CA4286"/>
    <w:rsid w:val="00CA634F"/>
    <w:rsid w:val="00CA6A80"/>
    <w:rsid w:val="00CA6F30"/>
    <w:rsid w:val="00CB103C"/>
    <w:rsid w:val="00CB1997"/>
    <w:rsid w:val="00CB20FC"/>
    <w:rsid w:val="00CB228F"/>
    <w:rsid w:val="00CB5C11"/>
    <w:rsid w:val="00CB5D46"/>
    <w:rsid w:val="00CC226A"/>
    <w:rsid w:val="00CC361E"/>
    <w:rsid w:val="00CC37FB"/>
    <w:rsid w:val="00CC449D"/>
    <w:rsid w:val="00CC574C"/>
    <w:rsid w:val="00CD2544"/>
    <w:rsid w:val="00CD53B6"/>
    <w:rsid w:val="00CD5FAA"/>
    <w:rsid w:val="00CD6068"/>
    <w:rsid w:val="00CD6E14"/>
    <w:rsid w:val="00CE07DA"/>
    <w:rsid w:val="00CE7658"/>
    <w:rsid w:val="00CF0120"/>
    <w:rsid w:val="00CF0F2B"/>
    <w:rsid w:val="00CF3595"/>
    <w:rsid w:val="00CF3A5D"/>
    <w:rsid w:val="00CF518D"/>
    <w:rsid w:val="00D01DC8"/>
    <w:rsid w:val="00D03AF1"/>
    <w:rsid w:val="00D04399"/>
    <w:rsid w:val="00D10365"/>
    <w:rsid w:val="00D10600"/>
    <w:rsid w:val="00D10EA7"/>
    <w:rsid w:val="00D127BB"/>
    <w:rsid w:val="00D13989"/>
    <w:rsid w:val="00D14380"/>
    <w:rsid w:val="00D1666A"/>
    <w:rsid w:val="00D17978"/>
    <w:rsid w:val="00D20959"/>
    <w:rsid w:val="00D23C73"/>
    <w:rsid w:val="00D26CDD"/>
    <w:rsid w:val="00D27733"/>
    <w:rsid w:val="00D27B85"/>
    <w:rsid w:val="00D33A46"/>
    <w:rsid w:val="00D33EE5"/>
    <w:rsid w:val="00D3494E"/>
    <w:rsid w:val="00D34FC2"/>
    <w:rsid w:val="00D41880"/>
    <w:rsid w:val="00D47B76"/>
    <w:rsid w:val="00D51008"/>
    <w:rsid w:val="00D55453"/>
    <w:rsid w:val="00D567DC"/>
    <w:rsid w:val="00D6085A"/>
    <w:rsid w:val="00D614B0"/>
    <w:rsid w:val="00D64307"/>
    <w:rsid w:val="00D71C32"/>
    <w:rsid w:val="00D73864"/>
    <w:rsid w:val="00D746FB"/>
    <w:rsid w:val="00D75E6D"/>
    <w:rsid w:val="00D772B1"/>
    <w:rsid w:val="00D776A2"/>
    <w:rsid w:val="00D80EA9"/>
    <w:rsid w:val="00D81D47"/>
    <w:rsid w:val="00D82FEC"/>
    <w:rsid w:val="00D83C3E"/>
    <w:rsid w:val="00D868D8"/>
    <w:rsid w:val="00D87838"/>
    <w:rsid w:val="00D93B5E"/>
    <w:rsid w:val="00D941C8"/>
    <w:rsid w:val="00D9750F"/>
    <w:rsid w:val="00D97D33"/>
    <w:rsid w:val="00DA1C37"/>
    <w:rsid w:val="00DA6890"/>
    <w:rsid w:val="00DA7DAD"/>
    <w:rsid w:val="00DB0AF9"/>
    <w:rsid w:val="00DB0B11"/>
    <w:rsid w:val="00DB27DC"/>
    <w:rsid w:val="00DB5265"/>
    <w:rsid w:val="00DB612F"/>
    <w:rsid w:val="00DB66B1"/>
    <w:rsid w:val="00DB6FB6"/>
    <w:rsid w:val="00DB78B2"/>
    <w:rsid w:val="00DB79B0"/>
    <w:rsid w:val="00DB7CC2"/>
    <w:rsid w:val="00DC0244"/>
    <w:rsid w:val="00DC0C2D"/>
    <w:rsid w:val="00DC18B3"/>
    <w:rsid w:val="00DC325D"/>
    <w:rsid w:val="00DC7606"/>
    <w:rsid w:val="00DD141D"/>
    <w:rsid w:val="00DD3837"/>
    <w:rsid w:val="00DD3995"/>
    <w:rsid w:val="00DD5223"/>
    <w:rsid w:val="00DD5409"/>
    <w:rsid w:val="00DD69C8"/>
    <w:rsid w:val="00DE1BBD"/>
    <w:rsid w:val="00DE2DF6"/>
    <w:rsid w:val="00DE42A7"/>
    <w:rsid w:val="00DE507A"/>
    <w:rsid w:val="00DE5EF3"/>
    <w:rsid w:val="00DE7BEC"/>
    <w:rsid w:val="00DF16CB"/>
    <w:rsid w:val="00DF217E"/>
    <w:rsid w:val="00DF4035"/>
    <w:rsid w:val="00DF7F7C"/>
    <w:rsid w:val="00E03D17"/>
    <w:rsid w:val="00E042CB"/>
    <w:rsid w:val="00E04659"/>
    <w:rsid w:val="00E0696A"/>
    <w:rsid w:val="00E069F7"/>
    <w:rsid w:val="00E12706"/>
    <w:rsid w:val="00E14A21"/>
    <w:rsid w:val="00E15B30"/>
    <w:rsid w:val="00E16186"/>
    <w:rsid w:val="00E1630D"/>
    <w:rsid w:val="00E163F8"/>
    <w:rsid w:val="00E21CC1"/>
    <w:rsid w:val="00E23268"/>
    <w:rsid w:val="00E246DE"/>
    <w:rsid w:val="00E27FC5"/>
    <w:rsid w:val="00E30EC7"/>
    <w:rsid w:val="00E34E61"/>
    <w:rsid w:val="00E40434"/>
    <w:rsid w:val="00E404D7"/>
    <w:rsid w:val="00E41231"/>
    <w:rsid w:val="00E456E2"/>
    <w:rsid w:val="00E46368"/>
    <w:rsid w:val="00E502F1"/>
    <w:rsid w:val="00E511BC"/>
    <w:rsid w:val="00E51956"/>
    <w:rsid w:val="00E55C44"/>
    <w:rsid w:val="00E56080"/>
    <w:rsid w:val="00E57E8E"/>
    <w:rsid w:val="00E615A6"/>
    <w:rsid w:val="00E616D7"/>
    <w:rsid w:val="00E62050"/>
    <w:rsid w:val="00E62176"/>
    <w:rsid w:val="00E622E4"/>
    <w:rsid w:val="00E62EFC"/>
    <w:rsid w:val="00E64630"/>
    <w:rsid w:val="00E6483E"/>
    <w:rsid w:val="00E65C2E"/>
    <w:rsid w:val="00E67F30"/>
    <w:rsid w:val="00E70510"/>
    <w:rsid w:val="00E72803"/>
    <w:rsid w:val="00E7308E"/>
    <w:rsid w:val="00E7604B"/>
    <w:rsid w:val="00E76C80"/>
    <w:rsid w:val="00E81F68"/>
    <w:rsid w:val="00E83D0D"/>
    <w:rsid w:val="00E851F4"/>
    <w:rsid w:val="00E85556"/>
    <w:rsid w:val="00E86393"/>
    <w:rsid w:val="00E91580"/>
    <w:rsid w:val="00E92388"/>
    <w:rsid w:val="00E9325D"/>
    <w:rsid w:val="00E95240"/>
    <w:rsid w:val="00E976DE"/>
    <w:rsid w:val="00E97841"/>
    <w:rsid w:val="00EA4F39"/>
    <w:rsid w:val="00EA6455"/>
    <w:rsid w:val="00EB0A6B"/>
    <w:rsid w:val="00EB5BD2"/>
    <w:rsid w:val="00EB64FD"/>
    <w:rsid w:val="00EB6A41"/>
    <w:rsid w:val="00EB6BFF"/>
    <w:rsid w:val="00EC3224"/>
    <w:rsid w:val="00EC37D7"/>
    <w:rsid w:val="00EC621D"/>
    <w:rsid w:val="00EC6750"/>
    <w:rsid w:val="00EC6B35"/>
    <w:rsid w:val="00EC7F83"/>
    <w:rsid w:val="00ED033C"/>
    <w:rsid w:val="00ED32D0"/>
    <w:rsid w:val="00ED3743"/>
    <w:rsid w:val="00ED44F7"/>
    <w:rsid w:val="00ED5F0E"/>
    <w:rsid w:val="00ED659E"/>
    <w:rsid w:val="00EE0A6B"/>
    <w:rsid w:val="00EE16EC"/>
    <w:rsid w:val="00EE1AD8"/>
    <w:rsid w:val="00EE26AE"/>
    <w:rsid w:val="00EE3036"/>
    <w:rsid w:val="00EE3ACA"/>
    <w:rsid w:val="00EE4062"/>
    <w:rsid w:val="00EE478F"/>
    <w:rsid w:val="00EE4B67"/>
    <w:rsid w:val="00EF1C1E"/>
    <w:rsid w:val="00EF32E8"/>
    <w:rsid w:val="00EF32F2"/>
    <w:rsid w:val="00EF38A1"/>
    <w:rsid w:val="00EF4218"/>
    <w:rsid w:val="00EF4360"/>
    <w:rsid w:val="00EF49F5"/>
    <w:rsid w:val="00EF67AB"/>
    <w:rsid w:val="00F00947"/>
    <w:rsid w:val="00F01214"/>
    <w:rsid w:val="00F018B7"/>
    <w:rsid w:val="00F032C0"/>
    <w:rsid w:val="00F03D9F"/>
    <w:rsid w:val="00F03DB3"/>
    <w:rsid w:val="00F0766E"/>
    <w:rsid w:val="00F12075"/>
    <w:rsid w:val="00F13DDE"/>
    <w:rsid w:val="00F15DB6"/>
    <w:rsid w:val="00F251DE"/>
    <w:rsid w:val="00F25487"/>
    <w:rsid w:val="00F25CAF"/>
    <w:rsid w:val="00F3095B"/>
    <w:rsid w:val="00F32824"/>
    <w:rsid w:val="00F32F2E"/>
    <w:rsid w:val="00F33C72"/>
    <w:rsid w:val="00F340DD"/>
    <w:rsid w:val="00F3431E"/>
    <w:rsid w:val="00F35BE9"/>
    <w:rsid w:val="00F36A14"/>
    <w:rsid w:val="00F41137"/>
    <w:rsid w:val="00F41628"/>
    <w:rsid w:val="00F43EA1"/>
    <w:rsid w:val="00F463B5"/>
    <w:rsid w:val="00F47B38"/>
    <w:rsid w:val="00F51822"/>
    <w:rsid w:val="00F5242D"/>
    <w:rsid w:val="00F52F73"/>
    <w:rsid w:val="00F53201"/>
    <w:rsid w:val="00F53734"/>
    <w:rsid w:val="00F55A69"/>
    <w:rsid w:val="00F573D8"/>
    <w:rsid w:val="00F64A17"/>
    <w:rsid w:val="00F663DC"/>
    <w:rsid w:val="00F67B0F"/>
    <w:rsid w:val="00F67C95"/>
    <w:rsid w:val="00F70B63"/>
    <w:rsid w:val="00F725E1"/>
    <w:rsid w:val="00F72673"/>
    <w:rsid w:val="00F727D8"/>
    <w:rsid w:val="00F729C0"/>
    <w:rsid w:val="00F7375A"/>
    <w:rsid w:val="00F77CFD"/>
    <w:rsid w:val="00F80217"/>
    <w:rsid w:val="00F81C30"/>
    <w:rsid w:val="00F829A3"/>
    <w:rsid w:val="00F82BA7"/>
    <w:rsid w:val="00F87935"/>
    <w:rsid w:val="00F9220C"/>
    <w:rsid w:val="00F94F99"/>
    <w:rsid w:val="00F9637D"/>
    <w:rsid w:val="00F96CF2"/>
    <w:rsid w:val="00FA0365"/>
    <w:rsid w:val="00FA0E56"/>
    <w:rsid w:val="00FA1B05"/>
    <w:rsid w:val="00FA23E9"/>
    <w:rsid w:val="00FA4B3D"/>
    <w:rsid w:val="00FA578E"/>
    <w:rsid w:val="00FA61CA"/>
    <w:rsid w:val="00FA666B"/>
    <w:rsid w:val="00FA6A45"/>
    <w:rsid w:val="00FB08D4"/>
    <w:rsid w:val="00FB0BE8"/>
    <w:rsid w:val="00FB0ECA"/>
    <w:rsid w:val="00FB18EE"/>
    <w:rsid w:val="00FB3C76"/>
    <w:rsid w:val="00FB6014"/>
    <w:rsid w:val="00FB726B"/>
    <w:rsid w:val="00FC08ED"/>
    <w:rsid w:val="00FC22F6"/>
    <w:rsid w:val="00FC616F"/>
    <w:rsid w:val="00FD017E"/>
    <w:rsid w:val="00FD130D"/>
    <w:rsid w:val="00FD1872"/>
    <w:rsid w:val="00FD1E3F"/>
    <w:rsid w:val="00FD32C1"/>
    <w:rsid w:val="00FD526F"/>
    <w:rsid w:val="00FD638D"/>
    <w:rsid w:val="00FD7AB2"/>
    <w:rsid w:val="00FD7FF4"/>
    <w:rsid w:val="00FE0D5D"/>
    <w:rsid w:val="00FE12F7"/>
    <w:rsid w:val="00FE2A76"/>
    <w:rsid w:val="00FE333A"/>
    <w:rsid w:val="00FE3EBE"/>
    <w:rsid w:val="00FE3F79"/>
    <w:rsid w:val="00FE43D3"/>
    <w:rsid w:val="00FE455C"/>
    <w:rsid w:val="00FE4649"/>
    <w:rsid w:val="00FE5AF9"/>
    <w:rsid w:val="00FF0C8C"/>
    <w:rsid w:val="00FF1E3F"/>
    <w:rsid w:val="00FF2B6C"/>
    <w:rsid w:val="00FF5422"/>
    <w:rsid w:val="00FF79B9"/>
    <w:rsid w:val="00FF7A32"/>
    <w:rsid w:val="00FF7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8993D3"/>
  <w15:docId w15:val="{B8C6F66A-5738-4D35-9B83-3D78E11C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6E9F"/>
    <w:pPr>
      <w:spacing w:after="200" w:line="276" w:lineRule="auto"/>
    </w:pPr>
    <w:rPr>
      <w:sz w:val="24"/>
      <w:szCs w:val="24"/>
      <w:lang w:eastAsia="en-US"/>
    </w:rPr>
  </w:style>
  <w:style w:type="paragraph" w:styleId="Nagwek1">
    <w:name w:val="heading 1"/>
    <w:basedOn w:val="Normalny"/>
    <w:next w:val="Normalny"/>
    <w:link w:val="Nagwek1Znak"/>
    <w:uiPriority w:val="99"/>
    <w:qFormat/>
    <w:rsid w:val="001D40E0"/>
    <w:pPr>
      <w:keepNext/>
      <w:tabs>
        <w:tab w:val="num" w:pos="0"/>
      </w:tabs>
      <w:suppressAutoHyphens/>
      <w:spacing w:after="0" w:line="240" w:lineRule="auto"/>
      <w:ind w:left="540" w:hanging="540"/>
      <w:jc w:val="center"/>
      <w:outlineLvl w:val="0"/>
    </w:pPr>
    <w:rPr>
      <w:rFonts w:asciiTheme="minorHAnsi" w:eastAsia="Times New Roman" w:hAnsiTheme="minorHAnsi" w:cs="Arial Narrow"/>
      <w:b/>
      <w:bCs/>
      <w:sz w:val="32"/>
      <w:szCs w:val="22"/>
      <w:lang w:eastAsia="zh-CN"/>
    </w:rPr>
  </w:style>
  <w:style w:type="paragraph" w:styleId="Nagwek2">
    <w:name w:val="heading 2"/>
    <w:basedOn w:val="Normalny"/>
    <w:next w:val="Normalny"/>
    <w:link w:val="Nagwek2Znak"/>
    <w:uiPriority w:val="99"/>
    <w:qFormat/>
    <w:rsid w:val="001D40E0"/>
    <w:pPr>
      <w:keepNext/>
      <w:tabs>
        <w:tab w:val="num" w:pos="0"/>
      </w:tabs>
      <w:suppressAutoHyphens/>
      <w:spacing w:after="0" w:line="240" w:lineRule="auto"/>
      <w:ind w:left="576" w:hanging="576"/>
      <w:jc w:val="center"/>
      <w:outlineLvl w:val="1"/>
    </w:pPr>
    <w:rPr>
      <w:rFonts w:asciiTheme="minorHAnsi" w:eastAsia="Times New Roman" w:hAnsiTheme="minorHAnsi" w:cs="Arial Narrow"/>
      <w:b/>
      <w:bCs/>
      <w:sz w:val="28"/>
      <w:szCs w:val="21"/>
      <w:lang w:eastAsia="zh-CN"/>
    </w:rPr>
  </w:style>
  <w:style w:type="paragraph" w:styleId="Nagwek3">
    <w:name w:val="heading 3"/>
    <w:basedOn w:val="Normalny"/>
    <w:next w:val="Normalny"/>
    <w:link w:val="Nagwek3Znak"/>
    <w:uiPriority w:val="99"/>
    <w:qFormat/>
    <w:rsid w:val="00584560"/>
    <w:pPr>
      <w:keepNext/>
      <w:numPr>
        <w:numId w:val="1"/>
      </w:numPr>
      <w:suppressAutoHyphens/>
      <w:spacing w:after="0" w:line="240" w:lineRule="auto"/>
      <w:ind w:left="357" w:hanging="357"/>
      <w:outlineLvl w:val="2"/>
    </w:pPr>
    <w:rPr>
      <w:rFonts w:asciiTheme="minorHAnsi" w:eastAsia="Times New Roman" w:hAnsiTheme="minorHAnsi" w:cs="Arial Narrow"/>
      <w:iCs/>
      <w:color w:val="000000"/>
      <w:szCs w:val="20"/>
      <w:u w:val="single"/>
      <w:lang w:eastAsia="zh-CN"/>
    </w:rPr>
  </w:style>
  <w:style w:type="paragraph" w:styleId="Nagwek4">
    <w:name w:val="heading 4"/>
    <w:basedOn w:val="Normalny"/>
    <w:next w:val="Normalny"/>
    <w:link w:val="Nagwek4Znak"/>
    <w:uiPriority w:val="99"/>
    <w:qFormat/>
    <w:rsid w:val="00CB1997"/>
    <w:pPr>
      <w:keepNext/>
      <w:tabs>
        <w:tab w:val="num" w:pos="0"/>
      </w:tabs>
      <w:suppressAutoHyphens/>
      <w:spacing w:after="0" w:line="240" w:lineRule="auto"/>
      <w:ind w:firstLine="708"/>
      <w:outlineLvl w:val="3"/>
    </w:pPr>
    <w:rPr>
      <w:rFonts w:ascii="Arial Narrow" w:eastAsia="Times New Roman" w:hAnsi="Arial Narrow" w:cs="Arial Narrow"/>
      <w:i/>
      <w:iCs/>
      <w:sz w:val="20"/>
      <w:szCs w:val="20"/>
      <w:lang w:eastAsia="zh-CN"/>
    </w:rPr>
  </w:style>
  <w:style w:type="paragraph" w:styleId="Nagwek5">
    <w:name w:val="heading 5"/>
    <w:basedOn w:val="Normalny"/>
    <w:next w:val="Normalny"/>
    <w:link w:val="Nagwek5Znak"/>
    <w:uiPriority w:val="99"/>
    <w:qFormat/>
    <w:rsid w:val="00CB1997"/>
    <w:pPr>
      <w:keepNext/>
      <w:tabs>
        <w:tab w:val="num" w:pos="0"/>
      </w:tabs>
      <w:suppressAutoHyphens/>
      <w:spacing w:after="0" w:line="240" w:lineRule="auto"/>
      <w:ind w:left="1008" w:hanging="1008"/>
      <w:outlineLvl w:val="4"/>
    </w:pPr>
    <w:rPr>
      <w:rFonts w:ascii="Arial Narrow" w:eastAsia="Times New Roman" w:hAnsi="Arial Narrow" w:cs="Arial Narrow"/>
      <w:i/>
      <w:iCs/>
      <w:sz w:val="18"/>
      <w:szCs w:val="18"/>
      <w:lang w:eastAsia="zh-CN"/>
    </w:rPr>
  </w:style>
  <w:style w:type="paragraph" w:styleId="Nagwek6">
    <w:name w:val="heading 6"/>
    <w:basedOn w:val="Normalny"/>
    <w:next w:val="Normalny"/>
    <w:link w:val="Nagwek6Znak"/>
    <w:uiPriority w:val="99"/>
    <w:qFormat/>
    <w:rsid w:val="000E6649"/>
    <w:pPr>
      <w:spacing w:before="240" w:after="60" w:line="240" w:lineRule="auto"/>
      <w:outlineLvl w:val="5"/>
    </w:pPr>
    <w:rPr>
      <w:b/>
      <w:bCs/>
      <w:sz w:val="22"/>
      <w:szCs w:val="22"/>
      <w:lang w:eastAsia="pl-PL"/>
    </w:rPr>
  </w:style>
  <w:style w:type="paragraph" w:styleId="Nagwek7">
    <w:name w:val="heading 7"/>
    <w:basedOn w:val="Normalny"/>
    <w:next w:val="Normalny"/>
    <w:link w:val="Nagwek7Znak"/>
    <w:uiPriority w:val="99"/>
    <w:qFormat/>
    <w:rsid w:val="006E6C8F"/>
    <w:pPr>
      <w:keepNext/>
      <w:keepLines/>
      <w:spacing w:before="200" w:after="0"/>
      <w:outlineLvl w:val="6"/>
    </w:pPr>
    <w:rPr>
      <w:rFonts w:ascii="Cambria" w:eastAsia="Times New Roman" w:hAnsi="Cambria" w:cs="Cambria"/>
      <w:i/>
      <w:iCs/>
      <w:color w:val="404040"/>
    </w:rPr>
  </w:style>
  <w:style w:type="paragraph" w:styleId="Nagwek8">
    <w:name w:val="heading 8"/>
    <w:basedOn w:val="Normalny"/>
    <w:next w:val="Normalny"/>
    <w:link w:val="Nagwek8Znak"/>
    <w:uiPriority w:val="99"/>
    <w:qFormat/>
    <w:rsid w:val="00CB1997"/>
    <w:pPr>
      <w:keepNext/>
      <w:tabs>
        <w:tab w:val="num" w:pos="0"/>
      </w:tabs>
      <w:suppressAutoHyphens/>
      <w:spacing w:after="0" w:line="240" w:lineRule="auto"/>
      <w:ind w:firstLine="360"/>
      <w:jc w:val="both"/>
      <w:outlineLvl w:val="7"/>
    </w:pPr>
    <w:rPr>
      <w:rFonts w:ascii="Arial Narrow" w:eastAsia="Times New Roman" w:hAnsi="Arial Narrow" w:cs="Arial Narrow"/>
      <w:b/>
      <w:bCs/>
      <w:sz w:val="20"/>
      <w:szCs w:val="20"/>
      <w:lang w:eastAsia="zh-CN"/>
    </w:rPr>
  </w:style>
  <w:style w:type="paragraph" w:styleId="Nagwek9">
    <w:name w:val="heading 9"/>
    <w:basedOn w:val="Normalny"/>
    <w:next w:val="Normalny"/>
    <w:link w:val="Nagwek9Znak"/>
    <w:uiPriority w:val="99"/>
    <w:qFormat/>
    <w:rsid w:val="00CB1997"/>
    <w:pPr>
      <w:keepNext/>
      <w:tabs>
        <w:tab w:val="num" w:pos="0"/>
      </w:tabs>
      <w:suppressAutoHyphens/>
      <w:spacing w:after="0" w:line="240" w:lineRule="auto"/>
      <w:ind w:left="1584" w:hanging="1584"/>
      <w:outlineLvl w:val="8"/>
    </w:pPr>
    <w:rPr>
      <w:rFonts w:ascii="Arial Narrow" w:eastAsia="Times New Roman" w:hAnsi="Arial Narrow" w:cs="Arial Narrow"/>
      <w:i/>
      <w:iCs/>
      <w:color w:val="000000"/>
      <w:sz w:val="18"/>
      <w:szCs w:val="1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D40E0"/>
    <w:rPr>
      <w:rFonts w:asciiTheme="minorHAnsi" w:eastAsia="Times New Roman" w:hAnsiTheme="minorHAnsi" w:cs="Arial Narrow"/>
      <w:b/>
      <w:bCs/>
      <w:sz w:val="32"/>
      <w:lang w:eastAsia="zh-CN"/>
    </w:rPr>
  </w:style>
  <w:style w:type="character" w:customStyle="1" w:styleId="Nagwek2Znak">
    <w:name w:val="Nagłówek 2 Znak"/>
    <w:basedOn w:val="Domylnaczcionkaakapitu"/>
    <w:link w:val="Nagwek2"/>
    <w:uiPriority w:val="99"/>
    <w:rsid w:val="001D40E0"/>
    <w:rPr>
      <w:rFonts w:asciiTheme="minorHAnsi" w:eastAsia="Times New Roman" w:hAnsiTheme="minorHAnsi" w:cs="Arial Narrow"/>
      <w:b/>
      <w:bCs/>
      <w:sz w:val="28"/>
      <w:szCs w:val="21"/>
      <w:lang w:eastAsia="zh-CN"/>
    </w:rPr>
  </w:style>
  <w:style w:type="character" w:customStyle="1" w:styleId="Nagwek3Znak">
    <w:name w:val="Nagłówek 3 Znak"/>
    <w:basedOn w:val="Domylnaczcionkaakapitu"/>
    <w:link w:val="Nagwek3"/>
    <w:uiPriority w:val="99"/>
    <w:rsid w:val="00584560"/>
    <w:rPr>
      <w:rFonts w:asciiTheme="minorHAnsi" w:eastAsia="Times New Roman" w:hAnsiTheme="minorHAnsi" w:cs="Arial Narrow"/>
      <w:iCs/>
      <w:color w:val="000000"/>
      <w:sz w:val="24"/>
      <w:szCs w:val="20"/>
      <w:u w:val="single"/>
      <w:lang w:eastAsia="zh-CN"/>
    </w:rPr>
  </w:style>
  <w:style w:type="character" w:customStyle="1" w:styleId="Nagwek4Znak">
    <w:name w:val="Nagłówek 4 Znak"/>
    <w:basedOn w:val="Domylnaczcionkaakapitu"/>
    <w:link w:val="Nagwek4"/>
    <w:uiPriority w:val="99"/>
    <w:rsid w:val="00CB1997"/>
    <w:rPr>
      <w:rFonts w:ascii="Arial Narrow" w:hAnsi="Arial Narrow" w:cs="Arial Narrow"/>
      <w:i/>
      <w:iCs/>
      <w:sz w:val="24"/>
      <w:szCs w:val="24"/>
      <w:lang w:eastAsia="zh-CN"/>
    </w:rPr>
  </w:style>
  <w:style w:type="character" w:customStyle="1" w:styleId="Nagwek5Znak">
    <w:name w:val="Nagłówek 5 Znak"/>
    <w:basedOn w:val="Domylnaczcionkaakapitu"/>
    <w:link w:val="Nagwek5"/>
    <w:uiPriority w:val="99"/>
    <w:rsid w:val="00CB1997"/>
    <w:rPr>
      <w:rFonts w:ascii="Arial Narrow" w:hAnsi="Arial Narrow" w:cs="Arial Narrow"/>
      <w:i/>
      <w:iCs/>
      <w:sz w:val="24"/>
      <w:szCs w:val="24"/>
      <w:lang w:eastAsia="zh-CN"/>
    </w:rPr>
  </w:style>
  <w:style w:type="character" w:customStyle="1" w:styleId="Nagwek6Znak">
    <w:name w:val="Nagłówek 6 Znak"/>
    <w:basedOn w:val="Domylnaczcionkaakapitu"/>
    <w:link w:val="Nagwek6"/>
    <w:uiPriority w:val="99"/>
    <w:rsid w:val="000E6649"/>
    <w:rPr>
      <w:rFonts w:ascii="Times New Roman" w:hAnsi="Times New Roman" w:cs="Times New Roman"/>
      <w:b/>
      <w:bCs/>
      <w:sz w:val="22"/>
      <w:szCs w:val="22"/>
      <w:lang w:eastAsia="pl-PL"/>
    </w:rPr>
  </w:style>
  <w:style w:type="character" w:customStyle="1" w:styleId="Nagwek7Znak">
    <w:name w:val="Nagłówek 7 Znak"/>
    <w:basedOn w:val="Domylnaczcionkaakapitu"/>
    <w:link w:val="Nagwek7"/>
    <w:uiPriority w:val="99"/>
    <w:semiHidden/>
    <w:rsid w:val="006E6C8F"/>
    <w:rPr>
      <w:rFonts w:ascii="Cambria" w:hAnsi="Cambria" w:cs="Cambria"/>
      <w:i/>
      <w:iCs/>
      <w:color w:val="404040"/>
      <w:sz w:val="24"/>
      <w:szCs w:val="24"/>
      <w:lang w:eastAsia="en-US"/>
    </w:rPr>
  </w:style>
  <w:style w:type="character" w:customStyle="1" w:styleId="Nagwek8Znak">
    <w:name w:val="Nagłówek 8 Znak"/>
    <w:basedOn w:val="Domylnaczcionkaakapitu"/>
    <w:link w:val="Nagwek8"/>
    <w:uiPriority w:val="99"/>
    <w:rsid w:val="00CB1997"/>
    <w:rPr>
      <w:rFonts w:ascii="Arial Narrow" w:hAnsi="Arial Narrow" w:cs="Arial Narrow"/>
      <w:b/>
      <w:bCs/>
      <w:lang w:eastAsia="zh-CN"/>
    </w:rPr>
  </w:style>
  <w:style w:type="character" w:customStyle="1" w:styleId="Nagwek9Znak">
    <w:name w:val="Nagłówek 9 Znak"/>
    <w:basedOn w:val="Domylnaczcionkaakapitu"/>
    <w:link w:val="Nagwek9"/>
    <w:uiPriority w:val="99"/>
    <w:rsid w:val="00CB1997"/>
    <w:rPr>
      <w:rFonts w:ascii="Arial Narrow" w:hAnsi="Arial Narrow" w:cs="Arial Narrow"/>
      <w:i/>
      <w:iCs/>
      <w:color w:val="000000"/>
      <w:sz w:val="24"/>
      <w:szCs w:val="24"/>
      <w:lang w:eastAsia="zh-CN"/>
    </w:rPr>
  </w:style>
  <w:style w:type="character" w:styleId="Hipercze">
    <w:name w:val="Hyperlink"/>
    <w:basedOn w:val="Domylnaczcionkaakapitu"/>
    <w:rsid w:val="00DB612F"/>
    <w:rPr>
      <w:color w:val="0000FF"/>
      <w:u w:val="single"/>
    </w:rPr>
  </w:style>
  <w:style w:type="paragraph" w:styleId="Akapitzlist">
    <w:name w:val="List Paragraph"/>
    <w:aliases w:val="CW_Lista,Podsis rysunku,Nagłowek 3"/>
    <w:basedOn w:val="Normalny"/>
    <w:link w:val="AkapitzlistZnak"/>
    <w:uiPriority w:val="34"/>
    <w:qFormat/>
    <w:rsid w:val="00654A0F"/>
    <w:pPr>
      <w:ind w:left="720"/>
    </w:pPr>
  </w:style>
  <w:style w:type="paragraph" w:styleId="Nagwek">
    <w:name w:val="header"/>
    <w:aliases w:val="Nagłówek strony"/>
    <w:basedOn w:val="Normalny"/>
    <w:link w:val="NagwekZnak"/>
    <w:uiPriority w:val="99"/>
    <w:rsid w:val="00954C32"/>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954C32"/>
  </w:style>
  <w:style w:type="paragraph" w:styleId="Stopka">
    <w:name w:val="footer"/>
    <w:basedOn w:val="Normalny"/>
    <w:link w:val="StopkaZnak"/>
    <w:uiPriority w:val="99"/>
    <w:rsid w:val="00954C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4C32"/>
  </w:style>
  <w:style w:type="paragraph" w:styleId="Tekstpodstawowywcity">
    <w:name w:val="Body Text Indent"/>
    <w:basedOn w:val="Normalny"/>
    <w:link w:val="TekstpodstawowywcityZnak"/>
    <w:uiPriority w:val="99"/>
    <w:rsid w:val="000E6649"/>
    <w:pPr>
      <w:spacing w:after="0" w:line="240" w:lineRule="auto"/>
      <w:ind w:left="142"/>
    </w:pPr>
    <w:rPr>
      <w:sz w:val="20"/>
      <w:szCs w:val="20"/>
      <w:lang w:eastAsia="pl-PL"/>
    </w:rPr>
  </w:style>
  <w:style w:type="character" w:customStyle="1" w:styleId="TekstpodstawowywcityZnak">
    <w:name w:val="Tekst podstawowy wcięty Znak"/>
    <w:basedOn w:val="Domylnaczcionkaakapitu"/>
    <w:link w:val="Tekstpodstawowywcity"/>
    <w:uiPriority w:val="99"/>
    <w:rsid w:val="000E6649"/>
    <w:rPr>
      <w:rFonts w:ascii="Times New Roman" w:hAnsi="Times New Roman" w:cs="Times New Roman"/>
      <w:lang w:eastAsia="pl-PL"/>
    </w:rPr>
  </w:style>
  <w:style w:type="paragraph" w:styleId="Podtytu">
    <w:name w:val="Subtitle"/>
    <w:basedOn w:val="Normalny"/>
    <w:link w:val="PodtytuZnak"/>
    <w:uiPriority w:val="11"/>
    <w:qFormat/>
    <w:rsid w:val="000E6649"/>
    <w:pPr>
      <w:spacing w:after="60" w:line="240" w:lineRule="auto"/>
      <w:jc w:val="center"/>
      <w:outlineLvl w:val="1"/>
    </w:pPr>
    <w:rPr>
      <w:rFonts w:ascii="Courier New" w:hAnsi="Courier New" w:cs="Courier New"/>
      <w:sz w:val="20"/>
      <w:szCs w:val="20"/>
      <w:lang w:eastAsia="pl-PL"/>
    </w:rPr>
  </w:style>
  <w:style w:type="character" w:customStyle="1" w:styleId="PodtytuZnak">
    <w:name w:val="Podtytuł Znak"/>
    <w:basedOn w:val="Domylnaczcionkaakapitu"/>
    <w:link w:val="Podtytu"/>
    <w:uiPriority w:val="11"/>
    <w:rsid w:val="000E6649"/>
    <w:rPr>
      <w:rFonts w:ascii="Courier New" w:hAnsi="Courier New" w:cs="Courier New"/>
      <w:lang w:eastAsia="pl-PL"/>
    </w:rPr>
  </w:style>
  <w:style w:type="paragraph" w:customStyle="1" w:styleId="tyt">
    <w:name w:val="tyt"/>
    <w:basedOn w:val="Normalny"/>
    <w:uiPriority w:val="99"/>
    <w:rsid w:val="000E6649"/>
    <w:pPr>
      <w:keepNext/>
      <w:spacing w:before="60" w:after="60" w:line="240" w:lineRule="auto"/>
      <w:jc w:val="center"/>
    </w:pPr>
    <w:rPr>
      <w:rFonts w:ascii="Times New Roman" w:eastAsia="Times New Roman" w:hAnsi="Times New Roman" w:cs="Times New Roman"/>
      <w:b/>
      <w:bCs/>
      <w:lang w:eastAsia="pl-PL"/>
    </w:rPr>
  </w:style>
  <w:style w:type="paragraph" w:styleId="Tekstpodstawowy">
    <w:name w:val="Body Text"/>
    <w:basedOn w:val="Normalny"/>
    <w:link w:val="TekstpodstawowyZnak"/>
    <w:uiPriority w:val="99"/>
    <w:rsid w:val="003833EC"/>
    <w:pPr>
      <w:spacing w:after="120"/>
    </w:pPr>
  </w:style>
  <w:style w:type="character" w:customStyle="1" w:styleId="TekstpodstawowyZnak">
    <w:name w:val="Tekst podstawowy Znak"/>
    <w:basedOn w:val="Domylnaczcionkaakapitu"/>
    <w:link w:val="Tekstpodstawowy"/>
    <w:uiPriority w:val="99"/>
    <w:rsid w:val="003833EC"/>
  </w:style>
  <w:style w:type="paragraph" w:styleId="Tekstdymka">
    <w:name w:val="Balloon Text"/>
    <w:basedOn w:val="Normalny"/>
    <w:link w:val="TekstdymkaZnak"/>
    <w:uiPriority w:val="99"/>
    <w:semiHidden/>
    <w:rsid w:val="00327BB1"/>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semiHidden/>
    <w:rsid w:val="00327BB1"/>
    <w:rPr>
      <w:rFonts w:ascii="Tahoma" w:hAnsi="Tahoma" w:cs="Tahoma"/>
      <w:sz w:val="16"/>
      <w:szCs w:val="16"/>
    </w:rPr>
  </w:style>
  <w:style w:type="character" w:styleId="Odwoaniedokomentarza">
    <w:name w:val="annotation reference"/>
    <w:basedOn w:val="Domylnaczcionkaakapitu"/>
    <w:uiPriority w:val="99"/>
    <w:semiHidden/>
    <w:rsid w:val="002F6DE1"/>
    <w:rPr>
      <w:sz w:val="16"/>
      <w:szCs w:val="16"/>
    </w:rPr>
  </w:style>
  <w:style w:type="paragraph" w:styleId="Tekstkomentarza">
    <w:name w:val="annotation text"/>
    <w:basedOn w:val="Normalny"/>
    <w:link w:val="TekstkomentarzaZnak"/>
    <w:uiPriority w:val="99"/>
    <w:semiHidden/>
    <w:rsid w:val="002F6DE1"/>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semiHidden/>
    <w:rsid w:val="002F6DE1"/>
    <w:rPr>
      <w:sz w:val="20"/>
      <w:szCs w:val="20"/>
    </w:rPr>
  </w:style>
  <w:style w:type="paragraph" w:styleId="Tematkomentarza">
    <w:name w:val="annotation subject"/>
    <w:basedOn w:val="Tekstkomentarza"/>
    <w:next w:val="Tekstkomentarza"/>
    <w:link w:val="TematkomentarzaZnak"/>
    <w:uiPriority w:val="99"/>
    <w:semiHidden/>
    <w:rsid w:val="002F6DE1"/>
    <w:rPr>
      <w:b/>
      <w:bCs/>
    </w:rPr>
  </w:style>
  <w:style w:type="character" w:customStyle="1" w:styleId="TematkomentarzaZnak">
    <w:name w:val="Temat komentarza Znak"/>
    <w:basedOn w:val="TekstkomentarzaZnak"/>
    <w:link w:val="Tematkomentarza"/>
    <w:uiPriority w:val="99"/>
    <w:semiHidden/>
    <w:rsid w:val="002F6DE1"/>
    <w:rPr>
      <w:b/>
      <w:bCs/>
      <w:sz w:val="20"/>
      <w:szCs w:val="20"/>
    </w:rPr>
  </w:style>
  <w:style w:type="paragraph" w:customStyle="1" w:styleId="Znak">
    <w:name w:val="Znak"/>
    <w:basedOn w:val="Normalny"/>
    <w:uiPriority w:val="99"/>
    <w:rsid w:val="005F33A9"/>
    <w:pPr>
      <w:tabs>
        <w:tab w:val="num" w:pos="360"/>
        <w:tab w:val="left" w:pos="709"/>
      </w:tabs>
      <w:spacing w:after="0" w:line="240" w:lineRule="auto"/>
      <w:ind w:left="360" w:hanging="360"/>
    </w:pPr>
    <w:rPr>
      <w:rFonts w:ascii="Tahoma" w:hAnsi="Tahoma" w:cs="Tahoma"/>
      <w:lang w:eastAsia="pl-PL"/>
    </w:rPr>
  </w:style>
  <w:style w:type="paragraph" w:styleId="Tytu">
    <w:name w:val="Title"/>
    <w:basedOn w:val="Normalny"/>
    <w:link w:val="TytuZnak"/>
    <w:uiPriority w:val="10"/>
    <w:qFormat/>
    <w:rsid w:val="00753556"/>
    <w:pPr>
      <w:widowControl w:val="0"/>
      <w:autoSpaceDE w:val="0"/>
      <w:autoSpaceDN w:val="0"/>
      <w:adjustRightInd w:val="0"/>
      <w:spacing w:after="0" w:line="240" w:lineRule="auto"/>
      <w:jc w:val="center"/>
    </w:pPr>
    <w:rPr>
      <w:rFonts w:ascii="Cambria" w:hAnsi="Cambria" w:cs="Cambria"/>
      <w:b/>
      <w:bCs/>
      <w:kern w:val="28"/>
      <w:sz w:val="32"/>
      <w:szCs w:val="32"/>
    </w:rPr>
  </w:style>
  <w:style w:type="character" w:customStyle="1" w:styleId="TytuZnak">
    <w:name w:val="Tytuł Znak"/>
    <w:basedOn w:val="Domylnaczcionkaakapitu"/>
    <w:link w:val="Tytu"/>
    <w:uiPriority w:val="10"/>
    <w:rsid w:val="00EF32E8"/>
    <w:rPr>
      <w:rFonts w:ascii="Cambria" w:hAnsi="Cambria" w:cs="Cambria"/>
      <w:b/>
      <w:bCs/>
      <w:kern w:val="28"/>
      <w:sz w:val="32"/>
      <w:szCs w:val="32"/>
      <w:lang w:eastAsia="en-US"/>
    </w:rPr>
  </w:style>
  <w:style w:type="paragraph" w:customStyle="1" w:styleId="ust">
    <w:name w:val="ust"/>
    <w:uiPriority w:val="99"/>
    <w:rsid w:val="00FE43D3"/>
    <w:pPr>
      <w:spacing w:before="60" w:after="60"/>
      <w:ind w:left="426" w:hanging="284"/>
      <w:jc w:val="both"/>
    </w:pPr>
    <w:rPr>
      <w:sz w:val="24"/>
      <w:szCs w:val="24"/>
    </w:rPr>
  </w:style>
  <w:style w:type="paragraph" w:customStyle="1" w:styleId="pkt">
    <w:name w:val="pkt"/>
    <w:basedOn w:val="Normalny"/>
    <w:uiPriority w:val="99"/>
    <w:rsid w:val="00B67F34"/>
    <w:pPr>
      <w:spacing w:before="60" w:after="60" w:line="240" w:lineRule="auto"/>
      <w:ind w:left="851" w:hanging="295"/>
      <w:jc w:val="both"/>
    </w:pPr>
    <w:rPr>
      <w:lang w:eastAsia="pl-PL"/>
    </w:rPr>
  </w:style>
  <w:style w:type="paragraph" w:styleId="Listanumerowana2">
    <w:name w:val="List Number 2"/>
    <w:basedOn w:val="Normalny"/>
    <w:uiPriority w:val="99"/>
    <w:rsid w:val="00B67F34"/>
    <w:pPr>
      <w:widowControl w:val="0"/>
      <w:spacing w:after="0" w:line="360" w:lineRule="auto"/>
      <w:ind w:left="284"/>
    </w:pPr>
    <w:rPr>
      <w:kern w:val="16"/>
      <w:lang w:eastAsia="pl-PL"/>
    </w:rPr>
  </w:style>
  <w:style w:type="paragraph" w:styleId="Lista">
    <w:name w:val="List"/>
    <w:basedOn w:val="Normalny"/>
    <w:uiPriority w:val="99"/>
    <w:rsid w:val="005F15C2"/>
    <w:pPr>
      <w:ind w:left="283" w:hanging="283"/>
    </w:pPr>
  </w:style>
  <w:style w:type="paragraph" w:styleId="Lista2">
    <w:name w:val="List 2"/>
    <w:basedOn w:val="Normalny"/>
    <w:uiPriority w:val="99"/>
    <w:rsid w:val="005F15C2"/>
    <w:pPr>
      <w:spacing w:after="0" w:line="240" w:lineRule="auto"/>
      <w:ind w:left="566" w:hanging="283"/>
    </w:pPr>
    <w:rPr>
      <w:lang w:eastAsia="pl-PL"/>
    </w:rPr>
  </w:style>
  <w:style w:type="paragraph" w:customStyle="1" w:styleId="tekst">
    <w:name w:val="tekst"/>
    <w:basedOn w:val="Normalny"/>
    <w:uiPriority w:val="99"/>
    <w:rsid w:val="001818DF"/>
    <w:pPr>
      <w:suppressLineNumbers/>
      <w:spacing w:before="60" w:after="60" w:line="240" w:lineRule="auto"/>
      <w:jc w:val="both"/>
    </w:pPr>
    <w:rPr>
      <w:lang w:eastAsia="pl-PL"/>
    </w:rPr>
  </w:style>
  <w:style w:type="paragraph" w:customStyle="1" w:styleId="WW-Tekstpodstawowy3">
    <w:name w:val="WW-Tekst podstawowy 3"/>
    <w:basedOn w:val="Normalny"/>
    <w:uiPriority w:val="99"/>
    <w:rsid w:val="00CB228F"/>
    <w:pPr>
      <w:tabs>
        <w:tab w:val="right" w:pos="9000"/>
      </w:tabs>
      <w:spacing w:after="0" w:line="240" w:lineRule="auto"/>
    </w:pPr>
    <w:rPr>
      <w:rFonts w:ascii="Times New Roman" w:eastAsia="Times New Roman" w:hAnsi="Times New Roman" w:cs="Times New Roman"/>
      <w:sz w:val="20"/>
      <w:szCs w:val="20"/>
    </w:rPr>
  </w:style>
  <w:style w:type="paragraph" w:customStyle="1" w:styleId="WW-Tekstpodstawowy31">
    <w:name w:val="WW-Tekst podstawowy 31"/>
    <w:basedOn w:val="Normalny"/>
    <w:uiPriority w:val="99"/>
    <w:rsid w:val="00590C4C"/>
    <w:pPr>
      <w:widowControl w:val="0"/>
      <w:suppressAutoHyphens/>
      <w:overflowPunct w:val="0"/>
      <w:autoSpaceDE w:val="0"/>
      <w:spacing w:after="0" w:line="240" w:lineRule="auto"/>
      <w:jc w:val="both"/>
      <w:textAlignment w:val="baseline"/>
    </w:pPr>
    <w:rPr>
      <w:rFonts w:ascii="Arial Narrow" w:eastAsia="Times New Roman" w:hAnsi="Arial Narrow" w:cs="Arial Narrow"/>
      <w:sz w:val="18"/>
      <w:szCs w:val="18"/>
    </w:rPr>
  </w:style>
  <w:style w:type="paragraph" w:customStyle="1" w:styleId="NumberList">
    <w:name w:val="Number List"/>
    <w:uiPriority w:val="99"/>
    <w:rsid w:val="00CB1997"/>
    <w:pPr>
      <w:suppressAutoHyphens/>
      <w:ind w:left="432"/>
      <w:jc w:val="both"/>
    </w:pPr>
    <w:rPr>
      <w:rFonts w:ascii="Times New Roman" w:eastAsia="Times New Roman" w:hAnsi="Times New Roman" w:cs="Times New Roman"/>
      <w:color w:val="000000"/>
      <w:sz w:val="24"/>
      <w:szCs w:val="24"/>
      <w:lang w:val="cs-CZ" w:eastAsia="zh-CN"/>
    </w:rPr>
  </w:style>
  <w:style w:type="paragraph" w:customStyle="1" w:styleId="NormalnyWeb1">
    <w:name w:val="Normalny (Web)1"/>
    <w:basedOn w:val="Normalny"/>
    <w:uiPriority w:val="99"/>
    <w:rsid w:val="00CB1997"/>
    <w:pPr>
      <w:spacing w:before="100" w:after="100" w:line="240" w:lineRule="auto"/>
    </w:pPr>
    <w:rPr>
      <w:rFonts w:ascii="Times New Roman" w:eastAsia="Times New Roman" w:hAnsi="Times New Roman" w:cs="Times New Roman"/>
    </w:rPr>
  </w:style>
  <w:style w:type="paragraph" w:customStyle="1" w:styleId="Styl1">
    <w:name w:val="Styl1"/>
    <w:basedOn w:val="Normalny"/>
    <w:uiPriority w:val="99"/>
    <w:rsid w:val="00EE16EC"/>
    <w:pPr>
      <w:spacing w:after="0" w:line="240" w:lineRule="auto"/>
    </w:pPr>
    <w:rPr>
      <w:rFonts w:eastAsia="Times New Roman"/>
      <w:lang w:eastAsia="pl-PL"/>
    </w:rPr>
  </w:style>
  <w:style w:type="character" w:styleId="Uwydatnienie">
    <w:name w:val="Emphasis"/>
    <w:basedOn w:val="Domylnaczcionkaakapitu"/>
    <w:uiPriority w:val="99"/>
    <w:qFormat/>
    <w:rsid w:val="00EE16EC"/>
    <w:rPr>
      <w:rFonts w:ascii="Arial" w:hAnsi="Arial" w:cs="Arial"/>
      <w:b/>
      <w:bCs/>
      <w:spacing w:val="-10"/>
      <w:sz w:val="18"/>
      <w:szCs w:val="18"/>
    </w:rPr>
  </w:style>
  <w:style w:type="paragraph" w:styleId="Spistreci1">
    <w:name w:val="toc 1"/>
    <w:aliases w:val="Rozdziały"/>
    <w:basedOn w:val="Normalny"/>
    <w:next w:val="Normalny"/>
    <w:autoRedefine/>
    <w:uiPriority w:val="39"/>
    <w:unhideWhenUsed/>
    <w:qFormat/>
    <w:rsid w:val="003F6158"/>
    <w:pPr>
      <w:tabs>
        <w:tab w:val="right" w:leader="dot" w:pos="9062"/>
      </w:tabs>
      <w:spacing w:before="120" w:after="120" w:line="240" w:lineRule="auto"/>
    </w:pPr>
    <w:rPr>
      <w:rFonts w:asciiTheme="minorHAnsi" w:eastAsia="Verdana,Bold" w:hAnsiTheme="minorHAnsi"/>
      <w:bCs/>
      <w:caps/>
      <w:noProof/>
      <w:sz w:val="18"/>
      <w:szCs w:val="20"/>
    </w:rPr>
  </w:style>
  <w:style w:type="paragraph" w:styleId="Spistreci2">
    <w:name w:val="toc 2"/>
    <w:basedOn w:val="Normalny"/>
    <w:next w:val="Normalny"/>
    <w:autoRedefine/>
    <w:uiPriority w:val="39"/>
    <w:unhideWhenUsed/>
    <w:qFormat/>
    <w:rsid w:val="00F81C30"/>
    <w:pPr>
      <w:tabs>
        <w:tab w:val="right" w:leader="dot" w:pos="9062"/>
      </w:tabs>
      <w:spacing w:after="0" w:line="240" w:lineRule="auto"/>
      <w:ind w:left="240"/>
    </w:pPr>
    <w:rPr>
      <w:rFonts w:asciiTheme="minorHAnsi" w:hAnsiTheme="minorHAnsi"/>
      <w:smallCaps/>
      <w:sz w:val="20"/>
      <w:szCs w:val="20"/>
    </w:rPr>
  </w:style>
  <w:style w:type="paragraph" w:styleId="Spistreci3">
    <w:name w:val="toc 3"/>
    <w:basedOn w:val="Normalny"/>
    <w:next w:val="Normalny"/>
    <w:autoRedefine/>
    <w:uiPriority w:val="39"/>
    <w:unhideWhenUsed/>
    <w:qFormat/>
    <w:rsid w:val="00F9220C"/>
    <w:pPr>
      <w:spacing w:after="0"/>
      <w:ind w:left="480"/>
    </w:pPr>
    <w:rPr>
      <w:rFonts w:asciiTheme="minorHAnsi" w:hAnsiTheme="minorHAnsi"/>
      <w:i/>
      <w:iCs/>
      <w:sz w:val="20"/>
      <w:szCs w:val="20"/>
    </w:rPr>
  </w:style>
  <w:style w:type="paragraph" w:styleId="Spistreci4">
    <w:name w:val="toc 4"/>
    <w:basedOn w:val="Normalny"/>
    <w:next w:val="Normalny"/>
    <w:autoRedefine/>
    <w:uiPriority w:val="39"/>
    <w:unhideWhenUsed/>
    <w:rsid w:val="00F9220C"/>
    <w:pPr>
      <w:spacing w:after="0"/>
      <w:ind w:left="720"/>
    </w:pPr>
    <w:rPr>
      <w:rFonts w:asciiTheme="minorHAnsi" w:hAnsiTheme="minorHAnsi"/>
      <w:sz w:val="18"/>
      <w:szCs w:val="18"/>
    </w:rPr>
  </w:style>
  <w:style w:type="paragraph" w:styleId="Spistreci5">
    <w:name w:val="toc 5"/>
    <w:basedOn w:val="Normalny"/>
    <w:next w:val="Normalny"/>
    <w:autoRedefine/>
    <w:uiPriority w:val="39"/>
    <w:unhideWhenUsed/>
    <w:rsid w:val="00F9220C"/>
    <w:pPr>
      <w:spacing w:after="0"/>
      <w:ind w:left="960"/>
    </w:pPr>
    <w:rPr>
      <w:rFonts w:asciiTheme="minorHAnsi" w:hAnsiTheme="minorHAnsi"/>
      <w:sz w:val="18"/>
      <w:szCs w:val="18"/>
    </w:rPr>
  </w:style>
  <w:style w:type="paragraph" w:styleId="Spistreci6">
    <w:name w:val="toc 6"/>
    <w:basedOn w:val="Normalny"/>
    <w:next w:val="Normalny"/>
    <w:autoRedefine/>
    <w:uiPriority w:val="39"/>
    <w:unhideWhenUsed/>
    <w:rsid w:val="00F9220C"/>
    <w:pPr>
      <w:spacing w:after="0"/>
      <w:ind w:left="1200"/>
    </w:pPr>
    <w:rPr>
      <w:rFonts w:asciiTheme="minorHAnsi" w:hAnsiTheme="minorHAnsi"/>
      <w:sz w:val="18"/>
      <w:szCs w:val="18"/>
    </w:rPr>
  </w:style>
  <w:style w:type="paragraph" w:styleId="Spistreci7">
    <w:name w:val="toc 7"/>
    <w:basedOn w:val="Normalny"/>
    <w:next w:val="Normalny"/>
    <w:autoRedefine/>
    <w:uiPriority w:val="39"/>
    <w:unhideWhenUsed/>
    <w:rsid w:val="00F9220C"/>
    <w:pPr>
      <w:spacing w:after="0"/>
      <w:ind w:left="1440"/>
    </w:pPr>
    <w:rPr>
      <w:rFonts w:asciiTheme="minorHAnsi" w:hAnsiTheme="minorHAnsi"/>
      <w:sz w:val="18"/>
      <w:szCs w:val="18"/>
    </w:rPr>
  </w:style>
  <w:style w:type="paragraph" w:styleId="Spistreci8">
    <w:name w:val="toc 8"/>
    <w:basedOn w:val="Normalny"/>
    <w:next w:val="Normalny"/>
    <w:autoRedefine/>
    <w:uiPriority w:val="39"/>
    <w:unhideWhenUsed/>
    <w:rsid w:val="00F9220C"/>
    <w:pPr>
      <w:spacing w:after="0"/>
      <w:ind w:left="1680"/>
    </w:pPr>
    <w:rPr>
      <w:rFonts w:asciiTheme="minorHAnsi" w:hAnsiTheme="minorHAnsi"/>
      <w:sz w:val="18"/>
      <w:szCs w:val="18"/>
    </w:rPr>
  </w:style>
  <w:style w:type="paragraph" w:styleId="Spistreci9">
    <w:name w:val="toc 9"/>
    <w:basedOn w:val="Normalny"/>
    <w:next w:val="Normalny"/>
    <w:autoRedefine/>
    <w:uiPriority w:val="39"/>
    <w:unhideWhenUsed/>
    <w:rsid w:val="00F9220C"/>
    <w:pPr>
      <w:spacing w:after="0"/>
      <w:ind w:left="1920"/>
    </w:pPr>
    <w:rPr>
      <w:rFonts w:asciiTheme="minorHAnsi" w:hAnsiTheme="minorHAnsi"/>
      <w:sz w:val="18"/>
      <w:szCs w:val="18"/>
    </w:rPr>
  </w:style>
  <w:style w:type="paragraph" w:styleId="Nagwekspisutreci">
    <w:name w:val="TOC Heading"/>
    <w:basedOn w:val="Nagwek1"/>
    <w:next w:val="Normalny"/>
    <w:uiPriority w:val="39"/>
    <w:semiHidden/>
    <w:unhideWhenUsed/>
    <w:qFormat/>
    <w:rsid w:val="00082652"/>
    <w:pPr>
      <w:keepLines/>
      <w:tabs>
        <w:tab w:val="clear" w:pos="0"/>
      </w:tabs>
      <w:suppressAutoHyphens w:val="0"/>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eastAsia="pl-PL"/>
    </w:rPr>
  </w:style>
  <w:style w:type="paragraph" w:styleId="Bezodstpw">
    <w:name w:val="No Spacing"/>
    <w:link w:val="BezodstpwZnak"/>
    <w:uiPriority w:val="1"/>
    <w:qFormat/>
    <w:rsid w:val="006762D3"/>
    <w:rPr>
      <w:rFonts w:asciiTheme="minorHAnsi" w:eastAsiaTheme="minorEastAsia" w:hAnsiTheme="minorHAnsi" w:cstheme="minorBidi"/>
    </w:rPr>
  </w:style>
  <w:style w:type="character" w:customStyle="1" w:styleId="BezodstpwZnak">
    <w:name w:val="Bez odstępów Znak"/>
    <w:basedOn w:val="Domylnaczcionkaakapitu"/>
    <w:link w:val="Bezodstpw"/>
    <w:uiPriority w:val="1"/>
    <w:rsid w:val="006762D3"/>
    <w:rPr>
      <w:rFonts w:asciiTheme="minorHAnsi" w:eastAsiaTheme="minorEastAsia" w:hAnsiTheme="minorHAnsi" w:cstheme="minorBidi"/>
    </w:rPr>
  </w:style>
  <w:style w:type="paragraph" w:customStyle="1" w:styleId="Default">
    <w:name w:val="Default"/>
    <w:rsid w:val="00371D97"/>
    <w:pPr>
      <w:autoSpaceDE w:val="0"/>
      <w:autoSpaceDN w:val="0"/>
      <w:adjustRightInd w:val="0"/>
    </w:pPr>
    <w:rPr>
      <w:rFonts w:ascii="Calibri" w:hAnsi="Calibri" w:cs="Calibri"/>
      <w:color w:val="000000"/>
      <w:sz w:val="24"/>
      <w:szCs w:val="24"/>
    </w:rPr>
  </w:style>
  <w:style w:type="paragraph" w:styleId="Tekstpodstawowywcity3">
    <w:name w:val="Body Text Indent 3"/>
    <w:basedOn w:val="Normalny"/>
    <w:link w:val="Tekstpodstawowywcity3Znak"/>
    <w:uiPriority w:val="99"/>
    <w:unhideWhenUsed/>
    <w:rsid w:val="00B51E9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51E91"/>
    <w:rPr>
      <w:sz w:val="16"/>
      <w:szCs w:val="16"/>
      <w:lang w:eastAsia="en-US"/>
    </w:rPr>
  </w:style>
  <w:style w:type="character" w:styleId="Tekstzastpczy">
    <w:name w:val="Placeholder Text"/>
    <w:basedOn w:val="Domylnaczcionkaakapitu"/>
    <w:uiPriority w:val="99"/>
    <w:semiHidden/>
    <w:rsid w:val="00767053"/>
    <w:rPr>
      <w:color w:val="808080"/>
    </w:rPr>
  </w:style>
  <w:style w:type="paragraph" w:customStyle="1" w:styleId="Tekstpodstawowy21">
    <w:name w:val="Tekst podstawowy 21"/>
    <w:basedOn w:val="Normalny"/>
    <w:rsid w:val="00B7666E"/>
    <w:pPr>
      <w:tabs>
        <w:tab w:val="right" w:pos="2363"/>
      </w:tabs>
      <w:overflowPunct w:val="0"/>
      <w:autoSpaceDE w:val="0"/>
      <w:spacing w:after="0" w:line="240" w:lineRule="auto"/>
      <w:jc w:val="both"/>
      <w:textAlignment w:val="baseline"/>
    </w:pPr>
    <w:rPr>
      <w:rFonts w:ascii="Times New Roman" w:eastAsia="Times New Roman" w:hAnsi="Times New Roman" w:cs="Times New Roman"/>
      <w:sz w:val="20"/>
      <w:szCs w:val="20"/>
      <w:lang w:eastAsia="ar-SA"/>
    </w:rPr>
  </w:style>
  <w:style w:type="character" w:customStyle="1" w:styleId="FontStyle124">
    <w:name w:val="Font Style124"/>
    <w:rsid w:val="00F72673"/>
    <w:rPr>
      <w:rFonts w:ascii="Century Gothic" w:hAnsi="Century Gothic" w:cs="Century Gothic"/>
      <w:sz w:val="18"/>
    </w:rPr>
  </w:style>
  <w:style w:type="character" w:customStyle="1" w:styleId="Nierozpoznanawzmianka1">
    <w:name w:val="Nierozpoznana wzmianka1"/>
    <w:basedOn w:val="Domylnaczcionkaakapitu"/>
    <w:uiPriority w:val="99"/>
    <w:semiHidden/>
    <w:unhideWhenUsed/>
    <w:rsid w:val="005D58AD"/>
    <w:rPr>
      <w:color w:val="605E5C"/>
      <w:shd w:val="clear" w:color="auto" w:fill="E1DFDD"/>
    </w:rPr>
  </w:style>
  <w:style w:type="character" w:customStyle="1" w:styleId="Nierozpoznanawzmianka2">
    <w:name w:val="Nierozpoznana wzmianka2"/>
    <w:basedOn w:val="Domylnaczcionkaakapitu"/>
    <w:uiPriority w:val="99"/>
    <w:semiHidden/>
    <w:unhideWhenUsed/>
    <w:rsid w:val="009C48C9"/>
    <w:rPr>
      <w:color w:val="605E5C"/>
      <w:shd w:val="clear" w:color="auto" w:fill="E1DFDD"/>
    </w:rPr>
  </w:style>
  <w:style w:type="character" w:customStyle="1" w:styleId="Nierozpoznanawzmianka3">
    <w:name w:val="Nierozpoznana wzmianka3"/>
    <w:basedOn w:val="Domylnaczcionkaakapitu"/>
    <w:uiPriority w:val="99"/>
    <w:semiHidden/>
    <w:unhideWhenUsed/>
    <w:rsid w:val="00EE1AD8"/>
    <w:rPr>
      <w:color w:val="605E5C"/>
      <w:shd w:val="clear" w:color="auto" w:fill="E1DFDD"/>
    </w:rPr>
  </w:style>
  <w:style w:type="character" w:customStyle="1" w:styleId="Nierozpoznanawzmianka4">
    <w:name w:val="Nierozpoznana wzmianka4"/>
    <w:basedOn w:val="Domylnaczcionkaakapitu"/>
    <w:uiPriority w:val="99"/>
    <w:semiHidden/>
    <w:unhideWhenUsed/>
    <w:rsid w:val="00E03D17"/>
    <w:rPr>
      <w:color w:val="605E5C"/>
      <w:shd w:val="clear" w:color="auto" w:fill="E1DFDD"/>
    </w:rPr>
  </w:style>
  <w:style w:type="paragraph" w:styleId="Tekstprzypisukocowego">
    <w:name w:val="endnote text"/>
    <w:basedOn w:val="Normalny"/>
    <w:link w:val="TekstprzypisukocowegoZnak"/>
    <w:uiPriority w:val="99"/>
    <w:semiHidden/>
    <w:unhideWhenUsed/>
    <w:rsid w:val="00FD18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1872"/>
    <w:rPr>
      <w:sz w:val="20"/>
      <w:szCs w:val="20"/>
      <w:lang w:eastAsia="en-US"/>
    </w:rPr>
  </w:style>
  <w:style w:type="character" w:styleId="Odwoanieprzypisukocowego">
    <w:name w:val="endnote reference"/>
    <w:basedOn w:val="Domylnaczcionkaakapitu"/>
    <w:uiPriority w:val="99"/>
    <w:semiHidden/>
    <w:unhideWhenUsed/>
    <w:rsid w:val="00FD1872"/>
    <w:rPr>
      <w:vertAlign w:val="superscript"/>
    </w:rPr>
  </w:style>
  <w:style w:type="character" w:customStyle="1" w:styleId="AkapitzlistZnak">
    <w:name w:val="Akapit z listą Znak"/>
    <w:aliases w:val="CW_Lista Znak,Podsis rysunku Znak,Nagłowek 3 Znak"/>
    <w:link w:val="Akapitzlist"/>
    <w:uiPriority w:val="34"/>
    <w:locked/>
    <w:rsid w:val="00796FA9"/>
    <w:rPr>
      <w:sz w:val="24"/>
      <w:szCs w:val="24"/>
      <w:lang w:eastAsia="en-US"/>
    </w:rPr>
  </w:style>
  <w:style w:type="table" w:styleId="Tabela-Siatka">
    <w:name w:val="Table Grid"/>
    <w:basedOn w:val="Standardowy"/>
    <w:uiPriority w:val="59"/>
    <w:rsid w:val="00796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ny"/>
    <w:link w:val="footnotedescriptionChar"/>
    <w:hidden/>
    <w:rsid w:val="009E5BEC"/>
    <w:pPr>
      <w:spacing w:line="262" w:lineRule="auto"/>
      <w:jc w:val="both"/>
    </w:pPr>
    <w:rPr>
      <w:rFonts w:eastAsia="Arial"/>
      <w:color w:val="000000"/>
      <w:sz w:val="16"/>
    </w:rPr>
  </w:style>
  <w:style w:type="character" w:customStyle="1" w:styleId="footnotedescriptionChar">
    <w:name w:val="footnote description Char"/>
    <w:link w:val="footnotedescription"/>
    <w:rsid w:val="009E5BEC"/>
    <w:rPr>
      <w:rFonts w:eastAsia="Arial"/>
      <w:color w:val="000000"/>
      <w:sz w:val="16"/>
    </w:rPr>
  </w:style>
  <w:style w:type="character" w:customStyle="1" w:styleId="footnotemark">
    <w:name w:val="footnote mark"/>
    <w:hidden/>
    <w:rsid w:val="009E5BEC"/>
    <w:rPr>
      <w:rFonts w:ascii="Trebuchet MS" w:eastAsia="Trebuchet MS" w:hAnsi="Trebuchet MS" w:cs="Trebuchet MS"/>
      <w:color w:val="000000"/>
      <w:sz w:val="21"/>
      <w:vertAlign w:val="superscript"/>
    </w:rPr>
  </w:style>
  <w:style w:type="character" w:customStyle="1" w:styleId="Nierozpoznanawzmianka5">
    <w:name w:val="Nierozpoznana wzmianka5"/>
    <w:basedOn w:val="Domylnaczcionkaakapitu"/>
    <w:uiPriority w:val="99"/>
    <w:semiHidden/>
    <w:unhideWhenUsed/>
    <w:rsid w:val="003753FB"/>
    <w:rPr>
      <w:color w:val="605E5C"/>
      <w:shd w:val="clear" w:color="auto" w:fill="E1DFDD"/>
    </w:rPr>
  </w:style>
  <w:style w:type="paragraph" w:customStyle="1" w:styleId="Akapitzlist1">
    <w:name w:val="Akapit z listą1"/>
    <w:basedOn w:val="Normalny"/>
    <w:rsid w:val="00614D80"/>
    <w:pPr>
      <w:suppressAutoHyphens/>
      <w:ind w:left="720"/>
    </w:pPr>
    <w:rPr>
      <w:rFonts w:ascii="Calibri" w:eastAsia="Times New Roman" w:hAnsi="Calibri" w:cs="Times New Roman"/>
      <w:sz w:val="22"/>
      <w:szCs w:val="22"/>
      <w:lang w:eastAsia="ar-SA"/>
    </w:rPr>
  </w:style>
  <w:style w:type="paragraph" w:styleId="Poprawka">
    <w:name w:val="Revision"/>
    <w:hidden/>
    <w:uiPriority w:val="99"/>
    <w:semiHidden/>
    <w:rsid w:val="00031265"/>
    <w:rPr>
      <w:sz w:val="24"/>
      <w:szCs w:val="24"/>
      <w:lang w:eastAsia="en-US"/>
    </w:rPr>
  </w:style>
  <w:style w:type="character" w:styleId="Nierozpoznanawzmianka">
    <w:name w:val="Unresolved Mention"/>
    <w:basedOn w:val="Domylnaczcionkaakapitu"/>
    <w:uiPriority w:val="99"/>
    <w:semiHidden/>
    <w:unhideWhenUsed/>
    <w:rsid w:val="00F03DB3"/>
    <w:rPr>
      <w:color w:val="605E5C"/>
      <w:shd w:val="clear" w:color="auto" w:fill="E1DFDD"/>
    </w:rPr>
  </w:style>
  <w:style w:type="character" w:styleId="Pogrubienie">
    <w:name w:val="Strong"/>
    <w:basedOn w:val="Domylnaczcionkaakapitu"/>
    <w:uiPriority w:val="22"/>
    <w:qFormat/>
    <w:rsid w:val="00797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8131">
      <w:bodyDiv w:val="1"/>
      <w:marLeft w:val="0"/>
      <w:marRight w:val="0"/>
      <w:marTop w:val="0"/>
      <w:marBottom w:val="0"/>
      <w:divBdr>
        <w:top w:val="none" w:sz="0" w:space="0" w:color="auto"/>
        <w:left w:val="none" w:sz="0" w:space="0" w:color="auto"/>
        <w:bottom w:val="none" w:sz="0" w:space="0" w:color="auto"/>
        <w:right w:val="none" w:sz="0" w:space="0" w:color="auto"/>
      </w:divBdr>
      <w:divsChild>
        <w:div w:id="1861159463">
          <w:marLeft w:val="0"/>
          <w:marRight w:val="0"/>
          <w:marTop w:val="0"/>
          <w:marBottom w:val="0"/>
          <w:divBdr>
            <w:top w:val="none" w:sz="0" w:space="0" w:color="auto"/>
            <w:left w:val="none" w:sz="0" w:space="0" w:color="auto"/>
            <w:bottom w:val="none" w:sz="0" w:space="0" w:color="auto"/>
            <w:right w:val="none" w:sz="0" w:space="0" w:color="auto"/>
          </w:divBdr>
        </w:div>
      </w:divsChild>
    </w:div>
    <w:div w:id="198056915">
      <w:marLeft w:val="0"/>
      <w:marRight w:val="0"/>
      <w:marTop w:val="0"/>
      <w:marBottom w:val="0"/>
      <w:divBdr>
        <w:top w:val="none" w:sz="0" w:space="0" w:color="auto"/>
        <w:left w:val="none" w:sz="0" w:space="0" w:color="auto"/>
        <w:bottom w:val="none" w:sz="0" w:space="0" w:color="auto"/>
        <w:right w:val="none" w:sz="0" w:space="0" w:color="auto"/>
      </w:divBdr>
    </w:div>
    <w:div w:id="198056916">
      <w:marLeft w:val="0"/>
      <w:marRight w:val="0"/>
      <w:marTop w:val="0"/>
      <w:marBottom w:val="0"/>
      <w:divBdr>
        <w:top w:val="none" w:sz="0" w:space="0" w:color="auto"/>
        <w:left w:val="none" w:sz="0" w:space="0" w:color="auto"/>
        <w:bottom w:val="none" w:sz="0" w:space="0" w:color="auto"/>
        <w:right w:val="none" w:sz="0" w:space="0" w:color="auto"/>
      </w:divBdr>
    </w:div>
    <w:div w:id="198056917">
      <w:marLeft w:val="0"/>
      <w:marRight w:val="0"/>
      <w:marTop w:val="0"/>
      <w:marBottom w:val="0"/>
      <w:divBdr>
        <w:top w:val="none" w:sz="0" w:space="0" w:color="auto"/>
        <w:left w:val="none" w:sz="0" w:space="0" w:color="auto"/>
        <w:bottom w:val="none" w:sz="0" w:space="0" w:color="auto"/>
        <w:right w:val="none" w:sz="0" w:space="0" w:color="auto"/>
      </w:divBdr>
    </w:div>
    <w:div w:id="198056918">
      <w:marLeft w:val="0"/>
      <w:marRight w:val="0"/>
      <w:marTop w:val="0"/>
      <w:marBottom w:val="0"/>
      <w:divBdr>
        <w:top w:val="none" w:sz="0" w:space="0" w:color="auto"/>
        <w:left w:val="none" w:sz="0" w:space="0" w:color="auto"/>
        <w:bottom w:val="none" w:sz="0" w:space="0" w:color="auto"/>
        <w:right w:val="none" w:sz="0" w:space="0" w:color="auto"/>
      </w:divBdr>
    </w:div>
    <w:div w:id="198056919">
      <w:marLeft w:val="0"/>
      <w:marRight w:val="0"/>
      <w:marTop w:val="0"/>
      <w:marBottom w:val="0"/>
      <w:divBdr>
        <w:top w:val="none" w:sz="0" w:space="0" w:color="auto"/>
        <w:left w:val="none" w:sz="0" w:space="0" w:color="auto"/>
        <w:bottom w:val="none" w:sz="0" w:space="0" w:color="auto"/>
        <w:right w:val="none" w:sz="0" w:space="0" w:color="auto"/>
      </w:divBdr>
    </w:div>
    <w:div w:id="198056920">
      <w:marLeft w:val="0"/>
      <w:marRight w:val="0"/>
      <w:marTop w:val="0"/>
      <w:marBottom w:val="0"/>
      <w:divBdr>
        <w:top w:val="none" w:sz="0" w:space="0" w:color="auto"/>
        <w:left w:val="none" w:sz="0" w:space="0" w:color="auto"/>
        <w:bottom w:val="none" w:sz="0" w:space="0" w:color="auto"/>
        <w:right w:val="none" w:sz="0" w:space="0" w:color="auto"/>
      </w:divBdr>
    </w:div>
    <w:div w:id="198056921">
      <w:marLeft w:val="0"/>
      <w:marRight w:val="0"/>
      <w:marTop w:val="0"/>
      <w:marBottom w:val="0"/>
      <w:divBdr>
        <w:top w:val="none" w:sz="0" w:space="0" w:color="auto"/>
        <w:left w:val="none" w:sz="0" w:space="0" w:color="auto"/>
        <w:bottom w:val="none" w:sz="0" w:space="0" w:color="auto"/>
        <w:right w:val="none" w:sz="0" w:space="0" w:color="auto"/>
      </w:divBdr>
    </w:div>
    <w:div w:id="198056922">
      <w:marLeft w:val="0"/>
      <w:marRight w:val="0"/>
      <w:marTop w:val="0"/>
      <w:marBottom w:val="0"/>
      <w:divBdr>
        <w:top w:val="none" w:sz="0" w:space="0" w:color="auto"/>
        <w:left w:val="none" w:sz="0" w:space="0" w:color="auto"/>
        <w:bottom w:val="none" w:sz="0" w:space="0" w:color="auto"/>
        <w:right w:val="none" w:sz="0" w:space="0" w:color="auto"/>
      </w:divBdr>
    </w:div>
    <w:div w:id="360129258">
      <w:bodyDiv w:val="1"/>
      <w:marLeft w:val="0"/>
      <w:marRight w:val="0"/>
      <w:marTop w:val="0"/>
      <w:marBottom w:val="0"/>
      <w:divBdr>
        <w:top w:val="none" w:sz="0" w:space="0" w:color="auto"/>
        <w:left w:val="none" w:sz="0" w:space="0" w:color="auto"/>
        <w:bottom w:val="none" w:sz="0" w:space="0" w:color="auto"/>
        <w:right w:val="none" w:sz="0" w:space="0" w:color="auto"/>
      </w:divBdr>
      <w:divsChild>
        <w:div w:id="655301806">
          <w:marLeft w:val="360"/>
          <w:marRight w:val="0"/>
          <w:marTop w:val="72"/>
          <w:marBottom w:val="72"/>
          <w:divBdr>
            <w:top w:val="none" w:sz="0" w:space="0" w:color="auto"/>
            <w:left w:val="none" w:sz="0" w:space="0" w:color="auto"/>
            <w:bottom w:val="none" w:sz="0" w:space="0" w:color="auto"/>
            <w:right w:val="none" w:sz="0" w:space="0" w:color="auto"/>
          </w:divBdr>
          <w:divsChild>
            <w:div w:id="882983885">
              <w:marLeft w:val="0"/>
              <w:marRight w:val="0"/>
              <w:marTop w:val="0"/>
              <w:marBottom w:val="0"/>
              <w:divBdr>
                <w:top w:val="none" w:sz="0" w:space="0" w:color="auto"/>
                <w:left w:val="none" w:sz="0" w:space="0" w:color="auto"/>
                <w:bottom w:val="none" w:sz="0" w:space="0" w:color="auto"/>
                <w:right w:val="none" w:sz="0" w:space="0" w:color="auto"/>
              </w:divBdr>
            </w:div>
          </w:divsChild>
        </w:div>
        <w:div w:id="311833060">
          <w:marLeft w:val="360"/>
          <w:marRight w:val="0"/>
          <w:marTop w:val="0"/>
          <w:marBottom w:val="72"/>
          <w:divBdr>
            <w:top w:val="none" w:sz="0" w:space="0" w:color="auto"/>
            <w:left w:val="none" w:sz="0" w:space="0" w:color="auto"/>
            <w:bottom w:val="none" w:sz="0" w:space="0" w:color="auto"/>
            <w:right w:val="none" w:sz="0" w:space="0" w:color="auto"/>
          </w:divBdr>
          <w:divsChild>
            <w:div w:id="1130048419">
              <w:marLeft w:val="0"/>
              <w:marRight w:val="0"/>
              <w:marTop w:val="0"/>
              <w:marBottom w:val="0"/>
              <w:divBdr>
                <w:top w:val="none" w:sz="0" w:space="0" w:color="auto"/>
                <w:left w:val="none" w:sz="0" w:space="0" w:color="auto"/>
                <w:bottom w:val="none" w:sz="0" w:space="0" w:color="auto"/>
                <w:right w:val="none" w:sz="0" w:space="0" w:color="auto"/>
              </w:divBdr>
            </w:div>
          </w:divsChild>
        </w:div>
        <w:div w:id="1435436416">
          <w:marLeft w:val="360"/>
          <w:marRight w:val="0"/>
          <w:marTop w:val="0"/>
          <w:marBottom w:val="72"/>
          <w:divBdr>
            <w:top w:val="none" w:sz="0" w:space="0" w:color="auto"/>
            <w:left w:val="none" w:sz="0" w:space="0" w:color="auto"/>
            <w:bottom w:val="none" w:sz="0" w:space="0" w:color="auto"/>
            <w:right w:val="none" w:sz="0" w:space="0" w:color="auto"/>
          </w:divBdr>
          <w:divsChild>
            <w:div w:id="474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6590">
      <w:bodyDiv w:val="1"/>
      <w:marLeft w:val="0"/>
      <w:marRight w:val="0"/>
      <w:marTop w:val="0"/>
      <w:marBottom w:val="0"/>
      <w:divBdr>
        <w:top w:val="none" w:sz="0" w:space="0" w:color="auto"/>
        <w:left w:val="none" w:sz="0" w:space="0" w:color="auto"/>
        <w:bottom w:val="none" w:sz="0" w:space="0" w:color="auto"/>
        <w:right w:val="none" w:sz="0" w:space="0" w:color="auto"/>
      </w:divBdr>
    </w:div>
    <w:div w:id="807554295">
      <w:bodyDiv w:val="1"/>
      <w:marLeft w:val="0"/>
      <w:marRight w:val="0"/>
      <w:marTop w:val="0"/>
      <w:marBottom w:val="0"/>
      <w:divBdr>
        <w:top w:val="none" w:sz="0" w:space="0" w:color="auto"/>
        <w:left w:val="none" w:sz="0" w:space="0" w:color="auto"/>
        <w:bottom w:val="none" w:sz="0" w:space="0" w:color="auto"/>
        <w:right w:val="none" w:sz="0" w:space="0" w:color="auto"/>
      </w:divBdr>
    </w:div>
    <w:div w:id="943419413">
      <w:bodyDiv w:val="1"/>
      <w:marLeft w:val="0"/>
      <w:marRight w:val="0"/>
      <w:marTop w:val="0"/>
      <w:marBottom w:val="0"/>
      <w:divBdr>
        <w:top w:val="none" w:sz="0" w:space="0" w:color="auto"/>
        <w:left w:val="none" w:sz="0" w:space="0" w:color="auto"/>
        <w:bottom w:val="none" w:sz="0" w:space="0" w:color="auto"/>
        <w:right w:val="none" w:sz="0" w:space="0" w:color="auto"/>
      </w:divBdr>
    </w:div>
    <w:div w:id="1051464265">
      <w:bodyDiv w:val="1"/>
      <w:marLeft w:val="0"/>
      <w:marRight w:val="0"/>
      <w:marTop w:val="0"/>
      <w:marBottom w:val="0"/>
      <w:divBdr>
        <w:top w:val="none" w:sz="0" w:space="0" w:color="auto"/>
        <w:left w:val="none" w:sz="0" w:space="0" w:color="auto"/>
        <w:bottom w:val="none" w:sz="0" w:space="0" w:color="auto"/>
        <w:right w:val="none" w:sz="0" w:space="0" w:color="auto"/>
      </w:divBdr>
    </w:div>
    <w:div w:id="1783301948">
      <w:bodyDiv w:val="1"/>
      <w:marLeft w:val="0"/>
      <w:marRight w:val="0"/>
      <w:marTop w:val="0"/>
      <w:marBottom w:val="0"/>
      <w:divBdr>
        <w:top w:val="none" w:sz="0" w:space="0" w:color="auto"/>
        <w:left w:val="none" w:sz="0" w:space="0" w:color="auto"/>
        <w:bottom w:val="none" w:sz="0" w:space="0" w:color="auto"/>
        <w:right w:val="none" w:sz="0" w:space="0" w:color="auto"/>
      </w:divBdr>
    </w:div>
    <w:div w:id="210359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morawica"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a.kalita@morawica.com.pl"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morawica" TargetMode="External"/><Relationship Id="rId5" Type="http://schemas.openxmlformats.org/officeDocument/2006/relationships/settings" Target="settings.xml"/><Relationship Id="rId15" Type="http://schemas.openxmlformats.org/officeDocument/2006/relationships/hyperlink" Target="https://sip.lex.pl/" TargetMode="External"/><Relationship Id="rId10" Type="http://schemas.openxmlformats.org/officeDocument/2006/relationships/hyperlink" Target="https://platformazakupowa.p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morawica.com.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2016-05-13T00:00:00</PublishDate>
  <Abstract> SPECYFIKACJA ISTOTNYCH WARUNKOW ZAMÓWIENIA do postępowania prowadzonego w trybie PRZETARGU NIEOGRANICZONEGO o wartości zamówienia  przekraczającej kwoty określonej w przepisach wydanych na podstawie art. 11 ust.8 ustawy Prawo zamówień publicznych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52B54E-799F-4D98-A5E3-09BEC073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19</Pages>
  <Words>6582</Words>
  <Characters>39493</Characters>
  <Application>Microsoft Office Word</Application>
  <DocSecurity>0</DocSecurity>
  <Lines>329</Lines>
  <Paragraphs>91</Paragraphs>
  <ScaleCrop>false</ScaleCrop>
  <HeadingPairs>
    <vt:vector size="2" baseType="variant">
      <vt:variant>
        <vt:lpstr>Tytuł</vt:lpstr>
      </vt:variant>
      <vt:variant>
        <vt:i4>1</vt:i4>
      </vt:variant>
    </vt:vector>
  </HeadingPairs>
  <TitlesOfParts>
    <vt:vector size="1" baseType="lpstr">
      <vt:lpstr>Usługi ubezpieczenia mienia i OC Wojewódzkiego Szpitala Klinicznego im. Karola Marcinkowskiego w Zielonej Górze Sp. z o. o.</vt:lpstr>
    </vt:vector>
  </TitlesOfParts>
  <Company>Nazwa firmy</Company>
  <LinksUpToDate>false</LinksUpToDate>
  <CharactersWithSpaces>45984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Usługi ubezpieczenia mienia i OC Wojewódzkiego Szpitala Klinicznego im. Karola Marcinkowskiego w Zielonej Górze Sp. z o. o.</dc:title>
  <dc:subject>SIWZ</dc:subject>
  <dc:creator>Paulina Perl</dc:creator>
  <cp:lastModifiedBy>Kalita Agnieszka</cp:lastModifiedBy>
  <cp:revision>14</cp:revision>
  <cp:lastPrinted>2022-12-05T11:26:00Z</cp:lastPrinted>
  <dcterms:created xsi:type="dcterms:W3CDTF">2022-12-02T10:36:00Z</dcterms:created>
  <dcterms:modified xsi:type="dcterms:W3CDTF">2022-12-06T09:59:00Z</dcterms:modified>
</cp:coreProperties>
</file>