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E74E0" w14:textId="63B4F711" w:rsidR="001B67FE" w:rsidRDefault="0068615A">
      <w:pPr>
        <w:rPr>
          <w:rFonts w:cstheme="minorHAnsi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07733E6" wp14:editId="680EC78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D5DA91" w14:textId="072EDA3A" w:rsidR="0068615A" w:rsidRDefault="0068615A">
      <w:pPr>
        <w:rPr>
          <w:rFonts w:cstheme="minorHAnsi"/>
          <w:sz w:val="20"/>
          <w:szCs w:val="20"/>
        </w:rPr>
      </w:pPr>
    </w:p>
    <w:p w14:paraId="2B76859D" w14:textId="7CF0A7C1" w:rsidR="0068615A" w:rsidRDefault="0068615A">
      <w:pPr>
        <w:rPr>
          <w:rFonts w:cstheme="minorHAnsi"/>
          <w:sz w:val="20"/>
          <w:szCs w:val="20"/>
        </w:rPr>
      </w:pPr>
    </w:p>
    <w:p w14:paraId="3760A182" w14:textId="1120BE96" w:rsidR="0068615A" w:rsidRDefault="0068615A">
      <w:pPr>
        <w:rPr>
          <w:rFonts w:cstheme="minorHAnsi"/>
          <w:sz w:val="20"/>
          <w:szCs w:val="20"/>
        </w:rPr>
      </w:pPr>
    </w:p>
    <w:p w14:paraId="71465234" w14:textId="77777777" w:rsidR="0068615A" w:rsidRPr="0068615A" w:rsidRDefault="0068615A" w:rsidP="0068615A">
      <w:pPr>
        <w:spacing w:after="120" w:line="276" w:lineRule="auto"/>
        <w:jc w:val="right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68615A">
        <w:rPr>
          <w:rFonts w:ascii="Arial" w:eastAsia="Arial" w:hAnsi="Arial" w:cs="Arial"/>
          <w:spacing w:val="20"/>
          <w:sz w:val="24"/>
          <w:szCs w:val="24"/>
          <w:lang w:val="pl" w:eastAsia="pl-PL"/>
        </w:rPr>
        <w:t>Załącznik nr 6 do SWZ (Załącznik Nr 1 do umowy Nr ... z dnia...)</w:t>
      </w:r>
    </w:p>
    <w:p w14:paraId="303C4979" w14:textId="7EF78184" w:rsidR="0068615A" w:rsidRPr="0068615A" w:rsidRDefault="0068615A" w:rsidP="0068615A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68615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SZCZEGÓŁOWY OPIS PRZEDMIOTU ZAMÓWIENIA </w:t>
      </w:r>
      <w:r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–</w:t>
      </w:r>
      <w:r w:rsidRPr="0068615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 </w:t>
      </w:r>
      <w:r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>SZAFA TELEINFORMATYCZNA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2395"/>
        <w:gridCol w:w="7528"/>
      </w:tblGrid>
      <w:tr w:rsidR="0036421B" w:rsidRPr="0036421B" w14:paraId="02DED1BF" w14:textId="77777777" w:rsidTr="00897214">
        <w:trPr>
          <w:trHeight w:val="389"/>
        </w:trPr>
        <w:tc>
          <w:tcPr>
            <w:tcW w:w="9923" w:type="dxa"/>
            <w:gridSpan w:val="2"/>
            <w:shd w:val="clear" w:color="auto" w:fill="D9D9D9" w:themeFill="background1" w:themeFillShade="D9"/>
          </w:tcPr>
          <w:p w14:paraId="11A505DE" w14:textId="348E42B2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b/>
                <w:spacing w:val="20"/>
                <w:sz w:val="24"/>
                <w:szCs w:val="24"/>
              </w:rPr>
              <w:t>Tabela D –  1 szt.</w:t>
            </w:r>
          </w:p>
        </w:tc>
      </w:tr>
      <w:tr w:rsidR="0036421B" w:rsidRPr="0036421B" w14:paraId="312600AA" w14:textId="77777777" w:rsidTr="0036421B">
        <w:trPr>
          <w:trHeight w:val="389"/>
        </w:trPr>
        <w:tc>
          <w:tcPr>
            <w:tcW w:w="2395" w:type="dxa"/>
            <w:shd w:val="clear" w:color="auto" w:fill="D9D9D9" w:themeFill="background1" w:themeFillShade="D9"/>
          </w:tcPr>
          <w:p w14:paraId="3E97A9E5" w14:textId="4A078AFB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7528" w:type="dxa"/>
            <w:shd w:val="clear" w:color="auto" w:fill="D9D9D9" w:themeFill="background1" w:themeFillShade="D9"/>
          </w:tcPr>
          <w:p w14:paraId="5B5D9B91" w14:textId="5BA030D0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Minimalne wymagania</w:t>
            </w:r>
          </w:p>
        </w:tc>
      </w:tr>
      <w:tr w:rsidR="0036421B" w:rsidRPr="0036421B" w14:paraId="3250478C" w14:textId="77777777" w:rsidTr="0036421B">
        <w:trPr>
          <w:trHeight w:val="389"/>
        </w:trPr>
        <w:tc>
          <w:tcPr>
            <w:tcW w:w="2395" w:type="dxa"/>
            <w:shd w:val="clear" w:color="auto" w:fill="D9D9D9" w:themeFill="background1" w:themeFillShade="D9"/>
          </w:tcPr>
          <w:p w14:paraId="3921336D" w14:textId="77777777" w:rsidR="0036421B" w:rsidRPr="0036421B" w:rsidRDefault="0036421B" w:rsidP="0036421B">
            <w:pPr>
              <w:spacing w:line="276" w:lineRule="auto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7528" w:type="dxa"/>
            <w:shd w:val="clear" w:color="auto" w:fill="D9D9D9" w:themeFill="background1" w:themeFillShade="D9"/>
          </w:tcPr>
          <w:p w14:paraId="49BEA86D" w14:textId="77777777" w:rsidR="0036421B" w:rsidRPr="0036421B" w:rsidRDefault="0036421B" w:rsidP="0036421B">
            <w:pPr>
              <w:spacing w:line="276" w:lineRule="auto"/>
              <w:jc w:val="center"/>
              <w:rPr>
                <w:rFonts w:ascii="Arial" w:hAnsi="Arial" w:cs="Arial"/>
                <w:b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b/>
                <w:spacing w:val="20"/>
                <w:sz w:val="24"/>
                <w:szCs w:val="24"/>
              </w:rPr>
              <w:t>2</w:t>
            </w:r>
          </w:p>
        </w:tc>
      </w:tr>
      <w:tr w:rsidR="0036421B" w:rsidRPr="0036421B" w14:paraId="33752C62" w14:textId="77777777" w:rsidTr="0036421B">
        <w:trPr>
          <w:trHeight w:val="351"/>
        </w:trPr>
        <w:tc>
          <w:tcPr>
            <w:tcW w:w="2395" w:type="dxa"/>
            <w:vMerge w:val="restart"/>
          </w:tcPr>
          <w:p w14:paraId="4CD5998E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Typ</w:t>
            </w:r>
          </w:p>
        </w:tc>
        <w:tc>
          <w:tcPr>
            <w:tcW w:w="7528" w:type="dxa"/>
            <w:vMerge w:val="restart"/>
          </w:tcPr>
          <w:p w14:paraId="3970B24E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Szafa </w:t>
            </w:r>
            <w:proofErr w:type="spellStart"/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rack</w:t>
            </w:r>
            <w:proofErr w:type="spellEnd"/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 przystosowana przez producenta do łączenia szaf w układy szeregowe</w:t>
            </w:r>
          </w:p>
        </w:tc>
      </w:tr>
      <w:tr w:rsidR="0036421B" w:rsidRPr="0036421B" w14:paraId="2E50D365" w14:textId="77777777" w:rsidTr="0036421B">
        <w:trPr>
          <w:trHeight w:val="350"/>
        </w:trPr>
        <w:tc>
          <w:tcPr>
            <w:tcW w:w="2395" w:type="dxa"/>
            <w:vMerge/>
          </w:tcPr>
          <w:p w14:paraId="31348178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  <w:tc>
          <w:tcPr>
            <w:tcW w:w="7528" w:type="dxa"/>
            <w:vMerge/>
          </w:tcPr>
          <w:p w14:paraId="4657B894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</w:tr>
      <w:tr w:rsidR="0036421B" w:rsidRPr="0036421B" w14:paraId="639CA0B9" w14:textId="77777777" w:rsidTr="0036421B">
        <w:trPr>
          <w:trHeight w:val="376"/>
        </w:trPr>
        <w:tc>
          <w:tcPr>
            <w:tcW w:w="2395" w:type="dxa"/>
          </w:tcPr>
          <w:p w14:paraId="6DCA840F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Szerokość</w:t>
            </w:r>
          </w:p>
        </w:tc>
        <w:tc>
          <w:tcPr>
            <w:tcW w:w="7528" w:type="dxa"/>
          </w:tcPr>
          <w:p w14:paraId="0D392066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800 mm</w:t>
            </w:r>
          </w:p>
        </w:tc>
      </w:tr>
      <w:tr w:rsidR="0036421B" w:rsidRPr="0036421B" w14:paraId="3F50159D" w14:textId="77777777" w:rsidTr="0036421B">
        <w:trPr>
          <w:trHeight w:val="376"/>
        </w:trPr>
        <w:tc>
          <w:tcPr>
            <w:tcW w:w="2395" w:type="dxa"/>
          </w:tcPr>
          <w:p w14:paraId="0ACED7D7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Głębokość </w:t>
            </w:r>
          </w:p>
        </w:tc>
        <w:tc>
          <w:tcPr>
            <w:tcW w:w="7528" w:type="dxa"/>
          </w:tcPr>
          <w:p w14:paraId="3C3B0588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1000 mm</w:t>
            </w:r>
          </w:p>
        </w:tc>
      </w:tr>
      <w:tr w:rsidR="0036421B" w:rsidRPr="0036421B" w14:paraId="447EDA54" w14:textId="77777777" w:rsidTr="0036421B">
        <w:trPr>
          <w:trHeight w:val="376"/>
        </w:trPr>
        <w:tc>
          <w:tcPr>
            <w:tcW w:w="2395" w:type="dxa"/>
          </w:tcPr>
          <w:p w14:paraId="7E59EE64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Wysokość</w:t>
            </w:r>
          </w:p>
        </w:tc>
        <w:tc>
          <w:tcPr>
            <w:tcW w:w="7528" w:type="dxa"/>
          </w:tcPr>
          <w:p w14:paraId="5B1B61AC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42 U ( wysokość szkieletu do 2100 mm)</w:t>
            </w:r>
          </w:p>
        </w:tc>
      </w:tr>
      <w:tr w:rsidR="0036421B" w:rsidRPr="0036421B" w14:paraId="150CDE1D" w14:textId="77777777" w:rsidTr="0036421B">
        <w:trPr>
          <w:trHeight w:val="595"/>
        </w:trPr>
        <w:tc>
          <w:tcPr>
            <w:tcW w:w="2395" w:type="dxa"/>
          </w:tcPr>
          <w:p w14:paraId="518A8FFF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Drzwi przód</w:t>
            </w:r>
          </w:p>
        </w:tc>
        <w:tc>
          <w:tcPr>
            <w:tcW w:w="7528" w:type="dxa"/>
          </w:tcPr>
          <w:p w14:paraId="4BC30E6A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drzwi szklane z bokami metalowymi 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br/>
              <w:t>i zamkiem z klamką</w:t>
            </w:r>
          </w:p>
        </w:tc>
      </w:tr>
      <w:tr w:rsidR="0036421B" w:rsidRPr="0036421B" w14:paraId="54EB0F2C" w14:textId="77777777" w:rsidTr="0036421B">
        <w:trPr>
          <w:trHeight w:val="561"/>
        </w:trPr>
        <w:tc>
          <w:tcPr>
            <w:tcW w:w="2395" w:type="dxa"/>
          </w:tcPr>
          <w:p w14:paraId="29B1BDB4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Drzwi boczne</w:t>
            </w:r>
          </w:p>
        </w:tc>
        <w:tc>
          <w:tcPr>
            <w:tcW w:w="7528" w:type="dxa"/>
          </w:tcPr>
          <w:p w14:paraId="22C75A97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Drzwi / panele boczne L i P :  osłona metalowa perforowana (prześwit 80%) 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br/>
              <w:t>z zamkami jednopunktowymi</w:t>
            </w:r>
          </w:p>
        </w:tc>
      </w:tr>
      <w:tr w:rsidR="0036421B" w:rsidRPr="0036421B" w14:paraId="54F2BB30" w14:textId="77777777" w:rsidTr="0036421B">
        <w:trPr>
          <w:trHeight w:val="561"/>
        </w:trPr>
        <w:tc>
          <w:tcPr>
            <w:tcW w:w="2395" w:type="dxa"/>
          </w:tcPr>
          <w:p w14:paraId="58B1ED4A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Drzwi tył</w:t>
            </w:r>
          </w:p>
        </w:tc>
        <w:tc>
          <w:tcPr>
            <w:tcW w:w="7528" w:type="dxa"/>
          </w:tcPr>
          <w:p w14:paraId="3CE915B6" w14:textId="2FA091A6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drzwi metalowe pełne, skrócone z zamkami jednopunktowymi + jedna maskownica 3 U 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br/>
              <w:t>z przepustem szczotk</w:t>
            </w:r>
            <w:r w:rsidR="003B5DE8">
              <w:rPr>
                <w:rFonts w:ascii="Arial" w:hAnsi="Arial" w:cs="Arial"/>
                <w:spacing w:val="20"/>
                <w:sz w:val="24"/>
                <w:szCs w:val="24"/>
              </w:rPr>
              <w:t xml:space="preserve">owym zamontowana pod drzwiami </w:t>
            </w:r>
            <w:r w:rsidR="003B5DE8">
              <w:rPr>
                <w:rFonts w:ascii="Arial" w:hAnsi="Arial" w:cs="Arial"/>
                <w:spacing w:val="20"/>
                <w:sz w:val="24"/>
                <w:szCs w:val="24"/>
              </w:rPr>
              <w:br/>
              <w:t xml:space="preserve">(z tyłu 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ści</w:t>
            </w:r>
            <w:r w:rsidR="003B5DE8">
              <w:rPr>
                <w:rFonts w:ascii="Arial" w:hAnsi="Arial" w:cs="Arial"/>
                <w:spacing w:val="20"/>
                <w:sz w:val="24"/>
                <w:szCs w:val="24"/>
              </w:rPr>
              <w:t xml:space="preserve">any, nie na </w:t>
            </w:r>
            <w:bookmarkStart w:id="0" w:name="_GoBack"/>
            <w:bookmarkEnd w:id="0"/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spodzie) </w:t>
            </w:r>
          </w:p>
        </w:tc>
      </w:tr>
      <w:tr w:rsidR="0036421B" w:rsidRPr="0036421B" w14:paraId="2DA548C6" w14:textId="77777777" w:rsidTr="0036421B">
        <w:trPr>
          <w:trHeight w:val="561"/>
        </w:trPr>
        <w:tc>
          <w:tcPr>
            <w:tcW w:w="2395" w:type="dxa"/>
          </w:tcPr>
          <w:p w14:paraId="7F03F2A1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Spód</w:t>
            </w:r>
          </w:p>
        </w:tc>
        <w:tc>
          <w:tcPr>
            <w:tcW w:w="7528" w:type="dxa"/>
          </w:tcPr>
          <w:p w14:paraId="558014A8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Płyta dolna z wyłamywanymi zaślepkami (minimum 4 pola) , z możliwością postawienia szafy bezpośrednio na podłodze ( spód bez wystających elementów) </w:t>
            </w:r>
          </w:p>
        </w:tc>
      </w:tr>
      <w:tr w:rsidR="0036421B" w:rsidRPr="0036421B" w14:paraId="2A5A2448" w14:textId="77777777" w:rsidTr="0036421B">
        <w:trPr>
          <w:trHeight w:val="561"/>
        </w:trPr>
        <w:tc>
          <w:tcPr>
            <w:tcW w:w="2395" w:type="dxa"/>
          </w:tcPr>
          <w:p w14:paraId="38E5A24E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Cokół </w:t>
            </w:r>
          </w:p>
        </w:tc>
        <w:tc>
          <w:tcPr>
            <w:tcW w:w="7528" w:type="dxa"/>
          </w:tcPr>
          <w:p w14:paraId="5C906406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Z dwoma przepustami kablowymi ( przepust szczotkowy)  - przód i tył, cokół z możliwością regulacji na nierównej podłodze w zakresie  do 10 mm</w:t>
            </w:r>
          </w:p>
        </w:tc>
      </w:tr>
      <w:tr w:rsidR="0036421B" w:rsidRPr="0036421B" w14:paraId="116283B4" w14:textId="77777777" w:rsidTr="0036421B">
        <w:trPr>
          <w:trHeight w:val="561"/>
        </w:trPr>
        <w:tc>
          <w:tcPr>
            <w:tcW w:w="2395" w:type="dxa"/>
          </w:tcPr>
          <w:p w14:paraId="5F2E996C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Dach</w:t>
            </w:r>
          </w:p>
        </w:tc>
        <w:tc>
          <w:tcPr>
            <w:tcW w:w="7528" w:type="dxa"/>
          </w:tcPr>
          <w:p w14:paraId="19C0B813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Przystosowany do współpracy z panelem wentylacyjnym (otwory)</w:t>
            </w:r>
          </w:p>
        </w:tc>
      </w:tr>
      <w:tr w:rsidR="0036421B" w:rsidRPr="0036421B" w14:paraId="3612EE41" w14:textId="77777777" w:rsidTr="0036421B">
        <w:trPr>
          <w:trHeight w:val="561"/>
        </w:trPr>
        <w:tc>
          <w:tcPr>
            <w:tcW w:w="2395" w:type="dxa"/>
          </w:tcPr>
          <w:p w14:paraId="0B6338DB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Panel wentylacyjny</w:t>
            </w:r>
          </w:p>
        </w:tc>
        <w:tc>
          <w:tcPr>
            <w:tcW w:w="7528" w:type="dxa"/>
          </w:tcPr>
          <w:p w14:paraId="7888E054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Wysokość 1  U, 4 wentylatory 230 V, o wydajności minimum 600 m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  <w:vertAlign w:val="superscript"/>
              </w:rPr>
              <w:t>3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/h z termostatem, wyłącznik podświetlany</w:t>
            </w:r>
          </w:p>
        </w:tc>
      </w:tr>
      <w:tr w:rsidR="0036421B" w:rsidRPr="0036421B" w14:paraId="4BE23E5E" w14:textId="77777777" w:rsidTr="0036421B">
        <w:trPr>
          <w:trHeight w:val="561"/>
        </w:trPr>
        <w:tc>
          <w:tcPr>
            <w:tcW w:w="2395" w:type="dxa"/>
          </w:tcPr>
          <w:p w14:paraId="0F4AF148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Dach/panel wentylacyjny</w:t>
            </w:r>
          </w:p>
        </w:tc>
        <w:tc>
          <w:tcPr>
            <w:tcW w:w="7528" w:type="dxa"/>
          </w:tcPr>
          <w:p w14:paraId="49171D70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Dopuszczalne rozwiązanie gdzie panel wentylacyjny jest wbudowany w dach szafy 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br/>
              <w:t>i spełnia wymagania:</w:t>
            </w:r>
          </w:p>
          <w:p w14:paraId="16D13A11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- 4 wentylatory</w:t>
            </w:r>
          </w:p>
          <w:p w14:paraId="73AD529F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>- termostat</w:t>
            </w:r>
          </w:p>
          <w:p w14:paraId="5B47A3A8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- wydajność minimum 600 m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  <w:vertAlign w:val="superscript"/>
              </w:rPr>
              <w:t>3</w:t>
            </w: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/h</w:t>
            </w:r>
          </w:p>
          <w:p w14:paraId="665E54A5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- wyłącznik podświetlany</w:t>
            </w:r>
          </w:p>
        </w:tc>
      </w:tr>
      <w:tr w:rsidR="0036421B" w:rsidRPr="0036421B" w14:paraId="7E0C7402" w14:textId="77777777" w:rsidTr="0036421B">
        <w:trPr>
          <w:trHeight w:val="561"/>
        </w:trPr>
        <w:tc>
          <w:tcPr>
            <w:tcW w:w="2395" w:type="dxa"/>
          </w:tcPr>
          <w:p w14:paraId="417F82BA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lastRenderedPageBreak/>
              <w:t xml:space="preserve">Belki nośne </w:t>
            </w:r>
          </w:p>
        </w:tc>
        <w:tc>
          <w:tcPr>
            <w:tcW w:w="7528" w:type="dxa"/>
          </w:tcPr>
          <w:p w14:paraId="53C6E699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- 4  szt. na wysięgnikach do uzyskania rozstawu standardowego 19 cali lub montowane do belek poziomych na bokach szafy z dystansami</w:t>
            </w:r>
          </w:p>
          <w:p w14:paraId="10894AEF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- z oznaczeniami wysokości (numeracją wysokości U) </w:t>
            </w:r>
          </w:p>
        </w:tc>
      </w:tr>
      <w:tr w:rsidR="0036421B" w:rsidRPr="0036421B" w14:paraId="455E9815" w14:textId="77777777" w:rsidTr="0036421B">
        <w:trPr>
          <w:trHeight w:val="561"/>
        </w:trPr>
        <w:tc>
          <w:tcPr>
            <w:tcW w:w="2395" w:type="dxa"/>
          </w:tcPr>
          <w:p w14:paraId="3ECB71FA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Belki nośne środkowe</w:t>
            </w:r>
          </w:p>
        </w:tc>
        <w:tc>
          <w:tcPr>
            <w:tcW w:w="7528" w:type="dxa"/>
          </w:tcPr>
          <w:p w14:paraId="1DE06A66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 xml:space="preserve">2  szt.  </w:t>
            </w:r>
          </w:p>
        </w:tc>
      </w:tr>
      <w:tr w:rsidR="0036421B" w:rsidRPr="0036421B" w14:paraId="129EC967" w14:textId="77777777" w:rsidTr="0036421B">
        <w:trPr>
          <w:trHeight w:val="561"/>
        </w:trPr>
        <w:tc>
          <w:tcPr>
            <w:tcW w:w="2395" w:type="dxa"/>
          </w:tcPr>
          <w:p w14:paraId="58FD2CFA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Półki</w:t>
            </w:r>
          </w:p>
        </w:tc>
        <w:tc>
          <w:tcPr>
            <w:tcW w:w="7528" w:type="dxa"/>
          </w:tcPr>
          <w:p w14:paraId="03B35A60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2 szt. mocowane  na 4 belkach (dopuszczalne wysięgniki mocujące)</w:t>
            </w:r>
          </w:p>
        </w:tc>
      </w:tr>
      <w:tr w:rsidR="0036421B" w:rsidRPr="0036421B" w14:paraId="4827D845" w14:textId="77777777" w:rsidTr="0036421B">
        <w:trPr>
          <w:trHeight w:val="561"/>
        </w:trPr>
        <w:tc>
          <w:tcPr>
            <w:tcW w:w="2395" w:type="dxa"/>
          </w:tcPr>
          <w:p w14:paraId="70A1348E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Organizacja kabli poziom</w:t>
            </w:r>
          </w:p>
        </w:tc>
        <w:tc>
          <w:tcPr>
            <w:tcW w:w="7528" w:type="dxa"/>
          </w:tcPr>
          <w:p w14:paraId="736A1801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Przepusty szczotkowe 19 cali – 2 szt.</w:t>
            </w:r>
          </w:p>
        </w:tc>
      </w:tr>
      <w:tr w:rsidR="0036421B" w:rsidRPr="0036421B" w14:paraId="7B94F54A" w14:textId="77777777" w:rsidTr="0036421B">
        <w:trPr>
          <w:trHeight w:val="561"/>
        </w:trPr>
        <w:tc>
          <w:tcPr>
            <w:tcW w:w="2395" w:type="dxa"/>
          </w:tcPr>
          <w:p w14:paraId="3BA0BD49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Organizacja kabli pion</w:t>
            </w:r>
          </w:p>
        </w:tc>
        <w:tc>
          <w:tcPr>
            <w:tcW w:w="7528" w:type="dxa"/>
          </w:tcPr>
          <w:p w14:paraId="208A7AC7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Pionowe prowadnica kabli po obu stronach, blacha malowana proszkowo w kolorze szafy na wysokość szafy 42 U</w:t>
            </w:r>
          </w:p>
        </w:tc>
      </w:tr>
      <w:tr w:rsidR="0036421B" w:rsidRPr="0036421B" w14:paraId="2F79CA57" w14:textId="77777777" w:rsidTr="0036421B">
        <w:trPr>
          <w:trHeight w:val="561"/>
        </w:trPr>
        <w:tc>
          <w:tcPr>
            <w:tcW w:w="2395" w:type="dxa"/>
          </w:tcPr>
          <w:p w14:paraId="1C92FF49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Listwa zasilająca</w:t>
            </w:r>
          </w:p>
        </w:tc>
        <w:tc>
          <w:tcPr>
            <w:tcW w:w="7528" w:type="dxa"/>
          </w:tcPr>
          <w:p w14:paraId="4E586078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Metalowa lub aluminiowa, z wyłącznikiem , minimum 6 gniazd 230V,maksymalne obciążenie 16/3500 W</w:t>
            </w:r>
          </w:p>
        </w:tc>
      </w:tr>
      <w:tr w:rsidR="0036421B" w:rsidRPr="0036421B" w14:paraId="2FF4E757" w14:textId="77777777" w:rsidTr="0036421B">
        <w:trPr>
          <w:trHeight w:val="561"/>
        </w:trPr>
        <w:tc>
          <w:tcPr>
            <w:tcW w:w="2395" w:type="dxa"/>
          </w:tcPr>
          <w:p w14:paraId="6E5430E9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Wykończenie</w:t>
            </w:r>
          </w:p>
        </w:tc>
        <w:tc>
          <w:tcPr>
            <w:tcW w:w="7528" w:type="dxa"/>
          </w:tcPr>
          <w:p w14:paraId="2EE55B86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Malowanie proszkowe</w:t>
            </w:r>
          </w:p>
        </w:tc>
      </w:tr>
      <w:tr w:rsidR="0036421B" w:rsidRPr="0036421B" w14:paraId="0C685B2F" w14:textId="77777777" w:rsidTr="0036421B">
        <w:trPr>
          <w:trHeight w:val="561"/>
        </w:trPr>
        <w:tc>
          <w:tcPr>
            <w:tcW w:w="2395" w:type="dxa"/>
          </w:tcPr>
          <w:p w14:paraId="615BCF44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kolor</w:t>
            </w:r>
          </w:p>
        </w:tc>
        <w:tc>
          <w:tcPr>
            <w:tcW w:w="7528" w:type="dxa"/>
          </w:tcPr>
          <w:p w14:paraId="1A2B5BAA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Czarny, RAL 9005 lub jasnoszary  RAL 7035</w:t>
            </w:r>
          </w:p>
        </w:tc>
      </w:tr>
      <w:tr w:rsidR="0036421B" w:rsidRPr="0036421B" w14:paraId="4AD6AC84" w14:textId="77777777" w:rsidTr="0036421B">
        <w:trPr>
          <w:trHeight w:val="561"/>
        </w:trPr>
        <w:tc>
          <w:tcPr>
            <w:tcW w:w="2395" w:type="dxa"/>
          </w:tcPr>
          <w:p w14:paraId="1A7EC60F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Gwarancja</w:t>
            </w:r>
          </w:p>
        </w:tc>
        <w:tc>
          <w:tcPr>
            <w:tcW w:w="7528" w:type="dxa"/>
          </w:tcPr>
          <w:p w14:paraId="0C80F8D5" w14:textId="77777777" w:rsidR="0036421B" w:rsidRPr="0036421B" w:rsidRDefault="0036421B" w:rsidP="0036421B">
            <w:pPr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36421B">
              <w:rPr>
                <w:rFonts w:ascii="Arial" w:hAnsi="Arial" w:cs="Arial"/>
                <w:spacing w:val="20"/>
                <w:sz w:val="24"/>
                <w:szCs w:val="24"/>
              </w:rPr>
              <w:t>Minimum 24 miesiące</w:t>
            </w:r>
          </w:p>
        </w:tc>
      </w:tr>
    </w:tbl>
    <w:p w14:paraId="27D51DA7" w14:textId="77777777" w:rsidR="008704AE" w:rsidRPr="0036421B" w:rsidRDefault="008704AE" w:rsidP="0036421B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35DF5A13" w14:textId="77777777" w:rsidR="007C6D5F" w:rsidRPr="0036421B" w:rsidRDefault="007C6D5F" w:rsidP="0036421B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p w14:paraId="548F4C8A" w14:textId="77777777" w:rsidR="00F72CB4" w:rsidRPr="000C3F87" w:rsidRDefault="00F72CB4" w:rsidP="004C65A8">
      <w:pPr>
        <w:rPr>
          <w:rFonts w:cstheme="minorHAnsi"/>
          <w:sz w:val="20"/>
          <w:szCs w:val="20"/>
        </w:rPr>
      </w:pPr>
    </w:p>
    <w:p w14:paraId="18782878" w14:textId="77777777" w:rsidR="00F72CB4" w:rsidRPr="000C3F87" w:rsidRDefault="00F72CB4" w:rsidP="004C65A8">
      <w:pPr>
        <w:rPr>
          <w:rFonts w:cstheme="minorHAnsi"/>
          <w:sz w:val="20"/>
          <w:szCs w:val="20"/>
        </w:rPr>
      </w:pPr>
    </w:p>
    <w:p w14:paraId="54B5515E" w14:textId="77777777" w:rsidR="008704AE" w:rsidRPr="000C3F87" w:rsidRDefault="008704AE" w:rsidP="004C65A8">
      <w:pPr>
        <w:rPr>
          <w:rFonts w:cstheme="minorHAnsi"/>
          <w:sz w:val="20"/>
          <w:szCs w:val="20"/>
        </w:rPr>
      </w:pPr>
    </w:p>
    <w:p w14:paraId="4AFF71D1" w14:textId="77777777" w:rsidR="00911FF0" w:rsidRPr="000C3F87" w:rsidRDefault="00911FF0" w:rsidP="004C65A8">
      <w:pPr>
        <w:rPr>
          <w:rFonts w:cstheme="minorHAnsi"/>
          <w:sz w:val="20"/>
          <w:szCs w:val="20"/>
        </w:rPr>
      </w:pPr>
    </w:p>
    <w:p w14:paraId="44BE43A1" w14:textId="77777777" w:rsidR="00911FF0" w:rsidRPr="000C3F87" w:rsidRDefault="00911FF0" w:rsidP="00911FF0">
      <w:pPr>
        <w:rPr>
          <w:rFonts w:cstheme="minorHAnsi"/>
          <w:sz w:val="20"/>
          <w:szCs w:val="20"/>
        </w:rPr>
      </w:pPr>
    </w:p>
    <w:p w14:paraId="5235561F" w14:textId="77777777" w:rsidR="00911FF0" w:rsidRPr="000C3F87" w:rsidRDefault="00911FF0" w:rsidP="00911FF0">
      <w:pPr>
        <w:rPr>
          <w:rFonts w:cstheme="minorHAnsi"/>
          <w:sz w:val="20"/>
          <w:szCs w:val="20"/>
        </w:rPr>
      </w:pPr>
    </w:p>
    <w:p w14:paraId="6335CCE9" w14:textId="77777777" w:rsidR="00911FF0" w:rsidRPr="000C3F87" w:rsidRDefault="00911FF0" w:rsidP="00911FF0">
      <w:pPr>
        <w:rPr>
          <w:rFonts w:cstheme="minorHAnsi"/>
          <w:sz w:val="20"/>
          <w:szCs w:val="20"/>
        </w:rPr>
      </w:pPr>
    </w:p>
    <w:p w14:paraId="2202E4D5" w14:textId="77777777" w:rsidR="00F72CB4" w:rsidRPr="000C3F87" w:rsidRDefault="00F72CB4" w:rsidP="00911FF0">
      <w:pPr>
        <w:rPr>
          <w:rFonts w:cstheme="minorHAnsi"/>
          <w:sz w:val="20"/>
          <w:szCs w:val="20"/>
        </w:rPr>
      </w:pPr>
    </w:p>
    <w:p w14:paraId="64117F37" w14:textId="77777777" w:rsidR="009609C4" w:rsidRPr="000C3F87" w:rsidRDefault="009609C4" w:rsidP="00911FF0">
      <w:pPr>
        <w:rPr>
          <w:rFonts w:cstheme="minorHAnsi"/>
          <w:sz w:val="20"/>
          <w:szCs w:val="20"/>
        </w:rPr>
      </w:pPr>
    </w:p>
    <w:p w14:paraId="0E4A57E5" w14:textId="77777777" w:rsidR="009609C4" w:rsidRPr="000C3F87" w:rsidRDefault="009609C4" w:rsidP="00911FF0">
      <w:pPr>
        <w:rPr>
          <w:rFonts w:cstheme="minorHAnsi"/>
          <w:sz w:val="20"/>
          <w:szCs w:val="20"/>
        </w:rPr>
      </w:pPr>
    </w:p>
    <w:p w14:paraId="551AA9C8" w14:textId="77777777" w:rsidR="009609C4" w:rsidRPr="000C3F87" w:rsidRDefault="009609C4" w:rsidP="00911FF0">
      <w:pPr>
        <w:rPr>
          <w:rFonts w:cstheme="minorHAnsi"/>
          <w:sz w:val="20"/>
          <w:szCs w:val="20"/>
        </w:rPr>
      </w:pPr>
    </w:p>
    <w:p w14:paraId="7AF04355" w14:textId="77777777" w:rsidR="00911FF0" w:rsidRPr="000C3F87" w:rsidRDefault="00911FF0" w:rsidP="00911FF0">
      <w:pPr>
        <w:rPr>
          <w:rFonts w:cstheme="minorHAnsi"/>
          <w:sz w:val="20"/>
          <w:szCs w:val="20"/>
        </w:rPr>
      </w:pPr>
    </w:p>
    <w:sectPr w:rsidR="00911FF0" w:rsidRPr="000C3F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EBBBD" w14:textId="77777777" w:rsidR="00C026F9" w:rsidRDefault="00C026F9" w:rsidP="004C65A8">
      <w:pPr>
        <w:spacing w:after="0" w:line="240" w:lineRule="auto"/>
      </w:pPr>
      <w:r>
        <w:separator/>
      </w:r>
    </w:p>
  </w:endnote>
  <w:endnote w:type="continuationSeparator" w:id="0">
    <w:p w14:paraId="396EA17C" w14:textId="77777777" w:rsidR="00C026F9" w:rsidRDefault="00C026F9" w:rsidP="004C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5B690" w14:textId="77777777" w:rsidR="00C026F9" w:rsidRDefault="00C026F9" w:rsidP="004C65A8">
      <w:pPr>
        <w:spacing w:after="0" w:line="240" w:lineRule="auto"/>
      </w:pPr>
      <w:r>
        <w:separator/>
      </w:r>
    </w:p>
  </w:footnote>
  <w:footnote w:type="continuationSeparator" w:id="0">
    <w:p w14:paraId="0DB69462" w14:textId="77777777" w:rsidR="00C026F9" w:rsidRDefault="00C026F9" w:rsidP="004C6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DFB8" w14:textId="77777777" w:rsidR="0068615A" w:rsidRPr="0068615A" w:rsidRDefault="0068615A" w:rsidP="0068615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pacing w:val="20"/>
        <w:sz w:val="24"/>
        <w:szCs w:val="24"/>
        <w:lang w:val="pl" w:eastAsia="pl-PL"/>
      </w:rPr>
    </w:pPr>
    <w:r w:rsidRPr="0068615A">
      <w:rPr>
        <w:rFonts w:ascii="Arial" w:eastAsia="Arial" w:hAnsi="Arial" w:cs="Arial"/>
        <w:spacing w:val="20"/>
        <w:sz w:val="24"/>
        <w:szCs w:val="24"/>
        <w:lang w:val="pl" w:eastAsia="pl-PL"/>
      </w:rPr>
      <w:t>Nr postępowania: WZP.271.1.6.2025</w:t>
    </w:r>
  </w:p>
  <w:p w14:paraId="6028F713" w14:textId="77777777" w:rsidR="0068615A" w:rsidRDefault="00686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AE7"/>
    <w:multiLevelType w:val="hybridMultilevel"/>
    <w:tmpl w:val="EE90CB18"/>
    <w:lvl w:ilvl="0" w:tplc="F73C3A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47715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852AE"/>
    <w:multiLevelType w:val="hybridMultilevel"/>
    <w:tmpl w:val="548AC5F0"/>
    <w:lvl w:ilvl="0" w:tplc="4BB0F2C0">
      <w:start w:val="3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3C76F9"/>
    <w:multiLevelType w:val="hybridMultilevel"/>
    <w:tmpl w:val="C8EEE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F0EF2"/>
    <w:multiLevelType w:val="hybridMultilevel"/>
    <w:tmpl w:val="354E7B74"/>
    <w:lvl w:ilvl="0" w:tplc="72F0F8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A6DEF"/>
    <w:multiLevelType w:val="hybridMultilevel"/>
    <w:tmpl w:val="8B6EA75E"/>
    <w:lvl w:ilvl="0" w:tplc="F73C3AF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D2337D"/>
    <w:multiLevelType w:val="hybridMultilevel"/>
    <w:tmpl w:val="66AA02E8"/>
    <w:lvl w:ilvl="0" w:tplc="36B087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E7F"/>
    <w:multiLevelType w:val="hybridMultilevel"/>
    <w:tmpl w:val="E070ACFA"/>
    <w:lvl w:ilvl="0" w:tplc="4BB0F2C0">
      <w:start w:val="3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A518E"/>
    <w:multiLevelType w:val="hybridMultilevel"/>
    <w:tmpl w:val="353C9ADE"/>
    <w:lvl w:ilvl="0" w:tplc="4BB0F2C0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1347D"/>
    <w:multiLevelType w:val="hybridMultilevel"/>
    <w:tmpl w:val="6E44A03C"/>
    <w:lvl w:ilvl="0" w:tplc="58120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A63C7"/>
    <w:multiLevelType w:val="hybridMultilevel"/>
    <w:tmpl w:val="8076A106"/>
    <w:lvl w:ilvl="0" w:tplc="4BB0F2C0">
      <w:start w:val="3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831E05"/>
    <w:multiLevelType w:val="hybridMultilevel"/>
    <w:tmpl w:val="97727746"/>
    <w:lvl w:ilvl="0" w:tplc="4BB0F2C0">
      <w:start w:val="3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D4"/>
    <w:rsid w:val="00003EC6"/>
    <w:rsid w:val="00012518"/>
    <w:rsid w:val="000166D7"/>
    <w:rsid w:val="00033EB8"/>
    <w:rsid w:val="000352DD"/>
    <w:rsid w:val="0003628A"/>
    <w:rsid w:val="00050FEE"/>
    <w:rsid w:val="000518FC"/>
    <w:rsid w:val="000634AA"/>
    <w:rsid w:val="00072AAF"/>
    <w:rsid w:val="00074748"/>
    <w:rsid w:val="00076253"/>
    <w:rsid w:val="00076469"/>
    <w:rsid w:val="00077EBA"/>
    <w:rsid w:val="00080640"/>
    <w:rsid w:val="00085955"/>
    <w:rsid w:val="000910D4"/>
    <w:rsid w:val="000952A4"/>
    <w:rsid w:val="000C3F87"/>
    <w:rsid w:val="000D5128"/>
    <w:rsid w:val="000E29D9"/>
    <w:rsid w:val="00103508"/>
    <w:rsid w:val="00111C5C"/>
    <w:rsid w:val="00113466"/>
    <w:rsid w:val="00122362"/>
    <w:rsid w:val="00125946"/>
    <w:rsid w:val="001429D5"/>
    <w:rsid w:val="00142B07"/>
    <w:rsid w:val="0014325F"/>
    <w:rsid w:val="00154BEF"/>
    <w:rsid w:val="00166696"/>
    <w:rsid w:val="001810D0"/>
    <w:rsid w:val="00182BA8"/>
    <w:rsid w:val="00185931"/>
    <w:rsid w:val="0018760C"/>
    <w:rsid w:val="001A10AC"/>
    <w:rsid w:val="001B42B2"/>
    <w:rsid w:val="001E14CA"/>
    <w:rsid w:val="00203342"/>
    <w:rsid w:val="0020343E"/>
    <w:rsid w:val="002163EF"/>
    <w:rsid w:val="00217A95"/>
    <w:rsid w:val="00217B0C"/>
    <w:rsid w:val="00231A44"/>
    <w:rsid w:val="0023377B"/>
    <w:rsid w:val="002458A2"/>
    <w:rsid w:val="00246617"/>
    <w:rsid w:val="00247517"/>
    <w:rsid w:val="002537EE"/>
    <w:rsid w:val="002724BA"/>
    <w:rsid w:val="00281A3B"/>
    <w:rsid w:val="00291D38"/>
    <w:rsid w:val="002C45F4"/>
    <w:rsid w:val="002D0618"/>
    <w:rsid w:val="002D4B35"/>
    <w:rsid w:val="002E1C5B"/>
    <w:rsid w:val="002F1E55"/>
    <w:rsid w:val="00302360"/>
    <w:rsid w:val="0031586A"/>
    <w:rsid w:val="00321122"/>
    <w:rsid w:val="00332ACF"/>
    <w:rsid w:val="00340DCD"/>
    <w:rsid w:val="00341374"/>
    <w:rsid w:val="00343ACB"/>
    <w:rsid w:val="0036421B"/>
    <w:rsid w:val="00370380"/>
    <w:rsid w:val="00370F4E"/>
    <w:rsid w:val="003779ED"/>
    <w:rsid w:val="003805EE"/>
    <w:rsid w:val="0038681B"/>
    <w:rsid w:val="003969E1"/>
    <w:rsid w:val="003B193D"/>
    <w:rsid w:val="003B5DE8"/>
    <w:rsid w:val="003B75EC"/>
    <w:rsid w:val="003C048E"/>
    <w:rsid w:val="003C2033"/>
    <w:rsid w:val="003C4DB1"/>
    <w:rsid w:val="003E1221"/>
    <w:rsid w:val="003F0535"/>
    <w:rsid w:val="003F6CF7"/>
    <w:rsid w:val="00406009"/>
    <w:rsid w:val="00412FED"/>
    <w:rsid w:val="0041624B"/>
    <w:rsid w:val="00421CAD"/>
    <w:rsid w:val="00433C49"/>
    <w:rsid w:val="00435194"/>
    <w:rsid w:val="00441E5C"/>
    <w:rsid w:val="004421F7"/>
    <w:rsid w:val="00460CAB"/>
    <w:rsid w:val="00470AAF"/>
    <w:rsid w:val="004728CD"/>
    <w:rsid w:val="00477C58"/>
    <w:rsid w:val="0048242F"/>
    <w:rsid w:val="0048492D"/>
    <w:rsid w:val="00485A5C"/>
    <w:rsid w:val="00487E0C"/>
    <w:rsid w:val="004A3BE8"/>
    <w:rsid w:val="004C0B1B"/>
    <w:rsid w:val="004C14A2"/>
    <w:rsid w:val="004C6348"/>
    <w:rsid w:val="004C65A8"/>
    <w:rsid w:val="004D3242"/>
    <w:rsid w:val="004D5DA1"/>
    <w:rsid w:val="004D6A2F"/>
    <w:rsid w:val="004E0AAD"/>
    <w:rsid w:val="004E3944"/>
    <w:rsid w:val="004E6E5C"/>
    <w:rsid w:val="004F1ED9"/>
    <w:rsid w:val="004F3443"/>
    <w:rsid w:val="005059D8"/>
    <w:rsid w:val="005169A0"/>
    <w:rsid w:val="00516CB3"/>
    <w:rsid w:val="00520620"/>
    <w:rsid w:val="005448FF"/>
    <w:rsid w:val="00550237"/>
    <w:rsid w:val="0056148C"/>
    <w:rsid w:val="00563AEF"/>
    <w:rsid w:val="005667FA"/>
    <w:rsid w:val="005A6057"/>
    <w:rsid w:val="005B27FB"/>
    <w:rsid w:val="005B44CF"/>
    <w:rsid w:val="005C4B52"/>
    <w:rsid w:val="005D050B"/>
    <w:rsid w:val="005D1AF4"/>
    <w:rsid w:val="005F44CF"/>
    <w:rsid w:val="005F7876"/>
    <w:rsid w:val="00603BA9"/>
    <w:rsid w:val="006201CC"/>
    <w:rsid w:val="00620B7B"/>
    <w:rsid w:val="00623BCA"/>
    <w:rsid w:val="00626304"/>
    <w:rsid w:val="00630A44"/>
    <w:rsid w:val="006321F8"/>
    <w:rsid w:val="006342FD"/>
    <w:rsid w:val="0064090A"/>
    <w:rsid w:val="0065649F"/>
    <w:rsid w:val="00657E09"/>
    <w:rsid w:val="006668D9"/>
    <w:rsid w:val="006703B6"/>
    <w:rsid w:val="00674457"/>
    <w:rsid w:val="0067486B"/>
    <w:rsid w:val="0068615A"/>
    <w:rsid w:val="00704571"/>
    <w:rsid w:val="0070495F"/>
    <w:rsid w:val="00707C1F"/>
    <w:rsid w:val="00717455"/>
    <w:rsid w:val="0073118F"/>
    <w:rsid w:val="007356E8"/>
    <w:rsid w:val="00740BF3"/>
    <w:rsid w:val="00742002"/>
    <w:rsid w:val="00753DC5"/>
    <w:rsid w:val="00756B2C"/>
    <w:rsid w:val="00762C07"/>
    <w:rsid w:val="00767CA8"/>
    <w:rsid w:val="00771D6A"/>
    <w:rsid w:val="00772349"/>
    <w:rsid w:val="0077445A"/>
    <w:rsid w:val="00781680"/>
    <w:rsid w:val="00787C3A"/>
    <w:rsid w:val="00790580"/>
    <w:rsid w:val="00793DEE"/>
    <w:rsid w:val="007B1A58"/>
    <w:rsid w:val="007C6005"/>
    <w:rsid w:val="007C6D5F"/>
    <w:rsid w:val="007D01B4"/>
    <w:rsid w:val="007D5AF6"/>
    <w:rsid w:val="007D5BA2"/>
    <w:rsid w:val="007F3850"/>
    <w:rsid w:val="007F428F"/>
    <w:rsid w:val="007F6E21"/>
    <w:rsid w:val="0080202F"/>
    <w:rsid w:val="0080238F"/>
    <w:rsid w:val="00803CD9"/>
    <w:rsid w:val="00803D1E"/>
    <w:rsid w:val="00804F8E"/>
    <w:rsid w:val="00817F61"/>
    <w:rsid w:val="00826776"/>
    <w:rsid w:val="00826CEF"/>
    <w:rsid w:val="00865D8F"/>
    <w:rsid w:val="008704AE"/>
    <w:rsid w:val="00872417"/>
    <w:rsid w:val="008A0DE1"/>
    <w:rsid w:val="008B6282"/>
    <w:rsid w:val="008E3A26"/>
    <w:rsid w:val="008E6B3B"/>
    <w:rsid w:val="008F1B0F"/>
    <w:rsid w:val="008F2F4F"/>
    <w:rsid w:val="00902C29"/>
    <w:rsid w:val="009104D2"/>
    <w:rsid w:val="00911AFB"/>
    <w:rsid w:val="00911FF0"/>
    <w:rsid w:val="00913C12"/>
    <w:rsid w:val="00917644"/>
    <w:rsid w:val="009301D7"/>
    <w:rsid w:val="00931D2D"/>
    <w:rsid w:val="00932F91"/>
    <w:rsid w:val="009414D7"/>
    <w:rsid w:val="00946139"/>
    <w:rsid w:val="0095207D"/>
    <w:rsid w:val="00953E2E"/>
    <w:rsid w:val="00956770"/>
    <w:rsid w:val="009603AA"/>
    <w:rsid w:val="009609C4"/>
    <w:rsid w:val="0096700E"/>
    <w:rsid w:val="00973CA6"/>
    <w:rsid w:val="009A1026"/>
    <w:rsid w:val="009A6CAC"/>
    <w:rsid w:val="009B797A"/>
    <w:rsid w:val="009B7E2B"/>
    <w:rsid w:val="009D6079"/>
    <w:rsid w:val="009D72E6"/>
    <w:rsid w:val="009E1681"/>
    <w:rsid w:val="009F1054"/>
    <w:rsid w:val="009F2925"/>
    <w:rsid w:val="009F29AC"/>
    <w:rsid w:val="00A036AF"/>
    <w:rsid w:val="00A05AE0"/>
    <w:rsid w:val="00A06678"/>
    <w:rsid w:val="00A120BD"/>
    <w:rsid w:val="00A2026C"/>
    <w:rsid w:val="00A204CD"/>
    <w:rsid w:val="00A61187"/>
    <w:rsid w:val="00A72373"/>
    <w:rsid w:val="00A7241D"/>
    <w:rsid w:val="00A9184E"/>
    <w:rsid w:val="00AA6799"/>
    <w:rsid w:val="00AC2527"/>
    <w:rsid w:val="00AC25A6"/>
    <w:rsid w:val="00AE1EA1"/>
    <w:rsid w:val="00AF5F08"/>
    <w:rsid w:val="00B07D37"/>
    <w:rsid w:val="00B22C24"/>
    <w:rsid w:val="00B26A6F"/>
    <w:rsid w:val="00B31985"/>
    <w:rsid w:val="00B45EDA"/>
    <w:rsid w:val="00B50F79"/>
    <w:rsid w:val="00B63C70"/>
    <w:rsid w:val="00B654C9"/>
    <w:rsid w:val="00B82055"/>
    <w:rsid w:val="00B9391A"/>
    <w:rsid w:val="00B94E3C"/>
    <w:rsid w:val="00BA11CA"/>
    <w:rsid w:val="00BA5E99"/>
    <w:rsid w:val="00BB3D82"/>
    <w:rsid w:val="00BC13E6"/>
    <w:rsid w:val="00BC5D04"/>
    <w:rsid w:val="00BC61FD"/>
    <w:rsid w:val="00BD6225"/>
    <w:rsid w:val="00C026F9"/>
    <w:rsid w:val="00C07971"/>
    <w:rsid w:val="00C11C4E"/>
    <w:rsid w:val="00C17D45"/>
    <w:rsid w:val="00C2667A"/>
    <w:rsid w:val="00C4295D"/>
    <w:rsid w:val="00C52FCC"/>
    <w:rsid w:val="00C5605B"/>
    <w:rsid w:val="00C66A0B"/>
    <w:rsid w:val="00C74553"/>
    <w:rsid w:val="00C779B0"/>
    <w:rsid w:val="00C86A28"/>
    <w:rsid w:val="00CA34F3"/>
    <w:rsid w:val="00CA4DF8"/>
    <w:rsid w:val="00CB777C"/>
    <w:rsid w:val="00CE5622"/>
    <w:rsid w:val="00CF6060"/>
    <w:rsid w:val="00D0687F"/>
    <w:rsid w:val="00D26B8E"/>
    <w:rsid w:val="00D26C91"/>
    <w:rsid w:val="00D37E33"/>
    <w:rsid w:val="00D420B6"/>
    <w:rsid w:val="00D579C2"/>
    <w:rsid w:val="00D660E3"/>
    <w:rsid w:val="00D728FF"/>
    <w:rsid w:val="00D73427"/>
    <w:rsid w:val="00D7635E"/>
    <w:rsid w:val="00D83095"/>
    <w:rsid w:val="00DA0F33"/>
    <w:rsid w:val="00DA312B"/>
    <w:rsid w:val="00DA3B2A"/>
    <w:rsid w:val="00DB0F95"/>
    <w:rsid w:val="00DB1230"/>
    <w:rsid w:val="00DB2318"/>
    <w:rsid w:val="00DB4F3A"/>
    <w:rsid w:val="00DC2765"/>
    <w:rsid w:val="00DC33FC"/>
    <w:rsid w:val="00DD3F3E"/>
    <w:rsid w:val="00DE23E8"/>
    <w:rsid w:val="00DF12D6"/>
    <w:rsid w:val="00E01194"/>
    <w:rsid w:val="00E22D35"/>
    <w:rsid w:val="00E235F5"/>
    <w:rsid w:val="00E27B2D"/>
    <w:rsid w:val="00E30CCC"/>
    <w:rsid w:val="00E40898"/>
    <w:rsid w:val="00E413D4"/>
    <w:rsid w:val="00E46FEB"/>
    <w:rsid w:val="00E54B73"/>
    <w:rsid w:val="00E61423"/>
    <w:rsid w:val="00E76E4B"/>
    <w:rsid w:val="00E91D5B"/>
    <w:rsid w:val="00E929BB"/>
    <w:rsid w:val="00E93226"/>
    <w:rsid w:val="00E944EB"/>
    <w:rsid w:val="00E95B85"/>
    <w:rsid w:val="00EA35D3"/>
    <w:rsid w:val="00EA56C3"/>
    <w:rsid w:val="00EA5D50"/>
    <w:rsid w:val="00EB5806"/>
    <w:rsid w:val="00ED1C8B"/>
    <w:rsid w:val="00ED3539"/>
    <w:rsid w:val="00EE5E83"/>
    <w:rsid w:val="00EE6A48"/>
    <w:rsid w:val="00EF73BC"/>
    <w:rsid w:val="00F0052A"/>
    <w:rsid w:val="00F13CF2"/>
    <w:rsid w:val="00F17A23"/>
    <w:rsid w:val="00F2360C"/>
    <w:rsid w:val="00F24DD1"/>
    <w:rsid w:val="00F26B69"/>
    <w:rsid w:val="00F379E9"/>
    <w:rsid w:val="00F5192E"/>
    <w:rsid w:val="00F53FC4"/>
    <w:rsid w:val="00F63D87"/>
    <w:rsid w:val="00F64FFC"/>
    <w:rsid w:val="00F66F83"/>
    <w:rsid w:val="00F6781E"/>
    <w:rsid w:val="00F72CB4"/>
    <w:rsid w:val="00F73583"/>
    <w:rsid w:val="00F760CF"/>
    <w:rsid w:val="00F81A70"/>
    <w:rsid w:val="00F8208C"/>
    <w:rsid w:val="00F911E6"/>
    <w:rsid w:val="00F940AD"/>
    <w:rsid w:val="00F94407"/>
    <w:rsid w:val="00FA7849"/>
    <w:rsid w:val="00FB1AF0"/>
    <w:rsid w:val="00FC20E2"/>
    <w:rsid w:val="00FC2180"/>
    <w:rsid w:val="00FC6BCA"/>
    <w:rsid w:val="00FD035C"/>
    <w:rsid w:val="00FD29E5"/>
    <w:rsid w:val="00FD43BD"/>
    <w:rsid w:val="00FF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7797"/>
  <w15:chartTrackingRefBased/>
  <w15:docId w15:val="{08A79DE9-D0EC-4B0E-8F2F-E6592D7E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03EC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91D3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C6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5A8"/>
  </w:style>
  <w:style w:type="paragraph" w:styleId="Stopka">
    <w:name w:val="footer"/>
    <w:basedOn w:val="Normalny"/>
    <w:link w:val="StopkaZnak"/>
    <w:uiPriority w:val="99"/>
    <w:unhideWhenUsed/>
    <w:rsid w:val="004C6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5A8"/>
  </w:style>
  <w:style w:type="paragraph" w:customStyle="1" w:styleId="Tabelapozycja">
    <w:name w:val="Tabela pozycja"/>
    <w:basedOn w:val="Normalny"/>
    <w:rsid w:val="00911FF0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4571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4F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73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B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B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B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BC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3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8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1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87</cp:revision>
  <cp:lastPrinted>2025-04-29T06:48:00Z</cp:lastPrinted>
  <dcterms:created xsi:type="dcterms:W3CDTF">2025-03-28T08:57:00Z</dcterms:created>
  <dcterms:modified xsi:type="dcterms:W3CDTF">2025-04-29T06:48:00Z</dcterms:modified>
</cp:coreProperties>
</file>