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4"/>
        <w:gridCol w:w="6300"/>
      </w:tblGrid>
      <w:tr w:rsidR="00C74FA3" w:rsidRPr="00D13B95" w14:paraId="1CDFCB17" w14:textId="77777777" w:rsidTr="00C74FA3">
        <w:trPr>
          <w:trHeight w:val="284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7A415A8" w14:textId="081B86E6" w:rsidR="00C74FA3" w:rsidRPr="00C74FA3" w:rsidRDefault="00C74FA3" w:rsidP="00967A1B">
            <w:pPr>
              <w:spacing w:line="276" w:lineRule="auto"/>
              <w:ind w:left="-71" w:right="-128"/>
              <w:rPr>
                <w:b/>
                <w:spacing w:val="20"/>
                <w:sz w:val="24"/>
                <w:szCs w:val="24"/>
              </w:rPr>
            </w:pPr>
            <w:r w:rsidRPr="00C74FA3">
              <w:rPr>
                <w:b/>
                <w:spacing w:val="20"/>
                <w:sz w:val="24"/>
                <w:szCs w:val="24"/>
              </w:rPr>
              <w:t xml:space="preserve">TABELA  A1 </w:t>
            </w:r>
            <w:r w:rsidRPr="00C74FA3">
              <w:rPr>
                <w:b/>
                <w:spacing w:val="20"/>
                <w:sz w:val="24"/>
                <w:szCs w:val="24"/>
              </w:rPr>
              <w:br/>
            </w:r>
            <w:r w:rsidR="00967A1B">
              <w:rPr>
                <w:b/>
                <w:color w:val="00B050"/>
                <w:spacing w:val="20"/>
                <w:sz w:val="24"/>
                <w:szCs w:val="24"/>
              </w:rPr>
              <w:t>W</w:t>
            </w:r>
            <w:bookmarkStart w:id="0" w:name="_GoBack"/>
            <w:bookmarkEnd w:id="0"/>
            <w:r>
              <w:rPr>
                <w:b/>
                <w:color w:val="00B050"/>
                <w:spacing w:val="20"/>
                <w:sz w:val="24"/>
                <w:szCs w:val="24"/>
              </w:rPr>
              <w:t xml:space="preserve"> </w:t>
            </w:r>
            <w:r w:rsidRPr="00C74FA3">
              <w:rPr>
                <w:b/>
                <w:color w:val="00B050"/>
                <w:spacing w:val="20"/>
                <w:sz w:val="24"/>
                <w:szCs w:val="24"/>
              </w:rPr>
              <w:t xml:space="preserve">przypadku oferowania produktu równoważnego  w stosunku do Tabela A- serwer </w:t>
            </w:r>
            <w:proofErr w:type="spellStart"/>
            <w:r w:rsidRPr="00C74FA3">
              <w:rPr>
                <w:b/>
                <w:color w:val="00B050"/>
                <w:spacing w:val="20"/>
                <w:sz w:val="24"/>
                <w:szCs w:val="24"/>
              </w:rPr>
              <w:t>rack</w:t>
            </w:r>
            <w:proofErr w:type="spellEnd"/>
            <w:r w:rsidRPr="00C74FA3">
              <w:rPr>
                <w:b/>
                <w:color w:val="00B050"/>
                <w:spacing w:val="20"/>
                <w:sz w:val="24"/>
                <w:szCs w:val="24"/>
              </w:rPr>
              <w:t>, pozycja „System operacyjny”:</w:t>
            </w:r>
          </w:p>
        </w:tc>
      </w:tr>
      <w:tr w:rsidR="00C74FA3" w:rsidRPr="00D13B95" w14:paraId="023D86AC" w14:textId="77777777" w:rsidTr="00C74FA3">
        <w:trPr>
          <w:trHeight w:val="490"/>
        </w:trPr>
        <w:tc>
          <w:tcPr>
            <w:tcW w:w="1422" w:type="pct"/>
          </w:tcPr>
          <w:p w14:paraId="507EEAE6" w14:textId="77777777" w:rsidR="00C74FA3" w:rsidRPr="00C74FA3" w:rsidRDefault="00C74FA3" w:rsidP="00DC29C0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</w:p>
        </w:tc>
        <w:tc>
          <w:tcPr>
            <w:tcW w:w="3578" w:type="pct"/>
          </w:tcPr>
          <w:p w14:paraId="30066694" w14:textId="77777777" w:rsidR="00C74FA3" w:rsidRPr="00C74FA3" w:rsidRDefault="00C74FA3" w:rsidP="00DC29C0">
            <w:pPr>
              <w:pStyle w:val="Default"/>
              <w:spacing w:line="276" w:lineRule="auto"/>
              <w:rPr>
                <w:rFonts w:ascii="Arial" w:eastAsia="Calibri" w:hAnsi="Arial" w:cs="Arial"/>
                <w:spacing w:val="20"/>
              </w:rPr>
            </w:pPr>
            <w:r w:rsidRPr="00C74FA3">
              <w:rPr>
                <w:rFonts w:ascii="Arial" w:hAnsi="Arial" w:cs="Arial"/>
                <w:spacing w:val="20"/>
              </w:rPr>
              <w:t>W przypadku zaoferowania przez Wykonawcę licencji systemu równoważnego do systemu Microsoft Windows Server 2022/2025 , Zamawiający wymaga dostarczenia odpowiedniej ilości licencji  dla serwera fizycznego oraz serwerów wirtualnych, oraz instalację i migrację obecnego środowiska. Zamawiający wymaga aby produkt równoważny spełniał niżej wymienione wymagania:</w:t>
            </w:r>
          </w:p>
          <w:p w14:paraId="0099FA43" w14:textId="77777777" w:rsidR="00C74FA3" w:rsidRPr="00C74FA3" w:rsidRDefault="00C74FA3" w:rsidP="00DC29C0">
            <w:pPr>
              <w:spacing w:line="276" w:lineRule="auto"/>
              <w:rPr>
                <w:spacing w:val="20"/>
                <w:sz w:val="24"/>
                <w:szCs w:val="24"/>
              </w:rPr>
            </w:pPr>
          </w:p>
          <w:p w14:paraId="2E227C30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Współpraca z procesorami o architekturze x86 – 64bit.</w:t>
            </w:r>
          </w:p>
          <w:p w14:paraId="7C02F87B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Instalacja i użytkowanie aplikacji 32-bit. i 64-bit. na dostarczonym systemie operacyjnym.</w:t>
            </w:r>
          </w:p>
          <w:p w14:paraId="1903711F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budowania klastrów składających się z 64 węzłów.</w:t>
            </w:r>
          </w:p>
          <w:p w14:paraId="341779D2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Licencja/licencje muszą obsłużyć serwer fizyczny wyposażony w zaproponowane procesory / fizyczne rdzenie.</w:t>
            </w:r>
          </w:p>
          <w:p w14:paraId="03A932AD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Praca w roli klienta domeny Microsoft Active Directory.</w:t>
            </w:r>
          </w:p>
          <w:p w14:paraId="0D09D1F8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uruchomienia roli kontrolera domeny Microsoft Active Directory na poziomie funkcjonalności Microsoft Windows Server 2019.</w:t>
            </w:r>
          </w:p>
          <w:p w14:paraId="4CC8D6A2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 xml:space="preserve">Możliwość federowania klastrów typu </w:t>
            </w:r>
            <w:proofErr w:type="spellStart"/>
            <w:r w:rsidRPr="00C74FA3">
              <w:rPr>
                <w:spacing w:val="20"/>
                <w:sz w:val="24"/>
                <w:szCs w:val="24"/>
              </w:rPr>
              <w:t>failover</w:t>
            </w:r>
            <w:proofErr w:type="spellEnd"/>
            <w:r w:rsidRPr="00C74FA3">
              <w:rPr>
                <w:spacing w:val="20"/>
                <w:sz w:val="24"/>
                <w:szCs w:val="24"/>
              </w:rPr>
              <w:t xml:space="preserve"> w zespół klastrów (Cluster Set) z możliwością przenoszenia maszyn wirtualnych wewnątrz zespołu.</w:t>
            </w:r>
          </w:p>
          <w:p w14:paraId="4FDEDFE4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uruchomienia roli klienta i serwera czasu (NTP).</w:t>
            </w:r>
          </w:p>
          <w:p w14:paraId="343FFBE8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uruchomienia roli serwera plików z uwierzytelnieniem i autoryzacją dostępu w domenie Microsoft Active Directory.</w:t>
            </w:r>
          </w:p>
          <w:p w14:paraId="15AFB11A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 xml:space="preserve">Możliwość uruchomienia roli serwera wydruku z uwierzytelnieniem i autoryzacją dostępu w domenie </w:t>
            </w:r>
            <w:r w:rsidRPr="00C74FA3">
              <w:rPr>
                <w:spacing w:val="20"/>
                <w:sz w:val="24"/>
                <w:szCs w:val="24"/>
              </w:rPr>
              <w:lastRenderedPageBreak/>
              <w:t>Microsoft Active Directory.</w:t>
            </w:r>
          </w:p>
          <w:p w14:paraId="1029E04E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uruchomienia roli serwera stron WWW.</w:t>
            </w:r>
          </w:p>
          <w:p w14:paraId="318ECA1B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 xml:space="preserve">W ramach dostarczonej licencji zawarte prawo do użytkowania i dostęp do oprogramowania oferowanego przez producenta systemu operacyjnego umożliwiającego </w:t>
            </w:r>
            <w:proofErr w:type="spellStart"/>
            <w:r w:rsidRPr="00C74FA3">
              <w:rPr>
                <w:spacing w:val="20"/>
                <w:sz w:val="24"/>
                <w:szCs w:val="24"/>
              </w:rPr>
              <w:t>wirtualizowanie</w:t>
            </w:r>
            <w:proofErr w:type="spellEnd"/>
            <w:r w:rsidRPr="00C74FA3">
              <w:rPr>
                <w:spacing w:val="20"/>
                <w:sz w:val="24"/>
                <w:szCs w:val="24"/>
              </w:rPr>
              <w:t xml:space="preserve"> zasobów sprzętowych serwera.</w:t>
            </w:r>
          </w:p>
          <w:p w14:paraId="4DEC495F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W ramach dostarczonej licencji zawarte prawo do pobierania poprawek systemu operacyjnego.</w:t>
            </w:r>
          </w:p>
          <w:p w14:paraId="7CC79A00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Wszystkie wymienione parametry, role, funkcje, itp. systemu operacyjnego objęte są dostarczoną licencją (licencjami) i zawarte w dostarczonej wersji oprogramowania (nie wymagają ponoszenia przez Zamawiającego dodatkowych kosztów).</w:t>
            </w:r>
          </w:p>
          <w:p w14:paraId="106BDFB3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Automatyczna weryfikacja cyfrowych sygnatur sterowników w celu sprawdzenia czy sterownik przeszedł testy jakości przeprowadzone przez producenta systemu operacyjnego.</w:t>
            </w:r>
          </w:p>
          <w:p w14:paraId="15718682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dynamicznego obniżania poboru energii przez rdzenie procesorów niewykorzystywane w bieżącej pracy.</w:t>
            </w:r>
          </w:p>
          <w:p w14:paraId="3F41F0B5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Wbudowane wsparcie instalacji i pracy na wolumenach, które:</w:t>
            </w:r>
          </w:p>
          <w:p w14:paraId="5FBC3488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pozwalają na zmianę rozmiaru w czasie pracy systemu,</w:t>
            </w:r>
          </w:p>
          <w:p w14:paraId="52382B02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umożliwiają tworzenie w czasie pracy systemu migawek, dających użytkownikom końcowym (lokalnym i sieciowym) prosty wgląd w poprzednie wersje plików i folderów,</w:t>
            </w:r>
          </w:p>
          <w:p w14:paraId="4FD6D141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umożliwiają kompresję "w locie" dla wybranych plików i/lub folderów,</w:t>
            </w:r>
          </w:p>
          <w:p w14:paraId="7F26892B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umożliwiają zdefiniowanie list kontroli dostępu (ACL).</w:t>
            </w:r>
          </w:p>
          <w:p w14:paraId="04693FAB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 xml:space="preserve">Wbudowany mechanizm klasyfikowania i indeksowania plików (dokumentów) w </w:t>
            </w:r>
            <w:r w:rsidRPr="00C74FA3">
              <w:rPr>
                <w:spacing w:val="20"/>
                <w:sz w:val="24"/>
                <w:szCs w:val="24"/>
              </w:rPr>
              <w:lastRenderedPageBreak/>
              <w:t>oparciu o ich zawartość</w:t>
            </w:r>
          </w:p>
          <w:p w14:paraId="54BC3F23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Wbudowane szyfrowanie dysków przy pomocy mechanizmów posiadających certyfikat FIPS 140-2 lub równoważny wydany przez NIST lub inną agendę rządową zajmującą się bezpieczeństwem informacji.</w:t>
            </w:r>
          </w:p>
          <w:p w14:paraId="54CF0E83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uruchamiania aplikacji internetowych wykorzystujących technologię ASP.NET</w:t>
            </w:r>
          </w:p>
          <w:p w14:paraId="266C878A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dystrybucji ruchu sieciowego HTTP pomiędzy kilka serwerów.</w:t>
            </w:r>
          </w:p>
          <w:p w14:paraId="2C988BB5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wykorzystania standardu http/2.</w:t>
            </w:r>
          </w:p>
          <w:p w14:paraId="733458AC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Wbudowana zapora internetowa (firewall) z obsługą definiowanych reguł dla ochrony połączeń internetowych i intranetowych.</w:t>
            </w:r>
          </w:p>
          <w:p w14:paraId="3A3AA7FC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Zlokalizowane w języku polskim, co najmniej następujące elementy: menu, przeglądarka internetowa, pomoc, komunikaty systemowe.</w:t>
            </w:r>
          </w:p>
          <w:p w14:paraId="774B3ECB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zmiany języka interfejsu po zainstalowaniu systemu, dla co najmniej 10 języków poprzez wybór z listy dostępnych lokalizacji.</w:t>
            </w:r>
          </w:p>
          <w:p w14:paraId="1CB4E031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Mechanizmy logowania w oparciu o: a) login i hasło,</w:t>
            </w:r>
          </w:p>
          <w:p w14:paraId="620987BF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karty z certyfikatami (</w:t>
            </w:r>
            <w:proofErr w:type="spellStart"/>
            <w:r w:rsidRPr="00C74FA3">
              <w:rPr>
                <w:spacing w:val="20"/>
                <w:sz w:val="24"/>
                <w:szCs w:val="24"/>
              </w:rPr>
              <w:t>smartcard</w:t>
            </w:r>
            <w:proofErr w:type="spellEnd"/>
            <w:r w:rsidRPr="00C74FA3">
              <w:rPr>
                <w:spacing w:val="20"/>
                <w:sz w:val="24"/>
                <w:szCs w:val="24"/>
              </w:rPr>
              <w:t>),</w:t>
            </w:r>
          </w:p>
          <w:p w14:paraId="22A9A353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wirtualne karty (logowanie w oparciu o certyfikat chroniony poprzez moduł TPM).</w:t>
            </w:r>
          </w:p>
          <w:p w14:paraId="60EB6112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wymuszania wieloelementowej dynamicznej kontroli dostępu dla:</w:t>
            </w:r>
          </w:p>
          <w:p w14:paraId="40F7D90A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określonych grup użytkowników,</w:t>
            </w:r>
          </w:p>
          <w:p w14:paraId="7F4E24E1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zastosowanej klasyfikacji danych,</w:t>
            </w:r>
          </w:p>
          <w:p w14:paraId="73E9BA2E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centralnych polityk dostępu w sieci,</w:t>
            </w:r>
          </w:p>
          <w:p w14:paraId="68986D05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centralnych polityk audytowych oraz narzuconych dla grup użytkowników praw do wykorzystywania szyfrowanych danych.</w:t>
            </w:r>
          </w:p>
          <w:p w14:paraId="3A9B51D4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 xml:space="preserve">Wsparcie dla większości powszechnie </w:t>
            </w:r>
            <w:r w:rsidRPr="00C74FA3">
              <w:rPr>
                <w:spacing w:val="20"/>
                <w:sz w:val="24"/>
                <w:szCs w:val="24"/>
              </w:rPr>
              <w:lastRenderedPageBreak/>
              <w:t xml:space="preserve">używanych urządzeń peryferyjnych (drukarek, urządzeń sieciowych, standardów USB, </w:t>
            </w:r>
            <w:proofErr w:type="spellStart"/>
            <w:r w:rsidRPr="00C74FA3">
              <w:rPr>
                <w:spacing w:val="20"/>
                <w:sz w:val="24"/>
                <w:szCs w:val="24"/>
              </w:rPr>
              <w:t>Plug&amp;Play</w:t>
            </w:r>
            <w:proofErr w:type="spellEnd"/>
            <w:r w:rsidRPr="00C74FA3">
              <w:rPr>
                <w:spacing w:val="20"/>
                <w:sz w:val="24"/>
                <w:szCs w:val="24"/>
              </w:rPr>
              <w:t>).</w:t>
            </w:r>
          </w:p>
          <w:p w14:paraId="739EF2E7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zdalnej konfiguracji, administrowania oraz aktualizowania systemu.</w:t>
            </w:r>
          </w:p>
          <w:p w14:paraId="33D96D4C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Dostępność bezpłatnych narzędzi producenta systemu umożliwiających badanie i wdrażanie zdefiniowanego zestawu polityk bezpieczeństwa.</w:t>
            </w:r>
          </w:p>
          <w:p w14:paraId="3742CD4F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Dostępny, pochodzący od producenta systemu serwis zarządzania polityką dostępu do informacji</w:t>
            </w:r>
            <w:r w:rsidRPr="00C74FA3">
              <w:rPr>
                <w:spacing w:val="20"/>
                <w:sz w:val="24"/>
                <w:szCs w:val="24"/>
              </w:rPr>
              <w:br/>
              <w:t xml:space="preserve">w dokumentach (Digital </w:t>
            </w:r>
            <w:proofErr w:type="spellStart"/>
            <w:r w:rsidRPr="00C74FA3">
              <w:rPr>
                <w:spacing w:val="20"/>
                <w:sz w:val="24"/>
                <w:szCs w:val="24"/>
              </w:rPr>
              <w:t>Rights</w:t>
            </w:r>
            <w:proofErr w:type="spellEnd"/>
            <w:r w:rsidRPr="00C74FA3">
              <w:rPr>
                <w:spacing w:val="20"/>
                <w:sz w:val="24"/>
                <w:szCs w:val="24"/>
              </w:rPr>
              <w:t xml:space="preserve"> Management).</w:t>
            </w:r>
          </w:p>
          <w:p w14:paraId="18CB1B3B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Wsparcie dla środowisk Java i .NET Framework 4.x i wyższych – możliwość uruchomienia aplikacji działających we wskazanych środowiskach.</w:t>
            </w:r>
          </w:p>
          <w:p w14:paraId="42E05D82" w14:textId="77777777" w:rsidR="00C74FA3" w:rsidRPr="00C74FA3" w:rsidRDefault="00C74FA3" w:rsidP="00C74FA3">
            <w:pPr>
              <w:widowControl w:val="0"/>
              <w:numPr>
                <w:ilvl w:val="0"/>
                <w:numId w:val="9"/>
              </w:numPr>
              <w:tabs>
                <w:tab w:val="left" w:pos="745"/>
              </w:tabs>
              <w:spacing w:after="0" w:line="276" w:lineRule="auto"/>
              <w:ind w:left="416" w:right="580" w:hanging="416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implementacji następujących funkcjonalności bez potrzeby instalowania dodatkowych produktów (oprogramowania) innych producentów wymagających dodatkowych licencji:</w:t>
            </w:r>
          </w:p>
          <w:p w14:paraId="34700B1C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podstawowe usługi sieciowe: DHCP oraz DNS wspierający DNSSEC.</w:t>
            </w:r>
          </w:p>
          <w:p w14:paraId="49670491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</w:r>
          </w:p>
          <w:p w14:paraId="10270EE3" w14:textId="77777777" w:rsidR="00C74FA3" w:rsidRPr="00C74FA3" w:rsidRDefault="00C74FA3" w:rsidP="00C74FA3">
            <w:pPr>
              <w:widowControl w:val="0"/>
              <w:numPr>
                <w:ilvl w:val="3"/>
                <w:numId w:val="10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podłączenie do domeny w trybie offline – bez dostępnego połączenia sieciowego z domeną,</w:t>
            </w:r>
          </w:p>
          <w:p w14:paraId="4572D6A2" w14:textId="77777777" w:rsidR="00C74FA3" w:rsidRPr="00C74FA3" w:rsidRDefault="00C74FA3" w:rsidP="00C74FA3">
            <w:pPr>
              <w:widowControl w:val="0"/>
              <w:numPr>
                <w:ilvl w:val="3"/>
                <w:numId w:val="10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 xml:space="preserve">ustanawianie praw dostępu do zasobów domeny na bazie sposobu logowania użytkownika </w:t>
            </w:r>
            <w:r w:rsidRPr="00C74FA3">
              <w:rPr>
                <w:spacing w:val="20"/>
                <w:sz w:val="24"/>
                <w:szCs w:val="24"/>
              </w:rPr>
              <w:lastRenderedPageBreak/>
              <w:t>– na przykład typu certyfikatu użytego do logowania,</w:t>
            </w:r>
          </w:p>
          <w:p w14:paraId="61A0D938" w14:textId="77777777" w:rsidR="00C74FA3" w:rsidRPr="00C74FA3" w:rsidRDefault="00C74FA3" w:rsidP="00C74FA3">
            <w:pPr>
              <w:widowControl w:val="0"/>
              <w:numPr>
                <w:ilvl w:val="3"/>
                <w:numId w:val="10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odzyskiwanie przypadkowo skasowanych obiektów usługi katalogowej z mechanizmu kosza,</w:t>
            </w:r>
          </w:p>
          <w:p w14:paraId="72BA2769" w14:textId="77777777" w:rsidR="00C74FA3" w:rsidRPr="00C74FA3" w:rsidRDefault="00C74FA3" w:rsidP="00C74FA3">
            <w:pPr>
              <w:widowControl w:val="0"/>
              <w:numPr>
                <w:ilvl w:val="3"/>
                <w:numId w:val="10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bezpieczny mechanizm dołączania do domeny uprawnionych użytkowników prywatnych urządzeń mobilnych opartych o iOS i Windows 8.1.,</w:t>
            </w:r>
          </w:p>
          <w:p w14:paraId="6A86E0D3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zdalna dystrybucja oprogramowania na stacje robocze,</w:t>
            </w:r>
          </w:p>
          <w:p w14:paraId="536BFE41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praca zdalna na serwerze z wykorzystaniem terminala (cienkiego klienta) lub odpowiednio skonfigurowanej stacji roboczej z możliwością dostępu minimum 65 tys. Użytkowników,</w:t>
            </w:r>
          </w:p>
          <w:p w14:paraId="7105EA43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Centrum Certyfikatów (CA), obsługa klucza publicznego i prywatnego) umożliwiające:</w:t>
            </w:r>
          </w:p>
          <w:p w14:paraId="0AF906B4" w14:textId="77777777" w:rsidR="00C74FA3" w:rsidRPr="00C74FA3" w:rsidRDefault="00C74FA3" w:rsidP="00C74FA3">
            <w:pPr>
              <w:widowControl w:val="0"/>
              <w:numPr>
                <w:ilvl w:val="3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Dystrybucję certyfikatów poprzez http,</w:t>
            </w:r>
          </w:p>
          <w:p w14:paraId="0E82CC55" w14:textId="77777777" w:rsidR="00C74FA3" w:rsidRPr="00C74FA3" w:rsidRDefault="00C74FA3" w:rsidP="00C74FA3">
            <w:pPr>
              <w:widowControl w:val="0"/>
              <w:numPr>
                <w:ilvl w:val="3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Konsolidację CA dla wielu lasów domeny,</w:t>
            </w:r>
          </w:p>
          <w:p w14:paraId="4AE5A169" w14:textId="77777777" w:rsidR="00C74FA3" w:rsidRPr="00C74FA3" w:rsidRDefault="00C74FA3" w:rsidP="00C74FA3">
            <w:pPr>
              <w:widowControl w:val="0"/>
              <w:numPr>
                <w:ilvl w:val="3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Automatyczne rejestrowania certyfikatów pomiędzy różnymi lasami domen,</w:t>
            </w:r>
          </w:p>
          <w:p w14:paraId="666E0C63" w14:textId="77777777" w:rsidR="00C74FA3" w:rsidRPr="00C74FA3" w:rsidRDefault="00C74FA3" w:rsidP="00C74FA3">
            <w:pPr>
              <w:widowControl w:val="0"/>
              <w:numPr>
                <w:ilvl w:val="3"/>
                <w:numId w:val="11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Automatyczne występowanie i używanie (wystawianie) certyfikatów PKI X.509.</w:t>
            </w:r>
          </w:p>
          <w:p w14:paraId="26DE2A9A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szyfrowanie plików i folderów,</w:t>
            </w:r>
          </w:p>
          <w:p w14:paraId="34151A5B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szyfrowanie połączeń sieciowych pomiędzy serwerami oraz serwerami i stacjami roboczymi (</w:t>
            </w:r>
            <w:proofErr w:type="spellStart"/>
            <w:r w:rsidRPr="00C74FA3">
              <w:rPr>
                <w:spacing w:val="20"/>
                <w:sz w:val="24"/>
                <w:szCs w:val="24"/>
              </w:rPr>
              <w:t>IPSec</w:t>
            </w:r>
            <w:proofErr w:type="spellEnd"/>
            <w:r w:rsidRPr="00C74FA3">
              <w:rPr>
                <w:spacing w:val="20"/>
                <w:sz w:val="24"/>
                <w:szCs w:val="24"/>
              </w:rPr>
              <w:t>),</w:t>
            </w:r>
          </w:p>
          <w:p w14:paraId="28A0E8AE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szyfrowanie sieci wirtualnych pomiędzy maszynami wirtualnymi,</w:t>
            </w:r>
          </w:p>
          <w:p w14:paraId="400B29F6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 xml:space="preserve">możliwość tworzenia systemów wysokiej dostępności (klastry typu </w:t>
            </w:r>
            <w:proofErr w:type="spellStart"/>
            <w:r w:rsidRPr="00C74FA3">
              <w:rPr>
                <w:spacing w:val="20"/>
                <w:sz w:val="24"/>
                <w:szCs w:val="24"/>
              </w:rPr>
              <w:t>fail-over</w:t>
            </w:r>
            <w:proofErr w:type="spellEnd"/>
            <w:r w:rsidRPr="00C74FA3">
              <w:rPr>
                <w:spacing w:val="20"/>
                <w:sz w:val="24"/>
                <w:szCs w:val="24"/>
              </w:rPr>
              <w:t>) oraz rozłożenia obciążenia serwerów,</w:t>
            </w:r>
          </w:p>
          <w:p w14:paraId="0755988A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serwis udostępniania stron WWW,</w:t>
            </w:r>
          </w:p>
          <w:p w14:paraId="79C99542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lastRenderedPageBreak/>
              <w:t>wsparcie dla protokołu IP w wersji 6 (IPv6),</w:t>
            </w:r>
          </w:p>
          <w:p w14:paraId="45700ED8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wbudowane usługi VPN pozwalające na zestawienie nielimitowanej liczby równoczesnych połączeń i niewymagające instalacji dodatkowego oprogramowania na komputerach z systemem Windows,</w:t>
            </w:r>
          </w:p>
          <w:p w14:paraId="76F656B2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wbudowane mechanizmy wirtualizacji (</w:t>
            </w:r>
            <w:proofErr w:type="spellStart"/>
            <w:r w:rsidRPr="00C74FA3">
              <w:rPr>
                <w:spacing w:val="20"/>
                <w:sz w:val="24"/>
                <w:szCs w:val="24"/>
              </w:rPr>
              <w:t>Hypervisor</w:t>
            </w:r>
            <w:proofErr w:type="spellEnd"/>
            <w:r w:rsidRPr="00C74FA3">
              <w:rPr>
                <w:spacing w:val="20"/>
                <w:sz w:val="24"/>
                <w:szCs w:val="24"/>
              </w:rPr>
              <w:t>) pozwalające na uruchamianie uruchomienie nieograniczonej liczby aktywnych środowisk wirtualnych systemów operacyjnych (liczba ograniczona parametrami fizycznymi serwera),</w:t>
            </w:r>
          </w:p>
          <w:p w14:paraId="6368EFE2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migracji maszyn wirtualnych między fizycznymi serwerami z uruchomionym mechanizmem wirtualizacji (</w:t>
            </w:r>
            <w:proofErr w:type="spellStart"/>
            <w:r w:rsidRPr="00C74FA3">
              <w:rPr>
                <w:spacing w:val="20"/>
                <w:sz w:val="24"/>
                <w:szCs w:val="24"/>
              </w:rPr>
              <w:t>hypervisor</w:t>
            </w:r>
            <w:proofErr w:type="spellEnd"/>
            <w:r w:rsidRPr="00C74FA3">
              <w:rPr>
                <w:spacing w:val="20"/>
                <w:sz w:val="24"/>
                <w:szCs w:val="24"/>
              </w:rPr>
              <w:t>) przez sieć Ethernet, bez konieczności stosowania dodatkowych mechanizmów współdzielenia pamięci.</w:t>
            </w:r>
          </w:p>
          <w:p w14:paraId="4BC7AFCE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 xml:space="preserve">możliwość przenoszenia maszyn wirtualnych pomiędzy serwerami klastra typu </w:t>
            </w:r>
            <w:proofErr w:type="spellStart"/>
            <w:r w:rsidRPr="00C74FA3">
              <w:rPr>
                <w:spacing w:val="20"/>
                <w:sz w:val="24"/>
                <w:szCs w:val="24"/>
              </w:rPr>
              <w:t>failover</w:t>
            </w:r>
            <w:proofErr w:type="spellEnd"/>
            <w:r w:rsidRPr="00C74FA3">
              <w:rPr>
                <w:spacing w:val="20"/>
                <w:sz w:val="24"/>
                <w:szCs w:val="24"/>
              </w:rPr>
              <w:br/>
              <w:t>z jednoczesnym zachowaniem pozostałej funkcjonalności.</w:t>
            </w:r>
          </w:p>
          <w:p w14:paraId="46B05198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mechanizmy wirtualizacji mające wsparcie dla:</w:t>
            </w:r>
          </w:p>
          <w:p w14:paraId="7537134D" w14:textId="77777777" w:rsidR="00C74FA3" w:rsidRPr="00C74FA3" w:rsidRDefault="00C74FA3" w:rsidP="00C74FA3">
            <w:pPr>
              <w:widowControl w:val="0"/>
              <w:numPr>
                <w:ilvl w:val="3"/>
                <w:numId w:val="12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dynamicznego podłączania zasobów dyskowych typu hot-plug do maszyn wirtualnych,</w:t>
            </w:r>
          </w:p>
          <w:p w14:paraId="5CEC5E11" w14:textId="77777777" w:rsidR="00C74FA3" w:rsidRPr="00C74FA3" w:rsidRDefault="00C74FA3" w:rsidP="00C74FA3">
            <w:pPr>
              <w:widowControl w:val="0"/>
              <w:numPr>
                <w:ilvl w:val="3"/>
                <w:numId w:val="12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 xml:space="preserve">obsługi ramek typu jumbo </w:t>
            </w:r>
            <w:proofErr w:type="spellStart"/>
            <w:r w:rsidRPr="00C74FA3">
              <w:rPr>
                <w:spacing w:val="20"/>
                <w:sz w:val="24"/>
                <w:szCs w:val="24"/>
              </w:rPr>
              <w:t>frames</w:t>
            </w:r>
            <w:proofErr w:type="spellEnd"/>
            <w:r w:rsidRPr="00C74FA3">
              <w:rPr>
                <w:spacing w:val="20"/>
                <w:sz w:val="24"/>
                <w:szCs w:val="24"/>
              </w:rPr>
              <w:t xml:space="preserve"> dla maszyn wirtualnych.</w:t>
            </w:r>
          </w:p>
          <w:p w14:paraId="72E19DFF" w14:textId="77777777" w:rsidR="00C74FA3" w:rsidRPr="00C74FA3" w:rsidRDefault="00C74FA3" w:rsidP="00C74FA3">
            <w:pPr>
              <w:widowControl w:val="0"/>
              <w:numPr>
                <w:ilvl w:val="3"/>
                <w:numId w:val="12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obsługi 4-KB sektorów dysków,</w:t>
            </w:r>
          </w:p>
          <w:p w14:paraId="54772816" w14:textId="77777777" w:rsidR="00C74FA3" w:rsidRPr="00C74FA3" w:rsidRDefault="00C74FA3" w:rsidP="00C74FA3">
            <w:pPr>
              <w:widowControl w:val="0"/>
              <w:numPr>
                <w:ilvl w:val="3"/>
                <w:numId w:val="12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nielimitowanej liczby jednocześnie przenoszonych maszyn wirtualnych pomiędzy węzłami klastra,</w:t>
            </w:r>
          </w:p>
          <w:p w14:paraId="7A49B5EC" w14:textId="77777777" w:rsidR="00C74FA3" w:rsidRPr="00C74FA3" w:rsidRDefault="00C74FA3" w:rsidP="00C74FA3">
            <w:pPr>
              <w:widowControl w:val="0"/>
              <w:numPr>
                <w:ilvl w:val="3"/>
                <w:numId w:val="12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 xml:space="preserve">możliwość tworzenia wirtualnych maszyn chronionych, separowanych od </w:t>
            </w:r>
            <w:r w:rsidRPr="00C74FA3">
              <w:rPr>
                <w:spacing w:val="20"/>
                <w:sz w:val="24"/>
                <w:szCs w:val="24"/>
              </w:rPr>
              <w:lastRenderedPageBreak/>
              <w:t>środowiska systemu operacyjnego.</w:t>
            </w:r>
          </w:p>
          <w:p w14:paraId="78D50815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uruchamiania kontenerów bazujących na Windows i Linux na tym samym hoście kontenerów.</w:t>
            </w:r>
          </w:p>
          <w:p w14:paraId="1FA3F675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 xml:space="preserve">wsparcie dla rozwiązania </w:t>
            </w:r>
            <w:proofErr w:type="spellStart"/>
            <w:r w:rsidRPr="00C74FA3">
              <w:rPr>
                <w:spacing w:val="20"/>
                <w:sz w:val="24"/>
                <w:szCs w:val="24"/>
              </w:rPr>
              <w:t>Kubernetes</w:t>
            </w:r>
            <w:proofErr w:type="spellEnd"/>
            <w:r w:rsidRPr="00C74FA3">
              <w:rPr>
                <w:spacing w:val="20"/>
                <w:sz w:val="24"/>
                <w:szCs w:val="24"/>
              </w:rPr>
              <w:t>.</w:t>
            </w:r>
          </w:p>
          <w:p w14:paraId="70329E79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automatycznej aktualizacji w oparciu o poprawki publikowane przez producenta wraz</w:t>
            </w:r>
            <w:r w:rsidRPr="00C74FA3">
              <w:rPr>
                <w:spacing w:val="20"/>
                <w:sz w:val="24"/>
                <w:szCs w:val="24"/>
              </w:rPr>
              <w:br/>
              <w:t>z dostępnością bezpłatnego rozwiązania producenta serwerowego systemu operacyjnego umożliwiającego lokalną dystrybucję poprawek zatwierdzonych przez administratora, bez połączenia z siecią Internet.</w:t>
            </w:r>
          </w:p>
          <w:p w14:paraId="60F67C18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wsparcie dostępu do zasobu dyskowego poprzez wiele ścieżek (</w:t>
            </w:r>
            <w:proofErr w:type="spellStart"/>
            <w:r w:rsidRPr="00C74FA3">
              <w:rPr>
                <w:spacing w:val="20"/>
                <w:sz w:val="24"/>
                <w:szCs w:val="24"/>
              </w:rPr>
              <w:t>Multipath</w:t>
            </w:r>
            <w:proofErr w:type="spellEnd"/>
            <w:r w:rsidRPr="00C74FA3">
              <w:rPr>
                <w:spacing w:val="20"/>
                <w:sz w:val="24"/>
                <w:szCs w:val="24"/>
              </w:rPr>
              <w:t>).</w:t>
            </w:r>
          </w:p>
          <w:p w14:paraId="6B039389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 xml:space="preserve">mechanizmy </w:t>
            </w:r>
            <w:proofErr w:type="spellStart"/>
            <w:r w:rsidRPr="00C74FA3">
              <w:rPr>
                <w:spacing w:val="20"/>
                <w:sz w:val="24"/>
                <w:szCs w:val="24"/>
              </w:rPr>
              <w:t>deduplikacji</w:t>
            </w:r>
            <w:proofErr w:type="spellEnd"/>
            <w:r w:rsidRPr="00C74FA3">
              <w:rPr>
                <w:spacing w:val="20"/>
                <w:sz w:val="24"/>
                <w:szCs w:val="24"/>
              </w:rPr>
              <w:t xml:space="preserve"> i kompresji na wolumenach.</w:t>
            </w:r>
          </w:p>
          <w:p w14:paraId="033FE16A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mechanizmy zdalnej administracji oraz mechanizmy (również działające zdalnie) administracji przez skrypty.</w:t>
            </w:r>
          </w:p>
          <w:p w14:paraId="44B74FB0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 xml:space="preserve">mechanizm konfiguracji połączenia VPN do platformy </w:t>
            </w:r>
            <w:proofErr w:type="spellStart"/>
            <w:r w:rsidRPr="00C74FA3">
              <w:rPr>
                <w:spacing w:val="20"/>
                <w:sz w:val="24"/>
                <w:szCs w:val="24"/>
              </w:rPr>
              <w:t>Azure</w:t>
            </w:r>
            <w:proofErr w:type="spellEnd"/>
            <w:r w:rsidRPr="00C74FA3">
              <w:rPr>
                <w:spacing w:val="20"/>
                <w:sz w:val="24"/>
                <w:szCs w:val="24"/>
              </w:rPr>
              <w:t>.</w:t>
            </w:r>
          </w:p>
          <w:p w14:paraId="4778E4E9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wbudowany mechanizm wykrywania ataków na poziomie pamięci RAM i jądra systemu.</w:t>
            </w:r>
          </w:p>
          <w:p w14:paraId="03F2A48D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after="0"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mechanizmy pozwalające na blokadę dostępu nieznanych procesów do chronionych katalogów.</w:t>
            </w:r>
          </w:p>
          <w:p w14:paraId="0E9F69E7" w14:textId="77777777" w:rsidR="00C74FA3" w:rsidRPr="00C74FA3" w:rsidRDefault="00C74FA3" w:rsidP="00C74FA3">
            <w:pPr>
              <w:widowControl w:val="0"/>
              <w:numPr>
                <w:ilvl w:val="1"/>
                <w:numId w:val="9"/>
              </w:numPr>
              <w:tabs>
                <w:tab w:val="left" w:pos="745"/>
              </w:tabs>
              <w:spacing w:line="276" w:lineRule="auto"/>
              <w:ind w:right="580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>możliwość instalacji i poprawnej pracy Systemu Bazodanowego (Microsoft SQL )Server Standard).</w:t>
            </w:r>
          </w:p>
          <w:p w14:paraId="14AE6AA2" w14:textId="77777777" w:rsidR="00C74FA3" w:rsidRPr="00C74FA3" w:rsidRDefault="00C74FA3" w:rsidP="00DC29C0">
            <w:pPr>
              <w:spacing w:line="276" w:lineRule="auto"/>
              <w:rPr>
                <w:bCs/>
                <w:spacing w:val="20"/>
                <w:sz w:val="24"/>
                <w:szCs w:val="24"/>
              </w:rPr>
            </w:pPr>
          </w:p>
        </w:tc>
      </w:tr>
      <w:tr w:rsidR="00C74FA3" w:rsidRPr="00D13B95" w14:paraId="10DEB27A" w14:textId="77777777" w:rsidTr="00C74FA3">
        <w:trPr>
          <w:trHeight w:val="390"/>
        </w:trPr>
        <w:tc>
          <w:tcPr>
            <w:tcW w:w="1422" w:type="pct"/>
          </w:tcPr>
          <w:p w14:paraId="0D642258" w14:textId="77777777" w:rsidR="00C74FA3" w:rsidRPr="00C74FA3" w:rsidRDefault="00C74FA3" w:rsidP="00DC29C0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lastRenderedPageBreak/>
              <w:t xml:space="preserve">Zapewniający pełną kompatybilność z istniejąca infrastrukturą Zamawiającego, a </w:t>
            </w:r>
            <w:r w:rsidRPr="00C74FA3">
              <w:rPr>
                <w:spacing w:val="20"/>
                <w:sz w:val="24"/>
                <w:szCs w:val="24"/>
              </w:rPr>
              <w:lastRenderedPageBreak/>
              <w:t xml:space="preserve">w szczególności z posiadanym oprogramowaniem  </w:t>
            </w:r>
          </w:p>
          <w:p w14:paraId="558643BD" w14:textId="77777777" w:rsidR="00C74FA3" w:rsidRPr="00C74FA3" w:rsidRDefault="00C74FA3" w:rsidP="00DC29C0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t xml:space="preserve"> -praca jako stacje końcowe PC</w:t>
            </w:r>
          </w:p>
          <w:p w14:paraId="1AE19C3A" w14:textId="77777777" w:rsidR="00C74FA3" w:rsidRPr="00C74FA3" w:rsidRDefault="00C74FA3" w:rsidP="00DC29C0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  <w:tc>
          <w:tcPr>
            <w:tcW w:w="3578" w:type="pct"/>
          </w:tcPr>
          <w:p w14:paraId="5C332C7E" w14:textId="77777777" w:rsidR="00C74FA3" w:rsidRPr="00C74FA3" w:rsidRDefault="00C74FA3" w:rsidP="00DC29C0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C74FA3">
              <w:rPr>
                <w:spacing w:val="20"/>
                <w:sz w:val="24"/>
                <w:szCs w:val="24"/>
              </w:rPr>
              <w:lastRenderedPageBreak/>
              <w:t xml:space="preserve">w pełni kompatybilny z posiadanym oprogramowaniem Zamawiającego, pozwalający uruchamiać poniższe oprogramowanie bezpośrednio z  poziomu systemu operacyjnego, bez dodatkowego </w:t>
            </w:r>
            <w:r w:rsidRPr="00C74FA3">
              <w:rPr>
                <w:spacing w:val="20"/>
                <w:sz w:val="24"/>
                <w:szCs w:val="24"/>
              </w:rPr>
              <w:lastRenderedPageBreak/>
              <w:t xml:space="preserve">oprogramowania (emulatora) lub warstwy </w:t>
            </w:r>
            <w:proofErr w:type="spellStart"/>
            <w:r w:rsidRPr="00C74FA3">
              <w:rPr>
                <w:spacing w:val="20"/>
                <w:sz w:val="24"/>
                <w:szCs w:val="24"/>
              </w:rPr>
              <w:t>wirtualizacyjnej</w:t>
            </w:r>
            <w:proofErr w:type="spellEnd"/>
            <w:r w:rsidRPr="00C74FA3">
              <w:rPr>
                <w:spacing w:val="20"/>
                <w:sz w:val="24"/>
                <w:szCs w:val="24"/>
              </w:rPr>
              <w:t xml:space="preserve"> :</w:t>
            </w:r>
          </w:p>
          <w:p w14:paraId="323ECC4B" w14:textId="77777777" w:rsidR="00C74FA3" w:rsidRPr="00C74FA3" w:rsidRDefault="00C74FA3" w:rsidP="00DC29C0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C74FA3">
              <w:rPr>
                <w:b/>
                <w:spacing w:val="20"/>
                <w:sz w:val="24"/>
                <w:szCs w:val="24"/>
              </w:rPr>
              <w:t>Do każdego poniższego oprogramowania wymagane oświadczenie producenta</w:t>
            </w:r>
            <w:r w:rsidRPr="00C74FA3">
              <w:rPr>
                <w:spacing w:val="20"/>
                <w:sz w:val="24"/>
                <w:szCs w:val="24"/>
              </w:rPr>
              <w:t xml:space="preserve"> oprogramowania o zgodności z proponowanym systemem operacyjnym (</w:t>
            </w:r>
            <w:r w:rsidRPr="00C74FA3">
              <w:rPr>
                <w:spacing w:val="20"/>
                <w:sz w:val="24"/>
                <w:szCs w:val="24"/>
                <w:highlight w:val="yellow"/>
              </w:rPr>
              <w:t>oświadczenie należy</w:t>
            </w:r>
            <w:r w:rsidRPr="00C74FA3">
              <w:rPr>
                <w:spacing w:val="20"/>
                <w:sz w:val="24"/>
                <w:szCs w:val="24"/>
              </w:rPr>
              <w:t xml:space="preserve"> </w:t>
            </w:r>
            <w:r w:rsidRPr="00C74FA3">
              <w:rPr>
                <w:bCs/>
                <w:spacing w:val="20"/>
                <w:sz w:val="24"/>
                <w:szCs w:val="24"/>
                <w:highlight w:val="yellow"/>
              </w:rPr>
              <w:t>dostarczyć Zamawiającemu</w:t>
            </w:r>
            <w:r w:rsidRPr="00C74FA3">
              <w:rPr>
                <w:bCs/>
                <w:spacing w:val="20"/>
                <w:sz w:val="24"/>
                <w:szCs w:val="24"/>
              </w:rPr>
              <w:t xml:space="preserve"> </w:t>
            </w:r>
            <w:r w:rsidRPr="00C74FA3">
              <w:rPr>
                <w:bCs/>
                <w:spacing w:val="20"/>
                <w:sz w:val="24"/>
                <w:szCs w:val="24"/>
                <w:highlight w:val="yellow"/>
              </w:rPr>
              <w:t>wraz ze sprzętem komputerowym</w:t>
            </w:r>
            <w:r w:rsidRPr="00C74FA3">
              <w:rPr>
                <w:bCs/>
                <w:spacing w:val="20"/>
                <w:sz w:val="24"/>
                <w:szCs w:val="24"/>
              </w:rPr>
              <w:t>)</w:t>
            </w:r>
            <w:r w:rsidRPr="00C74FA3">
              <w:rPr>
                <w:spacing w:val="20"/>
                <w:sz w:val="24"/>
                <w:szCs w:val="24"/>
              </w:rPr>
              <w:t>.</w:t>
            </w:r>
          </w:p>
          <w:p w14:paraId="2E303004" w14:textId="77777777" w:rsidR="00C74FA3" w:rsidRPr="00C74FA3" w:rsidRDefault="00C74FA3" w:rsidP="00C74FA3">
            <w:pPr>
              <w:pStyle w:val="Akapitzlist"/>
              <w:numPr>
                <w:ilvl w:val="0"/>
                <w:numId w:val="5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C74FA3">
              <w:rPr>
                <w:rFonts w:ascii="Arial" w:hAnsi="Arial" w:cs="Arial"/>
                <w:spacing w:val="20"/>
                <w:sz w:val="24"/>
                <w:szCs w:val="24"/>
              </w:rPr>
              <w:t xml:space="preserve">system finansowo-księgowy ZSI SIGID (https://sigid.pl/) </w:t>
            </w:r>
          </w:p>
          <w:p w14:paraId="09AEC9F8" w14:textId="77777777" w:rsidR="00C74FA3" w:rsidRPr="00C74FA3" w:rsidRDefault="00C74FA3" w:rsidP="00C74FA3">
            <w:pPr>
              <w:pStyle w:val="Akapitzlist"/>
              <w:numPr>
                <w:ilvl w:val="0"/>
                <w:numId w:val="5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C74FA3">
              <w:rPr>
                <w:rFonts w:ascii="Arial" w:hAnsi="Arial" w:cs="Arial"/>
                <w:spacing w:val="20"/>
                <w:sz w:val="24"/>
                <w:szCs w:val="24"/>
              </w:rPr>
              <w:t xml:space="preserve"> system sprawozdawczości </w:t>
            </w:r>
            <w:proofErr w:type="spellStart"/>
            <w:r w:rsidRPr="00C74FA3">
              <w:rPr>
                <w:rFonts w:ascii="Arial" w:hAnsi="Arial" w:cs="Arial"/>
                <w:spacing w:val="20"/>
                <w:sz w:val="24"/>
                <w:szCs w:val="24"/>
              </w:rPr>
              <w:t>Besti</w:t>
            </w:r>
            <w:proofErr w:type="spellEnd"/>
            <w:r w:rsidRPr="00C74FA3">
              <w:rPr>
                <w:rFonts w:ascii="Arial" w:hAnsi="Arial" w:cs="Arial"/>
                <w:spacing w:val="20"/>
                <w:sz w:val="24"/>
                <w:szCs w:val="24"/>
              </w:rPr>
              <w:t>@ (</w:t>
            </w:r>
            <w:hyperlink r:id="rId7" w:history="1">
              <w:r w:rsidRPr="00C74FA3">
                <w:rPr>
                  <w:rStyle w:val="Hipercze"/>
                  <w:rFonts w:ascii="Arial" w:eastAsia="Arial" w:hAnsi="Arial" w:cs="Arial"/>
                  <w:spacing w:val="20"/>
                  <w:sz w:val="24"/>
                  <w:szCs w:val="24"/>
                </w:rPr>
                <w:t>https://budzetjst.pl/</w:t>
              </w:r>
            </w:hyperlink>
            <w:r w:rsidRPr="00C74FA3">
              <w:rPr>
                <w:rFonts w:ascii="Arial" w:hAnsi="Arial" w:cs="Arial"/>
                <w:spacing w:val="20"/>
                <w:sz w:val="24"/>
                <w:szCs w:val="24"/>
              </w:rPr>
              <w:t>)</w:t>
            </w:r>
          </w:p>
          <w:p w14:paraId="1186F1A2" w14:textId="77777777" w:rsidR="00C74FA3" w:rsidRPr="00C74FA3" w:rsidRDefault="00C74FA3" w:rsidP="00C74FA3">
            <w:pPr>
              <w:pStyle w:val="Akapitzlist"/>
              <w:numPr>
                <w:ilvl w:val="0"/>
                <w:numId w:val="5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C74FA3">
              <w:rPr>
                <w:rFonts w:ascii="Arial" w:hAnsi="Arial" w:cs="Arial"/>
                <w:spacing w:val="20"/>
                <w:sz w:val="24"/>
                <w:szCs w:val="24"/>
              </w:rPr>
              <w:t xml:space="preserve">Rejestr Zaangażowania Środków </w:t>
            </w:r>
            <w:proofErr w:type="spellStart"/>
            <w:r w:rsidRPr="00C74FA3">
              <w:rPr>
                <w:rFonts w:ascii="Arial" w:hAnsi="Arial" w:cs="Arial"/>
                <w:spacing w:val="20"/>
                <w:sz w:val="24"/>
                <w:szCs w:val="24"/>
              </w:rPr>
              <w:t>Budżetowych-Doskomp</w:t>
            </w:r>
            <w:proofErr w:type="spellEnd"/>
            <w:r w:rsidRPr="00C74FA3">
              <w:rPr>
                <w:rFonts w:ascii="Arial" w:hAnsi="Arial" w:cs="Arial"/>
                <w:spacing w:val="20"/>
                <w:sz w:val="24"/>
                <w:szCs w:val="24"/>
              </w:rPr>
              <w:t xml:space="preserve"> (https://portal.jst.pl/)</w:t>
            </w:r>
          </w:p>
          <w:p w14:paraId="00F092B8" w14:textId="77777777" w:rsidR="00C74FA3" w:rsidRPr="00C74FA3" w:rsidRDefault="00C74FA3" w:rsidP="00C74FA3">
            <w:pPr>
              <w:pStyle w:val="Akapitzlist"/>
              <w:numPr>
                <w:ilvl w:val="0"/>
                <w:numId w:val="5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</w:pPr>
            <w:r w:rsidRPr="00C74FA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Legislator (</w:t>
            </w:r>
            <w:hyperlink r:id="rId8" w:history="1">
              <w:r w:rsidRPr="00C74FA3">
                <w:rPr>
                  <w:rStyle w:val="Hipercze"/>
                  <w:rFonts w:ascii="Arial" w:eastAsia="Arial" w:hAnsi="Arial" w:cs="Arial"/>
                  <w:spacing w:val="20"/>
                  <w:sz w:val="24"/>
                  <w:szCs w:val="24"/>
                  <w:lang w:val="en-US"/>
                </w:rPr>
                <w:t>https://www.abcpro.pl/eap-legislator</w:t>
              </w:r>
            </w:hyperlink>
            <w:r w:rsidRPr="00C74FA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)</w:t>
            </w:r>
          </w:p>
          <w:p w14:paraId="28395F88" w14:textId="77777777" w:rsidR="00C74FA3" w:rsidRPr="00C74FA3" w:rsidRDefault="00C74FA3" w:rsidP="00C74FA3">
            <w:pPr>
              <w:pStyle w:val="Akapitzlist"/>
              <w:numPr>
                <w:ilvl w:val="0"/>
                <w:numId w:val="5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</w:pPr>
            <w:proofErr w:type="spellStart"/>
            <w:r w:rsidRPr="00C74FA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Axence</w:t>
            </w:r>
            <w:proofErr w:type="spellEnd"/>
            <w:r w:rsidRPr="00C74FA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4FA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nVision</w:t>
            </w:r>
            <w:proofErr w:type="spellEnd"/>
          </w:p>
          <w:p w14:paraId="3C12B136" w14:textId="77777777" w:rsidR="00C74FA3" w:rsidRPr="00C74FA3" w:rsidRDefault="00C74FA3" w:rsidP="00C74FA3">
            <w:pPr>
              <w:pStyle w:val="Akapitzlist"/>
              <w:numPr>
                <w:ilvl w:val="0"/>
                <w:numId w:val="5"/>
              </w:numPr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</w:pPr>
            <w:proofErr w:type="spellStart"/>
            <w:r w:rsidRPr="00C74FA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>Eset</w:t>
            </w:r>
            <w:proofErr w:type="spellEnd"/>
            <w:r w:rsidRPr="00C74FA3"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  <w:t xml:space="preserve"> XDR </w:t>
            </w:r>
          </w:p>
          <w:p w14:paraId="34252A90" w14:textId="77777777" w:rsidR="00C74FA3" w:rsidRPr="00C74FA3" w:rsidRDefault="00C74FA3" w:rsidP="00DC29C0">
            <w:pPr>
              <w:pStyle w:val="Akapitzlist"/>
              <w:spacing w:line="276" w:lineRule="auto"/>
              <w:jc w:val="left"/>
              <w:rPr>
                <w:rFonts w:ascii="Arial" w:hAnsi="Arial" w:cs="Arial"/>
                <w:spacing w:val="20"/>
                <w:sz w:val="24"/>
                <w:szCs w:val="24"/>
                <w:lang w:val="en-US"/>
              </w:rPr>
            </w:pPr>
          </w:p>
        </w:tc>
      </w:tr>
    </w:tbl>
    <w:p w14:paraId="3996C8B3" w14:textId="77777777" w:rsidR="00961B41" w:rsidRPr="00E32D02" w:rsidRDefault="00961B41" w:rsidP="00961B41">
      <w:pPr>
        <w:rPr>
          <w:rFonts w:asciiTheme="minorHAnsi" w:hAnsiTheme="minorHAnsi" w:cstheme="minorHAnsi"/>
          <w:b/>
          <w:spacing w:val="20"/>
          <w:sz w:val="24"/>
          <w:szCs w:val="24"/>
          <w:lang w:val="en-US"/>
        </w:rPr>
      </w:pPr>
    </w:p>
    <w:p w14:paraId="689E4594" w14:textId="77777777" w:rsidR="004E567D" w:rsidRPr="00E32D02" w:rsidRDefault="004E567D">
      <w:pPr>
        <w:rPr>
          <w:rFonts w:asciiTheme="minorHAnsi" w:hAnsiTheme="minorHAnsi" w:cstheme="minorHAnsi"/>
          <w:sz w:val="24"/>
          <w:szCs w:val="24"/>
          <w:lang w:val="en-US"/>
        </w:rPr>
      </w:pPr>
    </w:p>
    <w:sectPr w:rsidR="004E567D" w:rsidRPr="00E32D02" w:rsidSect="007C2CF5">
      <w:footerReference w:type="default" r:id="rId9"/>
      <w:headerReference w:type="first" r:id="rId10"/>
      <w:footerReference w:type="first" r:id="rId11"/>
      <w:pgSz w:w="11909" w:h="16834"/>
      <w:pgMar w:top="1440" w:right="852" w:bottom="1440" w:left="1440" w:header="720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816C1" w14:textId="77777777" w:rsidR="00927FB0" w:rsidRDefault="00927FB0">
      <w:pPr>
        <w:spacing w:after="0" w:line="240" w:lineRule="auto"/>
      </w:pPr>
      <w:r>
        <w:separator/>
      </w:r>
    </w:p>
  </w:endnote>
  <w:endnote w:type="continuationSeparator" w:id="0">
    <w:p w14:paraId="76239495" w14:textId="77777777" w:rsidR="00927FB0" w:rsidRDefault="00927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175669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D020AC" w14:textId="77777777" w:rsidR="00271415" w:rsidRDefault="00927FB0">
            <w:pPr>
              <w:pStyle w:val="Stopka"/>
              <w:jc w:val="right"/>
              <w:rPr>
                <w:sz w:val="24"/>
                <w:szCs w:val="24"/>
              </w:rPr>
            </w:pPr>
          </w:p>
          <w:p w14:paraId="2A82492B" w14:textId="040B259B" w:rsidR="00271415" w:rsidRPr="00A470D2" w:rsidRDefault="00961B41" w:rsidP="00A470D2">
            <w:pPr>
              <w:pStyle w:val="Stopka"/>
              <w:jc w:val="right"/>
              <w:rPr>
                <w:sz w:val="24"/>
                <w:szCs w:val="24"/>
              </w:rPr>
            </w:pPr>
            <w:r w:rsidRPr="00193F60">
              <w:rPr>
                <w:sz w:val="24"/>
                <w:szCs w:val="24"/>
                <w:lang w:val="pl-PL"/>
              </w:rPr>
              <w:t xml:space="preserve">Strona </w:t>
            </w:r>
            <w:r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PAGE</w:instrText>
            </w:r>
            <w:r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967A1B">
              <w:rPr>
                <w:b/>
                <w:bCs/>
                <w:noProof/>
                <w:sz w:val="24"/>
                <w:szCs w:val="24"/>
              </w:rPr>
              <w:t>8</w:t>
            </w:r>
            <w:r w:rsidRPr="00193F60">
              <w:rPr>
                <w:b/>
                <w:bCs/>
                <w:sz w:val="24"/>
                <w:szCs w:val="24"/>
              </w:rPr>
              <w:fldChar w:fldCharType="end"/>
            </w:r>
            <w:r w:rsidRPr="00193F60">
              <w:rPr>
                <w:sz w:val="24"/>
                <w:szCs w:val="24"/>
                <w:lang w:val="pl-PL"/>
              </w:rPr>
              <w:t xml:space="preserve"> z </w:t>
            </w:r>
            <w:r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NUMPAGES</w:instrText>
            </w:r>
            <w:r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967A1B">
              <w:rPr>
                <w:b/>
                <w:bCs/>
                <w:noProof/>
                <w:sz w:val="24"/>
                <w:szCs w:val="24"/>
              </w:rPr>
              <w:t>8</w:t>
            </w:r>
            <w:r w:rsidRPr="00193F6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1924821"/>
      <w:docPartObj>
        <w:docPartGallery w:val="Page Numbers (Bottom of Page)"/>
        <w:docPartUnique/>
      </w:docPartObj>
    </w:sdtPr>
    <w:sdtEndPr/>
    <w:sdtContent>
      <w:sdt>
        <w:sdtPr>
          <w:id w:val="-2031475575"/>
          <w:docPartObj>
            <w:docPartGallery w:val="Page Numbers (Top of Page)"/>
            <w:docPartUnique/>
          </w:docPartObj>
        </w:sdtPr>
        <w:sdtEndPr/>
        <w:sdtContent>
          <w:p w14:paraId="49DBCD34" w14:textId="1645E9E2" w:rsidR="00271415" w:rsidRDefault="00961B41">
            <w:pPr>
              <w:pStyle w:val="Stopka"/>
              <w:jc w:val="right"/>
            </w:pPr>
            <w:r w:rsidRPr="00193F60">
              <w:rPr>
                <w:sz w:val="24"/>
                <w:szCs w:val="24"/>
                <w:lang w:val="pl-PL"/>
              </w:rPr>
              <w:t xml:space="preserve">Strona </w:t>
            </w:r>
            <w:r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PAGE</w:instrText>
            </w:r>
            <w:r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967A1B">
              <w:rPr>
                <w:b/>
                <w:bCs/>
                <w:noProof/>
                <w:sz w:val="24"/>
                <w:szCs w:val="24"/>
              </w:rPr>
              <w:t>1</w:t>
            </w:r>
            <w:r w:rsidRPr="00193F60">
              <w:rPr>
                <w:b/>
                <w:bCs/>
                <w:sz w:val="24"/>
                <w:szCs w:val="24"/>
              </w:rPr>
              <w:fldChar w:fldCharType="end"/>
            </w:r>
            <w:r w:rsidRPr="00193F60">
              <w:rPr>
                <w:sz w:val="24"/>
                <w:szCs w:val="24"/>
                <w:lang w:val="pl-PL"/>
              </w:rPr>
              <w:t xml:space="preserve"> z </w:t>
            </w:r>
            <w:r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NUMPAGES</w:instrText>
            </w:r>
            <w:r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967A1B">
              <w:rPr>
                <w:b/>
                <w:bCs/>
                <w:noProof/>
                <w:sz w:val="24"/>
                <w:szCs w:val="24"/>
              </w:rPr>
              <w:t>8</w:t>
            </w:r>
            <w:r w:rsidRPr="00193F6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5C242D" w14:textId="77777777" w:rsidR="00271415" w:rsidRDefault="00927F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D428D" w14:textId="77777777" w:rsidR="00927FB0" w:rsidRDefault="00927FB0">
      <w:pPr>
        <w:spacing w:after="0" w:line="240" w:lineRule="auto"/>
      </w:pPr>
      <w:r>
        <w:separator/>
      </w:r>
    </w:p>
  </w:footnote>
  <w:footnote w:type="continuationSeparator" w:id="0">
    <w:p w14:paraId="61C92D1A" w14:textId="77777777" w:rsidR="00927FB0" w:rsidRDefault="00927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79288" w14:textId="7F69CA21" w:rsidR="00CA3851" w:rsidRPr="00CA3851" w:rsidRDefault="00CA3851">
    <w:pPr>
      <w:pStyle w:val="Nagwek"/>
      <w:rPr>
        <w:spacing w:val="20"/>
        <w:sz w:val="24"/>
        <w:szCs w:val="24"/>
      </w:rPr>
    </w:pPr>
    <w:r w:rsidRPr="00CA3851">
      <w:rPr>
        <w:spacing w:val="20"/>
        <w:sz w:val="24"/>
        <w:szCs w:val="24"/>
      </w:rPr>
      <w:t>Nr postępowania: WZP.271.1.6.2025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D7EB46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AA47715"/>
    <w:multiLevelType w:val="hybridMultilevel"/>
    <w:tmpl w:val="8996AF6C"/>
    <w:lvl w:ilvl="0" w:tplc="599C372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45D205A"/>
    <w:multiLevelType w:val="multilevel"/>
    <w:tmpl w:val="C76ACD24"/>
    <w:name w:val="WW8Num23"/>
    <w:styleLink w:val="1111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4006A3A"/>
    <w:multiLevelType w:val="hybridMultilevel"/>
    <w:tmpl w:val="D4067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01EA"/>
    <w:multiLevelType w:val="hybridMultilevel"/>
    <w:tmpl w:val="8996AF6C"/>
    <w:lvl w:ilvl="0" w:tplc="599C372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D690AB8"/>
    <w:multiLevelType w:val="hybridMultilevel"/>
    <w:tmpl w:val="AA3433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2"/>
  </w:num>
  <w:num w:numId="7">
    <w:abstractNumId w:val="1"/>
  </w:num>
  <w:num w:numId="8">
    <w:abstractNumId w:val="9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B41"/>
    <w:rsid w:val="00032D28"/>
    <w:rsid w:val="001068DB"/>
    <w:rsid w:val="00167C61"/>
    <w:rsid w:val="002447BA"/>
    <w:rsid w:val="00296B5F"/>
    <w:rsid w:val="00315E44"/>
    <w:rsid w:val="003E237A"/>
    <w:rsid w:val="0044339D"/>
    <w:rsid w:val="004E567D"/>
    <w:rsid w:val="005527C7"/>
    <w:rsid w:val="00614BBA"/>
    <w:rsid w:val="006A111B"/>
    <w:rsid w:val="00927FB0"/>
    <w:rsid w:val="00961B41"/>
    <w:rsid w:val="00967A1B"/>
    <w:rsid w:val="00B05FB3"/>
    <w:rsid w:val="00C74FA3"/>
    <w:rsid w:val="00CA3851"/>
    <w:rsid w:val="00D1605F"/>
    <w:rsid w:val="00D367EC"/>
    <w:rsid w:val="00D84539"/>
    <w:rsid w:val="00DD217B"/>
    <w:rsid w:val="00E32D02"/>
    <w:rsid w:val="00EE2474"/>
    <w:rsid w:val="00F9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3C1EC"/>
  <w15:chartTrackingRefBased/>
  <w15:docId w15:val="{6DEE3BC6-9A7F-4C34-B695-FA991BC95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61B41"/>
    <w:pPr>
      <w:spacing w:after="120" w:line="360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qFormat/>
    <w:rsid w:val="00961B41"/>
    <w:pPr>
      <w:keepNext/>
      <w:keepLines/>
      <w:spacing w:before="40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61B41"/>
    <w:pPr>
      <w:keepNext/>
      <w:keepLines/>
      <w:spacing w:before="36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961B4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961B4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61B41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qFormat/>
    <w:rsid w:val="00961B41"/>
    <w:pPr>
      <w:keepNext/>
      <w:keepLines/>
      <w:spacing w:before="240" w:after="80"/>
      <w:outlineLvl w:val="5"/>
    </w:pPr>
    <w:rPr>
      <w:i/>
      <w:color w:val="666666"/>
    </w:rPr>
  </w:style>
  <w:style w:type="paragraph" w:styleId="Nagwek9">
    <w:name w:val="heading 9"/>
    <w:basedOn w:val="Normalny"/>
    <w:next w:val="Normalny"/>
    <w:link w:val="Nagwek9Znak"/>
    <w:qFormat/>
    <w:rsid w:val="00961B41"/>
    <w:pPr>
      <w:tabs>
        <w:tab w:val="num" w:pos="0"/>
      </w:tabs>
      <w:suppressAutoHyphens/>
      <w:spacing w:before="240" w:after="60" w:line="240" w:lineRule="auto"/>
      <w:outlineLvl w:val="8"/>
    </w:pPr>
    <w:rPr>
      <w:rFonts w:eastAsia="Times New Roman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1B41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61B41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961B41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961B41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961B41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961B41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9Znak">
    <w:name w:val="Nagłówek 9 Znak"/>
    <w:basedOn w:val="Domylnaczcionkaakapitu"/>
    <w:link w:val="Nagwek9"/>
    <w:rsid w:val="00961B41"/>
    <w:rPr>
      <w:rFonts w:ascii="Arial" w:eastAsia="Times New Roman" w:hAnsi="Arial" w:cs="Arial"/>
      <w:lang w:eastAsia="ar-SA"/>
    </w:rPr>
  </w:style>
  <w:style w:type="table" w:customStyle="1" w:styleId="TableNormal">
    <w:name w:val="Table Normal"/>
    <w:rsid w:val="00961B41"/>
    <w:pPr>
      <w:spacing w:after="120" w:line="360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rsid w:val="00961B41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1B41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961B41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961B41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Tekstdymka">
    <w:name w:val="Balloon Text"/>
    <w:basedOn w:val="Normalny"/>
    <w:link w:val="TekstdymkaZnak"/>
    <w:unhideWhenUsed/>
    <w:rsid w:val="00961B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61B41"/>
    <w:rPr>
      <w:rFonts w:ascii="Tahoma" w:eastAsia="Arial" w:hAnsi="Tahoma" w:cs="Tahoma"/>
      <w:sz w:val="16"/>
      <w:szCs w:val="16"/>
      <w:lang w:val="pl" w:eastAsia="pl-PL"/>
    </w:rPr>
  </w:style>
  <w:style w:type="character" w:styleId="Hipercze">
    <w:name w:val="Hyperlink"/>
    <w:basedOn w:val="Domylnaczcionkaakapitu"/>
    <w:uiPriority w:val="99"/>
    <w:unhideWhenUsed/>
    <w:rsid w:val="00961B4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61B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B41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961B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1B41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961B41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961B41"/>
    <w:rPr>
      <w:rFonts w:ascii="Calibri" w:eastAsia="Times New Roman" w:hAnsi="Calibri" w:cs="Times New Roman"/>
      <w:lang w:eastAsia="pl-PL"/>
    </w:rPr>
  </w:style>
  <w:style w:type="character" w:customStyle="1" w:styleId="alb">
    <w:name w:val="a_lb"/>
    <w:basedOn w:val="Domylnaczcionkaakapitu"/>
    <w:rsid w:val="00961B41"/>
  </w:style>
  <w:style w:type="paragraph" w:customStyle="1" w:styleId="text-justify">
    <w:name w:val="text-justify"/>
    <w:basedOn w:val="Normalny"/>
    <w:rsid w:val="00961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61B41"/>
    <w:pPr>
      <w:spacing w:after="100"/>
      <w:ind w:left="220"/>
    </w:pPr>
  </w:style>
  <w:style w:type="paragraph" w:styleId="Tekstprzypisukocowego">
    <w:name w:val="endnote text"/>
    <w:basedOn w:val="Normalny"/>
    <w:link w:val="TekstprzypisukocowegoZnak"/>
    <w:semiHidden/>
    <w:unhideWhenUsed/>
    <w:rsid w:val="00961B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61B41"/>
    <w:rPr>
      <w:rFonts w:ascii="Arial" w:eastAsia="Arial" w:hAnsi="Arial" w:cs="Arial"/>
      <w:sz w:val="20"/>
      <w:szCs w:val="20"/>
      <w:lang w:val="pl" w:eastAsia="pl-PL"/>
    </w:rPr>
  </w:style>
  <w:style w:type="character" w:styleId="Odwoanieprzypisukocowego">
    <w:name w:val="endnote reference"/>
    <w:basedOn w:val="Domylnaczcionkaakapitu"/>
    <w:semiHidden/>
    <w:unhideWhenUsed/>
    <w:rsid w:val="00961B41"/>
    <w:rPr>
      <w:vertAlign w:val="superscript"/>
    </w:rPr>
  </w:style>
  <w:style w:type="paragraph" w:customStyle="1" w:styleId="divparagraph">
    <w:name w:val="div.paragraph"/>
    <w:uiPriority w:val="99"/>
    <w:rsid w:val="00961B41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961B41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961B41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unhideWhenUsed/>
    <w:rsid w:val="00961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Default">
    <w:name w:val="Default"/>
    <w:rsid w:val="00961B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z1">
    <w:name w:val="WW8Num2z1"/>
    <w:rsid w:val="00961B41"/>
    <w:rPr>
      <w:b w:val="0"/>
      <w:i w:val="0"/>
    </w:rPr>
  </w:style>
  <w:style w:type="character" w:customStyle="1" w:styleId="WW8Num3z0">
    <w:name w:val="WW8Num3z0"/>
    <w:rsid w:val="00961B41"/>
    <w:rPr>
      <w:rFonts w:ascii="Times New Roman" w:eastAsia="Times New Roman" w:hAnsi="Times New Roman" w:cs="Times New Roman"/>
      <w:b/>
    </w:rPr>
  </w:style>
  <w:style w:type="character" w:customStyle="1" w:styleId="WW8Num5z0">
    <w:name w:val="WW8Num5z0"/>
    <w:rsid w:val="00961B41"/>
    <w:rPr>
      <w:rFonts w:ascii="Times New Roman" w:hAnsi="Times New Roman" w:cs="Times New Roman"/>
    </w:rPr>
  </w:style>
  <w:style w:type="character" w:customStyle="1" w:styleId="WW8Num6z1">
    <w:name w:val="WW8Num6z1"/>
    <w:rsid w:val="00961B41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61B41"/>
    <w:rPr>
      <w:rFonts w:ascii="Courier New" w:hAnsi="Courier New"/>
    </w:rPr>
  </w:style>
  <w:style w:type="character" w:customStyle="1" w:styleId="WW8Num8z0">
    <w:name w:val="WW8Num8z0"/>
    <w:rsid w:val="00961B41"/>
    <w:rPr>
      <w:rFonts w:ascii="Wingdings" w:hAnsi="Wingdings" w:cs="Times New Roman"/>
    </w:rPr>
  </w:style>
  <w:style w:type="character" w:customStyle="1" w:styleId="WW8Num9z2">
    <w:name w:val="WW8Num9z2"/>
    <w:rsid w:val="00961B41"/>
    <w:rPr>
      <w:rFonts w:ascii="Symbol" w:hAnsi="Symbol"/>
      <w:b/>
    </w:rPr>
  </w:style>
  <w:style w:type="character" w:customStyle="1" w:styleId="WW8Num10z2">
    <w:name w:val="WW8Num10z2"/>
    <w:rsid w:val="00961B41"/>
    <w:rPr>
      <w:rFonts w:ascii="Symbol" w:hAnsi="Symbol"/>
      <w:b/>
    </w:rPr>
  </w:style>
  <w:style w:type="character" w:customStyle="1" w:styleId="WW8Num11z2">
    <w:name w:val="WW8Num11z2"/>
    <w:rsid w:val="00961B41"/>
    <w:rPr>
      <w:rFonts w:ascii="Symbol" w:hAnsi="Symbol"/>
      <w:b/>
    </w:rPr>
  </w:style>
  <w:style w:type="character" w:customStyle="1" w:styleId="WW8Num12z2">
    <w:name w:val="WW8Num12z2"/>
    <w:rsid w:val="00961B41"/>
    <w:rPr>
      <w:rFonts w:ascii="Symbol" w:hAnsi="Symbol"/>
      <w:b/>
    </w:rPr>
  </w:style>
  <w:style w:type="character" w:customStyle="1" w:styleId="WW8Num13z2">
    <w:name w:val="WW8Num13z2"/>
    <w:rsid w:val="00961B41"/>
    <w:rPr>
      <w:rFonts w:ascii="Symbol" w:hAnsi="Symbol"/>
    </w:rPr>
  </w:style>
  <w:style w:type="character" w:customStyle="1" w:styleId="WW8Num14z2">
    <w:name w:val="WW8Num14z2"/>
    <w:rsid w:val="00961B41"/>
    <w:rPr>
      <w:b/>
    </w:rPr>
  </w:style>
  <w:style w:type="character" w:customStyle="1" w:styleId="WW8Num15z2">
    <w:name w:val="WW8Num15z2"/>
    <w:rsid w:val="00961B41"/>
    <w:rPr>
      <w:rFonts w:ascii="Symbol" w:hAnsi="Symbol"/>
    </w:rPr>
  </w:style>
  <w:style w:type="character" w:customStyle="1" w:styleId="WW8Num16z2">
    <w:name w:val="WW8Num16z2"/>
    <w:rsid w:val="00961B41"/>
    <w:rPr>
      <w:rFonts w:ascii="Symbol" w:hAnsi="Symbol"/>
    </w:rPr>
  </w:style>
  <w:style w:type="character" w:customStyle="1" w:styleId="WW8Num17z2">
    <w:name w:val="WW8Num17z2"/>
    <w:rsid w:val="00961B41"/>
    <w:rPr>
      <w:rFonts w:ascii="Symbol" w:hAnsi="Symbol"/>
    </w:rPr>
  </w:style>
  <w:style w:type="character" w:customStyle="1" w:styleId="WW8Num19z2">
    <w:name w:val="WW8Num19z2"/>
    <w:rsid w:val="00961B41"/>
    <w:rPr>
      <w:rFonts w:ascii="Wingdings" w:hAnsi="Wingdings"/>
    </w:rPr>
  </w:style>
  <w:style w:type="character" w:customStyle="1" w:styleId="WW8Num20z2">
    <w:name w:val="WW8Num20z2"/>
    <w:rsid w:val="00961B41"/>
    <w:rPr>
      <w:rFonts w:ascii="Symbol" w:hAnsi="Symbol"/>
    </w:rPr>
  </w:style>
  <w:style w:type="character" w:customStyle="1" w:styleId="WW8Num21z2">
    <w:name w:val="WW8Num21z2"/>
    <w:rsid w:val="00961B41"/>
    <w:rPr>
      <w:rFonts w:ascii="Symbol" w:hAnsi="Symbol"/>
    </w:rPr>
  </w:style>
  <w:style w:type="character" w:customStyle="1" w:styleId="WW8Num22z2">
    <w:name w:val="WW8Num22z2"/>
    <w:rsid w:val="00961B41"/>
    <w:rPr>
      <w:rFonts w:ascii="Symbol" w:hAnsi="Symbol"/>
    </w:rPr>
  </w:style>
  <w:style w:type="character" w:customStyle="1" w:styleId="WW8Num23z2">
    <w:name w:val="WW8Num23z2"/>
    <w:rsid w:val="00961B41"/>
    <w:rPr>
      <w:rFonts w:ascii="Symbol" w:hAnsi="Symbol"/>
    </w:rPr>
  </w:style>
  <w:style w:type="character" w:customStyle="1" w:styleId="WW8Num24z2">
    <w:name w:val="WW8Num24z2"/>
    <w:rsid w:val="00961B41"/>
    <w:rPr>
      <w:rFonts w:ascii="Symbol" w:hAnsi="Symbol"/>
    </w:rPr>
  </w:style>
  <w:style w:type="character" w:customStyle="1" w:styleId="WW8Num25z2">
    <w:name w:val="WW8Num25z2"/>
    <w:rsid w:val="00961B41"/>
    <w:rPr>
      <w:rFonts w:ascii="Symbol" w:hAnsi="Symbol"/>
    </w:rPr>
  </w:style>
  <w:style w:type="character" w:customStyle="1" w:styleId="WW8Num26z2">
    <w:name w:val="WW8Num26z2"/>
    <w:rsid w:val="00961B41"/>
    <w:rPr>
      <w:rFonts w:ascii="Symbol" w:hAnsi="Symbol"/>
    </w:rPr>
  </w:style>
  <w:style w:type="character" w:customStyle="1" w:styleId="WW8Num27z2">
    <w:name w:val="WW8Num27z2"/>
    <w:rsid w:val="00961B41"/>
    <w:rPr>
      <w:rFonts w:ascii="Symbol" w:hAnsi="Symbol"/>
    </w:rPr>
  </w:style>
  <w:style w:type="character" w:customStyle="1" w:styleId="WW8Num28z2">
    <w:name w:val="WW8Num28z2"/>
    <w:rsid w:val="00961B41"/>
    <w:rPr>
      <w:rFonts w:ascii="Symbol" w:hAnsi="Symbol"/>
    </w:rPr>
  </w:style>
  <w:style w:type="character" w:customStyle="1" w:styleId="WW8Num33z0">
    <w:name w:val="WW8Num33z0"/>
    <w:rsid w:val="00961B41"/>
    <w:rPr>
      <w:b w:val="0"/>
      <w:sz w:val="24"/>
      <w:szCs w:val="24"/>
    </w:rPr>
  </w:style>
  <w:style w:type="character" w:customStyle="1" w:styleId="WW8Num37z0">
    <w:name w:val="WW8Num37z0"/>
    <w:rsid w:val="00961B41"/>
    <w:rPr>
      <w:rFonts w:ascii="Symbol" w:hAnsi="Symbol"/>
    </w:rPr>
  </w:style>
  <w:style w:type="character" w:customStyle="1" w:styleId="WW8Num50z1">
    <w:name w:val="WW8Num50z1"/>
    <w:rsid w:val="00961B41"/>
    <w:rPr>
      <w:b w:val="0"/>
    </w:rPr>
  </w:style>
  <w:style w:type="character" w:customStyle="1" w:styleId="WW8Num51z0">
    <w:name w:val="WW8Num51z0"/>
    <w:rsid w:val="00961B41"/>
    <w:rPr>
      <w:rFonts w:ascii="Wingdings" w:hAnsi="Wingdings"/>
      <w:b w:val="0"/>
      <w:sz w:val="24"/>
      <w:szCs w:val="24"/>
    </w:rPr>
  </w:style>
  <w:style w:type="character" w:customStyle="1" w:styleId="WW8Num56z0">
    <w:name w:val="WW8Num56z0"/>
    <w:rsid w:val="00961B41"/>
    <w:rPr>
      <w:color w:val="auto"/>
    </w:rPr>
  </w:style>
  <w:style w:type="character" w:customStyle="1" w:styleId="WW8Num56z1">
    <w:name w:val="WW8Num56z1"/>
    <w:rsid w:val="00961B41"/>
    <w:rPr>
      <w:rFonts w:ascii="Wingdings" w:hAnsi="Wingdings"/>
    </w:rPr>
  </w:style>
  <w:style w:type="character" w:customStyle="1" w:styleId="WW8Num60z0">
    <w:name w:val="WW8Num60z0"/>
    <w:rsid w:val="00961B41"/>
    <w:rPr>
      <w:rFonts w:ascii="Wingdings" w:hAnsi="Wingdings"/>
    </w:rPr>
  </w:style>
  <w:style w:type="character" w:customStyle="1" w:styleId="WW8Num61z4">
    <w:name w:val="WW8Num61z4"/>
    <w:rsid w:val="00961B41"/>
    <w:rPr>
      <w:rFonts w:ascii="Wingdings" w:hAnsi="Wingdings"/>
    </w:rPr>
  </w:style>
  <w:style w:type="character" w:customStyle="1" w:styleId="WW8Num62z0">
    <w:name w:val="WW8Num62z0"/>
    <w:rsid w:val="00961B41"/>
    <w:rPr>
      <w:b/>
      <w:sz w:val="24"/>
      <w:szCs w:val="24"/>
    </w:rPr>
  </w:style>
  <w:style w:type="character" w:customStyle="1" w:styleId="WW8Num62z1">
    <w:name w:val="WW8Num62z1"/>
    <w:rsid w:val="00961B41"/>
    <w:rPr>
      <w:color w:val="auto"/>
    </w:rPr>
  </w:style>
  <w:style w:type="character" w:customStyle="1" w:styleId="WW8Num67z1">
    <w:name w:val="WW8Num67z1"/>
    <w:rsid w:val="00961B41"/>
    <w:rPr>
      <w:b w:val="0"/>
    </w:rPr>
  </w:style>
  <w:style w:type="character" w:customStyle="1" w:styleId="WW8Num68z0">
    <w:name w:val="WW8Num68z0"/>
    <w:rsid w:val="00961B41"/>
    <w:rPr>
      <w:b w:val="0"/>
    </w:rPr>
  </w:style>
  <w:style w:type="character" w:customStyle="1" w:styleId="WW8Num80z0">
    <w:name w:val="WW8Num80z0"/>
    <w:rsid w:val="00961B41"/>
    <w:rPr>
      <w:b w:val="0"/>
    </w:rPr>
  </w:style>
  <w:style w:type="character" w:customStyle="1" w:styleId="WW8Num89z0">
    <w:name w:val="WW8Num89z0"/>
    <w:rsid w:val="00961B41"/>
    <w:rPr>
      <w:rFonts w:ascii="Times New Roman" w:hAnsi="Times New Roman"/>
      <w:b w:val="0"/>
      <w:i w:val="0"/>
      <w:sz w:val="24"/>
      <w:szCs w:val="24"/>
    </w:rPr>
  </w:style>
  <w:style w:type="character" w:customStyle="1" w:styleId="WW8Num90z0">
    <w:name w:val="WW8Num90z0"/>
    <w:rsid w:val="00961B41"/>
    <w:rPr>
      <w:b w:val="0"/>
    </w:rPr>
  </w:style>
  <w:style w:type="character" w:customStyle="1" w:styleId="WW8Num92z0">
    <w:name w:val="WW8Num92z0"/>
    <w:rsid w:val="00961B41"/>
    <w:rPr>
      <w:b w:val="0"/>
      <w:sz w:val="24"/>
      <w:szCs w:val="24"/>
    </w:rPr>
  </w:style>
  <w:style w:type="character" w:customStyle="1" w:styleId="WW8Num92z1">
    <w:name w:val="WW8Num92z1"/>
    <w:rsid w:val="00961B41"/>
    <w:rPr>
      <w:color w:val="auto"/>
    </w:rPr>
  </w:style>
  <w:style w:type="character" w:customStyle="1" w:styleId="WW8Num95z0">
    <w:name w:val="WW8Num95z0"/>
    <w:rsid w:val="00961B41"/>
    <w:rPr>
      <w:b w:val="0"/>
    </w:rPr>
  </w:style>
  <w:style w:type="character" w:customStyle="1" w:styleId="WW8Num95z1">
    <w:name w:val="WW8Num95z1"/>
    <w:rsid w:val="00961B41"/>
    <w:rPr>
      <w:rFonts w:ascii="Times New Roman" w:hAnsi="Times New Roman"/>
      <w:b w:val="0"/>
      <w:i w:val="0"/>
      <w:sz w:val="24"/>
      <w:szCs w:val="24"/>
    </w:rPr>
  </w:style>
  <w:style w:type="character" w:customStyle="1" w:styleId="WW8Num96z0">
    <w:name w:val="WW8Num96z0"/>
    <w:rsid w:val="00961B41"/>
    <w:rPr>
      <w:rFonts w:ascii="Times New Roman" w:hAnsi="Times New Roman"/>
      <w:b w:val="0"/>
      <w:i w:val="0"/>
      <w:sz w:val="24"/>
      <w:szCs w:val="24"/>
    </w:rPr>
  </w:style>
  <w:style w:type="character" w:customStyle="1" w:styleId="WW8Num97z0">
    <w:name w:val="WW8Num97z0"/>
    <w:rsid w:val="00961B41"/>
    <w:rPr>
      <w:b w:val="0"/>
      <w:sz w:val="24"/>
      <w:szCs w:val="24"/>
    </w:rPr>
  </w:style>
  <w:style w:type="character" w:customStyle="1" w:styleId="WW8Num97z1">
    <w:name w:val="WW8Num97z1"/>
    <w:rsid w:val="00961B41"/>
    <w:rPr>
      <w:color w:val="auto"/>
    </w:rPr>
  </w:style>
  <w:style w:type="character" w:customStyle="1" w:styleId="WW8Num98z0">
    <w:name w:val="WW8Num98z0"/>
    <w:rsid w:val="00961B41"/>
    <w:rPr>
      <w:b w:val="0"/>
    </w:rPr>
  </w:style>
  <w:style w:type="character" w:customStyle="1" w:styleId="WW8Num101z0">
    <w:name w:val="WW8Num101z0"/>
    <w:rsid w:val="00961B41"/>
    <w:rPr>
      <w:rFonts w:ascii="Times New Roman" w:hAnsi="Times New Roman"/>
      <w:b w:val="0"/>
      <w:i w:val="0"/>
      <w:sz w:val="24"/>
      <w:szCs w:val="24"/>
    </w:rPr>
  </w:style>
  <w:style w:type="character" w:customStyle="1" w:styleId="WW8Num102z0">
    <w:name w:val="WW8Num102z0"/>
    <w:rsid w:val="00961B41"/>
    <w:rPr>
      <w:b/>
    </w:rPr>
  </w:style>
  <w:style w:type="character" w:customStyle="1" w:styleId="WW8Num102z1">
    <w:name w:val="WW8Num102z1"/>
    <w:rsid w:val="00961B41"/>
    <w:rPr>
      <w:b w:val="0"/>
      <w:sz w:val="24"/>
      <w:szCs w:val="24"/>
    </w:rPr>
  </w:style>
  <w:style w:type="character" w:customStyle="1" w:styleId="WW8Num110z0">
    <w:name w:val="WW8Num110z0"/>
    <w:rsid w:val="00961B41"/>
    <w:rPr>
      <w:i w:val="0"/>
      <w:w w:val="88"/>
    </w:rPr>
  </w:style>
  <w:style w:type="character" w:customStyle="1" w:styleId="WW8Num116z0">
    <w:name w:val="WW8Num116z0"/>
    <w:rsid w:val="00961B41"/>
    <w:rPr>
      <w:b w:val="0"/>
    </w:rPr>
  </w:style>
  <w:style w:type="character" w:customStyle="1" w:styleId="WW8Num117z1">
    <w:name w:val="WW8Num117z1"/>
    <w:rsid w:val="00961B41"/>
    <w:rPr>
      <w:b w:val="0"/>
      <w:i w:val="0"/>
    </w:rPr>
  </w:style>
  <w:style w:type="character" w:customStyle="1" w:styleId="WW8Num118z0">
    <w:name w:val="WW8Num118z0"/>
    <w:rsid w:val="00961B41"/>
    <w:rPr>
      <w:rFonts w:ascii="Symbol" w:hAnsi="Symbol"/>
      <w:b w:val="0"/>
    </w:rPr>
  </w:style>
  <w:style w:type="character" w:customStyle="1" w:styleId="WW8Num118z1">
    <w:name w:val="WW8Num118z1"/>
    <w:rsid w:val="00961B41"/>
    <w:rPr>
      <w:rFonts w:ascii="Times New Roman" w:hAnsi="Times New Roman"/>
      <w:b w:val="0"/>
      <w:sz w:val="24"/>
      <w:szCs w:val="24"/>
    </w:rPr>
  </w:style>
  <w:style w:type="character" w:customStyle="1" w:styleId="WW8Num122z1">
    <w:name w:val="WW8Num122z1"/>
    <w:rsid w:val="00961B41"/>
    <w:rPr>
      <w:rFonts w:ascii="Courier New" w:hAnsi="Courier New" w:cs="Courier New"/>
    </w:rPr>
  </w:style>
  <w:style w:type="character" w:customStyle="1" w:styleId="WW8Num124z0">
    <w:name w:val="WW8Num124z0"/>
    <w:rsid w:val="00961B41"/>
    <w:rPr>
      <w:rFonts w:ascii="Wingdings" w:hAnsi="Wingdings" w:cs="Times New Roman"/>
    </w:rPr>
  </w:style>
  <w:style w:type="character" w:customStyle="1" w:styleId="WW8Num124z1">
    <w:name w:val="WW8Num124z1"/>
    <w:rsid w:val="00961B41"/>
    <w:rPr>
      <w:rFonts w:ascii="Courier New" w:hAnsi="Courier New" w:cs="Courier New"/>
    </w:rPr>
  </w:style>
  <w:style w:type="character" w:customStyle="1" w:styleId="WW8Num124z2">
    <w:name w:val="WW8Num124z2"/>
    <w:rsid w:val="00961B41"/>
    <w:rPr>
      <w:rFonts w:ascii="Wingdings" w:hAnsi="Wingdings"/>
    </w:rPr>
  </w:style>
  <w:style w:type="character" w:customStyle="1" w:styleId="WW8Num124z3">
    <w:name w:val="WW8Num124z3"/>
    <w:rsid w:val="00961B41"/>
    <w:rPr>
      <w:rFonts w:ascii="Symbol" w:hAnsi="Symbol"/>
    </w:rPr>
  </w:style>
  <w:style w:type="character" w:customStyle="1" w:styleId="WW8Num125z0">
    <w:name w:val="WW8Num125z0"/>
    <w:rsid w:val="00961B41"/>
    <w:rPr>
      <w:b w:val="0"/>
      <w:sz w:val="24"/>
      <w:szCs w:val="24"/>
    </w:rPr>
  </w:style>
  <w:style w:type="character" w:customStyle="1" w:styleId="WW8Num125z1">
    <w:name w:val="WW8Num125z1"/>
    <w:rsid w:val="00961B41"/>
    <w:rPr>
      <w:color w:val="auto"/>
    </w:rPr>
  </w:style>
  <w:style w:type="character" w:customStyle="1" w:styleId="WW8Num126z0">
    <w:name w:val="WW8Num126z0"/>
    <w:rsid w:val="00961B41"/>
    <w:rPr>
      <w:b/>
    </w:rPr>
  </w:style>
  <w:style w:type="character" w:customStyle="1" w:styleId="WW8Num130z0">
    <w:name w:val="WW8Num130z0"/>
    <w:rsid w:val="00961B41"/>
    <w:rPr>
      <w:rFonts w:ascii="Wingdings" w:hAnsi="Wingdings" w:cs="Times New Roman"/>
    </w:rPr>
  </w:style>
  <w:style w:type="character" w:customStyle="1" w:styleId="WW8Num130z1">
    <w:name w:val="WW8Num130z1"/>
    <w:rsid w:val="00961B41"/>
    <w:rPr>
      <w:rFonts w:ascii="Courier New" w:hAnsi="Courier New" w:cs="Courier New"/>
    </w:rPr>
  </w:style>
  <w:style w:type="character" w:customStyle="1" w:styleId="WW8Num130z2">
    <w:name w:val="WW8Num130z2"/>
    <w:rsid w:val="00961B41"/>
    <w:rPr>
      <w:rFonts w:ascii="Wingdings" w:hAnsi="Wingdings"/>
    </w:rPr>
  </w:style>
  <w:style w:type="character" w:customStyle="1" w:styleId="WW8Num130z3">
    <w:name w:val="WW8Num130z3"/>
    <w:rsid w:val="00961B41"/>
    <w:rPr>
      <w:rFonts w:ascii="Symbol" w:hAnsi="Symbol"/>
    </w:rPr>
  </w:style>
  <w:style w:type="character" w:customStyle="1" w:styleId="WW8Num131z0">
    <w:name w:val="WW8Num131z0"/>
    <w:rsid w:val="00961B41"/>
    <w:rPr>
      <w:b w:val="0"/>
      <w:sz w:val="24"/>
      <w:szCs w:val="24"/>
    </w:rPr>
  </w:style>
  <w:style w:type="character" w:customStyle="1" w:styleId="WW8Num131z1">
    <w:name w:val="WW8Num131z1"/>
    <w:rsid w:val="00961B41"/>
    <w:rPr>
      <w:color w:val="auto"/>
    </w:rPr>
  </w:style>
  <w:style w:type="character" w:customStyle="1" w:styleId="WW8Num134z0">
    <w:name w:val="WW8Num134z0"/>
    <w:rsid w:val="00961B41"/>
    <w:rPr>
      <w:b/>
    </w:rPr>
  </w:style>
  <w:style w:type="character" w:customStyle="1" w:styleId="WW8Num134z1">
    <w:name w:val="WW8Num134z1"/>
    <w:rsid w:val="00961B41"/>
    <w:rPr>
      <w:b w:val="0"/>
      <w:sz w:val="24"/>
      <w:szCs w:val="24"/>
    </w:rPr>
  </w:style>
  <w:style w:type="character" w:customStyle="1" w:styleId="Domylnaczcionkaakapitu7">
    <w:name w:val="Domyślna czcionka akapitu7"/>
    <w:rsid w:val="00961B41"/>
  </w:style>
  <w:style w:type="character" w:customStyle="1" w:styleId="WW8Num51z1">
    <w:name w:val="WW8Num51z1"/>
    <w:rsid w:val="00961B41"/>
    <w:rPr>
      <w:b w:val="0"/>
    </w:rPr>
  </w:style>
  <w:style w:type="character" w:customStyle="1" w:styleId="WW8Num52z0">
    <w:name w:val="WW8Num52z0"/>
    <w:rsid w:val="00961B41"/>
    <w:rPr>
      <w:b w:val="0"/>
      <w:sz w:val="24"/>
      <w:szCs w:val="24"/>
    </w:rPr>
  </w:style>
  <w:style w:type="character" w:customStyle="1" w:styleId="WW8Num57z0">
    <w:name w:val="WW8Num57z0"/>
    <w:rsid w:val="00961B41"/>
    <w:rPr>
      <w:color w:val="auto"/>
    </w:rPr>
  </w:style>
  <w:style w:type="character" w:customStyle="1" w:styleId="WW8Num57z1">
    <w:name w:val="WW8Num57z1"/>
    <w:rsid w:val="00961B41"/>
    <w:rPr>
      <w:rFonts w:ascii="Wingdings" w:hAnsi="Wingdings"/>
    </w:rPr>
  </w:style>
  <w:style w:type="character" w:customStyle="1" w:styleId="WW8Num61z0">
    <w:name w:val="WW8Num61z0"/>
    <w:rsid w:val="00961B41"/>
    <w:rPr>
      <w:rFonts w:ascii="Symbol" w:hAnsi="Symbol"/>
    </w:rPr>
  </w:style>
  <w:style w:type="character" w:customStyle="1" w:styleId="WW8Num62z4">
    <w:name w:val="WW8Num62z4"/>
    <w:rsid w:val="00961B41"/>
    <w:rPr>
      <w:rFonts w:ascii="Wingdings" w:hAnsi="Wingdings"/>
    </w:rPr>
  </w:style>
  <w:style w:type="character" w:customStyle="1" w:styleId="WW8Num63z1">
    <w:name w:val="WW8Num63z1"/>
    <w:rsid w:val="00961B41"/>
    <w:rPr>
      <w:color w:val="auto"/>
    </w:rPr>
  </w:style>
  <w:style w:type="character" w:customStyle="1" w:styleId="WW8Num69z1">
    <w:name w:val="WW8Num69z1"/>
    <w:rsid w:val="00961B41"/>
    <w:rPr>
      <w:b w:val="0"/>
      <w:sz w:val="24"/>
      <w:szCs w:val="24"/>
    </w:rPr>
  </w:style>
  <w:style w:type="character" w:customStyle="1" w:styleId="WW8Num69z2">
    <w:name w:val="WW8Num69z2"/>
    <w:rsid w:val="00961B41"/>
    <w:rPr>
      <w:rFonts w:ascii="Wingdings" w:hAnsi="Wingdings"/>
    </w:rPr>
  </w:style>
  <w:style w:type="character" w:customStyle="1" w:styleId="WW8Num70z1">
    <w:name w:val="WW8Num70z1"/>
    <w:rsid w:val="00961B41"/>
    <w:rPr>
      <w:b w:val="0"/>
    </w:rPr>
  </w:style>
  <w:style w:type="character" w:customStyle="1" w:styleId="WW8Num72z0">
    <w:name w:val="WW8Num72z0"/>
    <w:rsid w:val="00961B41"/>
    <w:rPr>
      <w:b w:val="0"/>
    </w:rPr>
  </w:style>
  <w:style w:type="character" w:customStyle="1" w:styleId="WW8Num73z0">
    <w:name w:val="WW8Num73z0"/>
    <w:rsid w:val="00961B41"/>
    <w:rPr>
      <w:b w:val="0"/>
    </w:rPr>
  </w:style>
  <w:style w:type="character" w:customStyle="1" w:styleId="WW8Num74z0">
    <w:name w:val="WW8Num74z0"/>
    <w:rsid w:val="00961B41"/>
    <w:rPr>
      <w:b w:val="0"/>
    </w:rPr>
  </w:style>
  <w:style w:type="character" w:customStyle="1" w:styleId="WW8Num75z0">
    <w:name w:val="WW8Num75z0"/>
    <w:rsid w:val="00961B41"/>
    <w:rPr>
      <w:rFonts w:ascii="Wingdings" w:hAnsi="Wingdings"/>
    </w:rPr>
  </w:style>
  <w:style w:type="character" w:customStyle="1" w:styleId="WW8Num75z1">
    <w:name w:val="WW8Num75z1"/>
    <w:rsid w:val="00961B41"/>
    <w:rPr>
      <w:rFonts w:ascii="Courier New" w:hAnsi="Courier New" w:cs="Courier New"/>
    </w:rPr>
  </w:style>
  <w:style w:type="character" w:customStyle="1" w:styleId="WW8Num75z6">
    <w:name w:val="WW8Num75z6"/>
    <w:rsid w:val="00961B41"/>
    <w:rPr>
      <w:rFonts w:ascii="Symbol" w:hAnsi="Symbol"/>
    </w:rPr>
  </w:style>
  <w:style w:type="character" w:customStyle="1" w:styleId="WW8Num77z0">
    <w:name w:val="WW8Num77z0"/>
    <w:rsid w:val="00961B41"/>
    <w:rPr>
      <w:rFonts w:ascii="Wingdings" w:hAnsi="Wingdings"/>
    </w:rPr>
  </w:style>
  <w:style w:type="character" w:customStyle="1" w:styleId="WW8Num77z1">
    <w:name w:val="WW8Num77z1"/>
    <w:rsid w:val="00961B41"/>
    <w:rPr>
      <w:rFonts w:ascii="Courier New" w:hAnsi="Courier New" w:cs="Courier New"/>
    </w:rPr>
  </w:style>
  <w:style w:type="character" w:customStyle="1" w:styleId="WW8Num77z3">
    <w:name w:val="WW8Num77z3"/>
    <w:rsid w:val="00961B41"/>
    <w:rPr>
      <w:rFonts w:ascii="Symbol" w:hAnsi="Symbol"/>
    </w:rPr>
  </w:style>
  <w:style w:type="character" w:customStyle="1" w:styleId="WW8Num79z2">
    <w:name w:val="WW8Num79z2"/>
    <w:rsid w:val="00961B41"/>
    <w:rPr>
      <w:rFonts w:ascii="Wingdings" w:hAnsi="Wingdings"/>
    </w:rPr>
  </w:style>
  <w:style w:type="character" w:customStyle="1" w:styleId="WW8Num80z1">
    <w:name w:val="WW8Num80z1"/>
    <w:rsid w:val="00961B41"/>
    <w:rPr>
      <w:b w:val="0"/>
      <w:i w:val="0"/>
    </w:rPr>
  </w:style>
  <w:style w:type="character" w:customStyle="1" w:styleId="Domylnaczcionkaakapitu6">
    <w:name w:val="Domyślna czcionka akapitu6"/>
    <w:rsid w:val="00961B41"/>
  </w:style>
  <w:style w:type="character" w:customStyle="1" w:styleId="WW8Num9z0">
    <w:name w:val="WW8Num9z0"/>
    <w:rsid w:val="00961B41"/>
    <w:rPr>
      <w:rFonts w:ascii="Times New Roman" w:hAnsi="Times New Roman" w:cs="Times New Roman"/>
    </w:rPr>
  </w:style>
  <w:style w:type="character" w:customStyle="1" w:styleId="WW8Num18z2">
    <w:name w:val="WW8Num18z2"/>
    <w:rsid w:val="00961B41"/>
    <w:rPr>
      <w:rFonts w:ascii="Symbol" w:hAnsi="Symbol"/>
    </w:rPr>
  </w:style>
  <w:style w:type="character" w:customStyle="1" w:styleId="WW8Num30z2">
    <w:name w:val="WW8Num30z2"/>
    <w:rsid w:val="00961B41"/>
    <w:rPr>
      <w:rFonts w:ascii="Symbol" w:hAnsi="Symbol"/>
    </w:rPr>
  </w:style>
  <w:style w:type="character" w:customStyle="1" w:styleId="WW8Num31z2">
    <w:name w:val="WW8Num31z2"/>
    <w:rsid w:val="00961B41"/>
    <w:rPr>
      <w:rFonts w:ascii="Symbol" w:hAnsi="Symbol"/>
    </w:rPr>
  </w:style>
  <w:style w:type="character" w:customStyle="1" w:styleId="WW8Num32z2">
    <w:name w:val="WW8Num32z2"/>
    <w:rsid w:val="00961B41"/>
    <w:rPr>
      <w:rFonts w:ascii="Symbol" w:hAnsi="Symbol"/>
    </w:rPr>
  </w:style>
  <w:style w:type="character" w:customStyle="1" w:styleId="WW8Num35z0">
    <w:name w:val="WW8Num35z0"/>
    <w:rsid w:val="00961B41"/>
    <w:rPr>
      <w:b w:val="0"/>
      <w:sz w:val="24"/>
      <w:szCs w:val="24"/>
    </w:rPr>
  </w:style>
  <w:style w:type="character" w:customStyle="1" w:styleId="WW8Num40z0">
    <w:name w:val="WW8Num40z0"/>
    <w:rsid w:val="00961B41"/>
    <w:rPr>
      <w:b w:val="0"/>
    </w:rPr>
  </w:style>
  <w:style w:type="character" w:customStyle="1" w:styleId="WW8Num48z0">
    <w:name w:val="WW8Num48z0"/>
    <w:rsid w:val="00961B41"/>
    <w:rPr>
      <w:b w:val="0"/>
      <w:sz w:val="24"/>
      <w:szCs w:val="24"/>
    </w:rPr>
  </w:style>
  <w:style w:type="character" w:customStyle="1" w:styleId="WW8Num55z0">
    <w:name w:val="WW8Num55z0"/>
    <w:rsid w:val="00961B41"/>
    <w:rPr>
      <w:rFonts w:ascii="Symbol" w:hAnsi="Symbol"/>
    </w:rPr>
  </w:style>
  <w:style w:type="character" w:customStyle="1" w:styleId="WW8Num60z1">
    <w:name w:val="WW8Num60z1"/>
    <w:rsid w:val="00961B41"/>
    <w:rPr>
      <w:rFonts w:ascii="Courier New" w:hAnsi="Courier New" w:cs="Courier New"/>
    </w:rPr>
  </w:style>
  <w:style w:type="character" w:customStyle="1" w:styleId="WW8Num60z3">
    <w:name w:val="WW8Num60z3"/>
    <w:rsid w:val="00961B41"/>
    <w:rPr>
      <w:rFonts w:ascii="Symbol" w:hAnsi="Symbol"/>
    </w:rPr>
  </w:style>
  <w:style w:type="character" w:customStyle="1" w:styleId="WW8Num61z1">
    <w:name w:val="WW8Num61z1"/>
    <w:rsid w:val="00961B41"/>
    <w:rPr>
      <w:rFonts w:ascii="Courier New" w:hAnsi="Courier New" w:cs="Courier New"/>
    </w:rPr>
  </w:style>
  <w:style w:type="character" w:customStyle="1" w:styleId="WW8Num64z1">
    <w:name w:val="WW8Num64z1"/>
    <w:rsid w:val="00961B41"/>
    <w:rPr>
      <w:color w:val="auto"/>
    </w:rPr>
  </w:style>
  <w:style w:type="character" w:customStyle="1" w:styleId="WW8Num66z1">
    <w:name w:val="WW8Num66z1"/>
    <w:rsid w:val="00961B41"/>
    <w:rPr>
      <w:b w:val="0"/>
    </w:rPr>
  </w:style>
  <w:style w:type="character" w:customStyle="1" w:styleId="WW8Num74z1">
    <w:name w:val="WW8Num74z1"/>
    <w:rsid w:val="00961B41"/>
    <w:rPr>
      <w:b w:val="0"/>
      <w:sz w:val="24"/>
      <w:szCs w:val="24"/>
    </w:rPr>
  </w:style>
  <w:style w:type="character" w:customStyle="1" w:styleId="WW8Num74z2">
    <w:name w:val="WW8Num74z2"/>
    <w:rsid w:val="00961B41"/>
    <w:rPr>
      <w:rFonts w:ascii="Wingdings" w:hAnsi="Wingdings"/>
    </w:rPr>
  </w:style>
  <w:style w:type="character" w:customStyle="1" w:styleId="WW8Num79z1">
    <w:name w:val="WW8Num79z1"/>
    <w:rsid w:val="00961B41"/>
    <w:rPr>
      <w:b w:val="0"/>
      <w:i w:val="0"/>
    </w:rPr>
  </w:style>
  <w:style w:type="character" w:customStyle="1" w:styleId="WW8Num82z1">
    <w:name w:val="WW8Num82z1"/>
    <w:rsid w:val="00961B41"/>
    <w:rPr>
      <w:b w:val="0"/>
    </w:rPr>
  </w:style>
  <w:style w:type="character" w:customStyle="1" w:styleId="WW8Num84z0">
    <w:name w:val="WW8Num84z0"/>
    <w:rsid w:val="00961B41"/>
    <w:rPr>
      <w:rFonts w:ascii="Wingdings" w:hAnsi="Wingdings"/>
    </w:rPr>
  </w:style>
  <w:style w:type="character" w:customStyle="1" w:styleId="WW8Num84z3">
    <w:name w:val="WW8Num84z3"/>
    <w:rsid w:val="00961B41"/>
    <w:rPr>
      <w:rFonts w:ascii="Symbol" w:hAnsi="Symbol"/>
    </w:rPr>
  </w:style>
  <w:style w:type="character" w:customStyle="1" w:styleId="WW8Num84z4">
    <w:name w:val="WW8Num84z4"/>
    <w:rsid w:val="00961B41"/>
    <w:rPr>
      <w:rFonts w:ascii="Courier New" w:hAnsi="Courier New" w:cs="Courier New"/>
    </w:rPr>
  </w:style>
  <w:style w:type="character" w:customStyle="1" w:styleId="WW8Num91z1">
    <w:name w:val="WW8Num91z1"/>
    <w:rsid w:val="00961B41"/>
    <w:rPr>
      <w:rFonts w:ascii="Wingdings" w:hAnsi="Wingdings"/>
    </w:rPr>
  </w:style>
  <w:style w:type="character" w:customStyle="1" w:styleId="WW8Num100z0">
    <w:name w:val="WW8Num100z0"/>
    <w:rsid w:val="00961B41"/>
    <w:rPr>
      <w:rFonts w:ascii="Wingdings" w:hAnsi="Wingdings"/>
    </w:rPr>
  </w:style>
  <w:style w:type="character" w:customStyle="1" w:styleId="WW8Num100z3">
    <w:name w:val="WW8Num100z3"/>
    <w:rsid w:val="00961B41"/>
    <w:rPr>
      <w:rFonts w:ascii="Symbol" w:hAnsi="Symbol"/>
    </w:rPr>
  </w:style>
  <w:style w:type="character" w:customStyle="1" w:styleId="WW8Num100z4">
    <w:name w:val="WW8Num100z4"/>
    <w:rsid w:val="00961B41"/>
    <w:rPr>
      <w:rFonts w:ascii="Courier New" w:hAnsi="Courier New" w:cs="Courier New"/>
    </w:rPr>
  </w:style>
  <w:style w:type="character" w:customStyle="1" w:styleId="WW8Num102z4">
    <w:name w:val="WW8Num102z4"/>
    <w:rsid w:val="00961B41"/>
    <w:rPr>
      <w:rFonts w:ascii="Wingdings" w:hAnsi="Wingdings"/>
    </w:rPr>
  </w:style>
  <w:style w:type="character" w:customStyle="1" w:styleId="WW8Num106z1">
    <w:name w:val="WW8Num106z1"/>
    <w:rsid w:val="00961B41"/>
    <w:rPr>
      <w:color w:val="auto"/>
    </w:rPr>
  </w:style>
  <w:style w:type="character" w:customStyle="1" w:styleId="WW8Num112z0">
    <w:name w:val="WW8Num112z0"/>
    <w:rsid w:val="00961B41"/>
    <w:rPr>
      <w:b w:val="0"/>
    </w:rPr>
  </w:style>
  <w:style w:type="character" w:customStyle="1" w:styleId="WW8Num121z2">
    <w:name w:val="WW8Num121z2"/>
    <w:rsid w:val="00961B41"/>
    <w:rPr>
      <w:rFonts w:ascii="Wingdings" w:hAnsi="Wingdings"/>
    </w:rPr>
  </w:style>
  <w:style w:type="character" w:customStyle="1" w:styleId="WW8Num122z0">
    <w:name w:val="WW8Num122z0"/>
    <w:rsid w:val="00961B41"/>
    <w:rPr>
      <w:rFonts w:ascii="Wingdings" w:hAnsi="Wingdings"/>
    </w:rPr>
  </w:style>
  <w:style w:type="character" w:customStyle="1" w:styleId="WW8Num122z3">
    <w:name w:val="WW8Num122z3"/>
    <w:rsid w:val="00961B41"/>
    <w:rPr>
      <w:rFonts w:ascii="Symbol" w:hAnsi="Symbol"/>
    </w:rPr>
  </w:style>
  <w:style w:type="character" w:customStyle="1" w:styleId="Domylnaczcionkaakapitu5">
    <w:name w:val="Domyślna czcionka akapitu5"/>
    <w:rsid w:val="00961B41"/>
  </w:style>
  <w:style w:type="character" w:customStyle="1" w:styleId="WW8Num1z1">
    <w:name w:val="WW8Num1z1"/>
    <w:rsid w:val="00961B41"/>
    <w:rPr>
      <w:b w:val="0"/>
      <w:i w:val="0"/>
    </w:rPr>
  </w:style>
  <w:style w:type="character" w:customStyle="1" w:styleId="WW8Num2z0">
    <w:name w:val="WW8Num2z0"/>
    <w:rsid w:val="00961B41"/>
    <w:rPr>
      <w:rFonts w:ascii="Times New Roman" w:eastAsia="Times New Roman" w:hAnsi="Times New Roman" w:cs="Times New Roman"/>
      <w:b/>
    </w:rPr>
  </w:style>
  <w:style w:type="character" w:customStyle="1" w:styleId="WW8Num4z1">
    <w:name w:val="WW8Num4z1"/>
    <w:rsid w:val="00961B41"/>
    <w:rPr>
      <w:color w:val="auto"/>
    </w:rPr>
  </w:style>
  <w:style w:type="character" w:customStyle="1" w:styleId="WW8Num29z2">
    <w:name w:val="WW8Num29z2"/>
    <w:rsid w:val="00961B41"/>
    <w:rPr>
      <w:rFonts w:ascii="Symbol" w:hAnsi="Symbol"/>
    </w:rPr>
  </w:style>
  <w:style w:type="character" w:customStyle="1" w:styleId="WW8Num33z2">
    <w:name w:val="WW8Num33z2"/>
    <w:rsid w:val="00961B41"/>
    <w:rPr>
      <w:rFonts w:ascii="Symbol" w:hAnsi="Symbol"/>
    </w:rPr>
  </w:style>
  <w:style w:type="character" w:customStyle="1" w:styleId="WW8Num36z0">
    <w:name w:val="WW8Num36z0"/>
    <w:rsid w:val="00961B41"/>
    <w:rPr>
      <w:b w:val="0"/>
      <w:sz w:val="24"/>
      <w:szCs w:val="24"/>
    </w:rPr>
  </w:style>
  <w:style w:type="character" w:customStyle="1" w:styleId="WW8Num41z1">
    <w:name w:val="WW8Num41z1"/>
    <w:rsid w:val="00961B41"/>
    <w:rPr>
      <w:rFonts w:ascii="Courier New" w:hAnsi="Courier New"/>
    </w:rPr>
  </w:style>
  <w:style w:type="character" w:customStyle="1" w:styleId="WW8Num43z0">
    <w:name w:val="WW8Num43z0"/>
    <w:rsid w:val="00961B41"/>
    <w:rPr>
      <w:b w:val="0"/>
    </w:rPr>
  </w:style>
  <w:style w:type="character" w:customStyle="1" w:styleId="WW8Num58z1">
    <w:name w:val="WW8Num58z1"/>
    <w:rsid w:val="00961B41"/>
    <w:rPr>
      <w:rFonts w:ascii="Courier New" w:hAnsi="Courier New"/>
    </w:rPr>
  </w:style>
  <w:style w:type="character" w:customStyle="1" w:styleId="WW8Num61z2">
    <w:name w:val="WW8Num61z2"/>
    <w:rsid w:val="00961B41"/>
    <w:rPr>
      <w:rFonts w:ascii="Wingdings" w:hAnsi="Wingdings"/>
    </w:rPr>
  </w:style>
  <w:style w:type="character" w:customStyle="1" w:styleId="Domylnaczcionkaakapitu4">
    <w:name w:val="Domyślna czcionka akapitu4"/>
    <w:rsid w:val="00961B41"/>
  </w:style>
  <w:style w:type="character" w:customStyle="1" w:styleId="Absatz-Standardschriftart">
    <w:name w:val="Absatz-Standardschriftart"/>
    <w:rsid w:val="00961B41"/>
  </w:style>
  <w:style w:type="character" w:customStyle="1" w:styleId="WW8Num12z4">
    <w:name w:val="WW8Num12z4"/>
    <w:rsid w:val="00961B41"/>
    <w:rPr>
      <w:rFonts w:ascii="Symbol" w:hAnsi="Symbol"/>
      <w:color w:val="auto"/>
      <w:sz w:val="20"/>
    </w:rPr>
  </w:style>
  <w:style w:type="character" w:customStyle="1" w:styleId="WW8Num34z2">
    <w:name w:val="WW8Num34z2"/>
    <w:rsid w:val="00961B41"/>
    <w:rPr>
      <w:rFonts w:ascii="Symbol" w:hAnsi="Symbol"/>
    </w:rPr>
  </w:style>
  <w:style w:type="character" w:customStyle="1" w:styleId="WW8Num35z2">
    <w:name w:val="WW8Num35z2"/>
    <w:rsid w:val="00961B41"/>
    <w:rPr>
      <w:rFonts w:ascii="Symbol" w:hAnsi="Symbol"/>
    </w:rPr>
  </w:style>
  <w:style w:type="character" w:customStyle="1" w:styleId="WW8Num36z2">
    <w:name w:val="WW8Num36z2"/>
    <w:rsid w:val="00961B41"/>
    <w:rPr>
      <w:rFonts w:ascii="Symbol" w:hAnsi="Symbol"/>
    </w:rPr>
  </w:style>
  <w:style w:type="character" w:customStyle="1" w:styleId="WW-Absatz-Standardschriftart">
    <w:name w:val="WW-Absatz-Standardschriftart"/>
    <w:rsid w:val="00961B41"/>
  </w:style>
  <w:style w:type="character" w:customStyle="1" w:styleId="WW-Absatz-Standardschriftart1">
    <w:name w:val="WW-Absatz-Standardschriftart1"/>
    <w:rsid w:val="00961B41"/>
  </w:style>
  <w:style w:type="character" w:customStyle="1" w:styleId="WW-Absatz-Standardschriftart11">
    <w:name w:val="WW-Absatz-Standardschriftart11"/>
    <w:rsid w:val="00961B41"/>
  </w:style>
  <w:style w:type="character" w:customStyle="1" w:styleId="WW-Absatz-Standardschriftart111">
    <w:name w:val="WW-Absatz-Standardschriftart111"/>
    <w:rsid w:val="00961B41"/>
  </w:style>
  <w:style w:type="character" w:customStyle="1" w:styleId="WW8Num7z0">
    <w:name w:val="WW8Num7z0"/>
    <w:rsid w:val="00961B41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61B41"/>
    <w:rPr>
      <w:rFonts w:ascii="Wingdings" w:hAnsi="Wingdings"/>
    </w:rPr>
  </w:style>
  <w:style w:type="character" w:customStyle="1" w:styleId="WW8Num10z1">
    <w:name w:val="WW8Num10z1"/>
    <w:rsid w:val="00961B41"/>
    <w:rPr>
      <w:b w:val="0"/>
      <w:i w:val="0"/>
    </w:rPr>
  </w:style>
  <w:style w:type="character" w:customStyle="1" w:styleId="WW8Num13z0">
    <w:name w:val="WW8Num13z0"/>
    <w:rsid w:val="00961B41"/>
    <w:rPr>
      <w:rFonts w:ascii="Wingdings" w:hAnsi="Wingdings"/>
      <w:sz w:val="24"/>
    </w:rPr>
  </w:style>
  <w:style w:type="character" w:customStyle="1" w:styleId="WW8Num17z4">
    <w:name w:val="WW8Num17z4"/>
    <w:rsid w:val="00961B41"/>
    <w:rPr>
      <w:rFonts w:ascii="Symbol" w:hAnsi="Symbol"/>
      <w:color w:val="auto"/>
      <w:sz w:val="20"/>
    </w:rPr>
  </w:style>
  <w:style w:type="character" w:customStyle="1" w:styleId="WW8Num37z2">
    <w:name w:val="WW8Num37z2"/>
    <w:rsid w:val="00961B41"/>
    <w:rPr>
      <w:rFonts w:ascii="Symbol" w:hAnsi="Symbol"/>
    </w:rPr>
  </w:style>
  <w:style w:type="character" w:customStyle="1" w:styleId="WW8Num39z2">
    <w:name w:val="WW8Num39z2"/>
    <w:rsid w:val="00961B41"/>
    <w:rPr>
      <w:rFonts w:ascii="Symbol" w:hAnsi="Symbol"/>
    </w:rPr>
  </w:style>
  <w:style w:type="character" w:customStyle="1" w:styleId="WW8Num40z2">
    <w:name w:val="WW8Num40z2"/>
    <w:rsid w:val="00961B41"/>
    <w:rPr>
      <w:rFonts w:ascii="Symbol" w:hAnsi="Symbol"/>
    </w:rPr>
  </w:style>
  <w:style w:type="character" w:customStyle="1" w:styleId="WW8Num41z2">
    <w:name w:val="WW8Num41z2"/>
    <w:rsid w:val="00961B41"/>
    <w:rPr>
      <w:rFonts w:ascii="Symbol" w:hAnsi="Symbol"/>
    </w:rPr>
  </w:style>
  <w:style w:type="character" w:customStyle="1" w:styleId="Domylnaczcionkaakapitu3">
    <w:name w:val="Domyślna czcionka akapitu3"/>
    <w:rsid w:val="00961B41"/>
  </w:style>
  <w:style w:type="character" w:customStyle="1" w:styleId="WW-Absatz-Standardschriftart1111">
    <w:name w:val="WW-Absatz-Standardschriftart1111"/>
    <w:rsid w:val="00961B41"/>
  </w:style>
  <w:style w:type="character" w:customStyle="1" w:styleId="WW8Num11z1">
    <w:name w:val="WW8Num11z1"/>
    <w:rsid w:val="00961B41"/>
    <w:rPr>
      <w:rFonts w:ascii="Wingdings" w:hAnsi="Wingdings"/>
    </w:rPr>
  </w:style>
  <w:style w:type="character" w:customStyle="1" w:styleId="WW8Num12z1">
    <w:name w:val="WW8Num12z1"/>
    <w:rsid w:val="00961B41"/>
    <w:rPr>
      <w:b w:val="0"/>
      <w:i w:val="0"/>
    </w:rPr>
  </w:style>
  <w:style w:type="character" w:customStyle="1" w:styleId="WW8Num15z1">
    <w:name w:val="WW8Num15z1"/>
    <w:rsid w:val="00961B41"/>
    <w:rPr>
      <w:b w:val="0"/>
      <w:i w:val="0"/>
      <w:sz w:val="24"/>
      <w:szCs w:val="24"/>
    </w:rPr>
  </w:style>
  <w:style w:type="character" w:customStyle="1" w:styleId="WW8Num16z0">
    <w:name w:val="WW8Num16z0"/>
    <w:rsid w:val="00961B41"/>
    <w:rPr>
      <w:sz w:val="24"/>
    </w:rPr>
  </w:style>
  <w:style w:type="character" w:customStyle="1" w:styleId="WW8Num16z1">
    <w:name w:val="WW8Num16z1"/>
    <w:rsid w:val="00961B41"/>
    <w:rPr>
      <w:rFonts w:ascii="Courier New" w:hAnsi="Courier New" w:cs="Courier New"/>
    </w:rPr>
  </w:style>
  <w:style w:type="character" w:customStyle="1" w:styleId="WW8Num16z3">
    <w:name w:val="WW8Num16z3"/>
    <w:rsid w:val="00961B41"/>
    <w:rPr>
      <w:rFonts w:ascii="Symbol" w:hAnsi="Symbol"/>
    </w:rPr>
  </w:style>
  <w:style w:type="character" w:customStyle="1" w:styleId="Domylnaczcionkaakapitu2">
    <w:name w:val="Domyślna czcionka akapitu2"/>
    <w:rsid w:val="00961B41"/>
  </w:style>
  <w:style w:type="character" w:customStyle="1" w:styleId="WW-Absatz-Standardschriftart11111">
    <w:name w:val="WW-Absatz-Standardschriftart11111"/>
    <w:rsid w:val="00961B41"/>
  </w:style>
  <w:style w:type="character" w:customStyle="1" w:styleId="WW-Absatz-Standardschriftart111111">
    <w:name w:val="WW-Absatz-Standardschriftart111111"/>
    <w:rsid w:val="00961B41"/>
  </w:style>
  <w:style w:type="character" w:customStyle="1" w:styleId="WW-Absatz-Standardschriftart1111111">
    <w:name w:val="WW-Absatz-Standardschriftart1111111"/>
    <w:rsid w:val="00961B41"/>
  </w:style>
  <w:style w:type="character" w:customStyle="1" w:styleId="WW-Absatz-Standardschriftart11111111">
    <w:name w:val="WW-Absatz-Standardschriftart11111111"/>
    <w:rsid w:val="00961B41"/>
  </w:style>
  <w:style w:type="character" w:customStyle="1" w:styleId="WW8Num1z0">
    <w:name w:val="WW8Num1z0"/>
    <w:rsid w:val="00961B41"/>
    <w:rPr>
      <w:rFonts w:ascii="Symbol" w:hAnsi="Symbol"/>
    </w:rPr>
  </w:style>
  <w:style w:type="character" w:customStyle="1" w:styleId="WW8Num6z0">
    <w:name w:val="WW8Num6z0"/>
    <w:rsid w:val="00961B41"/>
    <w:rPr>
      <w:b/>
    </w:rPr>
  </w:style>
  <w:style w:type="character" w:customStyle="1" w:styleId="WW8Num7z2">
    <w:name w:val="WW8Num7z2"/>
    <w:rsid w:val="00961B41"/>
    <w:rPr>
      <w:rFonts w:ascii="Wingdings" w:hAnsi="Wingdings"/>
    </w:rPr>
  </w:style>
  <w:style w:type="character" w:customStyle="1" w:styleId="WW8Num7z3">
    <w:name w:val="WW8Num7z3"/>
    <w:rsid w:val="00961B41"/>
    <w:rPr>
      <w:rFonts w:ascii="Symbol" w:hAnsi="Symbol"/>
    </w:rPr>
  </w:style>
  <w:style w:type="character" w:customStyle="1" w:styleId="WW8Num14z0">
    <w:name w:val="WW8Num14z0"/>
    <w:rsid w:val="00961B41"/>
    <w:rPr>
      <w:rFonts w:ascii="Times New Roman" w:eastAsia="Times New Roman" w:hAnsi="Times New Roman" w:cs="Times New Roman"/>
      <w:b/>
    </w:rPr>
  </w:style>
  <w:style w:type="character" w:customStyle="1" w:styleId="WW8Num19z0">
    <w:name w:val="WW8Num19z0"/>
    <w:rsid w:val="00961B41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961B41"/>
    <w:rPr>
      <w:rFonts w:ascii="Courier New" w:hAnsi="Courier New"/>
    </w:rPr>
  </w:style>
  <w:style w:type="character" w:customStyle="1" w:styleId="WW8Num19z3">
    <w:name w:val="WW8Num19z3"/>
    <w:rsid w:val="00961B41"/>
    <w:rPr>
      <w:rFonts w:ascii="Symbol" w:hAnsi="Symbol"/>
    </w:rPr>
  </w:style>
  <w:style w:type="character" w:customStyle="1" w:styleId="WW8Num20z1">
    <w:name w:val="WW8Num20z1"/>
    <w:rsid w:val="00961B41"/>
    <w:rPr>
      <w:b w:val="0"/>
      <w:color w:val="auto"/>
    </w:rPr>
  </w:style>
  <w:style w:type="character" w:customStyle="1" w:styleId="Domylnaczcionkaakapitu1">
    <w:name w:val="Domyślna czcionka akapitu1"/>
    <w:rsid w:val="00961B41"/>
  </w:style>
  <w:style w:type="character" w:styleId="Numerstrony">
    <w:name w:val="page number"/>
    <w:basedOn w:val="Domylnaczcionkaakapitu1"/>
    <w:rsid w:val="00961B41"/>
  </w:style>
  <w:style w:type="character" w:customStyle="1" w:styleId="Znakinumeracji">
    <w:name w:val="Znaki numeracji"/>
    <w:rsid w:val="00961B41"/>
  </w:style>
  <w:style w:type="character" w:styleId="UyteHipercze">
    <w:name w:val="FollowedHyperlink"/>
    <w:uiPriority w:val="99"/>
    <w:rsid w:val="00961B41"/>
    <w:rPr>
      <w:color w:val="800080"/>
      <w:u w:val="single"/>
    </w:rPr>
  </w:style>
  <w:style w:type="character" w:customStyle="1" w:styleId="Znakiprzypiswkocowych">
    <w:name w:val="Znaki przypisów końcowych"/>
    <w:rsid w:val="00961B41"/>
    <w:rPr>
      <w:vertAlign w:val="superscript"/>
    </w:rPr>
  </w:style>
  <w:style w:type="character" w:customStyle="1" w:styleId="Znakiprzypiswdolnych">
    <w:name w:val="Znaki przypisów dolnych"/>
    <w:rsid w:val="00961B41"/>
    <w:rPr>
      <w:vertAlign w:val="superscript"/>
    </w:rPr>
  </w:style>
  <w:style w:type="paragraph" w:customStyle="1" w:styleId="Nagwek7">
    <w:name w:val="Nagłówek7"/>
    <w:basedOn w:val="Normalny"/>
    <w:next w:val="Tekstpodstawowy"/>
    <w:rsid w:val="00961B41"/>
    <w:pPr>
      <w:keepNext/>
      <w:suppressAutoHyphens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rsid w:val="00961B4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w w:val="88"/>
      <w:sz w:val="28"/>
      <w:szCs w:val="28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61B41"/>
    <w:rPr>
      <w:rFonts w:ascii="Times New Roman" w:eastAsia="Times New Roman" w:hAnsi="Times New Roman" w:cs="Times New Roman"/>
      <w:b/>
      <w:w w:val="88"/>
      <w:sz w:val="28"/>
      <w:szCs w:val="28"/>
      <w:lang w:eastAsia="ar-SA"/>
    </w:rPr>
  </w:style>
  <w:style w:type="paragraph" w:styleId="Lista">
    <w:name w:val="List"/>
    <w:basedOn w:val="Normalny"/>
    <w:rsid w:val="00961B41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customStyle="1" w:styleId="Podpis7">
    <w:name w:val="Podpis7"/>
    <w:basedOn w:val="Normalny"/>
    <w:rsid w:val="00961B41"/>
    <w:pPr>
      <w:suppressLineNumbers/>
      <w:suppressAutoHyphens/>
      <w:spacing w:before="120" w:line="240" w:lineRule="auto"/>
    </w:pPr>
    <w:rPr>
      <w:rFonts w:ascii="Times New Roman" w:eastAsia="Times New Roman" w:hAnsi="Times New Roman" w:cs="Tahoma"/>
      <w:i/>
      <w:iCs/>
      <w:sz w:val="24"/>
      <w:szCs w:val="24"/>
      <w:lang w:val="pl-PL" w:eastAsia="ar-SA"/>
    </w:rPr>
  </w:style>
  <w:style w:type="paragraph" w:customStyle="1" w:styleId="Indeks">
    <w:name w:val="Indeks"/>
    <w:basedOn w:val="Normalny"/>
    <w:rsid w:val="00961B4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val="pl-PL" w:eastAsia="ar-SA"/>
    </w:rPr>
  </w:style>
  <w:style w:type="paragraph" w:customStyle="1" w:styleId="Nagwek60">
    <w:name w:val="Nagłówek6"/>
    <w:basedOn w:val="Normalny"/>
    <w:next w:val="Tekstpodstawowy"/>
    <w:rsid w:val="00961B41"/>
    <w:pPr>
      <w:keepNext/>
      <w:suppressAutoHyphens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6">
    <w:name w:val="Podpis6"/>
    <w:basedOn w:val="Normalny"/>
    <w:rsid w:val="00961B41"/>
    <w:pPr>
      <w:suppressLineNumbers/>
      <w:suppressAutoHyphens/>
      <w:spacing w:before="120" w:line="240" w:lineRule="auto"/>
    </w:pPr>
    <w:rPr>
      <w:rFonts w:ascii="Times New Roman" w:eastAsia="Times New Roman" w:hAnsi="Times New Roman" w:cs="Tahoma"/>
      <w:i/>
      <w:iCs/>
      <w:sz w:val="24"/>
      <w:szCs w:val="24"/>
      <w:lang w:val="pl-PL" w:eastAsia="ar-SA"/>
    </w:rPr>
  </w:style>
  <w:style w:type="paragraph" w:customStyle="1" w:styleId="Nagwek50">
    <w:name w:val="Nagłówek5"/>
    <w:basedOn w:val="Normalny"/>
    <w:next w:val="Tekstpodstawowy"/>
    <w:rsid w:val="00961B41"/>
    <w:pPr>
      <w:keepNext/>
      <w:suppressAutoHyphens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5">
    <w:name w:val="Podpis5"/>
    <w:basedOn w:val="Normalny"/>
    <w:rsid w:val="00961B41"/>
    <w:pPr>
      <w:suppressLineNumbers/>
      <w:suppressAutoHyphens/>
      <w:spacing w:before="120" w:line="240" w:lineRule="auto"/>
    </w:pPr>
    <w:rPr>
      <w:rFonts w:ascii="Times New Roman" w:eastAsia="Times New Roman" w:hAnsi="Times New Roman" w:cs="Tahoma"/>
      <w:i/>
      <w:iCs/>
      <w:sz w:val="24"/>
      <w:szCs w:val="24"/>
      <w:lang w:val="pl-PL" w:eastAsia="ar-SA"/>
    </w:rPr>
  </w:style>
  <w:style w:type="paragraph" w:customStyle="1" w:styleId="Nagwek40">
    <w:name w:val="Nagłówek4"/>
    <w:basedOn w:val="Normalny"/>
    <w:next w:val="Tekstpodstawowy"/>
    <w:rsid w:val="00961B41"/>
    <w:pPr>
      <w:keepNext/>
      <w:suppressAutoHyphens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4">
    <w:name w:val="Podpis4"/>
    <w:basedOn w:val="Normalny"/>
    <w:rsid w:val="00961B41"/>
    <w:pPr>
      <w:suppressLineNumbers/>
      <w:suppressAutoHyphens/>
      <w:spacing w:before="120" w:line="240" w:lineRule="auto"/>
    </w:pPr>
    <w:rPr>
      <w:rFonts w:ascii="Times New Roman" w:eastAsia="Times New Roman" w:hAnsi="Times New Roman" w:cs="Tahoma"/>
      <w:i/>
      <w:iCs/>
      <w:sz w:val="24"/>
      <w:szCs w:val="24"/>
      <w:lang w:val="pl-PL" w:eastAsia="ar-SA"/>
    </w:rPr>
  </w:style>
  <w:style w:type="paragraph" w:customStyle="1" w:styleId="Podpis3">
    <w:name w:val="Podpis3"/>
    <w:basedOn w:val="Normalny"/>
    <w:rsid w:val="00961B41"/>
    <w:pPr>
      <w:suppressLineNumbers/>
      <w:suppressAutoHyphens/>
      <w:spacing w:before="120" w:line="240" w:lineRule="auto"/>
    </w:pPr>
    <w:rPr>
      <w:rFonts w:ascii="Times New Roman" w:eastAsia="Times New Roman" w:hAnsi="Times New Roman" w:cs="Tahoma"/>
      <w:i/>
      <w:iCs/>
      <w:sz w:val="20"/>
      <w:szCs w:val="20"/>
      <w:lang w:val="pl-PL" w:eastAsia="ar-SA"/>
    </w:rPr>
  </w:style>
  <w:style w:type="paragraph" w:customStyle="1" w:styleId="Nagwek30">
    <w:name w:val="Nagłówek3"/>
    <w:basedOn w:val="Normalny"/>
    <w:next w:val="Tekstpodstawowy"/>
    <w:rsid w:val="00961B41"/>
    <w:pPr>
      <w:keepNext/>
      <w:suppressAutoHyphens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2">
    <w:name w:val="Podpis2"/>
    <w:basedOn w:val="Normalny"/>
    <w:rsid w:val="00961B41"/>
    <w:pPr>
      <w:suppressLineNumbers/>
      <w:suppressAutoHyphens/>
      <w:spacing w:before="120" w:line="240" w:lineRule="auto"/>
    </w:pPr>
    <w:rPr>
      <w:rFonts w:ascii="Times New Roman" w:eastAsia="Times New Roman" w:hAnsi="Times New Roman" w:cs="Tahoma"/>
      <w:i/>
      <w:iCs/>
      <w:sz w:val="20"/>
      <w:szCs w:val="20"/>
      <w:lang w:val="pl-PL" w:eastAsia="ar-SA"/>
    </w:rPr>
  </w:style>
  <w:style w:type="paragraph" w:customStyle="1" w:styleId="Nagwek20">
    <w:name w:val="Nagłówek2"/>
    <w:basedOn w:val="Normalny"/>
    <w:next w:val="Tekstpodstawowy"/>
    <w:rsid w:val="00961B41"/>
    <w:pPr>
      <w:keepNext/>
      <w:suppressAutoHyphens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1">
    <w:name w:val="Podpis1"/>
    <w:basedOn w:val="Normalny"/>
    <w:rsid w:val="00961B41"/>
    <w:pPr>
      <w:suppressLineNumbers/>
      <w:suppressAutoHyphens/>
      <w:spacing w:before="120" w:line="240" w:lineRule="auto"/>
    </w:pPr>
    <w:rPr>
      <w:rFonts w:ascii="Times New Roman" w:eastAsia="Times New Roman" w:hAnsi="Times New Roman" w:cs="Tahoma"/>
      <w:i/>
      <w:iCs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rsid w:val="00961B41"/>
    <w:pPr>
      <w:keepNext/>
      <w:suppressAutoHyphens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Tekstpodstawowy31">
    <w:name w:val="Tekst podstawowy 31"/>
    <w:basedOn w:val="Normalny"/>
    <w:rsid w:val="00961B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val="pl-PL" w:eastAsia="ar-SA"/>
    </w:rPr>
  </w:style>
  <w:style w:type="paragraph" w:customStyle="1" w:styleId="Tekstpodstawowy21">
    <w:name w:val="Tekst podstawowy 21"/>
    <w:basedOn w:val="Normalny"/>
    <w:rsid w:val="00961B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31">
    <w:name w:val="Tekst podstawowy wcięty 31"/>
    <w:basedOn w:val="Normalny"/>
    <w:rsid w:val="00961B41"/>
    <w:pPr>
      <w:suppressAutoHyphens/>
      <w:spacing w:after="0" w:line="240" w:lineRule="atLeast"/>
      <w:ind w:left="397"/>
      <w:jc w:val="both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Lista-kontynuacja1">
    <w:name w:val="Lista - kontynuacja1"/>
    <w:basedOn w:val="Normalny"/>
    <w:rsid w:val="00961B41"/>
    <w:pPr>
      <w:suppressAutoHyphens/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kstpodstawowywcity">
    <w:name w:val="Body Text Indent"/>
    <w:basedOn w:val="Normalny"/>
    <w:link w:val="TekstpodstawowywcityZnak"/>
    <w:rsid w:val="00961B41"/>
    <w:pPr>
      <w:suppressAutoHyphens/>
      <w:spacing w:after="0" w:line="240" w:lineRule="atLeast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1B4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961B41"/>
    <w:pPr>
      <w:suppressAutoHyphens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Zawartotabeli">
    <w:name w:val="Zawartość tabeli"/>
    <w:basedOn w:val="Normalny"/>
    <w:rsid w:val="00961B4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Nagwektabeli">
    <w:name w:val="Nagłówek tabeli"/>
    <w:basedOn w:val="Zawartotabeli"/>
    <w:rsid w:val="00961B4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961B41"/>
  </w:style>
  <w:style w:type="paragraph" w:customStyle="1" w:styleId="Lista-kontynuacja2">
    <w:name w:val="Lista - kontynuacja2"/>
    <w:basedOn w:val="Normalny"/>
    <w:rsid w:val="00961B41"/>
    <w:pPr>
      <w:suppressAutoHyphens/>
      <w:spacing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22">
    <w:name w:val="Tekst podstawowy 22"/>
    <w:basedOn w:val="Normalny"/>
    <w:rsid w:val="00961B41"/>
    <w:pPr>
      <w:suppressAutoHyphens/>
      <w:spacing w:line="48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rsid w:val="00961B4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pl-PL" w:eastAsia="ar-SA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961B41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ust">
    <w:name w:val="ust"/>
    <w:rsid w:val="00961B41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landokumentu1">
    <w:name w:val="Plan dokumentu1"/>
    <w:basedOn w:val="Normalny"/>
    <w:rsid w:val="00961B41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val="pl-PL" w:eastAsia="ar-SA"/>
    </w:rPr>
  </w:style>
  <w:style w:type="paragraph" w:styleId="Tekstpodstawowy2">
    <w:name w:val="Body Text 2"/>
    <w:basedOn w:val="Normalny"/>
    <w:link w:val="Tekstpodstawowy2Znak"/>
    <w:rsid w:val="00961B41"/>
    <w:pPr>
      <w:suppressAutoHyphens/>
      <w:spacing w:line="48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961B4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Reference Number"/>
    <w:uiPriority w:val="99"/>
    <w:rsid w:val="00961B41"/>
    <w:rPr>
      <w:vertAlign w:val="superscript"/>
    </w:rPr>
  </w:style>
  <w:style w:type="paragraph" w:styleId="Tekstblokowy">
    <w:name w:val="Block Text"/>
    <w:basedOn w:val="Normalny"/>
    <w:rsid w:val="00961B41"/>
    <w:pPr>
      <w:spacing w:after="0"/>
      <w:ind w:left="720" w:right="-468"/>
    </w:pPr>
    <w:rPr>
      <w:rFonts w:eastAsia="Times New Roman"/>
      <w:sz w:val="20"/>
      <w:szCs w:val="20"/>
      <w:lang w:val="pl-PL"/>
    </w:rPr>
  </w:style>
  <w:style w:type="paragraph" w:customStyle="1" w:styleId="pkt">
    <w:name w:val="pkt"/>
    <w:basedOn w:val="Normalny"/>
    <w:uiPriority w:val="99"/>
    <w:rsid w:val="00961B4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numbering" w:styleId="111111">
    <w:name w:val="Outline List 2"/>
    <w:aliases w:val="3.2.1"/>
    <w:basedOn w:val="Bezlisty"/>
    <w:rsid w:val="00961B41"/>
    <w:pPr>
      <w:numPr>
        <w:numId w:val="1"/>
      </w:numPr>
    </w:pPr>
  </w:style>
  <w:style w:type="paragraph" w:customStyle="1" w:styleId="1">
    <w:name w:val="1"/>
    <w:basedOn w:val="Normalny"/>
    <w:rsid w:val="00961B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/>
    </w:rPr>
  </w:style>
  <w:style w:type="paragraph" w:customStyle="1" w:styleId="Tekstpodstawowy32">
    <w:name w:val="Tekst podstawowy 32"/>
    <w:basedOn w:val="Normalny"/>
    <w:rsid w:val="00961B41"/>
    <w:pPr>
      <w:spacing w:after="0" w:line="240" w:lineRule="auto"/>
      <w:jc w:val="both"/>
    </w:pPr>
    <w:rPr>
      <w:rFonts w:eastAsia="Times New Roman" w:cs="Times New Roman"/>
      <w:sz w:val="24"/>
      <w:szCs w:val="20"/>
      <w:lang w:val="pl-PL"/>
    </w:rPr>
  </w:style>
  <w:style w:type="paragraph" w:customStyle="1" w:styleId="BodyText21">
    <w:name w:val="Body Text 21"/>
    <w:basedOn w:val="Normalny"/>
    <w:rsid w:val="00961B41"/>
    <w:pPr>
      <w:widowControl w:val="0"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styleId="Listapunktowana">
    <w:name w:val="List Bullet"/>
    <w:basedOn w:val="Normalny"/>
    <w:autoRedefine/>
    <w:rsid w:val="00961B41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Zwykytekst">
    <w:name w:val="Plain Text"/>
    <w:basedOn w:val="Normalny"/>
    <w:link w:val="ZwykytekstZnak"/>
    <w:rsid w:val="00961B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rsid w:val="00961B4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TML-kod">
    <w:name w:val="HTML Code"/>
    <w:rsid w:val="00961B41"/>
    <w:rPr>
      <w:rFonts w:ascii="Courier New" w:eastAsia="Times New Roman" w:hAnsi="Courier New" w:cs="Courier New"/>
      <w:sz w:val="20"/>
      <w:szCs w:val="20"/>
    </w:rPr>
  </w:style>
  <w:style w:type="paragraph" w:customStyle="1" w:styleId="glowny">
    <w:name w:val="glowny"/>
    <w:basedOn w:val="Stopka"/>
    <w:next w:val="Stopka"/>
    <w:rsid w:val="00961B41"/>
    <w:pPr>
      <w:suppressAutoHyphens/>
      <w:snapToGrid w:val="0"/>
      <w:spacing w:after="0" w:line="258" w:lineRule="atLeast"/>
      <w:jc w:val="both"/>
    </w:pPr>
    <w:rPr>
      <w:rFonts w:ascii="FrankfurtGothic" w:eastAsia="Times New Roman" w:hAnsi="FrankfurtGothic" w:cs="Times New Roman"/>
      <w:color w:val="000000"/>
      <w:sz w:val="19"/>
      <w:szCs w:val="20"/>
      <w:lang w:val="pl-PL" w:eastAsia="ar-SA"/>
    </w:rPr>
  </w:style>
  <w:style w:type="paragraph" w:customStyle="1" w:styleId="10">
    <w:name w:val="1."/>
    <w:basedOn w:val="Normalny"/>
    <w:rsid w:val="00961B4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sz w:val="19"/>
      <w:szCs w:val="20"/>
      <w:lang w:val="pl-PL" w:eastAsia="ar-SA"/>
    </w:rPr>
  </w:style>
  <w:style w:type="paragraph" w:customStyle="1" w:styleId="ZnakZnak1">
    <w:name w:val="Znak Znak1"/>
    <w:basedOn w:val="Normalny"/>
    <w:rsid w:val="00961B41"/>
    <w:pPr>
      <w:spacing w:after="0" w:line="240" w:lineRule="auto"/>
    </w:pPr>
    <w:rPr>
      <w:rFonts w:eastAsia="Times New Roman"/>
      <w:sz w:val="24"/>
      <w:szCs w:val="24"/>
      <w:lang w:val="pl-PL"/>
    </w:rPr>
  </w:style>
  <w:style w:type="paragraph" w:customStyle="1" w:styleId="naglowek5">
    <w:name w:val="naglowek 5"/>
    <w:basedOn w:val="Normalny"/>
    <w:next w:val="Normalny"/>
    <w:rsid w:val="00961B41"/>
    <w:pPr>
      <w:tabs>
        <w:tab w:val="left" w:pos="17246"/>
      </w:tabs>
      <w:suppressAutoHyphens/>
      <w:snapToGrid w:val="0"/>
      <w:spacing w:before="238" w:after="238" w:line="240" w:lineRule="auto"/>
      <w:ind w:left="1134" w:hanging="1134"/>
    </w:pPr>
    <w:rPr>
      <w:rFonts w:eastAsia="Times New Roman" w:cs="Times New Roman"/>
      <w:b/>
      <w:color w:val="000000"/>
      <w:sz w:val="20"/>
      <w:szCs w:val="20"/>
      <w:lang w:val="pl-PL" w:eastAsia="ar-SA"/>
    </w:rPr>
  </w:style>
  <w:style w:type="paragraph" w:customStyle="1" w:styleId="ZnakZnak1Znak">
    <w:name w:val="Znak Znak1 Znak"/>
    <w:basedOn w:val="Normalny"/>
    <w:rsid w:val="00961B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/>
    </w:rPr>
  </w:style>
  <w:style w:type="character" w:customStyle="1" w:styleId="NormalnyWebZnak">
    <w:name w:val="Normalny (Web) Znak"/>
    <w:link w:val="NormalnyWeb"/>
    <w:uiPriority w:val="99"/>
    <w:locked/>
    <w:rsid w:val="00961B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961B41"/>
    <w:pPr>
      <w:spacing w:after="120" w:line="240" w:lineRule="auto"/>
      <w:ind w:left="283" w:firstLine="21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61B4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zwciciem">
    <w:name w:val="Body Text First Indent"/>
    <w:basedOn w:val="Tekstpodstawowy"/>
    <w:link w:val="TekstpodstawowyzwciciemZnak"/>
    <w:rsid w:val="00961B41"/>
    <w:pPr>
      <w:widowControl/>
      <w:autoSpaceDE/>
      <w:spacing w:after="120"/>
      <w:ind w:firstLine="210"/>
    </w:pPr>
    <w:rPr>
      <w:b w:val="0"/>
      <w:sz w:val="24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961B41"/>
    <w:rPr>
      <w:rFonts w:ascii="Times New Roman" w:eastAsia="Times New Roman" w:hAnsi="Times New Roman" w:cs="Times New Roman"/>
      <w:b w:val="0"/>
      <w:w w:val="88"/>
      <w:sz w:val="24"/>
      <w:szCs w:val="24"/>
      <w:lang w:eastAsia="ar-SA"/>
    </w:rPr>
  </w:style>
  <w:style w:type="character" w:customStyle="1" w:styleId="luchili">
    <w:name w:val="luc_hili"/>
    <w:rsid w:val="00961B41"/>
  </w:style>
  <w:style w:type="character" w:customStyle="1" w:styleId="ZnakZnak4">
    <w:name w:val="Znak Znak4"/>
    <w:locked/>
    <w:rsid w:val="00961B41"/>
    <w:rPr>
      <w:sz w:val="24"/>
      <w:szCs w:val="24"/>
      <w:lang w:val="pl-PL" w:eastAsia="ar-SA" w:bidi="ar-SA"/>
    </w:rPr>
  </w:style>
  <w:style w:type="character" w:customStyle="1" w:styleId="ZnakZnak3">
    <w:name w:val="Znak Znak3"/>
    <w:semiHidden/>
    <w:locked/>
    <w:rsid w:val="00961B41"/>
    <w:rPr>
      <w:szCs w:val="24"/>
      <w:lang w:val="pl-PL" w:eastAsia="ar-SA" w:bidi="ar-SA"/>
    </w:rPr>
  </w:style>
  <w:style w:type="paragraph" w:customStyle="1" w:styleId="msonormalcxspdrugie">
    <w:name w:val="msonormalcxspdrugie"/>
    <w:basedOn w:val="Normalny"/>
    <w:rsid w:val="00961B41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961B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">
    <w:name w:val="h1"/>
    <w:rsid w:val="00961B41"/>
  </w:style>
  <w:style w:type="character" w:styleId="Uwydatnienie">
    <w:name w:val="Emphasis"/>
    <w:uiPriority w:val="20"/>
    <w:qFormat/>
    <w:rsid w:val="00961B41"/>
    <w:rPr>
      <w:i/>
      <w:iCs/>
    </w:rPr>
  </w:style>
  <w:style w:type="paragraph" w:customStyle="1" w:styleId="Akapitzlist1">
    <w:name w:val="Akapit z listą1"/>
    <w:basedOn w:val="Normalny"/>
    <w:rsid w:val="00961B41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val="pl-PL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961B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961B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61B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961B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61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61B4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st">
    <w:name w:val="st"/>
    <w:basedOn w:val="Domylnaczcionkaakapitu"/>
    <w:rsid w:val="00961B41"/>
  </w:style>
  <w:style w:type="paragraph" w:customStyle="1" w:styleId="Akapitzlist2">
    <w:name w:val="Akapit z listą2"/>
    <w:basedOn w:val="Normalny"/>
    <w:rsid w:val="00961B41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val="pl-PL"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1B41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1B41"/>
    <w:rPr>
      <w:rFonts w:eastAsiaTheme="minorEastAsia"/>
      <w:b/>
      <w:bCs/>
      <w:i/>
      <w:iCs/>
      <w:color w:val="5B9BD5" w:themeColor="accent1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61B41"/>
    <w:rPr>
      <w:color w:val="808080"/>
    </w:rPr>
  </w:style>
  <w:style w:type="character" w:styleId="Pogrubienie">
    <w:name w:val="Strong"/>
    <w:basedOn w:val="Domylnaczcionkaakapitu"/>
    <w:uiPriority w:val="22"/>
    <w:qFormat/>
    <w:rsid w:val="00961B41"/>
    <w:rPr>
      <w:b/>
      <w:bCs/>
    </w:rPr>
  </w:style>
  <w:style w:type="table" w:customStyle="1" w:styleId="Tabela-Siatka3">
    <w:name w:val="Tabela - Siatka3"/>
    <w:basedOn w:val="Standardowy"/>
    <w:next w:val="Tabela-Siatka"/>
    <w:uiPriority w:val="59"/>
    <w:rsid w:val="00961B41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961B41"/>
    <w:pPr>
      <w:spacing w:after="0" w:line="240" w:lineRule="auto"/>
      <w:jc w:val="both"/>
    </w:pPr>
    <w:rPr>
      <w:rFonts w:ascii="Arial" w:eastAsia="Calibri" w:hAnsi="Arial" w:cs="Times New Roman"/>
      <w:color w:val="000000"/>
      <w:sz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pistreci3">
    <w:name w:val="toc 3"/>
    <w:basedOn w:val="Normalny"/>
    <w:next w:val="Normalny"/>
    <w:autoRedefine/>
    <w:uiPriority w:val="39"/>
    <w:unhideWhenUsed/>
    <w:rsid w:val="00961B41"/>
    <w:pPr>
      <w:spacing w:after="100"/>
      <w:ind w:left="440"/>
    </w:pPr>
  </w:style>
  <w:style w:type="paragraph" w:customStyle="1" w:styleId="Style5">
    <w:name w:val="Style5"/>
    <w:basedOn w:val="Normalny"/>
    <w:qFormat/>
    <w:rsid w:val="00961B41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val="pl-PL"/>
    </w:rPr>
  </w:style>
  <w:style w:type="paragraph" w:customStyle="1" w:styleId="Styl5">
    <w:name w:val="Styl5"/>
    <w:basedOn w:val="Normalny"/>
    <w:qFormat/>
    <w:rsid w:val="00961B41"/>
    <w:pPr>
      <w:numPr>
        <w:numId w:val="3"/>
      </w:numPr>
      <w:spacing w:line="240" w:lineRule="auto"/>
      <w:outlineLvl w:val="0"/>
    </w:pPr>
    <w:rPr>
      <w:rFonts w:ascii="Calibri" w:eastAsia="Times New Roman" w:hAnsi="Calibri" w:cs="Times New Roman"/>
      <w:b/>
      <w:szCs w:val="20"/>
      <w:lang w:val="pl-PL"/>
    </w:rPr>
  </w:style>
  <w:style w:type="table" w:customStyle="1" w:styleId="Tabela-Siatka4">
    <w:name w:val="Tabela - Siatka4"/>
    <w:basedOn w:val="Standardowy"/>
    <w:next w:val="Tabela-Siatka"/>
    <w:uiPriority w:val="39"/>
    <w:rsid w:val="00961B41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cnewyrnione">
    <w:name w:val="Mocne wyróżnione"/>
    <w:qFormat/>
    <w:rsid w:val="00961B41"/>
    <w:rPr>
      <w:b/>
      <w:bCs/>
    </w:rPr>
  </w:style>
  <w:style w:type="character" w:customStyle="1" w:styleId="markedcontent">
    <w:name w:val="markedcontent"/>
    <w:basedOn w:val="Domylnaczcionkaakapitu"/>
    <w:rsid w:val="00961B41"/>
  </w:style>
  <w:style w:type="paragraph" w:customStyle="1" w:styleId="Tabelapozycja">
    <w:name w:val="Tabela pozycja"/>
    <w:basedOn w:val="Normalny"/>
    <w:rsid w:val="00961B41"/>
    <w:pPr>
      <w:spacing w:after="0" w:line="240" w:lineRule="auto"/>
    </w:pPr>
    <w:rPr>
      <w:rFonts w:eastAsia="MS Outlook" w:cs="Times New Roman"/>
      <w:szCs w:val="20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E24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5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bcpro.pl/eap-legislato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udzetjst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1371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20</cp:revision>
  <cp:lastPrinted>2025-04-29T06:47:00Z</cp:lastPrinted>
  <dcterms:created xsi:type="dcterms:W3CDTF">2025-02-25T09:54:00Z</dcterms:created>
  <dcterms:modified xsi:type="dcterms:W3CDTF">2025-04-29T06:47:00Z</dcterms:modified>
</cp:coreProperties>
</file>