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C67767" w14:textId="675882D6" w:rsidR="008901ED" w:rsidRPr="008901ED" w:rsidRDefault="008901ED" w:rsidP="008901ED">
      <w:pPr>
        <w:spacing w:after="0" w:line="240" w:lineRule="auto"/>
        <w:jc w:val="right"/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Arial"/>
          <w:b/>
          <w:color w:val="000000"/>
          <w:kern w:val="0"/>
          <w:sz w:val="24"/>
          <w:szCs w:val="24"/>
          <w14:ligatures w14:val="none"/>
        </w:rPr>
        <w:t>Załącznik nr 1 do SWZ</w:t>
      </w:r>
    </w:p>
    <w:p w14:paraId="1F5AB8EB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79D5EFB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350BD07" w14:textId="7674DD12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UMOWA nr …… / 2024 (projekt)</w:t>
      </w:r>
    </w:p>
    <w:p w14:paraId="3B707336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zawarta w dniu ……………… 2024r. w Ornecie pomiędzy: </w:t>
      </w:r>
    </w:p>
    <w:p w14:paraId="07C2F3EF" w14:textId="68A1E4AD" w:rsidR="008901ED" w:rsidRPr="008901ED" w:rsidRDefault="008901ED" w:rsidP="00813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Powiatowym Centrum Pomocy Rodzinie w Lidzbarku Warmińskim z siedzibą w Ornecie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z siedzibą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ul. Dworcowa 4, 11-130 Orneta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, NIP 7431652018, REGON 510831137, </w:t>
      </w:r>
    </w:p>
    <w:p w14:paraId="01ED78F8" w14:textId="25CEA4A7" w:rsidR="008901ED" w:rsidRPr="008901ED" w:rsidRDefault="008901ED" w:rsidP="00813F5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Panią Alicję </w:t>
      </w:r>
      <w:proofErr w:type="spellStart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Grodowską</w:t>
      </w:r>
      <w:proofErr w:type="spellEnd"/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 xml:space="preserve"> – Dyrektor Powiatowego Centrum Pomocy Rodzinie w Lidzbarku Warmińskim z siedzibą w Ornecie 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Zamawiającym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 </w:t>
      </w:r>
    </w:p>
    <w:p w14:paraId="0E4665EA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a </w:t>
      </w:r>
    </w:p>
    <w:p w14:paraId="3DC06EBE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……………………………………………………………………………………………………………z siedzibą ………………..……..………………………, NIP: ………..…… REGON: ………………., </w:t>
      </w:r>
    </w:p>
    <w:p w14:paraId="1A654A5D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reprezentowanym przez …………………………………………………………………………………, </w:t>
      </w:r>
    </w:p>
    <w:p w14:paraId="3AE2955F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zwanym dalej „</w:t>
      </w:r>
      <w:r w:rsidRPr="008901ED">
        <w:rPr>
          <w:rFonts w:ascii="Times New Roman" w:eastAsia="Calibri" w:hAnsi="Times New Roman" w:cs="Times New Roman"/>
          <w:b/>
          <w:bCs/>
          <w:color w:val="000000"/>
          <w:kern w:val="0"/>
          <w:sz w:val="24"/>
          <w:szCs w:val="24"/>
          <w14:ligatures w14:val="none"/>
        </w:rPr>
        <w:t>Wykonawcą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”, </w:t>
      </w:r>
    </w:p>
    <w:p w14:paraId="6C8783FC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łącznie zwane „Stronami”. </w:t>
      </w:r>
    </w:p>
    <w:p w14:paraId="7F9603F3" w14:textId="77777777" w:rsidR="008901ED" w:rsidRPr="008901ED" w:rsidRDefault="008901ED" w:rsidP="008901E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2E8526CE" w14:textId="1C377264" w:rsidR="008901ED" w:rsidRPr="008901ED" w:rsidRDefault="008901ED" w:rsidP="008901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 wyniku przeprowadzonego przez Zamawiającego postępowania w trybie podstawowym bez negocjacji na podstawie przepisów art. 275 ust. 1 ustawy z dnia 11 września 2019r. Prawo zamówień publicznych (zwaną dalej „ustawą </w:t>
      </w:r>
      <w:proofErr w:type="spellStart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>Pzp</w:t>
      </w:r>
      <w:proofErr w:type="spellEnd"/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”) na realizacje zamówienia publicznego pod nazwą: </w:t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„Obóz zimowy dla dzieci z rodzinnej i instytucjonalnej pieczy zastępczej 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br/>
      </w:r>
      <w:r w:rsidR="00E053FE" w:rsidRP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>w ramach projektu pn. Wsparcie i Rozwój Rodzinnej Pieczy Zastępczej Powiatu Lidzbarskiego”</w:t>
      </w:r>
      <w:r w:rsidR="00E053FE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Pr="008901ED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i </w:t>
      </w:r>
      <w:r w:rsidRPr="008901ED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wyboru oferty Wykonawcy Strony zawierają umowę o poniższej treści. </w:t>
      </w:r>
    </w:p>
    <w:p w14:paraId="793DE083" w14:textId="4A84A6AE" w:rsidR="008901ED" w:rsidRDefault="008901ED" w:rsidP="008901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</w:t>
      </w:r>
    </w:p>
    <w:p w14:paraId="713E1C91" w14:textId="354F1EC5" w:rsidR="001221AB" w:rsidRPr="008901ED" w:rsidRDefault="00E76054" w:rsidP="008901ED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901ED">
        <w:rPr>
          <w:rFonts w:ascii="Times New Roman" w:hAnsi="Times New Roman" w:cs="Times New Roman"/>
          <w:sz w:val="24"/>
          <w:szCs w:val="24"/>
        </w:rPr>
        <w:t xml:space="preserve">Przedmiotem zamówienia jest organizacja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zimowego dla 28 osób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- dzieci i młodzieży w wieku do 18 lat </w:t>
      </w:r>
      <w:r w:rsidR="00577952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 xml:space="preserve">z rodzinnej i instytucjonalnej pieczy zastępczej, 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w jednym turnusie (</w:t>
      </w:r>
      <w:r w:rsidR="00E053FE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9</w:t>
      </w:r>
      <w:r w:rsidR="008901ED" w:rsidRPr="008901ED">
        <w:rPr>
          <w:rFonts w:ascii="Times New Roman" w:eastAsia="Times New Roman" w:hAnsi="Times New Roman" w:cs="Times New Roman"/>
          <w:kern w:val="0"/>
          <w:lang w:eastAsia="pl-PL"/>
          <w14:ligatures w14:val="none"/>
        </w:rPr>
        <w:t>noclegów).</w:t>
      </w:r>
    </w:p>
    <w:p w14:paraId="7B487F6F" w14:textId="333E1F28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w</w:t>
      </w:r>
      <w:r w:rsidR="001221AB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terminie od dnia ........................................./do dnia ....................................................../</w:t>
      </w:r>
    </w:p>
    <w:p w14:paraId="01D2EBF4" w14:textId="2CDBF439" w:rsidR="00E76054" w:rsidRPr="0067381C" w:rsidRDefault="00E76054" w:rsidP="0067381C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813F5F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 będą zakwaterowani w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…………………….……………………..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445308" w:rsidRPr="0067381C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67381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</w:t>
      </w:r>
      <w:r w:rsidR="00445308" w:rsidRPr="0067381C">
        <w:rPr>
          <w:rFonts w:ascii="Times New Roman" w:hAnsi="Times New Roman" w:cs="Times New Roman"/>
          <w:sz w:val="24"/>
          <w:szCs w:val="24"/>
        </w:rPr>
        <w:t>....................................</w:t>
      </w:r>
      <w:r w:rsidR="0067381C">
        <w:rPr>
          <w:rFonts w:ascii="Times New Roman" w:hAnsi="Times New Roman" w:cs="Times New Roman"/>
          <w:sz w:val="24"/>
          <w:szCs w:val="24"/>
        </w:rPr>
        <w:t>..............................</w:t>
      </w:r>
    </w:p>
    <w:p w14:paraId="2737B35F" w14:textId="50C197E3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Pobyt rozpocznie się </w:t>
      </w:r>
      <w:r w:rsidR="00813F5F">
        <w:rPr>
          <w:rFonts w:ascii="Times New Roman" w:hAnsi="Times New Roman" w:cs="Times New Roman"/>
          <w:sz w:val="24"/>
          <w:szCs w:val="24"/>
        </w:rPr>
        <w:t>posiłkiem……………</w:t>
      </w:r>
      <w:r w:rsidRPr="0067381C">
        <w:rPr>
          <w:rFonts w:ascii="Times New Roman" w:hAnsi="Times New Roman" w:cs="Times New Roman"/>
          <w:sz w:val="24"/>
          <w:szCs w:val="24"/>
        </w:rPr>
        <w:t>, a zakończy się obiadem.</w:t>
      </w:r>
    </w:p>
    <w:p w14:paraId="625B25F5" w14:textId="245D8756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Zamawiający zastrzega sobie możliwość zmniejszenia liczby uczestników</w:t>
      </w:r>
      <w:r w:rsidR="0081677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przy czym prognozowaną liczbę poda Wykonawcy do </w:t>
      </w:r>
      <w:r w:rsidR="008901ED" w:rsidRPr="0067381C">
        <w:rPr>
          <w:rFonts w:ascii="Times New Roman" w:hAnsi="Times New Roman" w:cs="Times New Roman"/>
          <w:sz w:val="24"/>
          <w:szCs w:val="24"/>
        </w:rPr>
        <w:t xml:space="preserve">7 dni przed rozpoczęciem 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, </w:t>
      </w:r>
      <w:r w:rsidR="0067381C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Wykonawca wyraża na to zgodę.</w:t>
      </w:r>
    </w:p>
    <w:p w14:paraId="43F3A9F5" w14:textId="4B933200" w:rsid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Wykonawca zobowiązuje się przedstawić Z</w:t>
      </w:r>
      <w:r w:rsidR="0067381C">
        <w:rPr>
          <w:rFonts w:ascii="Times New Roman" w:hAnsi="Times New Roman" w:cs="Times New Roman"/>
          <w:sz w:val="24"/>
          <w:szCs w:val="24"/>
        </w:rPr>
        <w:t xml:space="preserve">amawiającemu w terminie </w:t>
      </w:r>
      <w:r w:rsidR="00E053FE">
        <w:rPr>
          <w:rFonts w:ascii="Times New Roman" w:hAnsi="Times New Roman" w:cs="Times New Roman"/>
          <w:sz w:val="24"/>
          <w:szCs w:val="24"/>
        </w:rPr>
        <w:t>5</w:t>
      </w:r>
      <w:r w:rsidR="0067381C">
        <w:rPr>
          <w:rFonts w:ascii="Times New Roman" w:hAnsi="Times New Roman" w:cs="Times New Roman"/>
          <w:sz w:val="24"/>
          <w:szCs w:val="24"/>
        </w:rPr>
        <w:t xml:space="preserve"> dni przed 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 zimowego</w:t>
      </w:r>
      <w:r w:rsidRPr="0067381C">
        <w:rPr>
          <w:rFonts w:ascii="Times New Roman" w:hAnsi="Times New Roman" w:cs="Times New Roman"/>
          <w:sz w:val="24"/>
          <w:szCs w:val="24"/>
        </w:rPr>
        <w:t xml:space="preserve"> potwierdzenie zgłoszenia wypoczynku do Kuratora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Oświaty właściwego ze względu na miejsce siedziby lub zamieszkania organizatora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wypoczynku.</w:t>
      </w:r>
    </w:p>
    <w:p w14:paraId="13BCB76A" w14:textId="1EE05EE3" w:rsidR="00E76054" w:rsidRPr="0067381C" w:rsidRDefault="00E76054" w:rsidP="00445308">
      <w:pPr>
        <w:pStyle w:val="Akapitzlist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Wykonawca zobowiązuje się przedstawić Zamawiającemu w terminie </w:t>
      </w:r>
      <w:r w:rsidR="0067381C" w:rsidRPr="0067381C">
        <w:rPr>
          <w:rFonts w:ascii="Times New Roman" w:hAnsi="Times New Roman" w:cs="Times New Roman"/>
          <w:sz w:val="24"/>
          <w:szCs w:val="24"/>
        </w:rPr>
        <w:t>5</w:t>
      </w:r>
      <w:r w:rsidRPr="0067381C">
        <w:rPr>
          <w:rFonts w:ascii="Times New Roman" w:hAnsi="Times New Roman" w:cs="Times New Roman"/>
          <w:sz w:val="24"/>
          <w:szCs w:val="24"/>
        </w:rPr>
        <w:t xml:space="preserve"> dni </w:t>
      </w:r>
      <w:r w:rsidR="0067381C" w:rsidRPr="0067381C">
        <w:rPr>
          <w:rFonts w:ascii="Times New Roman" w:hAnsi="Times New Roman" w:cs="Times New Roman"/>
          <w:sz w:val="24"/>
          <w:szCs w:val="24"/>
        </w:rPr>
        <w:t>przed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 w:rsidRPr="0067381C">
        <w:rPr>
          <w:rFonts w:ascii="Times New Roman" w:hAnsi="Times New Roman" w:cs="Times New Roman"/>
          <w:sz w:val="24"/>
          <w:szCs w:val="24"/>
        </w:rPr>
        <w:t>rozpoczęciem</w:t>
      </w:r>
      <w:r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E053FE">
        <w:rPr>
          <w:rFonts w:ascii="Times New Roman" w:hAnsi="Times New Roman" w:cs="Times New Roman"/>
          <w:sz w:val="24"/>
          <w:szCs w:val="24"/>
        </w:rPr>
        <w:t>obozu</w:t>
      </w:r>
      <w:r w:rsidRPr="0067381C">
        <w:rPr>
          <w:rFonts w:ascii="Times New Roman" w:hAnsi="Times New Roman" w:cs="Times New Roman"/>
          <w:sz w:val="24"/>
          <w:szCs w:val="24"/>
        </w:rPr>
        <w:t xml:space="preserve"> wykaz kadry pedagogicznej, pod której opieką będą</w:t>
      </w:r>
      <w:r w:rsidR="000804C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uczestnicy </w:t>
      </w:r>
      <w:r w:rsidR="00E053FE">
        <w:rPr>
          <w:rFonts w:ascii="Times New Roman" w:hAnsi="Times New Roman" w:cs="Times New Roman"/>
          <w:sz w:val="24"/>
          <w:szCs w:val="24"/>
        </w:rPr>
        <w:t>wyjazdu</w:t>
      </w:r>
      <w:r w:rsidRPr="0067381C">
        <w:rPr>
          <w:rFonts w:ascii="Times New Roman" w:hAnsi="Times New Roman" w:cs="Times New Roman"/>
          <w:sz w:val="24"/>
          <w:szCs w:val="24"/>
        </w:rPr>
        <w:t>.</w:t>
      </w:r>
    </w:p>
    <w:p w14:paraId="44E9297B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§2</w:t>
      </w:r>
    </w:p>
    <w:p w14:paraId="0CA9145A" w14:textId="3FE93D4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W ramach umowy Wykonawca zobowiązuje się do realizacji zamówienia zgodnie ze złożoną</w:t>
      </w:r>
      <w:r w:rsidR="000804CA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ofertą tj.</w:t>
      </w:r>
    </w:p>
    <w:p w14:paraId="1D15BCD4" w14:textId="77777777" w:rsidR="00E053FE" w:rsidRPr="00E053FE" w:rsidRDefault="00E053FE" w:rsidP="00E053FE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ośrodku/hotelu o standardzie hotelowym nie niższym niż 3 gwiazdki, zgodnie z ustawą z dnia 29 sierpnia 1997 r. o usługach hotelarskich oraz usługach pilotów wycieczek i przewodników turystycznych (Dz. U. z 2023 r., poz. 1944) i rozporządzeniem Ministra Gospodarki Pracy z dnia 19 sierpnia 2004 r. w sprawie obiektów hotelarskich i innych obiektów, w których są świadczone usługi hotelarskie (Dz. U. 2017 r., poz. 2166 z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. zm.);</w:t>
      </w:r>
    </w:p>
    <w:p w14:paraId="65F9CD2E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Wykonawca zapewnia zakwaterowanie w pokojach z łazienkami 2, 3, 4 osobowych dla uczestników projektu z ciepłą i zimną wodą i z pojedynczymi łóżkami. Pokoje mają być wyposażone w telewizor, zestaw ręczników (min. 1 mały, min. 1 duży) na osobę, suszarkę do włosów. Każdy pokój powinien posiadać bezpłatny dostęp do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 xml:space="preserve">  (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).</w:t>
      </w:r>
    </w:p>
    <w:p w14:paraId="3B415872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>Uczestnicy muszą być zakwaterowani w obrębie jednego budynku w zwartej konstelacji na jednym piętrze z opiekunami.</w:t>
      </w:r>
    </w:p>
    <w:p w14:paraId="54EAD51F" w14:textId="77777777" w:rsidR="00E053FE" w:rsidRPr="00E053FE" w:rsidRDefault="00E053FE" w:rsidP="00E053FE">
      <w:pPr>
        <w:pStyle w:val="Akapitzlist"/>
        <w:tabs>
          <w:tab w:val="left" w:pos="284"/>
          <w:tab w:val="left" w:pos="567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W ośrodku/hotelu, gdzie nocują uczestnicy ma znajdować się stołówka oraz świetlica, na której uczestnicy będą mogli korzystać podczas czasu wolnego np.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piłkarzyki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rzutki, ping pong.</w:t>
      </w:r>
    </w:p>
    <w:p w14:paraId="4FFED995" w14:textId="77777777" w:rsidR="00E053FE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Należy zapewnić dla każdego uczestnika dostęp do wody pitnej przez cały okres pobytu. </w:t>
      </w:r>
    </w:p>
    <w:p w14:paraId="39165EF5" w14:textId="57B63451" w:rsidR="0067381C" w:rsidRPr="00E053FE" w:rsidRDefault="00E053FE" w:rsidP="00E053FE">
      <w:pPr>
        <w:pStyle w:val="Akapitzlist"/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E053FE">
        <w:rPr>
          <w:rFonts w:ascii="Times New Roman" w:hAnsi="Times New Roman" w:cs="Times New Roman"/>
          <w:sz w:val="24"/>
          <w:szCs w:val="24"/>
        </w:rPr>
        <w:t xml:space="preserve">Ośrodek/hotel posiada  sale do przeprowadzenia warsztatów do wyłącznej dyspozycji uczestników, gdzie sala wyposażona będzie w </w:t>
      </w:r>
      <w:proofErr w:type="spellStart"/>
      <w:r w:rsidRPr="00E053FE">
        <w:rPr>
          <w:rFonts w:ascii="Times New Roman" w:hAnsi="Times New Roman" w:cs="Times New Roman"/>
          <w:sz w:val="24"/>
          <w:szCs w:val="24"/>
        </w:rPr>
        <w:t>wi-fi</w:t>
      </w:r>
      <w:proofErr w:type="spellEnd"/>
      <w:r w:rsidRPr="00E053FE">
        <w:rPr>
          <w:rFonts w:ascii="Times New Roman" w:hAnsi="Times New Roman" w:cs="Times New Roman"/>
          <w:sz w:val="24"/>
          <w:szCs w:val="24"/>
        </w:rPr>
        <w:t>, nagłośnienie, rzutnik, materiały dla uczestników.</w:t>
      </w:r>
    </w:p>
    <w:p w14:paraId="7D8A4796" w14:textId="1BD1D653" w:rsid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Realizacji programu zgodnie ze opisem przedmiotu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zamówienia i złożoną ofertą.</w:t>
      </w:r>
    </w:p>
    <w:p w14:paraId="6E76D19B" w14:textId="25D31F2F" w:rsidR="00E76054" w:rsidRPr="0067381C" w:rsidRDefault="00E76054" w:rsidP="00445308">
      <w:pPr>
        <w:pStyle w:val="Akapitzlist"/>
        <w:numPr>
          <w:ilvl w:val="0"/>
          <w:numId w:val="2"/>
        </w:numPr>
        <w:tabs>
          <w:tab w:val="left" w:pos="284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 xml:space="preserve">Transportu dzieci autokarem wyposażonym w klimatyzację na miejsce </w:t>
      </w:r>
      <w:r w:rsidR="00E053FE">
        <w:rPr>
          <w:rFonts w:ascii="Times New Roman" w:hAnsi="Times New Roman" w:cs="Times New Roman"/>
          <w:sz w:val="24"/>
          <w:szCs w:val="24"/>
        </w:rPr>
        <w:t xml:space="preserve">obozu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z powrotem,</w:t>
      </w:r>
      <w:r w:rsidR="00871E26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pod opieką pedagogiczną wychowawców.</w:t>
      </w:r>
    </w:p>
    <w:p w14:paraId="5F541FCB" w14:textId="5396B8A1" w:rsidR="00E76054" w:rsidRPr="00056947" w:rsidRDefault="00871E26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E76054" w:rsidRPr="00056947">
        <w:rPr>
          <w:rFonts w:ascii="Times New Roman" w:hAnsi="Times New Roman" w:cs="Times New Roman"/>
          <w:sz w:val="24"/>
          <w:szCs w:val="24"/>
        </w:rPr>
        <w:t xml:space="preserve">yjazd w dniu...............o godz.........miejsce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14:paraId="39548B95" w14:textId="03AAE13A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powrót w dniu ..................ok. godz. ............... miejsce zbiórki: </w:t>
      </w:r>
      <w:r w:rsidR="0067381C"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3E2324C2" w14:textId="2DECC91D" w:rsidR="00E76054" w:rsidRPr="0067381C" w:rsidRDefault="00E76054" w:rsidP="0067381C">
      <w:pPr>
        <w:pStyle w:val="Akapitzlist"/>
        <w:numPr>
          <w:ilvl w:val="0"/>
          <w:numId w:val="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7381C">
        <w:rPr>
          <w:rFonts w:ascii="Times New Roman" w:hAnsi="Times New Roman" w:cs="Times New Roman"/>
          <w:sz w:val="24"/>
          <w:szCs w:val="24"/>
        </w:rPr>
        <w:t>Przewóz osób może odbywać się tylko pojazdem do tego przeznaczonym lub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przystosowanym, a liczba przewożonych osób nie może przekraczać liczby miejsc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określonych w dowodzie rejestracyjnym (na podstawie art. 63 ust. 1 ustawy Prawo o ruchu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drogowym). W trakcie transportu Wykonawca zapewni wszystkim dzieciom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i wychowawcom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miejsca siedzące w autokarze. Na miejsce zbiórki autokar zostanie podstawiony nie później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niż 1 godzinę przed ustaloną godziną wyjazdu. Podstawiony autokar będzie obsługiwany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przez wykwalifikowanych kierowców. Transport może odbywać się tylko autokarem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sprawnym, spełniającym warunki określone </w:t>
      </w:r>
      <w:r w:rsidR="00E053FE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w Rozporządzeniu Ministra Infrastruktury z dnia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31 grudnia 2002 r. w sprawie warunków technicznych pojazdów oraz zakresu ich niezbędnego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="0067381C">
        <w:rPr>
          <w:rFonts w:ascii="Times New Roman" w:hAnsi="Times New Roman" w:cs="Times New Roman"/>
          <w:sz w:val="24"/>
          <w:szCs w:val="24"/>
        </w:rPr>
        <w:t xml:space="preserve">wyposażenia (Dz. U. z 2024 r., poz. 502 </w:t>
      </w:r>
      <w:proofErr w:type="spellStart"/>
      <w:r w:rsidR="0067381C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67381C">
        <w:rPr>
          <w:rFonts w:ascii="Times New Roman" w:hAnsi="Times New Roman" w:cs="Times New Roman"/>
          <w:sz w:val="24"/>
          <w:szCs w:val="24"/>
        </w:rPr>
        <w:t>.</w:t>
      </w:r>
      <w:r w:rsidRPr="0067381C">
        <w:rPr>
          <w:rFonts w:ascii="Times New Roman" w:hAnsi="Times New Roman" w:cs="Times New Roman"/>
          <w:sz w:val="24"/>
          <w:szCs w:val="24"/>
        </w:rPr>
        <w:t>). Zamawiający zobowiązuje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Wykonawcę do przedstawienia najpóźniej w dniu odjazdu autokaru na </w:t>
      </w:r>
      <w:r w:rsidR="00CB5D73">
        <w:rPr>
          <w:rFonts w:ascii="Times New Roman" w:hAnsi="Times New Roman" w:cs="Times New Roman"/>
          <w:sz w:val="24"/>
          <w:szCs w:val="24"/>
        </w:rPr>
        <w:t>obóz</w:t>
      </w:r>
      <w:r w:rsidRPr="0067381C">
        <w:rPr>
          <w:rFonts w:ascii="Times New Roman" w:hAnsi="Times New Roman" w:cs="Times New Roman"/>
          <w:sz w:val="24"/>
          <w:szCs w:val="24"/>
        </w:rPr>
        <w:t xml:space="preserve"> ważnego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zaświadczenia o sprawności autokaru, wydanego przez </w:t>
      </w:r>
      <w:r w:rsidRPr="0067381C">
        <w:rPr>
          <w:rFonts w:ascii="Times New Roman" w:hAnsi="Times New Roman" w:cs="Times New Roman"/>
          <w:sz w:val="24"/>
          <w:szCs w:val="24"/>
        </w:rPr>
        <w:lastRenderedPageBreak/>
        <w:t>policjantów ruchu drogowego.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przypadku awarii pojazdu lub innej nieprzewidzianej sytuacji prowadzącej do niepodstawienia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właściwego środka transportowego Wykonawca ma obowiązek bezzwłocznie zapewnić bez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dodatkowej opłaty przewóz zastępczy. </w:t>
      </w:r>
      <w:r w:rsidR="00813F5F">
        <w:rPr>
          <w:rFonts w:ascii="Times New Roman" w:hAnsi="Times New Roman" w:cs="Times New Roman"/>
          <w:sz w:val="24"/>
          <w:szCs w:val="24"/>
        </w:rPr>
        <w:br/>
      </w:r>
      <w:r w:rsidRPr="0067381C">
        <w:rPr>
          <w:rFonts w:ascii="Times New Roman" w:hAnsi="Times New Roman" w:cs="Times New Roman"/>
          <w:sz w:val="24"/>
          <w:szCs w:val="24"/>
        </w:rPr>
        <w:t>W przypadku nie zapewnienia takiego przewozu w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 xml:space="preserve">czasie </w:t>
      </w:r>
      <w:r w:rsidR="00E053FE">
        <w:rPr>
          <w:rFonts w:ascii="Times New Roman" w:hAnsi="Times New Roman" w:cs="Times New Roman"/>
          <w:sz w:val="24"/>
          <w:szCs w:val="24"/>
        </w:rPr>
        <w:t>……..(</w:t>
      </w:r>
      <w:r w:rsidR="00E053FE" w:rsidRPr="00813F5F">
        <w:rPr>
          <w:rFonts w:ascii="Times New Roman" w:hAnsi="Times New Roman" w:cs="Times New Roman"/>
          <w:i/>
          <w:sz w:val="24"/>
          <w:szCs w:val="24"/>
        </w:rPr>
        <w:t>zgodnie z czasem podanym w ofercie</w:t>
      </w:r>
      <w:r w:rsidR="00E053FE">
        <w:rPr>
          <w:rFonts w:ascii="Times New Roman" w:hAnsi="Times New Roman" w:cs="Times New Roman"/>
          <w:sz w:val="24"/>
          <w:szCs w:val="24"/>
        </w:rPr>
        <w:t>)</w:t>
      </w:r>
      <w:r w:rsidRPr="0067381C">
        <w:rPr>
          <w:rFonts w:ascii="Times New Roman" w:hAnsi="Times New Roman" w:cs="Times New Roman"/>
          <w:sz w:val="24"/>
          <w:szCs w:val="24"/>
        </w:rPr>
        <w:t xml:space="preserve"> od planowego odjazdu, Zamawiającemu przysługuje prawo wynajęcia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transportu na koszt Wykonawcy. Wykonawca odpowiada za stan techniczny autokaru oraz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dopełnienie wszystkich wymogów ustalonych przy przewozach dzieci. Wykonawca może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powierzyć wykonanie przewozu innemu przewoźnikowi, jednakże ponosi</w:t>
      </w:r>
      <w:r w:rsidR="001C100A" w:rsidRPr="0067381C">
        <w:rPr>
          <w:rFonts w:ascii="Times New Roman" w:hAnsi="Times New Roman" w:cs="Times New Roman"/>
          <w:sz w:val="24"/>
          <w:szCs w:val="24"/>
        </w:rPr>
        <w:t xml:space="preserve"> </w:t>
      </w:r>
      <w:r w:rsidRPr="0067381C">
        <w:rPr>
          <w:rFonts w:ascii="Times New Roman" w:hAnsi="Times New Roman" w:cs="Times New Roman"/>
          <w:sz w:val="24"/>
          <w:szCs w:val="24"/>
        </w:rPr>
        <w:t>odpowiedzialność za jego czynności, jak za swoje własne.</w:t>
      </w:r>
    </w:p>
    <w:p w14:paraId="5B1339CD" w14:textId="77777777" w:rsidR="0067381C" w:rsidRDefault="0067381C" w:rsidP="0067381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§3</w:t>
      </w:r>
    </w:p>
    <w:p w14:paraId="6545FE11" w14:textId="649F949E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Ponadto Wykonawca </w:t>
      </w:r>
      <w:r w:rsidR="00CB5D73">
        <w:rPr>
          <w:rFonts w:ascii="Times New Roman" w:hAnsi="Times New Roman" w:cs="Times New Roman"/>
          <w:sz w:val="24"/>
          <w:szCs w:val="24"/>
        </w:rPr>
        <w:t>zobowiązany jest</w:t>
      </w:r>
      <w:r w:rsidRPr="00056947">
        <w:rPr>
          <w:rFonts w:ascii="Times New Roman" w:hAnsi="Times New Roman" w:cs="Times New Roman"/>
          <w:sz w:val="24"/>
          <w:szCs w:val="24"/>
        </w:rPr>
        <w:t>:</w:t>
      </w:r>
    </w:p>
    <w:p w14:paraId="197C3C33" w14:textId="2F015F84" w:rsidR="00CB5D73" w:rsidRPr="00026189" w:rsidRDefault="00CB5D73" w:rsidP="0002618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026189">
        <w:rPr>
          <w:rFonts w:ascii="Times New Roman" w:hAnsi="Times New Roman" w:cs="Times New Roman"/>
          <w:kern w:val="0"/>
        </w:rPr>
        <w:t>Do oprowadzenia listy obecności uczestników na wyjeździe - obecność potwierdzona podpisem uczestnika projektu,</w:t>
      </w:r>
    </w:p>
    <w:p w14:paraId="2084AE48" w14:textId="77777777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sporządzenia raportu podsumowującego wyjazd, ze szczególnym uwzględnieniem zaangażowania uczestników, ich potrzeb, możliwości i wniosków końcowych,</w:t>
      </w:r>
    </w:p>
    <w:p w14:paraId="7D0FAB8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zapewnienia sprzętu i materiałów niezbędnych do przeprowadzenia zadania,</w:t>
      </w:r>
    </w:p>
    <w:p w14:paraId="007555E5" w14:textId="77777777" w:rsidR="00CB5D73" w:rsidRP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realizacji przedmiotu zamówienia w formie, która pozwoli na komfortowy udział uczestnika bez ekspozycji na sytuacje stresowe,</w:t>
      </w:r>
      <w:r w:rsidRPr="00CB5D73">
        <w:t xml:space="preserve"> </w:t>
      </w:r>
    </w:p>
    <w:p w14:paraId="53E13237" w14:textId="306CDE54" w:rsidR="00CB5D73" w:rsidRDefault="00CB5D73" w:rsidP="00CB5D73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oznaczenia wszystkich materiałów dydaktycznych niezbędnych do realizacji zadania w logotypy</w:t>
      </w:r>
    </w:p>
    <w:p w14:paraId="1758FB82" w14:textId="5B99FAF7" w:rsidR="00CB5D73" w:rsidRPr="00CB5D73" w:rsidRDefault="00CB5D73" w:rsidP="00CB5D73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kern w:val="0"/>
        </w:rPr>
      </w:pPr>
      <w:r w:rsidRPr="00CB5D73">
        <w:rPr>
          <w:rFonts w:ascii="Times New Roman" w:hAnsi="Times New Roman" w:cs="Times New Roman"/>
          <w:kern w:val="0"/>
        </w:rPr>
        <w:t>zgodnie z Wytycznymi dotyczącymi informacji i promocji Funduszy Europejskich na lata 2021-2027</w:t>
      </w:r>
    </w:p>
    <w:p w14:paraId="6948B969" w14:textId="043BA1F5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dowieźć dzieci autokarem wyposażonym w klimatyzację na miejsce </w:t>
      </w:r>
      <w:r w:rsidR="00CB5D7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obozu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i z powrotem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z miejscowości, która jest siedzibą Zamawiającego, pod opieką pedagogiczną wychowawców. Przewóz osób może odbywać się tylko pojazdem do tego prz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eznaczonym lub przystosowanym,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a liczba przewożonych osób nie może przekraczać liczby miejsc określonych w dowodzie rejestracyjnym (na podstawie art. 63 ust. 1 ustawy Prawo o ruchu drogowym). Na miejsce zbiórki autokar zostanie podstawiony nie później niż 1 godzinę przed ustaloną godziną wyjazdu. Podstawiony autokar będzie obsługiwany przez wykwalifikowanych kierowców. Transport może odbywać się tylko autokarem sprawnym, spełniającym warunki określone w Rozporządzeniu Ministra Infrastruktury z dnia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31 grudnia 2002 r. w sprawie warunków technicznych pojazdów oraz zakresu ich niezbędnego wyposażenia (Dz. U. z 2024 r. poz. 502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t.j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.). Pojazd powinien posiadać aktualne badania techniczne.</w:t>
      </w:r>
    </w:p>
    <w:p w14:paraId="25FDCE95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suchy prowiant i napoje podczas powrotu dzieci z obozu do domu, </w:t>
      </w:r>
    </w:p>
    <w:p w14:paraId="14EAF10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nie pobierać żadnych opłat od uczestników,</w:t>
      </w:r>
    </w:p>
    <w:p w14:paraId="142CD37D" w14:textId="54BBE80C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ubezpieczenie od następstw nieszczęśliwych wypadków</w:t>
      </w:r>
      <w:r w:rsidR="0081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uczestnikom na czas przejazdu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i pobytu na obozie,</w:t>
      </w:r>
    </w:p>
    <w:p w14:paraId="16BA1C42" w14:textId="74777C3C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obozu bezpłatną opiekę medyczną, Zamawiający wymaga</w:t>
      </w:r>
      <w:r w:rsidR="0081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,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813F5F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aby każdy przypadek zachorowania dziecka był niezwłocznie konsultowany z lekarzem,</w:t>
      </w:r>
    </w:p>
    <w:p w14:paraId="7CDACC24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bezpłatny dostęp uczestników obozu do obiektów sportowych i kąpielisk,</w:t>
      </w:r>
    </w:p>
    <w:p w14:paraId="70D67BCF" w14:textId="77777777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zapewnić bezpłatny wstęp do zwiedzanych w czasie wycieczek obiektów oraz autokar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>w przypadku konieczności dowozu dzieci,</w:t>
      </w:r>
    </w:p>
    <w:p w14:paraId="6F58A26B" w14:textId="11A58413" w:rsidR="00E053FE" w:rsidRPr="00E053FE" w:rsidRDefault="00E053FE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lastRenderedPageBreak/>
        <w:t>zapewnić organizację kolonii oraz kadrę pedagogiczną zgodnie z Rozporządzeniem Ministra Edukacji Narodowej z dnia 30 marca 2016 r. w sprawie wypoczy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nku dzieci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  <w:t xml:space="preserve">i młodzieży (Dz. U. </w:t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z 2016r. poz. 452 z </w:t>
      </w:r>
      <w:proofErr w:type="spellStart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późn</w:t>
      </w:r>
      <w:proofErr w:type="spellEnd"/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. zm.). Wykonawca w terminie do 10 dni przed rozpoczęciem wypoczynku przedstawi potwierdzenie zgłoszenia wypoczynku wraz </w:t>
      </w:r>
      <w:r w:rsidR="002652E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br/>
      </w:r>
      <w:r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 wykazem kadry pedagogicznej, pod opieką której będą przebywać uczestnicy.</w:t>
      </w:r>
    </w:p>
    <w:p w14:paraId="365BC434" w14:textId="5939B792" w:rsidR="00E053FE" w:rsidRPr="00E053FE" w:rsidRDefault="00813F5F" w:rsidP="00E053FE">
      <w:pPr>
        <w:numPr>
          <w:ilvl w:val="0"/>
          <w:numId w:val="14"/>
        </w:numPr>
        <w:suppressAutoHyphens/>
        <w:autoSpaceDE w:val="0"/>
        <w:spacing w:after="6" w:line="240" w:lineRule="auto"/>
        <w:ind w:left="284" w:hanging="284"/>
        <w:jc w:val="both"/>
        <w:rPr>
          <w:rFonts w:ascii="Century Gothic" w:eastAsia="Times New Roman" w:hAnsi="Century Gothic" w:cs="Century Gothic"/>
          <w:color w:val="000000"/>
          <w:kern w:val="0"/>
          <w:sz w:val="24"/>
          <w:szCs w:val="24"/>
          <w:lang w:eastAsia="zh-C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</w:t>
      </w:r>
      <w:r w:rsidR="00E053FE" w:rsidRPr="00E053F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>zapewnić uczestnikom wypoczynku korzystanie wyłącznie z basenu w obecności ratownika wodnego i wychowawcy wypoczynku. Zamawiający wymaga, aby Wykonawca w okresie trwania wypoczynku zapewniał na potrzeby korzystania z basenu  ratownika wodnego</w:t>
      </w:r>
      <w:r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 xml:space="preserve"> </w:t>
      </w:r>
      <w:r w:rsidR="003B40CA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(</w:t>
      </w:r>
      <w:r w:rsidRPr="003B40CA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 xml:space="preserve">dotyczy w przypadku </w:t>
      </w:r>
      <w:r w:rsidR="003B40CA" w:rsidRPr="003B40CA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>wykazania</w:t>
      </w:r>
      <w:r w:rsidRPr="003B40CA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 xml:space="preserve"> w szczegółowym programie </w:t>
      </w:r>
      <w:r w:rsidR="003B40CA" w:rsidRPr="003B40CA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 xml:space="preserve">wyjazdu </w:t>
      </w:r>
      <w:r w:rsidR="003B40CA">
        <w:rPr>
          <w:rFonts w:ascii="Times New Roman" w:eastAsia="Times New Roman" w:hAnsi="Times New Roman" w:cs="Times New Roman"/>
          <w:i/>
          <w:color w:val="000000"/>
          <w:kern w:val="0"/>
          <w:lang w:eastAsia="zh-CN"/>
          <w14:ligatures w14:val="none"/>
        </w:rPr>
        <w:t>spędzania czasu na basenie</w:t>
      </w:r>
      <w:r w:rsidR="003B40CA">
        <w:rPr>
          <w:rFonts w:ascii="Times New Roman" w:eastAsia="Times New Roman" w:hAnsi="Times New Roman" w:cs="Times New Roman"/>
          <w:color w:val="000000"/>
          <w:kern w:val="0"/>
          <w:lang w:eastAsia="zh-CN"/>
          <w14:ligatures w14:val="none"/>
        </w:rPr>
        <w:t>).</w:t>
      </w:r>
    </w:p>
    <w:p w14:paraId="72FD5354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§4</w:t>
      </w:r>
    </w:p>
    <w:p w14:paraId="00D36EE9" w14:textId="28D1A907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terminowość i jakość usługi oraz właściwą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opiekę nad dziećmi z miejsca wyjazdu i w drodze powrotnej, a także podczas trwania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7B78434D" w14:textId="1CFCC34D" w:rsid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przejmuje pełną odpowiedzialność za wszelkie szkody wyrządzone przez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1699100A" w14:textId="4C4AFA79" w:rsidR="00E76054" w:rsidRPr="001613CB" w:rsidRDefault="00E76054" w:rsidP="00445308">
      <w:pPr>
        <w:pStyle w:val="Akapitzlist"/>
        <w:numPr>
          <w:ilvl w:val="0"/>
          <w:numId w:val="5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>Wykonawca ponosi pełną odpowiedzialność za szkody wynikłe na majątku i osobie</w:t>
      </w:r>
      <w:r w:rsidR="00291355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Pr="001613CB">
        <w:rPr>
          <w:rFonts w:ascii="Times New Roman" w:hAnsi="Times New Roman" w:cs="Times New Roman"/>
          <w:sz w:val="24"/>
          <w:szCs w:val="24"/>
        </w:rPr>
        <w:t xml:space="preserve">uczestnika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podczas transportu i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1613CB">
        <w:rPr>
          <w:rFonts w:ascii="Times New Roman" w:hAnsi="Times New Roman" w:cs="Times New Roman"/>
          <w:sz w:val="24"/>
          <w:szCs w:val="24"/>
        </w:rPr>
        <w:t>.</w:t>
      </w:r>
    </w:p>
    <w:p w14:paraId="55493EE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§5</w:t>
      </w:r>
    </w:p>
    <w:p w14:paraId="52D6778E" w14:textId="17BA2A3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 Jeżeli z przyczyn niezależnych od Wykonawcy wystąpią zmiany programu w trakcie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trwania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056947">
        <w:rPr>
          <w:rFonts w:ascii="Times New Roman" w:hAnsi="Times New Roman" w:cs="Times New Roman"/>
          <w:sz w:val="24"/>
          <w:szCs w:val="24"/>
        </w:rPr>
        <w:t>, Wykonawca zobowiązany jest do poinformowania o tym fakcie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Zamawiającego i do zorganizowania świadczeń zastępczych. W przypadku braku możliwości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organizacji świadczeń zastępczych, Zamawiającemu przysługuje zwrot wartości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>niezrealizowanych świadczeń, przeliczony zgodnie z zawartą do oferty Kalkulacją</w:t>
      </w:r>
      <w:r w:rsidR="00291355">
        <w:rPr>
          <w:rFonts w:ascii="Times New Roman" w:hAnsi="Times New Roman" w:cs="Times New Roman"/>
          <w:sz w:val="24"/>
          <w:szCs w:val="24"/>
        </w:rPr>
        <w:t xml:space="preserve"> </w:t>
      </w:r>
      <w:r w:rsidRPr="00056947">
        <w:rPr>
          <w:rFonts w:ascii="Times New Roman" w:hAnsi="Times New Roman" w:cs="Times New Roman"/>
          <w:sz w:val="24"/>
          <w:szCs w:val="24"/>
        </w:rPr>
        <w:t xml:space="preserve">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795ECF26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§6</w:t>
      </w:r>
    </w:p>
    <w:p w14:paraId="08B56FFC" w14:textId="453DD1C0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Zamawiający:</w:t>
      </w:r>
    </w:p>
    <w:p w14:paraId="7DBD31CA" w14:textId="3FD90930" w:rsidR="001613CB" w:rsidRDefault="00E76054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w terminie do </w:t>
      </w:r>
      <w:r w:rsidR="001613CB">
        <w:rPr>
          <w:rFonts w:ascii="Times New Roman" w:hAnsi="Times New Roman" w:cs="Times New Roman"/>
          <w:sz w:val="24"/>
          <w:szCs w:val="24"/>
        </w:rPr>
        <w:t>1 tygodnia przed rozpoczęciem turnusu</w:t>
      </w:r>
      <w:r w:rsidRPr="001613CB">
        <w:rPr>
          <w:rFonts w:ascii="Times New Roman" w:hAnsi="Times New Roman" w:cs="Times New Roman"/>
          <w:sz w:val="24"/>
          <w:szCs w:val="24"/>
        </w:rPr>
        <w:t xml:space="preserve"> powiadomi pisemnie Wykonawcę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1613CB">
        <w:rPr>
          <w:rFonts w:ascii="Times New Roman" w:hAnsi="Times New Roman" w:cs="Times New Roman"/>
          <w:sz w:val="24"/>
          <w:szCs w:val="24"/>
        </w:rPr>
        <w:t>o liczbie uczestników</w:t>
      </w:r>
      <w:r w:rsidR="002652EE">
        <w:rPr>
          <w:rFonts w:ascii="Times New Roman" w:hAnsi="Times New Roman" w:cs="Times New Roman"/>
          <w:sz w:val="24"/>
          <w:szCs w:val="24"/>
        </w:rPr>
        <w:t xml:space="preserve"> obozu</w:t>
      </w:r>
      <w:r w:rsidR="001613CB">
        <w:rPr>
          <w:rFonts w:ascii="Times New Roman" w:hAnsi="Times New Roman" w:cs="Times New Roman"/>
          <w:sz w:val="24"/>
          <w:szCs w:val="24"/>
        </w:rPr>
        <w:t>,</w:t>
      </w:r>
    </w:p>
    <w:p w14:paraId="2DA66013" w14:textId="6A61AA8E" w:rsidR="00E76054" w:rsidRDefault="001613CB" w:rsidP="00445308">
      <w:pPr>
        <w:pStyle w:val="Akapitzlist"/>
        <w:numPr>
          <w:ilvl w:val="0"/>
          <w:numId w:val="6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poinformuje </w:t>
      </w:r>
      <w:r w:rsidR="00E76054" w:rsidRPr="001613CB">
        <w:rPr>
          <w:rFonts w:ascii="Times New Roman" w:hAnsi="Times New Roman" w:cs="Times New Roman"/>
          <w:sz w:val="24"/>
          <w:szCs w:val="24"/>
        </w:rPr>
        <w:t xml:space="preserve">dzieci o konieczności przestrzegania obowiązujących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="00CA71D4" w:rsidRPr="001613CB">
        <w:rPr>
          <w:rFonts w:ascii="Times New Roman" w:hAnsi="Times New Roman" w:cs="Times New Roman"/>
          <w:sz w:val="24"/>
          <w:szCs w:val="24"/>
        </w:rPr>
        <w:t xml:space="preserve"> </w:t>
      </w:r>
      <w:r w:rsidR="00E76054" w:rsidRPr="001613CB">
        <w:rPr>
          <w:rFonts w:ascii="Times New Roman" w:hAnsi="Times New Roman" w:cs="Times New Roman"/>
          <w:sz w:val="24"/>
          <w:szCs w:val="24"/>
        </w:rPr>
        <w:t>regulaminów.</w:t>
      </w:r>
    </w:p>
    <w:p w14:paraId="7EC0D4E5" w14:textId="77777777" w:rsidR="00CB5D73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46B44B6E" w14:textId="77777777" w:rsidR="00CB5D73" w:rsidRPr="001613CB" w:rsidRDefault="00CB5D73" w:rsidP="00CB5D73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064777D3" w14:textId="77777777" w:rsidR="001613CB" w:rsidRDefault="00E76054" w:rsidP="001613CB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§7</w:t>
      </w:r>
    </w:p>
    <w:p w14:paraId="62C090B7" w14:textId="00FA0F5B" w:rsidR="00E76054" w:rsidRPr="001613CB" w:rsidRDefault="00E76054" w:rsidP="001613CB">
      <w:pPr>
        <w:pStyle w:val="Akapitzlist"/>
        <w:numPr>
          <w:ilvl w:val="0"/>
          <w:numId w:val="7"/>
        </w:numPr>
        <w:tabs>
          <w:tab w:val="left" w:pos="567"/>
        </w:tabs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1613CB">
        <w:rPr>
          <w:rFonts w:ascii="Times New Roman" w:hAnsi="Times New Roman" w:cs="Times New Roman"/>
          <w:sz w:val="24"/>
          <w:szCs w:val="24"/>
        </w:rPr>
        <w:t xml:space="preserve">Ustala się cenę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1613CB">
        <w:rPr>
          <w:rFonts w:ascii="Times New Roman" w:hAnsi="Times New Roman" w:cs="Times New Roman"/>
          <w:sz w:val="24"/>
          <w:szCs w:val="24"/>
        </w:rPr>
        <w:t xml:space="preserve"> dla 1 osoby, zgodnie z ofertą Wykonawcy:</w:t>
      </w:r>
    </w:p>
    <w:p w14:paraId="107CB831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Cena netto ..................zł (słownie złotych..............................),</w:t>
      </w:r>
    </w:p>
    <w:p w14:paraId="1BB2DF0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podatek VAT ...........................</w:t>
      </w:r>
    </w:p>
    <w:p w14:paraId="34216C29" w14:textId="1C9A8480" w:rsidR="002652EE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lastRenderedPageBreak/>
        <w:t>cena brutto ........................ zł (słownie złotych..........................................................).</w:t>
      </w:r>
    </w:p>
    <w:p w14:paraId="65206414" w14:textId="77777777" w:rsidR="003B40CA" w:rsidRPr="003B40CA" w:rsidRDefault="003B40CA" w:rsidP="003B40CA">
      <w:pPr>
        <w:jc w:val="both"/>
        <w:rPr>
          <w:rFonts w:ascii="Times New Roman" w:hAnsi="Times New Roman" w:cs="Times New Roman"/>
          <w:sz w:val="24"/>
          <w:szCs w:val="24"/>
        </w:rPr>
      </w:pPr>
      <w:r w:rsidRPr="003B40CA">
        <w:rPr>
          <w:rFonts w:ascii="Times New Roman" w:hAnsi="Times New Roman" w:cs="Times New Roman"/>
          <w:sz w:val="24"/>
          <w:szCs w:val="24"/>
        </w:rPr>
        <w:t>Cena łączna oferty dla 28 osób:</w:t>
      </w:r>
    </w:p>
    <w:p w14:paraId="26AC36EC" w14:textId="77777777" w:rsidR="003B40CA" w:rsidRPr="003B40CA" w:rsidRDefault="003B40CA" w:rsidP="003B40CA">
      <w:pPr>
        <w:jc w:val="both"/>
        <w:rPr>
          <w:rFonts w:ascii="Times New Roman" w:hAnsi="Times New Roman" w:cs="Times New Roman"/>
          <w:sz w:val="24"/>
          <w:szCs w:val="24"/>
        </w:rPr>
      </w:pPr>
      <w:r w:rsidRPr="003B40CA">
        <w:rPr>
          <w:rFonts w:ascii="Times New Roman" w:hAnsi="Times New Roman" w:cs="Times New Roman"/>
          <w:sz w:val="24"/>
          <w:szCs w:val="24"/>
        </w:rPr>
        <w:t>Cena netto..................................zł słownie.............................................................................</w:t>
      </w:r>
    </w:p>
    <w:p w14:paraId="37C3D101" w14:textId="77777777" w:rsidR="003B40CA" w:rsidRPr="003B40CA" w:rsidRDefault="003B40CA" w:rsidP="003B40CA">
      <w:pPr>
        <w:jc w:val="both"/>
        <w:rPr>
          <w:rFonts w:ascii="Times New Roman" w:hAnsi="Times New Roman" w:cs="Times New Roman"/>
          <w:sz w:val="24"/>
          <w:szCs w:val="24"/>
        </w:rPr>
      </w:pPr>
      <w:r w:rsidRPr="003B40CA">
        <w:rPr>
          <w:rFonts w:ascii="Times New Roman" w:hAnsi="Times New Roman" w:cs="Times New Roman"/>
          <w:sz w:val="24"/>
          <w:szCs w:val="24"/>
        </w:rPr>
        <w:t>VAT ...........................................zł słownie: ...............................................................................</w:t>
      </w:r>
    </w:p>
    <w:p w14:paraId="16444192" w14:textId="6E35E1F6" w:rsidR="003B40CA" w:rsidRPr="00056947" w:rsidRDefault="003B40CA" w:rsidP="003B40CA">
      <w:pPr>
        <w:jc w:val="both"/>
        <w:rPr>
          <w:rFonts w:ascii="Times New Roman" w:hAnsi="Times New Roman" w:cs="Times New Roman"/>
          <w:sz w:val="24"/>
          <w:szCs w:val="24"/>
        </w:rPr>
      </w:pPr>
      <w:r w:rsidRPr="003B40CA">
        <w:rPr>
          <w:rFonts w:ascii="Times New Roman" w:hAnsi="Times New Roman" w:cs="Times New Roman"/>
          <w:sz w:val="24"/>
          <w:szCs w:val="24"/>
        </w:rPr>
        <w:t>cena brutto..................................zł słownie: ...............................................................................</w:t>
      </w:r>
    </w:p>
    <w:p w14:paraId="628E5AE5" w14:textId="705CD342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Wypłata wynagrodzenia dokonywana będzie w ciągu 14 dni po przedłożeniu poprawnie wystawionej faktury wraz z lista obecności uczestników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F7DB618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Zapłata wynagrodzenia będzie dokonana przelewem na rachunek bankowy Wykonawcy nr ……………………………………………………………………………, przy czym za datę zapłaty uznaje się datę obciążenia rachunku Zamawiającego.</w:t>
      </w:r>
    </w:p>
    <w:p w14:paraId="344535F1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oświadcza, że wskazany w ust. 4 do płatności rachunek bankowy jest rachunkiem rozliczeniowym służącym wyłącznie do celów rozliczeń z tytułu prowadzonej przez niego działalności gospodarczej i jest rachunkiem bankowym zgłoszonym do elektronicznego rejestru prowadzonego przez Szefa Krajowej Administracji Skarbowej w ramach tzw. „białej listy podatników” (zwanego dalej „Wykazem”), o którym mowa w ustawie o podatku od towarów i usług. Jeżeli przed realizacją płatności Zamawiający poweźmie informację o braku zaewidencjonowania rachunku bankowego w Wykazie, Zamawiający będzie uprawniony do dokonania zapłaty na rachunek bankowy Wykonawcy wskazany w Wykazie, co będzie stanowić wykonanie zobowiązania Zamawiającego.</w:t>
      </w:r>
    </w:p>
    <w:p w14:paraId="1B5F31F6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zobowiązuje się wystawiać fakturę, o którym mowa w ust. 3 na poniższe dane:</w:t>
      </w:r>
    </w:p>
    <w:p w14:paraId="4111CEA6" w14:textId="77777777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Nabywca: Powiat Lidzbarski, ul. Wyszyńskiego 37, 11-100 Lidzbark Warmiński, </w:t>
      </w:r>
      <w:r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NIP: 7431863086 </w:t>
      </w:r>
    </w:p>
    <w:p w14:paraId="54360A12" w14:textId="3EC772CD" w:rsidR="00660478" w:rsidRDefault="00660478" w:rsidP="00660478">
      <w:pPr>
        <w:pStyle w:val="Akapitzlist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Odbiorca: Powiatowe Centrum Pomocy Rodzinie w</w:t>
      </w:r>
      <w:r w:rsidR="002652EE">
        <w:rPr>
          <w:rFonts w:ascii="Times New Roman" w:hAnsi="Times New Roman" w:cs="Times New Roman"/>
          <w:sz w:val="24"/>
          <w:szCs w:val="24"/>
        </w:rPr>
        <w:t xml:space="preserve"> Lidzbarku Warmińskim z siedzibą</w:t>
      </w:r>
      <w:r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="002652EE">
        <w:rPr>
          <w:rFonts w:ascii="Times New Roman" w:hAnsi="Times New Roman" w:cs="Times New Roman"/>
          <w:sz w:val="24"/>
          <w:szCs w:val="24"/>
        </w:rPr>
        <w:br/>
      </w:r>
      <w:r w:rsidRPr="00660478">
        <w:rPr>
          <w:rFonts w:ascii="Times New Roman" w:hAnsi="Times New Roman" w:cs="Times New Roman"/>
          <w:sz w:val="24"/>
          <w:szCs w:val="24"/>
        </w:rPr>
        <w:t xml:space="preserve">w Ornecie, ul. Dworcowa 4, 11-130 Orneta </w:t>
      </w:r>
    </w:p>
    <w:p w14:paraId="4755421D" w14:textId="77777777" w:rsid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Rozliczenie między Stronami nastąpi wyłą</w:t>
      </w:r>
      <w:r>
        <w:rPr>
          <w:rFonts w:ascii="Times New Roman" w:hAnsi="Times New Roman" w:cs="Times New Roman"/>
          <w:sz w:val="24"/>
          <w:szCs w:val="24"/>
        </w:rPr>
        <w:t>cznie w złotych polskich (PLN).</w:t>
      </w:r>
    </w:p>
    <w:p w14:paraId="05BFB18B" w14:textId="2CD61F43" w:rsidR="00660478" w:rsidRPr="00660478" w:rsidRDefault="00660478" w:rsidP="00660478">
      <w:pPr>
        <w:pStyle w:val="Akapitzlist"/>
        <w:numPr>
          <w:ilvl w:val="0"/>
          <w:numId w:val="7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Poza wynagrodzeniem określonym w ust.1 Wykonawcy nie przysługuje prawo żądania zwrotu jakichkolwiek kosztów związanych z realizacją przedmiotu umowy. </w:t>
      </w:r>
    </w:p>
    <w:p w14:paraId="423DE162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§8</w:t>
      </w:r>
    </w:p>
    <w:p w14:paraId="623BBA4B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Wykonawca i Zamawiający mają prawo odstąpienia od umowy z przyczyn od siebie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niezależnych, takich jak klęski żywiołowe, epidemie, działania wojenne, decyzje władz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państwowych lub innych instytucji, w tym ograniczające lub zakazujące 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organizacji</w:t>
      </w:r>
      <w:r w:rsidR="00C17F37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wypoczynku dla dzieci i młodzieży.</w:t>
      </w:r>
    </w:p>
    <w:p w14:paraId="5EB2C0C9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przypadku, o którym mowa w ust.1, Wykonawca zwraca Zamawiającemu wartość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zapłaconego wynagrodzenia w terminie 7 dni od dnia wezwania. W przypadku przekroczenia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terminu płatności Zamawiającemu przysługują ustawowe odsetki.</w:t>
      </w:r>
    </w:p>
    <w:p w14:paraId="4CC056F3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 nie wywiązania się przez Wykonawcę z umowy lub rezygnacji z jej wykonania z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innych przyczyn niż określone w ust. 1, Zamawiający pomniejszy </w:t>
      </w:r>
      <w:r w:rsidRPr="00660478">
        <w:rPr>
          <w:rFonts w:ascii="Times New Roman" w:hAnsi="Times New Roman" w:cs="Times New Roman"/>
          <w:sz w:val="24"/>
          <w:szCs w:val="24"/>
        </w:rPr>
        <w:lastRenderedPageBreak/>
        <w:t>wynagrodzenie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Wykonawcy o wartość niezrealizowanych świadczeń wyliczoną na podstawie załączonej do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oferty Kalkulacji kosztów jednego skierowania lub odstąpi od zapłaty wynagrodzenia, a jeżeli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płatność I raty wynagrodzenia zostanie dokonana, Wykonawca zwróci Zamawiającemu w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terminie 7 dni od dnia rezygnacji z wykonania zamówienia, zapłaconą wartość wynagrodzenia</w:t>
      </w:r>
      <w:r w:rsidR="006324CA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powiększoną o ustawowe odsetki.</w:t>
      </w:r>
    </w:p>
    <w:p w14:paraId="24A6C2A7" w14:textId="77777777" w:rsid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W przypadku dokonania przez Wykonawcę zmiany miejsca zakwaterowania na inne niż w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złożonej ofercie, z przyczyn innych niż określone w ust. 1, Wykonawca zapłaci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Zamawiającemu karę umowną w wysokości 3 000 zł.</w:t>
      </w:r>
    </w:p>
    <w:p w14:paraId="519146EA" w14:textId="2C864E85" w:rsidR="00E76054" w:rsidRPr="00660478" w:rsidRDefault="00E76054" w:rsidP="00445308">
      <w:pPr>
        <w:pStyle w:val="Akapitzlist"/>
        <w:numPr>
          <w:ilvl w:val="0"/>
          <w:numId w:val="8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Zamawiającemu przysługuje prawo odstąpienia od umowy, bez roszczeń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odszkodowawczych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ze strony Wykonawcy, w przypadku gdy liczba zgłoszeń dzieci i młodzieży do uczestniczenia</w:t>
      </w:r>
      <w:r w:rsidR="00751C6F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 xml:space="preserve">w wypoczynku letnim będzie niewystarczająca, dla realizacji celu umowy. </w:t>
      </w:r>
      <w:r w:rsidR="00660478" w:rsidRPr="00660478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Zamawiający poinformuje Wykonawcę o zaistnieniu takiej sytuacji w terminie do 1 tygodnia przed planowanym turnusem.</w:t>
      </w:r>
    </w:p>
    <w:p w14:paraId="211F6871" w14:textId="77777777" w:rsidR="00660478" w:rsidRDefault="00E76054" w:rsidP="00660478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§9</w:t>
      </w:r>
    </w:p>
    <w:p w14:paraId="4D5A6EBA" w14:textId="4489BD4A" w:rsidR="00E76054" w:rsidRPr="00660478" w:rsidRDefault="00E76054" w:rsidP="00660478">
      <w:pPr>
        <w:pStyle w:val="Akapitzlist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>Zamawiający ma prawo do:</w:t>
      </w:r>
    </w:p>
    <w:p w14:paraId="4DC9B347" w14:textId="0ED5231B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60478">
        <w:rPr>
          <w:rFonts w:ascii="Times New Roman" w:hAnsi="Times New Roman" w:cs="Times New Roman"/>
          <w:sz w:val="24"/>
          <w:szCs w:val="24"/>
        </w:rPr>
        <w:t xml:space="preserve">bezpośredniego kontaktu z dziećmi w trakcie trwania </w:t>
      </w:r>
      <w:r w:rsidR="003B40CA">
        <w:rPr>
          <w:rFonts w:ascii="Times New Roman" w:hAnsi="Times New Roman" w:cs="Times New Roman"/>
          <w:sz w:val="24"/>
          <w:szCs w:val="24"/>
        </w:rPr>
        <w:t>obozu</w:t>
      </w:r>
      <w:r w:rsidRPr="00660478">
        <w:rPr>
          <w:rFonts w:ascii="Times New Roman" w:hAnsi="Times New Roman" w:cs="Times New Roman"/>
          <w:sz w:val="24"/>
          <w:szCs w:val="24"/>
        </w:rPr>
        <w:t xml:space="preserve"> w formie rozmowy</w:t>
      </w:r>
      <w:r w:rsidR="000D5E32" w:rsidRPr="00660478">
        <w:rPr>
          <w:rFonts w:ascii="Times New Roman" w:hAnsi="Times New Roman" w:cs="Times New Roman"/>
          <w:sz w:val="24"/>
          <w:szCs w:val="24"/>
        </w:rPr>
        <w:t xml:space="preserve"> </w:t>
      </w:r>
      <w:r w:rsidRPr="00660478">
        <w:rPr>
          <w:rFonts w:ascii="Times New Roman" w:hAnsi="Times New Roman" w:cs="Times New Roman"/>
          <w:sz w:val="24"/>
          <w:szCs w:val="24"/>
        </w:rPr>
        <w:t>telefonicznej,</w:t>
      </w:r>
    </w:p>
    <w:p w14:paraId="7461AB97" w14:textId="6F616B20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odwiedzin dzieci w miejscu pobytu na </w:t>
      </w:r>
      <w:r w:rsidR="002652EE">
        <w:rPr>
          <w:rFonts w:ascii="Times New Roman" w:hAnsi="Times New Roman" w:cs="Times New Roman"/>
          <w:sz w:val="24"/>
          <w:szCs w:val="24"/>
        </w:rPr>
        <w:t>obozie</w:t>
      </w:r>
      <w:r w:rsidRPr="003E0270">
        <w:rPr>
          <w:rFonts w:ascii="Times New Roman" w:hAnsi="Times New Roman" w:cs="Times New Roman"/>
          <w:sz w:val="24"/>
          <w:szCs w:val="24"/>
        </w:rPr>
        <w:t>,</w:t>
      </w:r>
    </w:p>
    <w:p w14:paraId="0F3BE4D6" w14:textId="46A6824E" w:rsidR="003E0270" w:rsidRDefault="00E76054" w:rsidP="00445308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wizji lokalnej obiektu </w:t>
      </w:r>
      <w:r w:rsidR="002652EE">
        <w:rPr>
          <w:rFonts w:ascii="Times New Roman" w:hAnsi="Times New Roman" w:cs="Times New Roman"/>
          <w:sz w:val="24"/>
          <w:szCs w:val="24"/>
        </w:rPr>
        <w:t>wypoczynkowego</w:t>
      </w:r>
      <w:r w:rsidRPr="003E0270">
        <w:rPr>
          <w:rFonts w:ascii="Times New Roman" w:hAnsi="Times New Roman" w:cs="Times New Roman"/>
          <w:sz w:val="24"/>
          <w:szCs w:val="24"/>
        </w:rPr>
        <w:t xml:space="preserve"> przed rozpoczęciem turnusu,</w:t>
      </w:r>
    </w:p>
    <w:p w14:paraId="492FED30" w14:textId="0B8B8CD7" w:rsidR="003E0270" w:rsidRPr="002652EE" w:rsidRDefault="00E76054" w:rsidP="002652EE">
      <w:pPr>
        <w:pStyle w:val="Akapitzlis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razie trudności wynikających w trakcie pobytu dzieci Zamawiający będzie się zwracać z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 xml:space="preserve">problemami bezpośrednio do kierownika </w:t>
      </w:r>
      <w:r w:rsidR="002652EE">
        <w:rPr>
          <w:rFonts w:ascii="Times New Roman" w:hAnsi="Times New Roman" w:cs="Times New Roman"/>
          <w:sz w:val="24"/>
          <w:szCs w:val="24"/>
        </w:rPr>
        <w:t>obozu zimowego</w:t>
      </w:r>
      <w:r w:rsidRPr="003E0270">
        <w:rPr>
          <w:rFonts w:ascii="Times New Roman" w:hAnsi="Times New Roman" w:cs="Times New Roman"/>
          <w:sz w:val="24"/>
          <w:szCs w:val="24"/>
        </w:rPr>
        <w:t>.</w:t>
      </w:r>
    </w:p>
    <w:p w14:paraId="17F13E9E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§10</w:t>
      </w:r>
    </w:p>
    <w:p w14:paraId="2DF55EB0" w14:textId="77777777" w:rsid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Wszelkie zmiany niniejszej umowy wymagają dla ich ważności zachowania formy pisemnej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formie aneksu.</w:t>
      </w:r>
    </w:p>
    <w:p w14:paraId="590AE34A" w14:textId="21B07F34" w:rsidR="00E76054" w:rsidRPr="003E0270" w:rsidRDefault="00E76054" w:rsidP="00445308">
      <w:pPr>
        <w:pStyle w:val="Akapitzlist"/>
        <w:numPr>
          <w:ilvl w:val="0"/>
          <w:numId w:val="11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 xml:space="preserve">Niedopuszczalna jest zmiana postanowień umowy w stosunku do treści oferty chyba, </w:t>
      </w:r>
      <w:r w:rsidR="003B40CA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 w:rsidRPr="003E0270">
        <w:rPr>
          <w:rFonts w:ascii="Times New Roman" w:hAnsi="Times New Roman" w:cs="Times New Roman"/>
          <w:sz w:val="24"/>
          <w:szCs w:val="24"/>
        </w:rPr>
        <w:t>że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konieczność wprowadzenia takich zmian wyniknie z okoliczności, których nie można było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przewidzieć w chwili zawarcia umowy lub zmiany te są korzystne dla Zamawiającego.</w:t>
      </w:r>
    </w:p>
    <w:p w14:paraId="174494E8" w14:textId="77777777" w:rsidR="003E0270" w:rsidRDefault="00E76054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§1</w:t>
      </w:r>
      <w:r w:rsidR="003E0270">
        <w:rPr>
          <w:rFonts w:ascii="Times New Roman" w:hAnsi="Times New Roman" w:cs="Times New Roman"/>
          <w:sz w:val="24"/>
          <w:szCs w:val="24"/>
        </w:rPr>
        <w:t>1</w:t>
      </w:r>
    </w:p>
    <w:p w14:paraId="026FC88B" w14:textId="77777777" w:rsidR="003E0270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W sprawach nieuregulowanych niniejszą umową mają zastosowanie przepisy Kodeksu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Cywilnego.</w:t>
      </w:r>
    </w:p>
    <w:p w14:paraId="203AC975" w14:textId="156D2CD4" w:rsidR="00E76054" w:rsidRDefault="00E76054" w:rsidP="00445308">
      <w:pPr>
        <w:pStyle w:val="Akapitzlist"/>
        <w:numPr>
          <w:ilvl w:val="0"/>
          <w:numId w:val="12"/>
        </w:num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E0270">
        <w:rPr>
          <w:rFonts w:ascii="Times New Roman" w:hAnsi="Times New Roman" w:cs="Times New Roman"/>
          <w:sz w:val="24"/>
          <w:szCs w:val="24"/>
        </w:rPr>
        <w:t>Ewentualne spory, mogące wyniknąć na tle stosowania umowy będą rozstrzygane polubownie, a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 przypadku gdy nie będzie to możliwe, zostaną skierowane do rozstrzygnięcia przez sąd</w:t>
      </w:r>
      <w:r w:rsidR="000D5E32" w:rsidRPr="003E0270">
        <w:rPr>
          <w:rFonts w:ascii="Times New Roman" w:hAnsi="Times New Roman" w:cs="Times New Roman"/>
          <w:sz w:val="24"/>
          <w:szCs w:val="24"/>
        </w:rPr>
        <w:t xml:space="preserve"> </w:t>
      </w:r>
      <w:r w:rsidRPr="003E0270">
        <w:rPr>
          <w:rFonts w:ascii="Times New Roman" w:hAnsi="Times New Roman" w:cs="Times New Roman"/>
          <w:sz w:val="24"/>
          <w:szCs w:val="24"/>
        </w:rPr>
        <w:t>właściwy dla siedziby Zamawiającego.</w:t>
      </w:r>
    </w:p>
    <w:p w14:paraId="239A033B" w14:textId="77777777" w:rsid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EB1583" w14:textId="77777777" w:rsidR="00CB5D73" w:rsidRPr="00CB5D73" w:rsidRDefault="00CB5D73" w:rsidP="00CB5D7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4F768D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§12</w:t>
      </w:r>
    </w:p>
    <w:p w14:paraId="0A4F5A29" w14:textId="327D37CD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Integralną część umowy stanowią:</w:t>
      </w:r>
    </w:p>
    <w:p w14:paraId="2142836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1) dokumentacja przetargowa,</w:t>
      </w:r>
    </w:p>
    <w:p w14:paraId="0FB7DC37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2) oferta Wykonawcy wraz z załącznikami,</w:t>
      </w:r>
    </w:p>
    <w:p w14:paraId="1B87DCA2" w14:textId="77777777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3) zgoda na publikację wizerunku,</w:t>
      </w:r>
    </w:p>
    <w:p w14:paraId="46280499" w14:textId="377C77C6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 xml:space="preserve">4) kalkulacja kosztów organizacji </w:t>
      </w:r>
      <w:r w:rsidR="002652EE">
        <w:rPr>
          <w:rFonts w:ascii="Times New Roman" w:hAnsi="Times New Roman" w:cs="Times New Roman"/>
          <w:sz w:val="24"/>
          <w:szCs w:val="24"/>
        </w:rPr>
        <w:t>obozu</w:t>
      </w:r>
      <w:r w:rsidRPr="00056947">
        <w:rPr>
          <w:rFonts w:ascii="Times New Roman" w:hAnsi="Times New Roman" w:cs="Times New Roman"/>
          <w:sz w:val="24"/>
          <w:szCs w:val="24"/>
        </w:rPr>
        <w:t xml:space="preserve"> dla 1 osoby.</w:t>
      </w:r>
    </w:p>
    <w:p w14:paraId="5B6710C3" w14:textId="77777777" w:rsidR="003E0270" w:rsidRDefault="003E0270" w:rsidP="003E02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§13</w:t>
      </w:r>
    </w:p>
    <w:p w14:paraId="56A542F4" w14:textId="77777777" w:rsidR="00163CB1" w:rsidRPr="00163CB1" w:rsidRDefault="00163CB1" w:rsidP="00163C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Zamówienie jest współfinansowane ze środków Unii Europejskiej w ramach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t xml:space="preserve">Programu Fundusze Europejskie dla Warmii i Mazur 2021-2027, Priorytet 9: Włączanie </w:t>
      </w:r>
      <w:r w:rsidRPr="00163CB1">
        <w:rPr>
          <w:rFonts w:ascii="Times New Roman" w:eastAsia="Calibri" w:hAnsi="Times New Roman" w:cs="Times New Roman"/>
          <w:color w:val="000000"/>
          <w:kern w:val="0"/>
          <w:sz w:val="24"/>
          <w:szCs w:val="24"/>
          <w14:ligatures w14:val="none"/>
        </w:rPr>
        <w:br/>
        <w:t>i integracja EFS+ Działanie 9.9: System pieczy zastępczej pn. „Wsparcie i Rozwój Rodzinnej Pieczy Zastępczej Powiatu Lidzbarskiego”.</w:t>
      </w:r>
    </w:p>
    <w:p w14:paraId="3A7B0678" w14:textId="1D066FDF" w:rsidR="00163CB1" w:rsidRPr="00163CB1" w:rsidRDefault="00163CB1" w:rsidP="00163CB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163CB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</w:t>
      </w:r>
    </w:p>
    <w:p w14:paraId="62153F11" w14:textId="534BD172" w:rsidR="00163CB1" w:rsidRDefault="00163CB1" w:rsidP="00163CB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§14</w:t>
      </w:r>
    </w:p>
    <w:p w14:paraId="084541F2" w14:textId="1BFAE082" w:rsidR="00E76054" w:rsidRPr="00056947" w:rsidRDefault="00E76054" w:rsidP="00445308">
      <w:pPr>
        <w:jc w:val="both"/>
        <w:rPr>
          <w:rFonts w:ascii="Times New Roman" w:hAnsi="Times New Roman" w:cs="Times New Roman"/>
          <w:sz w:val="24"/>
          <w:szCs w:val="24"/>
        </w:rPr>
      </w:pPr>
      <w:r w:rsidRPr="00056947">
        <w:rPr>
          <w:rFonts w:ascii="Times New Roman" w:hAnsi="Times New Roman" w:cs="Times New Roman"/>
          <w:sz w:val="24"/>
          <w:szCs w:val="24"/>
        </w:rPr>
        <w:t>Umowę sporządzono w dwóch egzemplarzach, po jednym dla każdej ze stron.</w:t>
      </w:r>
    </w:p>
    <w:p w14:paraId="41D57B0E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5DEAD9D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3AB73E98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2E92FE7" w14:textId="77777777" w:rsid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</w:p>
    <w:p w14:paraId="2979BEDA" w14:textId="77777777" w:rsidR="003E0270" w:rsidRPr="003E0270" w:rsidRDefault="003E0270" w:rsidP="003E0270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Calibri" w:eastAsia="Calibri" w:hAnsi="Calibri" w:cs="Times New Roman"/>
          <w:kern w:val="0"/>
          <w:szCs w:val="24"/>
          <w14:ligatures w14:val="none"/>
        </w:rPr>
      </w:pP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>................................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 xml:space="preserve"> </w:t>
      </w:r>
      <w:r w:rsidRPr="003E0270">
        <w:rPr>
          <w:rFonts w:ascii="Calibri" w:eastAsia="Calibri" w:hAnsi="Calibri" w:cs="Times New Roman"/>
          <w:kern w:val="0"/>
          <w:szCs w:val="24"/>
          <w14:ligatures w14:val="none"/>
        </w:rPr>
        <w:tab/>
        <w:t>................................</w:t>
      </w:r>
    </w:p>
    <w:p w14:paraId="3E9B6D37" w14:textId="77777777" w:rsidR="003E0270" w:rsidRPr="003E0270" w:rsidRDefault="003E0270" w:rsidP="003E0270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 xml:space="preserve"> Wykonawca: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</w:t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</w:r>
      <w:r w:rsidRPr="003E0270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  <w:tab/>
        <w:t xml:space="preserve">      Zamawiający:</w:t>
      </w:r>
    </w:p>
    <w:p w14:paraId="5430358C" w14:textId="77777777" w:rsidR="003E0270" w:rsidRPr="003E0270" w:rsidRDefault="003E0270" w:rsidP="003E0270">
      <w:pPr>
        <w:rPr>
          <w:rFonts w:ascii="Times New Roman" w:hAnsi="Times New Roman" w:cs="Times New Roman"/>
          <w:sz w:val="24"/>
          <w:szCs w:val="24"/>
        </w:rPr>
      </w:pPr>
    </w:p>
    <w:p w14:paraId="731DDB9D" w14:textId="5B7F1291" w:rsidR="00EE394A" w:rsidRPr="003E0270" w:rsidRDefault="003E0270" w:rsidP="003E0270">
      <w:pPr>
        <w:tabs>
          <w:tab w:val="left" w:pos="333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E394A" w:rsidRPr="003E0270" w:rsidSect="003E0270">
      <w:headerReference w:type="default" r:id="rId8"/>
      <w:footerReference w:type="default" r:id="rId9"/>
      <w:pgSz w:w="11906" w:h="16838"/>
      <w:pgMar w:top="1417" w:right="1417" w:bottom="1417" w:left="1417" w:header="454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52B11B" w14:textId="77777777" w:rsidR="00BD2E73" w:rsidRDefault="00BD2E73" w:rsidP="008901ED">
      <w:pPr>
        <w:spacing w:after="0" w:line="240" w:lineRule="auto"/>
      </w:pPr>
      <w:r>
        <w:separator/>
      </w:r>
    </w:p>
  </w:endnote>
  <w:endnote w:type="continuationSeparator" w:id="0">
    <w:p w14:paraId="0F9CE425" w14:textId="77777777" w:rsidR="00BD2E73" w:rsidRDefault="00BD2E73" w:rsidP="00890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48007742"/>
      <w:docPartObj>
        <w:docPartGallery w:val="Page Numbers (Bottom of Page)"/>
        <w:docPartUnique/>
      </w:docPartObj>
    </w:sdtPr>
    <w:sdtEndPr/>
    <w:sdtContent>
      <w:p w14:paraId="57CD886F" w14:textId="7B9CC98E" w:rsidR="003E0270" w:rsidRDefault="003E027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40CA">
          <w:rPr>
            <w:noProof/>
          </w:rPr>
          <w:t>7</w:t>
        </w:r>
        <w:r>
          <w:fldChar w:fldCharType="end"/>
        </w:r>
      </w:p>
    </w:sdtContent>
  </w:sdt>
  <w:p w14:paraId="144EC75C" w14:textId="77777777" w:rsidR="003E0270" w:rsidRDefault="003E027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CED342" w14:textId="77777777" w:rsidR="00BD2E73" w:rsidRDefault="00BD2E73" w:rsidP="008901ED">
      <w:pPr>
        <w:spacing w:after="0" w:line="240" w:lineRule="auto"/>
      </w:pPr>
      <w:r>
        <w:separator/>
      </w:r>
    </w:p>
  </w:footnote>
  <w:footnote w:type="continuationSeparator" w:id="0">
    <w:p w14:paraId="1C4BD2C2" w14:textId="77777777" w:rsidR="00BD2E73" w:rsidRDefault="00BD2E73" w:rsidP="008901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4E67F" w14:textId="3BA794AF" w:rsidR="008901ED" w:rsidRDefault="008901ED">
    <w:pPr>
      <w:pStyle w:val="Nagwek"/>
    </w:pPr>
    <w:r w:rsidRPr="008901ED">
      <w:rPr>
        <w:rFonts w:ascii="Calibri" w:eastAsia="Calibri" w:hAnsi="Calibri" w:cs="Arial"/>
        <w:noProof/>
        <w:kern w:val="0"/>
        <w:lang w:eastAsia="pl-PL"/>
        <w14:ligatures w14:val="none"/>
      </w:rPr>
      <w:drawing>
        <wp:inline distT="0" distB="0" distL="0" distR="0" wp14:anchorId="26FFD910" wp14:editId="40370C56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" t="-10" r="-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E72562F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Zamawiający : Powiatowe Centrum Pomocy Rodzinie w Lidzbarku Warmińskim z siedzibą w Ornecie,</w:t>
    </w:r>
  </w:p>
  <w:p w14:paraId="036140BD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 xml:space="preserve"> ul. Dworcowa 4, 11-130 Orneta, tel.55 242-43-58</w:t>
    </w:r>
  </w:p>
  <w:p w14:paraId="44FD4948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Tryb podstawowy bez negocjacji</w:t>
    </w:r>
  </w:p>
  <w:p w14:paraId="43F138F5" w14:textId="77777777" w:rsidR="00E053FE" w:rsidRPr="00E053FE" w:rsidRDefault="00E053FE" w:rsidP="00E053FE">
    <w:pPr>
      <w:spacing w:after="0" w:line="240" w:lineRule="auto"/>
      <w:jc w:val="center"/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„Obóz zimowy dla dzieci z rodzinnej i instytucjonalnej pieczy zastępczej w ramach projektu pn. Wsparcie i Rozwój Rodzinnej Pieczy Zastępczej Powiatu Lidzbarskiego”</w:t>
    </w:r>
  </w:p>
  <w:p w14:paraId="46642522" w14:textId="0FA2FC85" w:rsidR="008901ED" w:rsidRPr="008901ED" w:rsidRDefault="00E053FE" w:rsidP="00E053FE">
    <w:pPr>
      <w:spacing w:after="0" w:line="240" w:lineRule="auto"/>
      <w:jc w:val="center"/>
      <w:rPr>
        <w:rFonts w:ascii="Times New Roman" w:eastAsia="Times New Roman" w:hAnsi="Times New Roman" w:cs="Times New Roman"/>
        <w:kern w:val="0"/>
        <w:sz w:val="24"/>
        <w:szCs w:val="24"/>
        <w:lang w:eastAsia="zh-CN"/>
        <w14:ligatures w14:val="none"/>
      </w:rPr>
    </w:pP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Sygnatura akt : PCPR.FEWM.0320.6.</w:t>
    </w:r>
    <w:r w:rsidR="00813F5F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22</w:t>
    </w:r>
    <w:r w:rsidRPr="00E053FE">
      <w:rPr>
        <w:rFonts w:ascii="Times New Roman" w:eastAsia="Calibri" w:hAnsi="Times New Roman" w:cs="Times New Roman"/>
        <w:iCs/>
        <w:kern w:val="0"/>
        <w:sz w:val="16"/>
        <w:szCs w:val="16"/>
        <w:lang w:eastAsia="zh-CN"/>
        <w14:ligatures w14:val="none"/>
      </w:rPr>
      <w:t>.2024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7"/>
    <w:multiLevelType w:val="multilevel"/>
    <w:tmpl w:val="B9100A6C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3A33A61"/>
    <w:multiLevelType w:val="hybridMultilevel"/>
    <w:tmpl w:val="BE64B62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4502D7"/>
    <w:multiLevelType w:val="hybridMultilevel"/>
    <w:tmpl w:val="6750EE8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519DA"/>
    <w:multiLevelType w:val="hybridMultilevel"/>
    <w:tmpl w:val="D0364112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>
    <w:nsid w:val="19EE3D6E"/>
    <w:multiLevelType w:val="hybridMultilevel"/>
    <w:tmpl w:val="D0BAF1C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AE61606"/>
    <w:multiLevelType w:val="hybridMultilevel"/>
    <w:tmpl w:val="3646A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C76A09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232BC8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56FB12D8"/>
    <w:multiLevelType w:val="hybridMultilevel"/>
    <w:tmpl w:val="4A1683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F2EE2"/>
    <w:multiLevelType w:val="hybridMultilevel"/>
    <w:tmpl w:val="9A5661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5E53F6B"/>
    <w:multiLevelType w:val="hybridMultilevel"/>
    <w:tmpl w:val="417EFF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27232A"/>
    <w:multiLevelType w:val="hybridMultilevel"/>
    <w:tmpl w:val="C196533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749E1034"/>
    <w:multiLevelType w:val="hybridMultilevel"/>
    <w:tmpl w:val="A2B0CC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D64A49"/>
    <w:multiLevelType w:val="hybridMultilevel"/>
    <w:tmpl w:val="A4025E1A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9"/>
  </w:num>
  <w:num w:numId="2">
    <w:abstractNumId w:val="12"/>
  </w:num>
  <w:num w:numId="3">
    <w:abstractNumId w:val="10"/>
  </w:num>
  <w:num w:numId="4">
    <w:abstractNumId w:val="6"/>
  </w:num>
  <w:num w:numId="5">
    <w:abstractNumId w:val="3"/>
  </w:num>
  <w:num w:numId="6">
    <w:abstractNumId w:val="5"/>
  </w:num>
  <w:num w:numId="7">
    <w:abstractNumId w:val="11"/>
  </w:num>
  <w:num w:numId="8">
    <w:abstractNumId w:val="8"/>
  </w:num>
  <w:num w:numId="9">
    <w:abstractNumId w:val="13"/>
  </w:num>
  <w:num w:numId="10">
    <w:abstractNumId w:val="2"/>
  </w:num>
  <w:num w:numId="11">
    <w:abstractNumId w:val="7"/>
  </w:num>
  <w:num w:numId="12">
    <w:abstractNumId w:val="1"/>
  </w:num>
  <w:num w:numId="13">
    <w:abstractNumId w:val="4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90C"/>
    <w:rsid w:val="00026189"/>
    <w:rsid w:val="00056947"/>
    <w:rsid w:val="00057779"/>
    <w:rsid w:val="00064E17"/>
    <w:rsid w:val="000804CA"/>
    <w:rsid w:val="000A1292"/>
    <w:rsid w:val="000D5E32"/>
    <w:rsid w:val="001221AB"/>
    <w:rsid w:val="001613CB"/>
    <w:rsid w:val="00163CB1"/>
    <w:rsid w:val="001C100A"/>
    <w:rsid w:val="002652EE"/>
    <w:rsid w:val="00291355"/>
    <w:rsid w:val="00387EAE"/>
    <w:rsid w:val="003B40CA"/>
    <w:rsid w:val="003D413D"/>
    <w:rsid w:val="003E0270"/>
    <w:rsid w:val="00445308"/>
    <w:rsid w:val="0048219D"/>
    <w:rsid w:val="004E58AB"/>
    <w:rsid w:val="00577952"/>
    <w:rsid w:val="006324CA"/>
    <w:rsid w:val="00660478"/>
    <w:rsid w:val="0067381C"/>
    <w:rsid w:val="00751C6F"/>
    <w:rsid w:val="00813F5F"/>
    <w:rsid w:val="00816776"/>
    <w:rsid w:val="00871E26"/>
    <w:rsid w:val="008901ED"/>
    <w:rsid w:val="009125A0"/>
    <w:rsid w:val="0098690C"/>
    <w:rsid w:val="00BD2E73"/>
    <w:rsid w:val="00C17F37"/>
    <w:rsid w:val="00CA71D4"/>
    <w:rsid w:val="00CB5D73"/>
    <w:rsid w:val="00D7097E"/>
    <w:rsid w:val="00E053FE"/>
    <w:rsid w:val="00E76054"/>
    <w:rsid w:val="00EE394A"/>
    <w:rsid w:val="00F37C4B"/>
    <w:rsid w:val="00FA02CD"/>
    <w:rsid w:val="00FE1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DF1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01ED"/>
  </w:style>
  <w:style w:type="paragraph" w:styleId="Stopka">
    <w:name w:val="footer"/>
    <w:basedOn w:val="Normalny"/>
    <w:link w:val="StopkaZnak"/>
    <w:uiPriority w:val="99"/>
    <w:unhideWhenUsed/>
    <w:rsid w:val="00890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01ED"/>
  </w:style>
  <w:style w:type="paragraph" w:styleId="Tekstdymka">
    <w:name w:val="Balloon Text"/>
    <w:basedOn w:val="Normalny"/>
    <w:link w:val="TekstdymkaZnak"/>
    <w:uiPriority w:val="99"/>
    <w:semiHidden/>
    <w:unhideWhenUsed/>
    <w:rsid w:val="00890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01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890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7</Pages>
  <Words>2225</Words>
  <Characters>13354</Characters>
  <Application>Microsoft Office Word</Application>
  <DocSecurity>0</DocSecurity>
  <Lines>111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Maziarz</dc:creator>
  <cp:lastModifiedBy>Ula</cp:lastModifiedBy>
  <cp:revision>9</cp:revision>
  <dcterms:created xsi:type="dcterms:W3CDTF">2024-05-24T10:03:00Z</dcterms:created>
  <dcterms:modified xsi:type="dcterms:W3CDTF">2024-12-17T11:42:00Z</dcterms:modified>
</cp:coreProperties>
</file>