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313" w14:textId="77777777" w:rsidR="00482A7B" w:rsidRDefault="00000000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referencyjny postępowania:</w:t>
      </w:r>
    </w:p>
    <w:p w14:paraId="60716060" w14:textId="794676DA" w:rsidR="00482A7B" w:rsidRDefault="00000000">
      <w:pPr>
        <w:spacing w:line="276" w:lineRule="auto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ZP.272.</w:t>
      </w:r>
      <w:r w:rsidR="00622D4F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.202</w:t>
      </w:r>
      <w:r w:rsidR="00C9205A">
        <w:rPr>
          <w:rFonts w:ascii="Arial" w:hAnsi="Arial" w:cs="Arial"/>
          <w:b/>
          <w:sz w:val="20"/>
          <w:szCs w:val="20"/>
        </w:rPr>
        <w:t>5</w:t>
      </w:r>
    </w:p>
    <w:p w14:paraId="788B1FDC" w14:textId="1D02EAF1" w:rsidR="00482A7B" w:rsidRDefault="0000000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Pruszków,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22D4F">
        <w:rPr>
          <w:rFonts w:ascii="Arial" w:hAnsi="Arial" w:cs="Arial"/>
          <w:b/>
          <w:sz w:val="20"/>
          <w:szCs w:val="20"/>
        </w:rPr>
        <w:t>8 maja</w:t>
      </w:r>
      <w:r w:rsidR="00C9205A">
        <w:rPr>
          <w:rFonts w:ascii="Arial" w:hAnsi="Arial" w:cs="Arial"/>
          <w:b/>
          <w:sz w:val="20"/>
          <w:szCs w:val="20"/>
        </w:rPr>
        <w:t xml:space="preserve"> 2025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0C5224B9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465792F7" w14:textId="77777777" w:rsidR="00482A7B" w:rsidRDefault="00000000">
      <w:pPr>
        <w:spacing w:line="276" w:lineRule="auto"/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Wszyscy Wykonawcy ubiegający się </w:t>
      </w:r>
      <w:r>
        <w:rPr>
          <w:rFonts w:ascii="Arial" w:hAnsi="Arial" w:cs="Arial"/>
          <w:b/>
          <w:sz w:val="20"/>
          <w:szCs w:val="20"/>
          <w:u w:val="single"/>
        </w:rPr>
        <w:br/>
        <w:t>o udzielenie zamówienia publicznego</w:t>
      </w:r>
    </w:p>
    <w:p w14:paraId="28ADEBB1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37B699" w14:textId="09C7BF95" w:rsidR="00482A7B" w:rsidRPr="002C1B89" w:rsidRDefault="00000000" w:rsidP="008A73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postępowania o udzielenie zamówienia prowadzonego zgodnie z przepisami ustawy z dnia 11 września 2019 r. Prawo zamówień publicznych (Dz.U. z </w:t>
      </w:r>
      <w:r w:rsidR="00C9205A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C9205A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w trybie podstawowym bez negocjacji, na zadanie pod nazwą: </w:t>
      </w:r>
      <w:r>
        <w:rPr>
          <w:rFonts w:ascii="Arial" w:hAnsi="Arial" w:cs="Arial"/>
          <w:b/>
          <w:sz w:val="20"/>
          <w:szCs w:val="20"/>
        </w:rPr>
        <w:t>„</w:t>
      </w:r>
      <w:r w:rsidR="00622D4F" w:rsidRPr="00622D4F">
        <w:rPr>
          <w:rFonts w:ascii="Arial" w:hAnsi="Arial" w:cs="Arial"/>
          <w:b/>
          <w:sz w:val="20"/>
          <w:szCs w:val="20"/>
        </w:rPr>
        <w:t>Projekt pomieszczeń i wyposażenia apteki szpitalnej SPZZOZ w Pruszkowie oraz koncepcja zagospodarowania szatni dla personelu SPZZOZ w Pruszkowie przy ul. Armii Krajowej 2/4</w:t>
      </w:r>
      <w:r w:rsidR="00C9205A" w:rsidRPr="00C9205A">
        <w:rPr>
          <w:rFonts w:ascii="Arial" w:hAnsi="Arial" w:cs="Arial"/>
          <w:b/>
          <w:sz w:val="20"/>
          <w:szCs w:val="20"/>
        </w:rPr>
        <w:t>”.</w:t>
      </w:r>
    </w:p>
    <w:p w14:paraId="7B64E87D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69380C9A" w14:textId="3D017707" w:rsidR="00482A7B" w:rsidRDefault="00290623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Zmiana Specyfikacji Warunków Zamówienia</w:t>
      </w:r>
      <w:r w:rsidR="00503D6D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 xml:space="preserve"> nr </w:t>
      </w:r>
      <w:r w:rsidR="00C9205A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1</w:t>
      </w:r>
    </w:p>
    <w:p w14:paraId="26486044" w14:textId="77777777" w:rsidR="00482A7B" w:rsidRDefault="00482A7B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14:paraId="6A70C78D" w14:textId="16408FAF" w:rsidR="009100D5" w:rsidRDefault="00000000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Działając na podstawie art. 28</w:t>
      </w:r>
      <w:r w:rsidR="009100D5">
        <w:rPr>
          <w:rFonts w:ascii="Arial" w:eastAsia="Calibri" w:hAnsi="Arial" w:cs="Arial"/>
          <w:bCs/>
          <w:sz w:val="20"/>
          <w:szCs w:val="20"/>
          <w:lang w:eastAsia="en-US"/>
        </w:rPr>
        <w:t>6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ust. </w:t>
      </w:r>
      <w:r w:rsidR="009100D5">
        <w:rPr>
          <w:rFonts w:ascii="Arial" w:eastAsia="Calibri" w:hAnsi="Arial" w:cs="Arial"/>
          <w:bCs/>
          <w:sz w:val="20"/>
          <w:szCs w:val="20"/>
          <w:lang w:eastAsia="en-US"/>
        </w:rPr>
        <w:t>1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ustawy z dnia 11 września 2019 r. – Prawo zamówień publicznych (</w:t>
      </w:r>
      <w:r>
        <w:rPr>
          <w:rFonts w:ascii="Arial" w:hAnsi="Arial" w:cs="Arial"/>
          <w:sz w:val="20"/>
          <w:szCs w:val="20"/>
        </w:rPr>
        <w:t xml:space="preserve">Dz.U. z </w:t>
      </w:r>
      <w:r w:rsidR="00C9205A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C9205A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– zwanej dalej </w:t>
      </w:r>
      <w:r>
        <w:rPr>
          <w:rFonts w:ascii="Arial" w:hAnsi="Arial" w:cs="Arial"/>
          <w:i/>
          <w:sz w:val="20"/>
          <w:szCs w:val="20"/>
        </w:rPr>
        <w:t>„</w:t>
      </w:r>
      <w:r w:rsidR="00251E20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stawą Pzp”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Zamawiający informuje, że </w:t>
      </w:r>
      <w:r w:rsidR="009100D5">
        <w:rPr>
          <w:rFonts w:ascii="Arial" w:eastAsia="Calibri" w:hAnsi="Arial" w:cs="Arial"/>
          <w:bCs/>
          <w:sz w:val="20"/>
          <w:szCs w:val="20"/>
          <w:lang w:eastAsia="en-US"/>
        </w:rPr>
        <w:t xml:space="preserve">dokonał zmiany </w:t>
      </w:r>
    </w:p>
    <w:p w14:paraId="778AF7E3" w14:textId="2C630B0E" w:rsidR="00482A7B" w:rsidRPr="00F50550" w:rsidRDefault="00000000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Specyfikacji Warunków Zamówienia – zwanej dalej 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„SWZ”</w:t>
      </w:r>
      <w:r w:rsidR="009100D5">
        <w:rPr>
          <w:rFonts w:ascii="Arial" w:eastAsia="Calibri" w:hAnsi="Arial" w:cs="Arial"/>
          <w:bCs/>
          <w:sz w:val="20"/>
          <w:szCs w:val="20"/>
          <w:lang w:eastAsia="en-US"/>
        </w:rPr>
        <w:t xml:space="preserve"> w następującym zakresie.</w:t>
      </w:r>
    </w:p>
    <w:p w14:paraId="3DE42165" w14:textId="77777777" w:rsidR="00DE5F9E" w:rsidRDefault="00DE5F9E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1CC3237C" w14:textId="1608D595" w:rsidR="009100D5" w:rsidRPr="00034520" w:rsidRDefault="009100D5" w:rsidP="002A1518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zmianie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ulega pkt XII.3 SWZ, który otrzymuje brzmienie:</w:t>
      </w:r>
    </w:p>
    <w:p w14:paraId="59F0E6B9" w14:textId="5023996A" w:rsidR="009100D5" w:rsidRPr="00227C48" w:rsidRDefault="009100D5" w:rsidP="009100D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27C4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„3. Termin składania ofert upływa dnia </w:t>
      </w:r>
      <w:r w:rsidR="009247EF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12 maja</w:t>
      </w:r>
      <w:r w:rsidR="00C9205A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 xml:space="preserve"> 2025</w:t>
      </w:r>
      <w:r w:rsidRPr="00227C48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 xml:space="preserve"> roku o godz. 09:00.</w:t>
      </w:r>
      <w:r w:rsidRPr="00227C48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”</w:t>
      </w:r>
    </w:p>
    <w:p w14:paraId="5D106B4A" w14:textId="77777777" w:rsidR="009100D5" w:rsidRDefault="009100D5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581CE82F" w14:textId="681DFA8A" w:rsidR="009100D5" w:rsidRDefault="009100D5" w:rsidP="009100D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zmianie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ulega pkt X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IV 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SWZ, który otrzymuje brzmienie:</w:t>
      </w:r>
    </w:p>
    <w:p w14:paraId="5929243F" w14:textId="7770D808" w:rsidR="009100D5" w:rsidRPr="00227C48" w:rsidRDefault="009100D5" w:rsidP="009100D5">
      <w:pPr>
        <w:shd w:val="clear" w:color="auto" w:fill="FFFFFF"/>
        <w:jc w:val="both"/>
        <w:rPr>
          <w:rFonts w:ascii="Arial" w:hAnsi="Arial" w:cs="Arial"/>
          <w:i/>
          <w:spacing w:val="1"/>
          <w:sz w:val="20"/>
          <w:szCs w:val="20"/>
          <w:lang w:eastAsia="pl-PL"/>
        </w:rPr>
      </w:pPr>
      <w:r w:rsidRPr="00227C48">
        <w:rPr>
          <w:rFonts w:ascii="Arial" w:hAnsi="Arial" w:cs="Arial"/>
          <w:i/>
          <w:spacing w:val="1"/>
          <w:sz w:val="20"/>
          <w:szCs w:val="20"/>
          <w:lang w:eastAsia="pl-PL"/>
        </w:rPr>
        <w:t xml:space="preserve">„Wykonawca jest związany ofertą do dnia </w:t>
      </w:r>
      <w:r w:rsidR="00466DB4">
        <w:rPr>
          <w:rFonts w:ascii="Arial" w:hAnsi="Arial" w:cs="Arial"/>
          <w:i/>
          <w:spacing w:val="1"/>
          <w:sz w:val="20"/>
          <w:szCs w:val="20"/>
          <w:lang w:eastAsia="pl-PL"/>
        </w:rPr>
        <w:t>10 czerwca</w:t>
      </w:r>
      <w:r w:rsidR="00C9205A">
        <w:rPr>
          <w:rFonts w:ascii="Arial" w:hAnsi="Arial" w:cs="Arial"/>
          <w:i/>
          <w:spacing w:val="1"/>
          <w:sz w:val="20"/>
          <w:szCs w:val="20"/>
          <w:lang w:eastAsia="pl-PL"/>
        </w:rPr>
        <w:t xml:space="preserve"> 2025</w:t>
      </w:r>
      <w:r w:rsidRPr="00227C48">
        <w:rPr>
          <w:rFonts w:ascii="Arial" w:hAnsi="Arial" w:cs="Arial"/>
          <w:i/>
          <w:spacing w:val="1"/>
          <w:sz w:val="20"/>
          <w:szCs w:val="20"/>
          <w:lang w:eastAsia="pl-PL"/>
        </w:rPr>
        <w:t xml:space="preserve"> roku.”</w:t>
      </w:r>
    </w:p>
    <w:p w14:paraId="36D45174" w14:textId="77777777" w:rsidR="009100D5" w:rsidRDefault="009100D5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2BEF4830" w14:textId="77777777" w:rsidR="009100D5" w:rsidRPr="00051864" w:rsidRDefault="009100D5" w:rsidP="002A1518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B22602" w14:textId="77777777" w:rsidR="002A1518" w:rsidRDefault="002A1518" w:rsidP="002A1518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  <w:r w:rsidRPr="004B7F96">
        <w:rPr>
          <w:rFonts w:ascii="Arial" w:hAnsi="Arial" w:cs="Arial"/>
          <w:bCs/>
          <w:iCs/>
          <w:spacing w:val="1"/>
          <w:sz w:val="20"/>
          <w:szCs w:val="20"/>
        </w:rPr>
        <w:t xml:space="preserve">Niniejszy dokument stanowi integralną część SWZ i jest wiążący dla wszystkich Wykonawców ubiegających się o udzielenie przedmiotowego Zamówienia. </w:t>
      </w:r>
    </w:p>
    <w:p w14:paraId="5B960682" w14:textId="77777777" w:rsidR="00482A7B" w:rsidRDefault="00482A7B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25849BF2" w14:textId="77777777" w:rsidR="00482A7B" w:rsidRDefault="00482A7B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6B5F49E9" w14:textId="77777777" w:rsidR="00482A7B" w:rsidRDefault="00482A7B">
      <w:pPr>
        <w:shd w:val="clear" w:color="auto" w:fill="FFFFFF"/>
        <w:spacing w:line="276" w:lineRule="auto"/>
        <w:jc w:val="both"/>
      </w:pPr>
    </w:p>
    <w:sectPr w:rsidR="00482A7B">
      <w:headerReference w:type="default" r:id="rId8"/>
      <w:footerReference w:type="default" r:id="rId9"/>
      <w:pgSz w:w="11906" w:h="16838"/>
      <w:pgMar w:top="1417" w:right="1417" w:bottom="1478" w:left="1417" w:header="1077" w:footer="29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2231" w14:textId="77777777" w:rsidR="006F4113" w:rsidRDefault="006F4113">
      <w:r>
        <w:separator/>
      </w:r>
    </w:p>
  </w:endnote>
  <w:endnote w:type="continuationSeparator" w:id="0">
    <w:p w14:paraId="5BD60DB0" w14:textId="77777777" w:rsidR="006F4113" w:rsidRDefault="006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68F4" w14:textId="77777777" w:rsidR="00482A7B" w:rsidRDefault="00482A7B">
    <w:pPr>
      <w:pStyle w:val="Akapitzlist"/>
      <w:spacing w:after="26"/>
      <w:ind w:left="0"/>
      <w:jc w:val="right"/>
      <w:rPr>
        <w:rFonts w:ascii="Open Sans" w:hAnsi="Open Sans" w:cs="Open Sans"/>
        <w:b/>
        <w:sz w:val="12"/>
        <w:szCs w:val="12"/>
      </w:rPr>
    </w:pPr>
  </w:p>
  <w:p w14:paraId="3C940A78" w14:textId="77777777" w:rsidR="00482A7B" w:rsidRDefault="00000000">
    <w:pPr>
      <w:pStyle w:val="Akapitzlist"/>
      <w:spacing w:after="26"/>
      <w:ind w:left="0"/>
      <w:jc w:val="right"/>
      <w:rPr>
        <w:rFonts w:ascii="Open Sans" w:hAnsi="Open Sans" w:cs="Open Sans"/>
        <w:b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</w:p>
  <w:p w14:paraId="16626F6C" w14:textId="77777777" w:rsidR="00482A7B" w:rsidRDefault="00000000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</w:p>
  <w:p w14:paraId="595933D6" w14:textId="77777777" w:rsidR="00482A7B" w:rsidRDefault="00000000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D11C" w14:textId="77777777" w:rsidR="006F4113" w:rsidRDefault="006F4113">
      <w:r>
        <w:separator/>
      </w:r>
    </w:p>
  </w:footnote>
  <w:footnote w:type="continuationSeparator" w:id="0">
    <w:p w14:paraId="6F1BAD4A" w14:textId="77777777" w:rsidR="006F4113" w:rsidRDefault="006F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631" w14:textId="77777777" w:rsidR="00482A7B" w:rsidRDefault="00000000">
    <w:pPr>
      <w:pStyle w:val="Nagwek"/>
      <w:tabs>
        <w:tab w:val="clear" w:pos="4536"/>
        <w:tab w:val="clear" w:pos="9072"/>
        <w:tab w:val="left" w:pos="5025"/>
      </w:tabs>
    </w:pPr>
    <w:r>
      <w:rPr>
        <w:noProof/>
      </w:rPr>
      <mc:AlternateContent>
        <mc:Choice Requires="wps">
          <w:drawing>
            <wp:anchor distT="0" distB="1" distL="0" distR="3" simplePos="0" relativeHeight="25" behindDoc="1" locked="0" layoutInCell="1" allowOverlap="1" wp14:anchorId="416FA316" wp14:editId="72D05A0E">
              <wp:simplePos x="0" y="0"/>
              <wp:positionH relativeFrom="column">
                <wp:posOffset>-462915</wp:posOffset>
              </wp:positionH>
              <wp:positionV relativeFrom="paragraph">
                <wp:posOffset>209550</wp:posOffset>
              </wp:positionV>
              <wp:extent cx="6641465" cy="2540"/>
              <wp:effectExtent l="0" t="0" r="27302" b="36829"/>
              <wp:wrapNone/>
              <wp:docPr id="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09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114300" distR="114300" simplePos="0" relativeHeight="13" behindDoc="1" locked="0" layoutInCell="1" allowOverlap="1" wp14:anchorId="3E1BCDD6" wp14:editId="4BB4633B">
          <wp:simplePos x="0" y="0"/>
          <wp:positionH relativeFrom="column">
            <wp:posOffset>4048125</wp:posOffset>
          </wp:positionH>
          <wp:positionV relativeFrom="paragraph">
            <wp:posOffset>-428625</wp:posOffset>
          </wp:positionV>
          <wp:extent cx="1558290" cy="481965"/>
          <wp:effectExtent l="0" t="0" r="0" b="0"/>
          <wp:wrapSquare wrapText="bothSides"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879F2" w14:textId="77777777" w:rsidR="00482A7B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1" allowOverlap="1" wp14:anchorId="624FBC20" wp14:editId="27F114D5">
              <wp:simplePos x="0" y="0"/>
              <wp:positionH relativeFrom="column">
                <wp:posOffset>-471805</wp:posOffset>
              </wp:positionH>
              <wp:positionV relativeFrom="paragraph">
                <wp:posOffset>8890635</wp:posOffset>
              </wp:positionV>
              <wp:extent cx="6620510" cy="1905"/>
              <wp:effectExtent l="0" t="0" r="1016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0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852201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9B00AD7"/>
    <w:multiLevelType w:val="hybridMultilevel"/>
    <w:tmpl w:val="7C9E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91F0D"/>
    <w:multiLevelType w:val="hybridMultilevel"/>
    <w:tmpl w:val="F0885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867341">
    <w:abstractNumId w:val="1"/>
  </w:num>
  <w:num w:numId="2" w16cid:durableId="1999772656">
    <w:abstractNumId w:val="0"/>
  </w:num>
  <w:num w:numId="3" w16cid:durableId="104151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7B"/>
    <w:rsid w:val="00034520"/>
    <w:rsid w:val="00065A41"/>
    <w:rsid w:val="000D0B16"/>
    <w:rsid w:val="00115A50"/>
    <w:rsid w:val="00145000"/>
    <w:rsid w:val="00184348"/>
    <w:rsid w:val="00187396"/>
    <w:rsid w:val="001F0A93"/>
    <w:rsid w:val="00205196"/>
    <w:rsid w:val="00227C48"/>
    <w:rsid w:val="0023476F"/>
    <w:rsid w:val="00251E20"/>
    <w:rsid w:val="002541B0"/>
    <w:rsid w:val="00273FD7"/>
    <w:rsid w:val="00290623"/>
    <w:rsid w:val="002A0C2C"/>
    <w:rsid w:val="002A1518"/>
    <w:rsid w:val="002B35EE"/>
    <w:rsid w:val="002C1B89"/>
    <w:rsid w:val="00336E08"/>
    <w:rsid w:val="0034434E"/>
    <w:rsid w:val="00364E15"/>
    <w:rsid w:val="00384DC3"/>
    <w:rsid w:val="00394C2D"/>
    <w:rsid w:val="003C5086"/>
    <w:rsid w:val="003D5EE5"/>
    <w:rsid w:val="00404AB9"/>
    <w:rsid w:val="00466DB4"/>
    <w:rsid w:val="00482A7B"/>
    <w:rsid w:val="004B1E87"/>
    <w:rsid w:val="004B4C8E"/>
    <w:rsid w:val="004D53DE"/>
    <w:rsid w:val="004F1566"/>
    <w:rsid w:val="00503D6D"/>
    <w:rsid w:val="00535F26"/>
    <w:rsid w:val="00555B48"/>
    <w:rsid w:val="005674E6"/>
    <w:rsid w:val="00575E22"/>
    <w:rsid w:val="005C0759"/>
    <w:rsid w:val="005D3AFB"/>
    <w:rsid w:val="005E66BF"/>
    <w:rsid w:val="006021BE"/>
    <w:rsid w:val="00622D4F"/>
    <w:rsid w:val="0065573A"/>
    <w:rsid w:val="0066525F"/>
    <w:rsid w:val="00685625"/>
    <w:rsid w:val="0068598F"/>
    <w:rsid w:val="00696251"/>
    <w:rsid w:val="006C27A0"/>
    <w:rsid w:val="006F4113"/>
    <w:rsid w:val="00716222"/>
    <w:rsid w:val="007169C5"/>
    <w:rsid w:val="0073063C"/>
    <w:rsid w:val="00731BCB"/>
    <w:rsid w:val="00795BBC"/>
    <w:rsid w:val="008114C1"/>
    <w:rsid w:val="00866517"/>
    <w:rsid w:val="008750F6"/>
    <w:rsid w:val="00881BD9"/>
    <w:rsid w:val="008A7346"/>
    <w:rsid w:val="008D3AAA"/>
    <w:rsid w:val="008F7C39"/>
    <w:rsid w:val="009100D5"/>
    <w:rsid w:val="009247EF"/>
    <w:rsid w:val="009B049B"/>
    <w:rsid w:val="009B12BB"/>
    <w:rsid w:val="00A0260F"/>
    <w:rsid w:val="00A77A90"/>
    <w:rsid w:val="00A855E0"/>
    <w:rsid w:val="00AE56DE"/>
    <w:rsid w:val="00B14AE2"/>
    <w:rsid w:val="00B6780A"/>
    <w:rsid w:val="00BA1370"/>
    <w:rsid w:val="00BA7ED7"/>
    <w:rsid w:val="00BC74AD"/>
    <w:rsid w:val="00BD0A2F"/>
    <w:rsid w:val="00BE15D1"/>
    <w:rsid w:val="00C02F7F"/>
    <w:rsid w:val="00C44574"/>
    <w:rsid w:val="00C62B3A"/>
    <w:rsid w:val="00C9205A"/>
    <w:rsid w:val="00CC3CC2"/>
    <w:rsid w:val="00CE70DF"/>
    <w:rsid w:val="00CF7531"/>
    <w:rsid w:val="00D230F7"/>
    <w:rsid w:val="00D35C17"/>
    <w:rsid w:val="00D72361"/>
    <w:rsid w:val="00D77E0F"/>
    <w:rsid w:val="00DA3006"/>
    <w:rsid w:val="00DE5F9E"/>
    <w:rsid w:val="00DF0FF3"/>
    <w:rsid w:val="00E47336"/>
    <w:rsid w:val="00E552EA"/>
    <w:rsid w:val="00E57770"/>
    <w:rsid w:val="00EB7A46"/>
    <w:rsid w:val="00EC17C2"/>
    <w:rsid w:val="00EE7E06"/>
    <w:rsid w:val="00F247D2"/>
    <w:rsid w:val="00F50550"/>
    <w:rsid w:val="00F6211C"/>
    <w:rsid w:val="00F720DF"/>
    <w:rsid w:val="00F91392"/>
    <w:rsid w:val="00FC3EFF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B3"/>
  <w15:docId w15:val="{D0A14153-3A0F-4323-98B3-08A72DC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Calibri" w:hAnsi="Arial" w:cs="Arial"/>
      <w:b/>
      <w:bCs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Arial"/>
      <w:b/>
      <w:bCs/>
      <w:kern w:val="2"/>
      <w:sz w:val="32"/>
      <w:szCs w:val="32"/>
      <w:lang w:eastAsia="en-US" w:bidi="ar-SA"/>
    </w:rPr>
  </w:style>
  <w:style w:type="character" w:customStyle="1" w:styleId="Tekstpodstawowy2Znak">
    <w:name w:val="Tekst podstawowy 2 Znak"/>
    <w:basedOn w:val="Domylnaczcionkaakapitu"/>
    <w:qFormat/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0"/>
    </w:rPr>
  </w:style>
  <w:style w:type="character" w:customStyle="1" w:styleId="Bodytext2">
    <w:name w:val="Body text (2)_"/>
    <w:basedOn w:val="Domylnaczcionkaakapitu"/>
    <w:qFormat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F5496"/>
      <w:sz w:val="26"/>
      <w:szCs w:val="23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4C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4C9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4C90"/>
    <w:rPr>
      <w:b/>
      <w:bCs/>
      <w:sz w:val="20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uiPriority w:val="1"/>
    <w:qFormat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Standard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4"/>
      <w:lang w:eastAsia="pl-PL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cs="Times New Roman"/>
      <w:lang w:bidi="ar-SA"/>
    </w:rPr>
  </w:style>
  <w:style w:type="paragraph" w:styleId="Tekstpodstawowy2">
    <w:name w:val="Body Text 2"/>
    <w:basedOn w:val="Normalny"/>
    <w:qFormat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20">
    <w:name w:val="Body text (2)"/>
    <w:basedOn w:val="Normalny"/>
    <w:qFormat/>
    <w:pPr>
      <w:shd w:val="clear" w:color="auto" w:fill="FFFFFF"/>
      <w:suppressAutoHyphens w:val="0"/>
      <w:jc w:val="right"/>
      <w:textAlignment w:val="auto"/>
    </w:pPr>
    <w:rPr>
      <w:rFonts w:ascii="Palatino Linotype" w:eastAsia="Palatino Linotype" w:hAnsi="Palatino Linotype" w:cs="Palatino Linotype"/>
      <w:sz w:val="20"/>
      <w:szCs w:val="20"/>
    </w:rPr>
  </w:style>
  <w:style w:type="paragraph" w:styleId="Poprawka">
    <w:name w:val="Revision"/>
    <w:uiPriority w:val="99"/>
    <w:semiHidden/>
    <w:qFormat/>
    <w:rsid w:val="00C83F06"/>
    <w:rPr>
      <w:sz w:val="24"/>
      <w:szCs w:val="21"/>
    </w:rPr>
  </w:style>
  <w:style w:type="paragraph" w:customStyle="1" w:styleId="ZnakZnak1">
    <w:name w:val="Znak Znak1"/>
    <w:basedOn w:val="Normalny"/>
    <w:qFormat/>
    <w:rsid w:val="00BD38F0"/>
    <w:pPr>
      <w:widowControl/>
      <w:suppressAutoHyphens w:val="0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4C9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4C90"/>
    <w:rPr>
      <w:b/>
      <w:bCs/>
    </w:rPr>
  </w:style>
  <w:style w:type="paragraph" w:customStyle="1" w:styleId="Akapitzlist1">
    <w:name w:val="Akapit z listą1"/>
    <w:basedOn w:val="Normalny"/>
    <w:qFormat/>
    <w:rsid w:val="002E2232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2E2232"/>
    <w:pPr>
      <w:suppressAutoHyphens w:val="0"/>
      <w:ind w:left="64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223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0550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E0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E0F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987E-0C05-4D40-9968-0FC9610D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ŁM</cp:lastModifiedBy>
  <cp:revision>155</cp:revision>
  <cp:lastPrinted>2023-07-04T13:47:00Z</cp:lastPrinted>
  <dcterms:created xsi:type="dcterms:W3CDTF">2022-06-28T06:17:00Z</dcterms:created>
  <dcterms:modified xsi:type="dcterms:W3CDTF">2025-05-08T09:47:00Z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